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F651E" w14:textId="2FEBF527" w:rsidR="006C366D" w:rsidRPr="00072F94" w:rsidRDefault="00704F67" w:rsidP="00652997">
      <w:pPr>
        <w:pStyle w:val="Contedodoquadro"/>
        <w:spacing w:after="0"/>
        <w:jc w:val="center"/>
        <w:rPr>
          <w:rFonts w:cs="Times New Roman"/>
          <w:b/>
          <w:szCs w:val="24"/>
        </w:rPr>
      </w:pPr>
      <w:r w:rsidRPr="00072F94">
        <w:rPr>
          <w:rFonts w:cs="Times New Roman"/>
          <w:b/>
          <w:szCs w:val="24"/>
        </w:rPr>
        <w:t xml:space="preserve"> </w:t>
      </w:r>
      <w:r w:rsidR="00DE3890" w:rsidRPr="00072F94">
        <w:rPr>
          <w:rFonts w:cs="Times New Roman"/>
          <w:b/>
          <w:szCs w:val="24"/>
        </w:rPr>
        <w:t>EDITAL</w:t>
      </w:r>
    </w:p>
    <w:p w14:paraId="48E9BDCF" w14:textId="7793C821" w:rsidR="00DE3890" w:rsidRPr="00072F94" w:rsidRDefault="004D259E" w:rsidP="00652997">
      <w:pPr>
        <w:pStyle w:val="Cabealho"/>
        <w:tabs>
          <w:tab w:val="clear" w:pos="4419"/>
          <w:tab w:val="clear" w:pos="8838"/>
        </w:tabs>
        <w:spacing w:line="360" w:lineRule="auto"/>
        <w:jc w:val="center"/>
        <w:rPr>
          <w:b/>
          <w:sz w:val="24"/>
          <w:szCs w:val="24"/>
          <w:lang w:val="pt-BR"/>
        </w:rPr>
      </w:pPr>
      <w:r w:rsidRPr="00072F94">
        <w:rPr>
          <w:b/>
          <w:sz w:val="24"/>
          <w:szCs w:val="24"/>
        </w:rPr>
        <w:t xml:space="preserve">PREGÃO </w:t>
      </w:r>
      <w:r w:rsidR="00E17465" w:rsidRPr="00072F94">
        <w:rPr>
          <w:b/>
          <w:sz w:val="24"/>
          <w:szCs w:val="24"/>
          <w:lang w:val="pt-BR"/>
        </w:rPr>
        <w:t>ELETRÔNICO</w:t>
      </w:r>
      <w:r w:rsidRPr="00072F94">
        <w:rPr>
          <w:b/>
          <w:sz w:val="24"/>
          <w:szCs w:val="24"/>
        </w:rPr>
        <w:t xml:space="preserve"> Nº</w:t>
      </w:r>
      <w:r w:rsidRPr="00072F94">
        <w:rPr>
          <w:b/>
          <w:sz w:val="24"/>
          <w:szCs w:val="24"/>
          <w:lang w:val="pt-BR"/>
        </w:rPr>
        <w:t xml:space="preserve"> </w:t>
      </w:r>
      <w:r w:rsidR="00FE18F3">
        <w:rPr>
          <w:b/>
          <w:sz w:val="24"/>
          <w:szCs w:val="24"/>
          <w:lang w:val="pt-BR"/>
        </w:rPr>
        <w:t>010</w:t>
      </w:r>
      <w:r w:rsidR="00425A47" w:rsidRPr="00072F94">
        <w:rPr>
          <w:b/>
          <w:sz w:val="24"/>
          <w:szCs w:val="24"/>
        </w:rPr>
        <w:t>/202</w:t>
      </w:r>
      <w:r w:rsidR="00425A47" w:rsidRPr="00072F94">
        <w:rPr>
          <w:b/>
          <w:sz w:val="24"/>
          <w:szCs w:val="24"/>
          <w:lang w:val="pt-BR"/>
        </w:rPr>
        <w:t>3</w:t>
      </w:r>
    </w:p>
    <w:p w14:paraId="4A239AFF" w14:textId="77777777" w:rsidR="00E17465" w:rsidRPr="00E66A3F" w:rsidRDefault="00E17465" w:rsidP="00072F94">
      <w:pPr>
        <w:pStyle w:val="Cabealho"/>
        <w:tabs>
          <w:tab w:val="clear" w:pos="4419"/>
          <w:tab w:val="clear" w:pos="8838"/>
        </w:tabs>
        <w:spacing w:after="120" w:line="276" w:lineRule="auto"/>
        <w:jc w:val="both"/>
        <w:rPr>
          <w:b/>
          <w:sz w:val="24"/>
          <w:szCs w:val="24"/>
          <w:lang w:val="pt-BR"/>
        </w:rPr>
      </w:pPr>
    </w:p>
    <w:p w14:paraId="077F6A53" w14:textId="42507EAF" w:rsidR="00160AFC" w:rsidRPr="00636389" w:rsidRDefault="00F61E24" w:rsidP="00072F94">
      <w:pPr>
        <w:spacing w:after="120" w:line="360" w:lineRule="auto"/>
        <w:jc w:val="both"/>
        <w:rPr>
          <w:rFonts w:eastAsia="Calibri"/>
          <w:sz w:val="24"/>
          <w:szCs w:val="24"/>
        </w:rPr>
      </w:pPr>
      <w:r w:rsidRPr="00E66A3F">
        <w:rPr>
          <w:b/>
          <w:sz w:val="24"/>
          <w:szCs w:val="24"/>
        </w:rPr>
        <w:t xml:space="preserve">PROCESSO ADMINISTRATIVO </w:t>
      </w:r>
      <w:r w:rsidRPr="00072F94">
        <w:rPr>
          <w:b/>
          <w:sz w:val="24"/>
          <w:szCs w:val="24"/>
        </w:rPr>
        <w:t>Nº</w:t>
      </w:r>
      <w:proofErr w:type="gramStart"/>
      <w:r w:rsidRPr="00072F94">
        <w:rPr>
          <w:b/>
          <w:sz w:val="24"/>
          <w:szCs w:val="24"/>
          <w:vertAlign w:val="superscript"/>
        </w:rPr>
        <w:t xml:space="preserve">  </w:t>
      </w:r>
      <w:proofErr w:type="gramEnd"/>
      <w:r w:rsidR="00160AFC" w:rsidRPr="00072F94">
        <w:rPr>
          <w:rFonts w:eastAsia="Calibri"/>
          <w:sz w:val="24"/>
          <w:szCs w:val="24"/>
        </w:rPr>
        <w:t>SME - 7037/22 e 3411/23; SMS – 1777/22, 2372/23 e 3908/23; SMASDH – 0455/23, 3283/</w:t>
      </w:r>
      <w:r w:rsidR="00160AFC" w:rsidRPr="00636389">
        <w:rPr>
          <w:rFonts w:eastAsia="Calibri"/>
          <w:sz w:val="24"/>
          <w:szCs w:val="24"/>
        </w:rPr>
        <w:t xml:space="preserve">23 e </w:t>
      </w:r>
      <w:r w:rsidR="00652997" w:rsidRPr="00636389">
        <w:rPr>
          <w:rFonts w:eastAsia="Calibri"/>
          <w:sz w:val="24"/>
          <w:szCs w:val="24"/>
        </w:rPr>
        <w:t>42</w:t>
      </w:r>
      <w:r w:rsidR="00160AFC" w:rsidRPr="00636389">
        <w:rPr>
          <w:rFonts w:eastAsia="Calibri"/>
          <w:sz w:val="24"/>
          <w:szCs w:val="24"/>
        </w:rPr>
        <w:t>2</w:t>
      </w:r>
      <w:r w:rsidR="00652997" w:rsidRPr="00636389">
        <w:rPr>
          <w:rFonts w:eastAsia="Calibri"/>
          <w:sz w:val="24"/>
          <w:szCs w:val="24"/>
        </w:rPr>
        <w:t>7</w:t>
      </w:r>
      <w:r w:rsidR="00160AFC" w:rsidRPr="00636389">
        <w:rPr>
          <w:rFonts w:eastAsia="Calibri"/>
          <w:sz w:val="24"/>
          <w:szCs w:val="24"/>
        </w:rPr>
        <w:t>/23; SMOI – 1169/23; SMA - 3450/23.</w:t>
      </w:r>
    </w:p>
    <w:p w14:paraId="17DA9030" w14:textId="5B6018A5" w:rsidR="00160AFC" w:rsidRPr="00636389" w:rsidRDefault="00160AFC" w:rsidP="00072F94">
      <w:pPr>
        <w:spacing w:line="360" w:lineRule="auto"/>
        <w:jc w:val="both"/>
        <w:rPr>
          <w:rFonts w:eastAsia="Calibri"/>
          <w:b/>
          <w:sz w:val="24"/>
          <w:szCs w:val="24"/>
        </w:rPr>
      </w:pPr>
      <w:r w:rsidRPr="00636389">
        <w:rPr>
          <w:rFonts w:eastAsia="Calibri"/>
          <w:b/>
          <w:sz w:val="24"/>
          <w:szCs w:val="24"/>
        </w:rPr>
        <w:t>SECRETARIA DE EDUCAÇÃO – SME</w:t>
      </w:r>
      <w:r w:rsidR="00652997" w:rsidRPr="00636389">
        <w:rPr>
          <w:rFonts w:eastAsia="Calibri"/>
          <w:b/>
          <w:sz w:val="24"/>
          <w:szCs w:val="24"/>
        </w:rPr>
        <w:t>;</w:t>
      </w:r>
      <w:r w:rsidRPr="00636389">
        <w:rPr>
          <w:rFonts w:eastAsia="Calibri"/>
          <w:b/>
          <w:sz w:val="24"/>
          <w:szCs w:val="24"/>
        </w:rPr>
        <w:t xml:space="preserve"> </w:t>
      </w:r>
    </w:p>
    <w:p w14:paraId="6E602D54" w14:textId="26DBE627" w:rsidR="00160AFC" w:rsidRPr="00636389" w:rsidRDefault="00160AFC" w:rsidP="00072F94">
      <w:pPr>
        <w:spacing w:line="360" w:lineRule="auto"/>
        <w:jc w:val="both"/>
        <w:rPr>
          <w:rFonts w:eastAsia="Calibri"/>
          <w:b/>
          <w:sz w:val="24"/>
          <w:szCs w:val="24"/>
        </w:rPr>
      </w:pPr>
      <w:r w:rsidRPr="00636389">
        <w:rPr>
          <w:rFonts w:eastAsia="Calibri"/>
          <w:b/>
          <w:sz w:val="24"/>
          <w:szCs w:val="24"/>
        </w:rPr>
        <w:t>SECRETARIA MUNICIPAL DE ASSISTÊNCIA SOCIAL E DIR. HUMANOS – SMASDH</w:t>
      </w:r>
      <w:r w:rsidR="00652997" w:rsidRPr="00636389">
        <w:rPr>
          <w:rFonts w:eastAsia="Calibri"/>
          <w:b/>
          <w:sz w:val="24"/>
          <w:szCs w:val="24"/>
        </w:rPr>
        <w:t>;</w:t>
      </w:r>
      <w:r w:rsidRPr="00636389">
        <w:rPr>
          <w:rFonts w:eastAsia="Calibri"/>
          <w:b/>
          <w:sz w:val="24"/>
          <w:szCs w:val="24"/>
        </w:rPr>
        <w:t xml:space="preserve"> </w:t>
      </w:r>
    </w:p>
    <w:p w14:paraId="7D127BFC" w14:textId="2B662DA9" w:rsidR="00160AFC" w:rsidRPr="00636389" w:rsidRDefault="00652997" w:rsidP="00072F94">
      <w:pPr>
        <w:spacing w:line="360" w:lineRule="auto"/>
        <w:jc w:val="both"/>
        <w:rPr>
          <w:rFonts w:eastAsia="Calibri"/>
          <w:b/>
          <w:sz w:val="24"/>
          <w:szCs w:val="24"/>
        </w:rPr>
      </w:pPr>
      <w:r w:rsidRPr="00636389">
        <w:rPr>
          <w:rFonts w:eastAsia="Calibri"/>
          <w:b/>
          <w:sz w:val="24"/>
          <w:szCs w:val="24"/>
        </w:rPr>
        <w:t>SECRETARIA DE SAÚDE – SMS;</w:t>
      </w:r>
      <w:r w:rsidR="00160AFC" w:rsidRPr="00636389">
        <w:rPr>
          <w:rFonts w:eastAsia="Calibri"/>
          <w:b/>
          <w:sz w:val="24"/>
          <w:szCs w:val="24"/>
        </w:rPr>
        <w:t xml:space="preserve"> </w:t>
      </w:r>
    </w:p>
    <w:p w14:paraId="21DB4D23" w14:textId="09F27959" w:rsidR="00160AFC" w:rsidRPr="00636389" w:rsidRDefault="00160AFC" w:rsidP="00072F94">
      <w:pPr>
        <w:spacing w:line="360" w:lineRule="auto"/>
        <w:jc w:val="both"/>
        <w:rPr>
          <w:rFonts w:eastAsia="Calibri"/>
          <w:b/>
          <w:sz w:val="24"/>
          <w:szCs w:val="24"/>
        </w:rPr>
      </w:pPr>
      <w:r w:rsidRPr="00636389">
        <w:rPr>
          <w:rFonts w:eastAsia="Calibri"/>
          <w:b/>
          <w:sz w:val="24"/>
          <w:szCs w:val="24"/>
        </w:rPr>
        <w:t>SECRETARIA DE OBRAS E INFRAESTRUTURA – SMOI</w:t>
      </w:r>
      <w:r w:rsidR="00652997" w:rsidRPr="00636389">
        <w:rPr>
          <w:rFonts w:eastAsia="Calibri"/>
          <w:b/>
          <w:sz w:val="24"/>
          <w:szCs w:val="24"/>
        </w:rPr>
        <w:t>;</w:t>
      </w:r>
      <w:r w:rsidRPr="00636389">
        <w:rPr>
          <w:rFonts w:eastAsia="Calibri"/>
          <w:b/>
          <w:sz w:val="24"/>
          <w:szCs w:val="24"/>
        </w:rPr>
        <w:t xml:space="preserve"> </w:t>
      </w:r>
    </w:p>
    <w:p w14:paraId="7145A512" w14:textId="3117C95E" w:rsidR="00160AFC" w:rsidRPr="00636389" w:rsidRDefault="00160AFC" w:rsidP="00072F94">
      <w:pPr>
        <w:spacing w:line="360" w:lineRule="auto"/>
        <w:jc w:val="both"/>
        <w:rPr>
          <w:rFonts w:eastAsia="Calibri"/>
          <w:b/>
          <w:sz w:val="24"/>
          <w:szCs w:val="24"/>
        </w:rPr>
      </w:pPr>
      <w:r w:rsidRPr="00636389">
        <w:rPr>
          <w:rFonts w:eastAsia="Calibri"/>
          <w:b/>
          <w:sz w:val="24"/>
          <w:szCs w:val="24"/>
        </w:rPr>
        <w:t>SECRETARIA DE ADMINISTRAÇÃO – SMA.</w:t>
      </w:r>
    </w:p>
    <w:p w14:paraId="65CFF718" w14:textId="77777777" w:rsidR="004E7905" w:rsidRPr="00636389" w:rsidRDefault="004E7905" w:rsidP="00072F94">
      <w:pPr>
        <w:pStyle w:val="Cabealho"/>
        <w:tabs>
          <w:tab w:val="clear" w:pos="4419"/>
          <w:tab w:val="clear" w:pos="8838"/>
        </w:tabs>
        <w:jc w:val="both"/>
        <w:rPr>
          <w:b/>
          <w:sz w:val="24"/>
          <w:szCs w:val="24"/>
          <w:lang w:val="pt-BR"/>
        </w:rPr>
      </w:pPr>
    </w:p>
    <w:p w14:paraId="76473D4A" w14:textId="64C55637" w:rsidR="00DE3890" w:rsidRPr="00636389" w:rsidRDefault="00DE3890" w:rsidP="00072F94">
      <w:pPr>
        <w:pStyle w:val="Cabealho"/>
        <w:tabs>
          <w:tab w:val="clear" w:pos="4419"/>
          <w:tab w:val="clear" w:pos="8838"/>
        </w:tabs>
        <w:spacing w:before="120" w:after="120" w:line="276" w:lineRule="auto"/>
        <w:jc w:val="both"/>
        <w:rPr>
          <w:sz w:val="24"/>
          <w:szCs w:val="24"/>
          <w:lang w:val="pt-BR"/>
        </w:rPr>
      </w:pPr>
      <w:r w:rsidRPr="00636389">
        <w:rPr>
          <w:sz w:val="24"/>
          <w:szCs w:val="24"/>
        </w:rPr>
        <w:t xml:space="preserve">               A Comissão Permanente de Licitações e Compras da Prefeitura Municipal de Bom Jardim</w:t>
      </w:r>
      <w:r w:rsidR="00DD2354" w:rsidRPr="00636389">
        <w:rPr>
          <w:sz w:val="24"/>
          <w:szCs w:val="24"/>
          <w:lang w:val="pt-BR"/>
        </w:rPr>
        <w:t xml:space="preserve"> </w:t>
      </w:r>
      <w:r w:rsidRPr="00636389">
        <w:rPr>
          <w:sz w:val="24"/>
          <w:szCs w:val="24"/>
        </w:rPr>
        <w:t>comunica que real</w:t>
      </w:r>
      <w:r w:rsidR="00652997" w:rsidRPr="00636389">
        <w:rPr>
          <w:sz w:val="24"/>
          <w:szCs w:val="24"/>
        </w:rPr>
        <w:t>izará Licitação na modalidade</w:t>
      </w:r>
      <w:r w:rsidRPr="00636389">
        <w:rPr>
          <w:sz w:val="24"/>
          <w:szCs w:val="24"/>
        </w:rPr>
        <w:t xml:space="preserve"> </w:t>
      </w:r>
      <w:r w:rsidRPr="00636389">
        <w:rPr>
          <w:b/>
          <w:sz w:val="24"/>
          <w:szCs w:val="24"/>
        </w:rPr>
        <w:t xml:space="preserve">PREGÃO </w:t>
      </w:r>
      <w:r w:rsidR="00E17465" w:rsidRPr="00636389">
        <w:rPr>
          <w:b/>
          <w:sz w:val="24"/>
          <w:szCs w:val="24"/>
          <w:lang w:val="pt-BR"/>
        </w:rPr>
        <w:t>ELETRÔNICO</w:t>
      </w:r>
      <w:r w:rsidR="00F870BB" w:rsidRPr="00636389">
        <w:rPr>
          <w:b/>
          <w:sz w:val="24"/>
          <w:szCs w:val="24"/>
          <w:lang w:val="pt-BR"/>
        </w:rPr>
        <w:t xml:space="preserve"> PARA REGISTRO DE PREÇOS</w:t>
      </w:r>
      <w:r w:rsidR="00F870BB" w:rsidRPr="00636389">
        <w:rPr>
          <w:b/>
          <w:sz w:val="24"/>
          <w:szCs w:val="24"/>
        </w:rPr>
        <w:t>, TIPO</w:t>
      </w:r>
      <w:r w:rsidR="00F870BB" w:rsidRPr="00636389">
        <w:rPr>
          <w:sz w:val="24"/>
          <w:szCs w:val="24"/>
        </w:rPr>
        <w:t xml:space="preserve"> </w:t>
      </w:r>
      <w:r w:rsidR="00F870BB" w:rsidRPr="00636389">
        <w:rPr>
          <w:b/>
          <w:bCs/>
          <w:sz w:val="24"/>
          <w:szCs w:val="24"/>
        </w:rPr>
        <w:t xml:space="preserve">MENOR PREÇO POR </w:t>
      </w:r>
      <w:r w:rsidR="00F870BB" w:rsidRPr="00636389">
        <w:rPr>
          <w:b/>
          <w:bCs/>
          <w:sz w:val="24"/>
          <w:szCs w:val="24"/>
          <w:lang w:val="pt-BR"/>
        </w:rPr>
        <w:t>ITEM</w:t>
      </w:r>
      <w:r w:rsidRPr="00636389">
        <w:rPr>
          <w:sz w:val="24"/>
          <w:szCs w:val="24"/>
        </w:rPr>
        <w:t xml:space="preserve">, conforme descrito neste Edital e seus Anexos, e de conformidade com a Lei Federal nº 10.520 de 17 de julho de 2002, bem como no Decreto Municipal </w:t>
      </w:r>
      <w:r w:rsidR="001C0705" w:rsidRPr="00636389">
        <w:rPr>
          <w:sz w:val="24"/>
          <w:szCs w:val="24"/>
          <w:lang w:val="pt-BR"/>
        </w:rPr>
        <w:t>4.5</w:t>
      </w:r>
      <w:r w:rsidR="00565359" w:rsidRPr="00636389">
        <w:rPr>
          <w:sz w:val="24"/>
          <w:szCs w:val="24"/>
          <w:lang w:val="pt-BR"/>
        </w:rPr>
        <w:t>5</w:t>
      </w:r>
      <w:r w:rsidR="001C0705" w:rsidRPr="00636389">
        <w:rPr>
          <w:sz w:val="24"/>
          <w:szCs w:val="24"/>
          <w:lang w:val="pt-BR"/>
        </w:rPr>
        <w:t>8</w:t>
      </w:r>
      <w:r w:rsidR="001C0705" w:rsidRPr="00636389">
        <w:rPr>
          <w:sz w:val="24"/>
          <w:szCs w:val="24"/>
        </w:rPr>
        <w:t xml:space="preserve">, de </w:t>
      </w:r>
      <w:r w:rsidR="00565359" w:rsidRPr="00636389">
        <w:rPr>
          <w:sz w:val="24"/>
          <w:szCs w:val="24"/>
          <w:lang w:val="pt-BR"/>
        </w:rPr>
        <w:t>08</w:t>
      </w:r>
      <w:r w:rsidR="001C0705" w:rsidRPr="00636389">
        <w:rPr>
          <w:sz w:val="24"/>
          <w:szCs w:val="24"/>
        </w:rPr>
        <w:t xml:space="preserve"> de </w:t>
      </w:r>
      <w:r w:rsidR="00565359" w:rsidRPr="00636389">
        <w:rPr>
          <w:sz w:val="24"/>
          <w:szCs w:val="24"/>
          <w:lang w:val="pt-BR"/>
        </w:rPr>
        <w:t>agost</w:t>
      </w:r>
      <w:r w:rsidR="001C0705" w:rsidRPr="00636389">
        <w:rPr>
          <w:sz w:val="24"/>
          <w:szCs w:val="24"/>
          <w:lang w:val="pt-BR"/>
        </w:rPr>
        <w:t>o</w:t>
      </w:r>
      <w:r w:rsidR="001C0705" w:rsidRPr="00636389">
        <w:rPr>
          <w:sz w:val="24"/>
          <w:szCs w:val="24"/>
        </w:rPr>
        <w:t xml:space="preserve"> de 20</w:t>
      </w:r>
      <w:r w:rsidR="001C0705" w:rsidRPr="00636389">
        <w:rPr>
          <w:sz w:val="24"/>
          <w:szCs w:val="24"/>
          <w:lang w:val="pt-BR"/>
        </w:rPr>
        <w:t>23</w:t>
      </w:r>
      <w:r w:rsidRPr="00636389">
        <w:rPr>
          <w:sz w:val="24"/>
          <w:szCs w:val="24"/>
        </w:rPr>
        <w:t>, aplicando-se subsidiariamente, as normas da Le</w:t>
      </w:r>
      <w:r w:rsidR="00E17465" w:rsidRPr="00636389">
        <w:rPr>
          <w:sz w:val="24"/>
          <w:szCs w:val="24"/>
        </w:rPr>
        <w:t>i nº 8.666/93 e suas alterações</w:t>
      </w:r>
      <w:r w:rsidR="00652997" w:rsidRPr="00636389">
        <w:rPr>
          <w:sz w:val="24"/>
          <w:szCs w:val="24"/>
          <w:lang w:val="pt-BR"/>
        </w:rPr>
        <w:t xml:space="preserve"> e</w:t>
      </w:r>
      <w:r w:rsidRPr="00636389">
        <w:rPr>
          <w:sz w:val="24"/>
          <w:szCs w:val="24"/>
        </w:rPr>
        <w:t xml:space="preserve"> a Lei Complementar Federal n. 123/2006 e suas posteriores modificações.</w:t>
      </w:r>
    </w:p>
    <w:tbl>
      <w:tblPr>
        <w:tblStyle w:val="Tabelacomgrade"/>
        <w:tblW w:w="8613" w:type="dxa"/>
        <w:tblLook w:val="04A0" w:firstRow="1" w:lastRow="0" w:firstColumn="1" w:lastColumn="0" w:noHBand="0" w:noVBand="1"/>
      </w:tblPr>
      <w:tblGrid>
        <w:gridCol w:w="4644"/>
        <w:gridCol w:w="3969"/>
      </w:tblGrid>
      <w:tr w:rsidR="00636389" w:rsidRPr="00636389" w14:paraId="5899729C" w14:textId="77777777" w:rsidTr="00076CB2">
        <w:tc>
          <w:tcPr>
            <w:tcW w:w="8613" w:type="dxa"/>
            <w:gridSpan w:val="2"/>
          </w:tcPr>
          <w:p w14:paraId="156ED977" w14:textId="13D4BAD3"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sz w:val="24"/>
                <w:szCs w:val="24"/>
              </w:rPr>
              <w:t>DA SESSÃO PÚBLICA DO PREGÃO ELETRÔNICO</w:t>
            </w:r>
          </w:p>
        </w:tc>
      </w:tr>
      <w:tr w:rsidR="00636389" w:rsidRPr="00636389" w14:paraId="11A18C79" w14:textId="77777777" w:rsidTr="00076CB2">
        <w:tc>
          <w:tcPr>
            <w:tcW w:w="4644" w:type="dxa"/>
          </w:tcPr>
          <w:p w14:paraId="32BBE0B5" w14:textId="70146630"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sz w:val="24"/>
                <w:szCs w:val="24"/>
              </w:rPr>
              <w:t>DATA DE ABERTURA</w:t>
            </w:r>
          </w:p>
        </w:tc>
        <w:tc>
          <w:tcPr>
            <w:tcW w:w="3969" w:type="dxa"/>
          </w:tcPr>
          <w:p w14:paraId="6CA85A6A" w14:textId="0A289809" w:rsidR="00076CB2" w:rsidRPr="00FE18F3" w:rsidRDefault="00FE18F3" w:rsidP="00072F94">
            <w:pPr>
              <w:pStyle w:val="Cabealho"/>
              <w:tabs>
                <w:tab w:val="clear" w:pos="4419"/>
                <w:tab w:val="clear" w:pos="8838"/>
              </w:tabs>
              <w:spacing w:before="120" w:after="120" w:line="276" w:lineRule="auto"/>
              <w:jc w:val="both"/>
              <w:rPr>
                <w:b/>
                <w:sz w:val="24"/>
                <w:szCs w:val="24"/>
                <w:lang w:val="pt-BR"/>
              </w:rPr>
            </w:pPr>
            <w:r w:rsidRPr="00FE18F3">
              <w:rPr>
                <w:b/>
                <w:sz w:val="24"/>
                <w:szCs w:val="24"/>
                <w:lang w:val="pt-BR"/>
              </w:rPr>
              <w:t>06/12/2023</w:t>
            </w:r>
          </w:p>
        </w:tc>
      </w:tr>
      <w:tr w:rsidR="00636389" w:rsidRPr="00636389" w14:paraId="0D8C6129" w14:textId="77777777" w:rsidTr="00076CB2">
        <w:tc>
          <w:tcPr>
            <w:tcW w:w="4644" w:type="dxa"/>
          </w:tcPr>
          <w:p w14:paraId="080146BF" w14:textId="35BDB098"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sz w:val="24"/>
                <w:szCs w:val="24"/>
              </w:rPr>
              <w:t>FIM</w:t>
            </w:r>
            <w:r w:rsidRPr="00636389">
              <w:rPr>
                <w:b/>
                <w:spacing w:val="2"/>
                <w:sz w:val="24"/>
                <w:szCs w:val="24"/>
              </w:rPr>
              <w:t xml:space="preserve"> </w:t>
            </w:r>
            <w:r w:rsidRPr="00636389">
              <w:rPr>
                <w:b/>
                <w:sz w:val="24"/>
                <w:szCs w:val="24"/>
              </w:rPr>
              <w:t>RECEBIMENTO</w:t>
            </w:r>
            <w:r w:rsidRPr="00636389">
              <w:rPr>
                <w:b/>
                <w:spacing w:val="-2"/>
                <w:sz w:val="24"/>
                <w:szCs w:val="24"/>
              </w:rPr>
              <w:t xml:space="preserve"> </w:t>
            </w:r>
            <w:r w:rsidRPr="00636389">
              <w:rPr>
                <w:b/>
                <w:sz w:val="24"/>
                <w:szCs w:val="24"/>
              </w:rPr>
              <w:t>DAS</w:t>
            </w:r>
            <w:r w:rsidRPr="00636389">
              <w:rPr>
                <w:b/>
                <w:spacing w:val="-1"/>
                <w:sz w:val="24"/>
                <w:szCs w:val="24"/>
              </w:rPr>
              <w:t xml:space="preserve"> </w:t>
            </w:r>
            <w:r w:rsidRPr="00636389">
              <w:rPr>
                <w:b/>
                <w:sz w:val="24"/>
                <w:szCs w:val="24"/>
              </w:rPr>
              <w:t>PROPOSTAS</w:t>
            </w:r>
          </w:p>
        </w:tc>
        <w:tc>
          <w:tcPr>
            <w:tcW w:w="3969" w:type="dxa"/>
          </w:tcPr>
          <w:p w14:paraId="3403B6E6" w14:textId="16675FDD" w:rsidR="00076CB2" w:rsidRPr="00FE18F3" w:rsidRDefault="00FE18F3" w:rsidP="00FE18F3">
            <w:pPr>
              <w:pStyle w:val="Cabealho"/>
              <w:tabs>
                <w:tab w:val="clear" w:pos="4419"/>
                <w:tab w:val="clear" w:pos="8838"/>
              </w:tabs>
              <w:spacing w:before="120" w:after="120" w:line="276" w:lineRule="auto"/>
              <w:jc w:val="both"/>
              <w:rPr>
                <w:b/>
                <w:sz w:val="24"/>
                <w:szCs w:val="24"/>
                <w:lang w:val="pt-BR"/>
              </w:rPr>
            </w:pPr>
            <w:r w:rsidRPr="00FE18F3">
              <w:rPr>
                <w:b/>
                <w:sz w:val="24"/>
                <w:szCs w:val="24"/>
                <w:lang w:val="pt-BR"/>
              </w:rPr>
              <w:t>9:00</w:t>
            </w:r>
            <w:r>
              <w:rPr>
                <w:b/>
                <w:sz w:val="24"/>
                <w:szCs w:val="24"/>
                <w:lang w:val="pt-BR"/>
              </w:rPr>
              <w:t>h</w:t>
            </w:r>
            <w:r w:rsidRPr="00FE18F3">
              <w:rPr>
                <w:b/>
                <w:sz w:val="24"/>
                <w:szCs w:val="24"/>
                <w:lang w:val="pt-BR"/>
              </w:rPr>
              <w:t>29min.</w:t>
            </w:r>
          </w:p>
        </w:tc>
      </w:tr>
      <w:tr w:rsidR="00636389" w:rsidRPr="00636389" w14:paraId="29ED9949" w14:textId="77777777" w:rsidTr="00076CB2">
        <w:tc>
          <w:tcPr>
            <w:tcW w:w="4644" w:type="dxa"/>
          </w:tcPr>
          <w:p w14:paraId="6A8DCA0B" w14:textId="6FD0BDBF"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sz w:val="24"/>
                <w:szCs w:val="24"/>
              </w:rPr>
              <w:t>INÍCIO</w:t>
            </w:r>
            <w:r w:rsidRPr="00636389">
              <w:rPr>
                <w:b/>
                <w:spacing w:val="-2"/>
                <w:sz w:val="24"/>
                <w:szCs w:val="24"/>
              </w:rPr>
              <w:t xml:space="preserve"> </w:t>
            </w:r>
            <w:r w:rsidRPr="00636389">
              <w:rPr>
                <w:b/>
                <w:sz w:val="24"/>
                <w:szCs w:val="24"/>
              </w:rPr>
              <w:t>DA</w:t>
            </w:r>
            <w:r w:rsidRPr="00636389">
              <w:rPr>
                <w:b/>
                <w:spacing w:val="-1"/>
                <w:sz w:val="24"/>
                <w:szCs w:val="24"/>
              </w:rPr>
              <w:t xml:space="preserve"> </w:t>
            </w:r>
            <w:r w:rsidRPr="00636389">
              <w:rPr>
                <w:b/>
                <w:sz w:val="24"/>
                <w:szCs w:val="24"/>
              </w:rPr>
              <w:t>DISPUTA</w:t>
            </w:r>
            <w:r w:rsidRPr="00636389">
              <w:rPr>
                <w:b/>
                <w:spacing w:val="-1"/>
                <w:sz w:val="24"/>
                <w:szCs w:val="24"/>
              </w:rPr>
              <w:t xml:space="preserve"> </w:t>
            </w:r>
            <w:r w:rsidRPr="00636389">
              <w:rPr>
                <w:b/>
                <w:sz w:val="24"/>
                <w:szCs w:val="24"/>
              </w:rPr>
              <w:t>DE</w:t>
            </w:r>
            <w:r w:rsidRPr="00636389">
              <w:rPr>
                <w:b/>
                <w:spacing w:val="-5"/>
                <w:sz w:val="24"/>
                <w:szCs w:val="24"/>
              </w:rPr>
              <w:t xml:space="preserve"> </w:t>
            </w:r>
            <w:r w:rsidRPr="00636389">
              <w:rPr>
                <w:b/>
                <w:sz w:val="24"/>
                <w:szCs w:val="24"/>
              </w:rPr>
              <w:t>PREÇOS</w:t>
            </w:r>
          </w:p>
        </w:tc>
        <w:tc>
          <w:tcPr>
            <w:tcW w:w="3969" w:type="dxa"/>
          </w:tcPr>
          <w:p w14:paraId="5C8D0B0B" w14:textId="403A7272" w:rsidR="00076CB2" w:rsidRPr="00FE18F3" w:rsidRDefault="00FE18F3" w:rsidP="00072F94">
            <w:pPr>
              <w:pStyle w:val="Cabealho"/>
              <w:tabs>
                <w:tab w:val="clear" w:pos="4419"/>
                <w:tab w:val="clear" w:pos="8838"/>
              </w:tabs>
              <w:spacing w:before="120" w:after="120" w:line="276" w:lineRule="auto"/>
              <w:jc w:val="both"/>
              <w:rPr>
                <w:b/>
                <w:sz w:val="24"/>
                <w:szCs w:val="24"/>
                <w:lang w:val="pt-BR"/>
              </w:rPr>
            </w:pPr>
            <w:r w:rsidRPr="00FE18F3">
              <w:rPr>
                <w:b/>
                <w:sz w:val="24"/>
                <w:szCs w:val="24"/>
                <w:lang w:val="pt-BR"/>
              </w:rPr>
              <w:t>9:00h30min</w:t>
            </w:r>
          </w:p>
        </w:tc>
      </w:tr>
      <w:tr w:rsidR="00636389" w:rsidRPr="00636389" w14:paraId="77D8AAF7" w14:textId="77777777" w:rsidTr="00076CB2">
        <w:tc>
          <w:tcPr>
            <w:tcW w:w="4644" w:type="dxa"/>
          </w:tcPr>
          <w:p w14:paraId="51847D5B" w14:textId="75203ECB"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spacing w:val="2"/>
                <w:sz w:val="24"/>
                <w:szCs w:val="24"/>
              </w:rPr>
              <w:t>MODO DE DISPUTA</w:t>
            </w:r>
          </w:p>
        </w:tc>
        <w:tc>
          <w:tcPr>
            <w:tcW w:w="3969" w:type="dxa"/>
          </w:tcPr>
          <w:p w14:paraId="62C9EEBD" w14:textId="46D53912"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spacing w:val="2"/>
                <w:sz w:val="24"/>
                <w:szCs w:val="24"/>
              </w:rPr>
              <w:t>ABERTO</w:t>
            </w:r>
          </w:p>
        </w:tc>
      </w:tr>
      <w:tr w:rsidR="00636389" w:rsidRPr="00636389" w14:paraId="53B03E22" w14:textId="77777777" w:rsidTr="00076CB2">
        <w:tc>
          <w:tcPr>
            <w:tcW w:w="4644" w:type="dxa"/>
          </w:tcPr>
          <w:p w14:paraId="508EAEE2" w14:textId="5C462B4C"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bCs/>
                <w:sz w:val="24"/>
                <w:szCs w:val="24"/>
              </w:rPr>
              <w:t>INTERVALO MÍNIMO ENTRE OS LANCES</w:t>
            </w:r>
          </w:p>
        </w:tc>
        <w:tc>
          <w:tcPr>
            <w:tcW w:w="3969" w:type="dxa"/>
          </w:tcPr>
          <w:p w14:paraId="0CD7F3CA" w14:textId="6C17FCBE" w:rsidR="00076CB2" w:rsidRPr="00636389" w:rsidRDefault="00076CB2" w:rsidP="00072F94">
            <w:pPr>
              <w:pStyle w:val="Cabealho"/>
              <w:tabs>
                <w:tab w:val="clear" w:pos="4419"/>
                <w:tab w:val="clear" w:pos="8838"/>
              </w:tabs>
              <w:spacing w:before="120" w:after="120" w:line="276" w:lineRule="auto"/>
              <w:jc w:val="both"/>
              <w:rPr>
                <w:sz w:val="24"/>
                <w:szCs w:val="24"/>
                <w:lang w:val="pt-BR"/>
              </w:rPr>
            </w:pPr>
            <w:r w:rsidRPr="00636389">
              <w:rPr>
                <w:b/>
                <w:bCs/>
                <w:sz w:val="24"/>
                <w:szCs w:val="24"/>
              </w:rPr>
              <w:t>DEFINIDO POR ITEM</w:t>
            </w:r>
          </w:p>
        </w:tc>
      </w:tr>
      <w:tr w:rsidR="00076CB2" w:rsidRPr="00636389" w14:paraId="3F9EB659" w14:textId="77777777" w:rsidTr="00076CB2">
        <w:tc>
          <w:tcPr>
            <w:tcW w:w="4644" w:type="dxa"/>
          </w:tcPr>
          <w:p w14:paraId="1367E06A" w14:textId="198CAE11" w:rsidR="00076CB2" w:rsidRPr="00636389" w:rsidRDefault="00076CB2" w:rsidP="00072F94">
            <w:pPr>
              <w:pStyle w:val="Cabealho"/>
              <w:tabs>
                <w:tab w:val="clear" w:pos="4419"/>
                <w:tab w:val="clear" w:pos="8838"/>
              </w:tabs>
              <w:spacing w:before="120" w:after="120" w:line="276" w:lineRule="auto"/>
              <w:jc w:val="both"/>
              <w:rPr>
                <w:b/>
                <w:bCs/>
                <w:sz w:val="24"/>
                <w:szCs w:val="24"/>
              </w:rPr>
            </w:pPr>
            <w:r w:rsidRPr="00636389">
              <w:rPr>
                <w:b/>
                <w:sz w:val="24"/>
                <w:szCs w:val="24"/>
                <w:lang w:val="pt-BR"/>
              </w:rPr>
              <w:t>ENDEREÇO DO SITEMA DE PREGÃO ELETRÔNICO</w:t>
            </w:r>
          </w:p>
        </w:tc>
        <w:tc>
          <w:tcPr>
            <w:tcW w:w="3969" w:type="dxa"/>
          </w:tcPr>
          <w:p w14:paraId="1318F5E9" w14:textId="5C117414" w:rsidR="00076CB2" w:rsidRPr="00636389" w:rsidRDefault="00815562" w:rsidP="00072F94">
            <w:pPr>
              <w:pStyle w:val="Ttulo1"/>
              <w:spacing w:line="276" w:lineRule="auto"/>
              <w:jc w:val="both"/>
              <w:rPr>
                <w:rFonts w:ascii="Times New Roman" w:hAnsi="Times New Roman"/>
                <w:b w:val="0"/>
                <w:bCs/>
                <w:sz w:val="24"/>
                <w:szCs w:val="24"/>
              </w:rPr>
            </w:pPr>
            <w:hyperlink w:history="1">
              <w:r w:rsidR="00076CB2" w:rsidRPr="00636389">
                <w:rPr>
                  <w:rStyle w:val="Hyperlink"/>
                  <w:rFonts w:ascii="Times New Roman" w:hAnsi="Times New Roman"/>
                  <w:color w:val="auto"/>
                  <w:sz w:val="24"/>
                  <w:szCs w:val="24"/>
                </w:rPr>
                <w:t>www.licitanet.com.b</w:t>
              </w:r>
              <w:r w:rsidR="00076CB2" w:rsidRPr="00636389">
                <w:rPr>
                  <w:rStyle w:val="Hyperlink"/>
                  <w:rFonts w:ascii="Times New Roman" w:hAnsi="Times New Roman"/>
                  <w:color w:val="auto"/>
                  <w:sz w:val="24"/>
                  <w:szCs w:val="24"/>
                  <w:lang w:val="pt-BR"/>
                </w:rPr>
                <w:t xml:space="preserve">r </w:t>
              </w:r>
              <w:r w:rsidR="00076CB2" w:rsidRPr="00636389">
                <w:rPr>
                  <w:rStyle w:val="Hyperlink"/>
                  <w:rFonts w:ascii="Times New Roman" w:hAnsi="Times New Roman"/>
                  <w:color w:val="auto"/>
                  <w:spacing w:val="-2"/>
                  <w:sz w:val="24"/>
                  <w:szCs w:val="24"/>
                </w:rPr>
                <w:t xml:space="preserve"> </w:t>
              </w:r>
            </w:hyperlink>
            <w:r w:rsidR="00076CB2" w:rsidRPr="00636389">
              <w:rPr>
                <w:rFonts w:ascii="Times New Roman" w:hAnsi="Times New Roman"/>
                <w:sz w:val="24"/>
                <w:szCs w:val="24"/>
              </w:rPr>
              <w:t>“Acesso</w:t>
            </w:r>
            <w:r w:rsidR="00076CB2" w:rsidRPr="00636389">
              <w:rPr>
                <w:rFonts w:ascii="Times New Roman" w:hAnsi="Times New Roman"/>
                <w:spacing w:val="-9"/>
                <w:sz w:val="24"/>
                <w:szCs w:val="24"/>
              </w:rPr>
              <w:t xml:space="preserve"> </w:t>
            </w:r>
            <w:r w:rsidR="00076CB2" w:rsidRPr="00636389">
              <w:rPr>
                <w:rFonts w:ascii="Times New Roman" w:hAnsi="Times New Roman"/>
                <w:sz w:val="24"/>
                <w:szCs w:val="24"/>
              </w:rPr>
              <w:t>Identificado</w:t>
            </w:r>
            <w:r w:rsidR="00076CB2" w:rsidRPr="00636389">
              <w:rPr>
                <w:rFonts w:ascii="Times New Roman" w:hAnsi="Times New Roman"/>
                <w:spacing w:val="-1"/>
                <w:sz w:val="24"/>
                <w:szCs w:val="24"/>
              </w:rPr>
              <w:t xml:space="preserve"> </w:t>
            </w:r>
            <w:r w:rsidR="00076CB2" w:rsidRPr="00636389">
              <w:rPr>
                <w:rFonts w:ascii="Times New Roman" w:hAnsi="Times New Roman"/>
                <w:sz w:val="24"/>
                <w:szCs w:val="24"/>
              </w:rPr>
              <w:t>no</w:t>
            </w:r>
            <w:r w:rsidR="00076CB2" w:rsidRPr="00636389">
              <w:rPr>
                <w:rFonts w:ascii="Times New Roman" w:hAnsi="Times New Roman"/>
                <w:spacing w:val="-9"/>
                <w:sz w:val="24"/>
                <w:szCs w:val="24"/>
              </w:rPr>
              <w:t xml:space="preserve"> </w:t>
            </w:r>
            <w:r w:rsidR="00076CB2" w:rsidRPr="00636389">
              <w:rPr>
                <w:rFonts w:ascii="Times New Roman" w:hAnsi="Times New Roman"/>
                <w:sz w:val="24"/>
                <w:szCs w:val="24"/>
              </w:rPr>
              <w:t>link</w:t>
            </w:r>
            <w:r w:rsidR="00076CB2" w:rsidRPr="00636389">
              <w:rPr>
                <w:rFonts w:ascii="Times New Roman" w:hAnsi="Times New Roman"/>
                <w:spacing w:val="2"/>
                <w:sz w:val="24"/>
                <w:szCs w:val="24"/>
              </w:rPr>
              <w:t xml:space="preserve"> </w:t>
            </w:r>
            <w:r w:rsidR="00076CB2" w:rsidRPr="00636389">
              <w:rPr>
                <w:rFonts w:ascii="Times New Roman" w:hAnsi="Times New Roman"/>
                <w:sz w:val="24"/>
                <w:szCs w:val="24"/>
              </w:rPr>
              <w:t>–</w:t>
            </w:r>
            <w:r w:rsidR="00076CB2" w:rsidRPr="00636389">
              <w:rPr>
                <w:rFonts w:ascii="Times New Roman" w:hAnsi="Times New Roman"/>
                <w:spacing w:val="-4"/>
                <w:sz w:val="24"/>
                <w:szCs w:val="24"/>
              </w:rPr>
              <w:t xml:space="preserve"> </w:t>
            </w:r>
            <w:r w:rsidR="00076CB2" w:rsidRPr="00636389">
              <w:rPr>
                <w:rFonts w:ascii="Times New Roman" w:hAnsi="Times New Roman"/>
                <w:sz w:val="24"/>
                <w:szCs w:val="24"/>
              </w:rPr>
              <w:t>Login”</w:t>
            </w:r>
          </w:p>
        </w:tc>
      </w:tr>
    </w:tbl>
    <w:p w14:paraId="23822B51" w14:textId="77777777" w:rsidR="00B63F07" w:rsidRPr="00636389" w:rsidRDefault="00B63F07" w:rsidP="00072F94">
      <w:pPr>
        <w:pStyle w:val="Rodap"/>
        <w:spacing w:before="1" w:line="276" w:lineRule="auto"/>
        <w:ind w:right="68"/>
        <w:jc w:val="both"/>
        <w:rPr>
          <w:sz w:val="24"/>
          <w:szCs w:val="24"/>
        </w:rPr>
      </w:pPr>
    </w:p>
    <w:p w14:paraId="7665D3B7" w14:textId="6145766F" w:rsidR="00E17465" w:rsidRPr="00636389" w:rsidRDefault="00E17465" w:rsidP="00072F94">
      <w:pPr>
        <w:pStyle w:val="Rodap"/>
        <w:spacing w:before="1" w:line="276" w:lineRule="auto"/>
        <w:ind w:right="68"/>
        <w:jc w:val="both"/>
        <w:rPr>
          <w:sz w:val="24"/>
          <w:szCs w:val="24"/>
        </w:rPr>
      </w:pPr>
      <w:r w:rsidRPr="00636389">
        <w:rPr>
          <w:sz w:val="24"/>
          <w:szCs w:val="24"/>
        </w:rPr>
        <w:t xml:space="preserve">O Pregão Eletrônico será realizado em sessão pública, por meio da INTERNET, mediante condições de segurança – criptografia e autenticação – em todas as suas fases através do Sistema de Pregão Eletrônico (licitações) da Licitanet.com.br. A utilização </w:t>
      </w:r>
      <w:r w:rsidRPr="00636389">
        <w:rPr>
          <w:sz w:val="24"/>
          <w:szCs w:val="24"/>
        </w:rPr>
        <w:lastRenderedPageBreak/>
        <w:t>do sistema de pregão eletrônico da Licitanet.com.br está consubstanciada nos §§ 2º e 3º</w:t>
      </w:r>
      <w:r w:rsidR="00652997" w:rsidRPr="00636389">
        <w:rPr>
          <w:sz w:val="24"/>
          <w:szCs w:val="24"/>
          <w:lang w:val="pt-BR"/>
        </w:rPr>
        <w:t>,</w:t>
      </w:r>
      <w:r w:rsidR="00652997" w:rsidRPr="00636389">
        <w:rPr>
          <w:sz w:val="24"/>
          <w:szCs w:val="24"/>
        </w:rPr>
        <w:t xml:space="preserve"> do Artigo 2º, </w:t>
      </w:r>
      <w:r w:rsidRPr="00636389">
        <w:rPr>
          <w:sz w:val="24"/>
          <w:szCs w:val="24"/>
        </w:rPr>
        <w:t>da Lei nº 10.520</w:t>
      </w:r>
      <w:r w:rsidR="00652997" w:rsidRPr="00636389">
        <w:rPr>
          <w:sz w:val="24"/>
          <w:szCs w:val="24"/>
          <w:lang w:val="pt-BR"/>
        </w:rPr>
        <w:t>,</w:t>
      </w:r>
      <w:r w:rsidRPr="00636389">
        <w:rPr>
          <w:sz w:val="24"/>
          <w:szCs w:val="24"/>
        </w:rPr>
        <w:t xml:space="preserve"> de 17 de julho de 2002.</w:t>
      </w:r>
    </w:p>
    <w:p w14:paraId="3B7802D3" w14:textId="77777777" w:rsidR="00E17465" w:rsidRPr="00636389" w:rsidRDefault="00E17465" w:rsidP="00072F94">
      <w:pPr>
        <w:pStyle w:val="Rodap"/>
        <w:spacing w:before="1" w:line="276" w:lineRule="auto"/>
        <w:ind w:right="68"/>
        <w:jc w:val="both"/>
        <w:rPr>
          <w:sz w:val="24"/>
          <w:szCs w:val="24"/>
        </w:rPr>
      </w:pPr>
    </w:p>
    <w:p w14:paraId="06112F80" w14:textId="77777777" w:rsidR="00E17465" w:rsidRPr="00636389" w:rsidRDefault="00E17465" w:rsidP="00072F94">
      <w:pPr>
        <w:pStyle w:val="Rodap"/>
        <w:spacing w:before="1" w:line="276" w:lineRule="auto"/>
        <w:ind w:right="68"/>
        <w:jc w:val="both"/>
        <w:rPr>
          <w:sz w:val="24"/>
          <w:szCs w:val="24"/>
        </w:rPr>
      </w:pPr>
      <w:r w:rsidRPr="00636389">
        <w:rPr>
          <w:sz w:val="24"/>
          <w:szCs w:val="24"/>
        </w:rPr>
        <w:t>O sistema de pregão eletrônico da Licitanet.com.br</w:t>
      </w:r>
      <w:r w:rsidR="00241C44" w:rsidRPr="00636389">
        <w:rPr>
          <w:sz w:val="24"/>
          <w:szCs w:val="24"/>
          <w:lang w:val="pt-BR"/>
        </w:rPr>
        <w:t>, utilizado pelo Município para realização do presente certame,</w:t>
      </w:r>
      <w:r w:rsidRPr="00636389">
        <w:rPr>
          <w:sz w:val="24"/>
          <w:szCs w:val="24"/>
        </w:rPr>
        <w:t xml:space="preserve"> é certificado digitalmente por autoridade certificadora credenciada no âmbito da Infra-Estrutura de Chaves Públicas Brasileira – ICP Brasil.</w:t>
      </w:r>
    </w:p>
    <w:p w14:paraId="5C57E29E" w14:textId="77777777" w:rsidR="00E17465" w:rsidRPr="00636389" w:rsidRDefault="00E17465" w:rsidP="00072F94">
      <w:pPr>
        <w:pStyle w:val="Rodap"/>
        <w:spacing w:before="1" w:line="360" w:lineRule="auto"/>
        <w:ind w:right="68"/>
        <w:jc w:val="both"/>
        <w:rPr>
          <w:sz w:val="24"/>
          <w:szCs w:val="24"/>
        </w:rPr>
      </w:pPr>
    </w:p>
    <w:p w14:paraId="329DAC2E" w14:textId="13998492" w:rsidR="00E17465" w:rsidRPr="00636389" w:rsidRDefault="00A656A8" w:rsidP="00072F94">
      <w:pPr>
        <w:pStyle w:val="Rodap"/>
        <w:spacing w:before="1" w:line="276" w:lineRule="auto"/>
        <w:ind w:right="68"/>
        <w:jc w:val="both"/>
        <w:rPr>
          <w:sz w:val="24"/>
          <w:szCs w:val="24"/>
          <w:lang w:val="pt-BR"/>
        </w:rPr>
      </w:pPr>
      <w:r w:rsidRPr="00636389">
        <w:rPr>
          <w:sz w:val="24"/>
          <w:szCs w:val="24"/>
        </w:rPr>
        <w:t>Os trabalhos ser</w:t>
      </w:r>
      <w:r w:rsidRPr="00636389">
        <w:rPr>
          <w:sz w:val="24"/>
          <w:szCs w:val="24"/>
          <w:lang w:val="pt-BR"/>
        </w:rPr>
        <w:t>ão</w:t>
      </w:r>
      <w:r w:rsidR="00E17465" w:rsidRPr="00636389">
        <w:rPr>
          <w:sz w:val="24"/>
          <w:szCs w:val="24"/>
        </w:rPr>
        <w:t xml:space="preserve"> conduzidos p</w:t>
      </w:r>
      <w:r w:rsidR="005E4FF9" w:rsidRPr="00636389">
        <w:rPr>
          <w:sz w:val="24"/>
          <w:szCs w:val="24"/>
          <w:lang w:val="pt-BR"/>
        </w:rPr>
        <w:t>ela</w:t>
      </w:r>
      <w:r w:rsidR="00E17465" w:rsidRPr="00636389">
        <w:rPr>
          <w:sz w:val="24"/>
          <w:szCs w:val="24"/>
        </w:rPr>
        <w:t xml:space="preserve"> </w:t>
      </w:r>
      <w:r w:rsidR="006B34B9" w:rsidRPr="00636389">
        <w:rPr>
          <w:sz w:val="24"/>
          <w:szCs w:val="24"/>
        </w:rPr>
        <w:t>pregoeira indicad</w:t>
      </w:r>
      <w:r w:rsidR="006B34B9" w:rsidRPr="00636389">
        <w:rPr>
          <w:sz w:val="24"/>
          <w:szCs w:val="24"/>
          <w:lang w:val="pt-BR"/>
        </w:rPr>
        <w:t>a</w:t>
      </w:r>
      <w:r w:rsidR="00652997" w:rsidRPr="00636389">
        <w:rPr>
          <w:sz w:val="24"/>
          <w:szCs w:val="24"/>
          <w:lang w:val="pt-BR"/>
        </w:rPr>
        <w:t xml:space="preserve"> </w:t>
      </w:r>
      <w:r w:rsidR="00E17465" w:rsidRPr="00636389">
        <w:rPr>
          <w:sz w:val="24"/>
          <w:szCs w:val="24"/>
        </w:rPr>
        <w:t xml:space="preserve">pela Prefeitura Municipal de </w:t>
      </w:r>
      <w:r w:rsidRPr="00636389">
        <w:rPr>
          <w:sz w:val="24"/>
          <w:szCs w:val="24"/>
          <w:lang w:val="pt-BR"/>
        </w:rPr>
        <w:t>Bom Jardim</w:t>
      </w:r>
      <w:r w:rsidR="00E17465" w:rsidRPr="00636389">
        <w:rPr>
          <w:sz w:val="24"/>
          <w:szCs w:val="24"/>
        </w:rPr>
        <w:t>, mediante a inserção e monitoramento de dados gerados ou transferidos para o aplicativo “Licitações públicas” constante na página da internet da Licitanet.com.br (</w:t>
      </w:r>
      <w:hyperlink r:id="rId9" w:history="1">
        <w:r w:rsidR="00B25856" w:rsidRPr="00636389">
          <w:rPr>
            <w:rStyle w:val="Hyperlink"/>
            <w:color w:val="auto"/>
            <w:sz w:val="24"/>
            <w:szCs w:val="24"/>
          </w:rPr>
          <w:t>www.licitanet.com.br</w:t>
        </w:r>
      </w:hyperlink>
      <w:r w:rsidR="00B25856" w:rsidRPr="00636389">
        <w:rPr>
          <w:sz w:val="24"/>
          <w:szCs w:val="24"/>
          <w:lang w:val="pt-BR"/>
        </w:rPr>
        <w:t>)</w:t>
      </w:r>
      <w:r w:rsidR="00E17465" w:rsidRPr="00636389">
        <w:rPr>
          <w:sz w:val="24"/>
          <w:szCs w:val="24"/>
        </w:rPr>
        <w:t>.</w:t>
      </w:r>
    </w:p>
    <w:p w14:paraId="46308D2D" w14:textId="77777777" w:rsidR="00D42ED7" w:rsidRPr="00636389" w:rsidRDefault="00D42ED7" w:rsidP="00072F94">
      <w:pPr>
        <w:pStyle w:val="Rodap"/>
        <w:spacing w:before="1" w:line="276" w:lineRule="auto"/>
        <w:ind w:right="68"/>
        <w:jc w:val="both"/>
        <w:rPr>
          <w:sz w:val="24"/>
          <w:szCs w:val="24"/>
          <w:lang w:val="pt-BR"/>
        </w:rPr>
      </w:pPr>
    </w:p>
    <w:p w14:paraId="65E31FF3" w14:textId="76A76B03" w:rsidR="00E17465" w:rsidRPr="00636389" w:rsidRDefault="00E17465" w:rsidP="00072F94">
      <w:pPr>
        <w:pStyle w:val="Rodap"/>
        <w:spacing w:before="1" w:line="276" w:lineRule="auto"/>
        <w:ind w:right="68"/>
        <w:jc w:val="both"/>
        <w:rPr>
          <w:sz w:val="24"/>
          <w:szCs w:val="24"/>
          <w:lang w:val="pt-BR"/>
        </w:rPr>
      </w:pPr>
      <w:r w:rsidRPr="00636389">
        <w:rPr>
          <w:sz w:val="24"/>
          <w:szCs w:val="24"/>
        </w:rPr>
        <w:t>O Licitante deverá observar as datas e os horári</w:t>
      </w:r>
      <w:r w:rsidR="00A656A8" w:rsidRPr="00636389">
        <w:rPr>
          <w:sz w:val="24"/>
          <w:szCs w:val="24"/>
        </w:rPr>
        <w:t xml:space="preserve">os limite previstos no </w:t>
      </w:r>
      <w:r w:rsidR="00A656A8" w:rsidRPr="00636389">
        <w:rPr>
          <w:sz w:val="24"/>
          <w:szCs w:val="24"/>
          <w:lang w:val="pt-BR"/>
        </w:rPr>
        <w:t>presente</w:t>
      </w:r>
      <w:r w:rsidRPr="00636389">
        <w:rPr>
          <w:sz w:val="24"/>
          <w:szCs w:val="24"/>
        </w:rPr>
        <w:t xml:space="preserve"> Edital.</w:t>
      </w:r>
    </w:p>
    <w:p w14:paraId="1C05C766" w14:textId="77777777" w:rsidR="00DE3890" w:rsidRPr="00636389" w:rsidRDefault="00DE3890" w:rsidP="00072F94">
      <w:pPr>
        <w:pStyle w:val="Cabealho"/>
        <w:tabs>
          <w:tab w:val="clear" w:pos="4419"/>
          <w:tab w:val="clear" w:pos="8838"/>
          <w:tab w:val="num" w:pos="360"/>
          <w:tab w:val="left" w:pos="426"/>
        </w:tabs>
        <w:spacing w:before="120" w:after="120" w:line="276" w:lineRule="auto"/>
        <w:jc w:val="both"/>
        <w:rPr>
          <w:b/>
          <w:sz w:val="24"/>
          <w:szCs w:val="24"/>
        </w:rPr>
      </w:pPr>
      <w:r w:rsidRPr="00636389">
        <w:rPr>
          <w:b/>
          <w:sz w:val="24"/>
          <w:szCs w:val="24"/>
        </w:rPr>
        <w:t>1 – DO OBJETO:</w:t>
      </w:r>
    </w:p>
    <w:p w14:paraId="0A8FCA8D" w14:textId="7FD1A071" w:rsidR="004F1864" w:rsidRPr="00636389" w:rsidRDefault="00DE3890" w:rsidP="0082752B">
      <w:pPr>
        <w:pStyle w:val="PargrafodaLista"/>
        <w:numPr>
          <w:ilvl w:val="1"/>
          <w:numId w:val="17"/>
        </w:numPr>
        <w:ind w:left="0" w:firstLine="0"/>
        <w:jc w:val="both"/>
        <w:rPr>
          <w:bCs/>
          <w:szCs w:val="24"/>
        </w:rPr>
      </w:pPr>
      <w:r w:rsidRPr="00636389">
        <w:rPr>
          <w:szCs w:val="24"/>
        </w:rPr>
        <w:t xml:space="preserve"> O presente edital </w:t>
      </w:r>
      <w:r w:rsidR="00F870BB" w:rsidRPr="00636389">
        <w:rPr>
          <w:szCs w:val="24"/>
        </w:rPr>
        <w:t>destina-se a eventual e futura aquisição</w:t>
      </w:r>
      <w:r w:rsidR="00160AFC" w:rsidRPr="00636389">
        <w:rPr>
          <w:szCs w:val="24"/>
        </w:rPr>
        <w:t xml:space="preserve"> </w:t>
      </w:r>
      <w:r w:rsidR="00160AFC" w:rsidRPr="00636389">
        <w:rPr>
          <w:rFonts w:eastAsia="Calibri"/>
          <w:szCs w:val="24"/>
        </w:rPr>
        <w:t xml:space="preserve">de </w:t>
      </w:r>
      <w:r w:rsidR="00160AFC" w:rsidRPr="00636389">
        <w:rPr>
          <w:rFonts w:eastAsia="Calibri"/>
          <w:b/>
          <w:szCs w:val="24"/>
          <w:u w:val="single"/>
        </w:rPr>
        <w:t>MATERIAIS DE HIGIENE, LIMPEZA E DESCARTÁVEIS</w:t>
      </w:r>
      <w:r w:rsidR="00160AFC" w:rsidRPr="00636389">
        <w:rPr>
          <w:rFonts w:eastAsia="Calibri"/>
          <w:szCs w:val="24"/>
        </w:rPr>
        <w:t>, mediante o Sistema de Registro de Preços, para atender a demanda da Secretaria de Educação – SME, Secretaria Municipal de Assistência Social e Dir. Humanos – SMASDH, Secretaria de Saúde – SMS, Secretaria de Obras e Infraestrutura – SMOI e Secretaria de Administração – SMA</w:t>
      </w:r>
      <w:proofErr w:type="gramStart"/>
      <w:r w:rsidR="00160AFC" w:rsidRPr="00636389">
        <w:rPr>
          <w:rFonts w:eastAsia="Calibri"/>
          <w:szCs w:val="24"/>
        </w:rPr>
        <w:t>.</w:t>
      </w:r>
      <w:r w:rsidR="00F870BB" w:rsidRPr="00636389">
        <w:rPr>
          <w:szCs w:val="24"/>
        </w:rPr>
        <w:t>,</w:t>
      </w:r>
      <w:proofErr w:type="gramEnd"/>
      <w:r w:rsidR="00F870BB" w:rsidRPr="00636389">
        <w:rPr>
          <w:szCs w:val="24"/>
        </w:rPr>
        <w:t xml:space="preserve"> conforme especificações no Anexo I – Termo de Referência</w:t>
      </w:r>
      <w:r w:rsidR="00F870BB" w:rsidRPr="00636389">
        <w:rPr>
          <w:bCs/>
          <w:szCs w:val="24"/>
        </w:rPr>
        <w:t xml:space="preserve"> do presente Edital.</w:t>
      </w:r>
    </w:p>
    <w:p w14:paraId="76D5664D" w14:textId="77777777" w:rsidR="00F870BB" w:rsidRPr="00636389" w:rsidRDefault="00F870BB" w:rsidP="00072F94">
      <w:pPr>
        <w:pStyle w:val="PargrafodaLista"/>
        <w:spacing w:line="276" w:lineRule="auto"/>
        <w:ind w:left="420"/>
        <w:jc w:val="both"/>
        <w:rPr>
          <w:b/>
          <w:szCs w:val="24"/>
        </w:rPr>
      </w:pPr>
    </w:p>
    <w:p w14:paraId="5810D92F" w14:textId="77777777" w:rsidR="00951C20" w:rsidRPr="00636389" w:rsidRDefault="00951C20" w:rsidP="00072F94">
      <w:pPr>
        <w:autoSpaceDE w:val="0"/>
        <w:autoSpaceDN w:val="0"/>
        <w:adjustRightInd w:val="0"/>
        <w:spacing w:line="276" w:lineRule="auto"/>
        <w:jc w:val="both"/>
        <w:rPr>
          <w:b/>
          <w:bCs/>
          <w:sz w:val="24"/>
          <w:szCs w:val="24"/>
        </w:rPr>
      </w:pPr>
      <w:r w:rsidRPr="00636389">
        <w:rPr>
          <w:b/>
          <w:bCs/>
          <w:sz w:val="24"/>
          <w:szCs w:val="24"/>
        </w:rPr>
        <w:t>2 -  DAS CONDIÇÕES DE PARTICIPAÇÃO</w:t>
      </w:r>
    </w:p>
    <w:p w14:paraId="1968B246" w14:textId="77777777" w:rsidR="00951C20" w:rsidRPr="00636389" w:rsidRDefault="00951C20" w:rsidP="00072F94">
      <w:pPr>
        <w:autoSpaceDE w:val="0"/>
        <w:autoSpaceDN w:val="0"/>
        <w:adjustRightInd w:val="0"/>
        <w:spacing w:line="276" w:lineRule="auto"/>
        <w:jc w:val="both"/>
        <w:rPr>
          <w:sz w:val="24"/>
          <w:szCs w:val="24"/>
        </w:rPr>
      </w:pPr>
      <w:r w:rsidRPr="00636389">
        <w:rPr>
          <w:sz w:val="24"/>
          <w:szCs w:val="24"/>
        </w:rPr>
        <w:t>2.1. Poderão participar deste pregão quaisquer empresas que:</w:t>
      </w:r>
    </w:p>
    <w:p w14:paraId="608BE4DF" w14:textId="77777777" w:rsidR="00951C20" w:rsidRPr="00636389" w:rsidRDefault="00951C20" w:rsidP="00072F94">
      <w:pPr>
        <w:autoSpaceDE w:val="0"/>
        <w:autoSpaceDN w:val="0"/>
        <w:adjustRightInd w:val="0"/>
        <w:spacing w:line="276" w:lineRule="auto"/>
        <w:jc w:val="both"/>
        <w:rPr>
          <w:sz w:val="24"/>
          <w:szCs w:val="24"/>
        </w:rPr>
      </w:pPr>
      <w:r w:rsidRPr="00636389">
        <w:rPr>
          <w:sz w:val="24"/>
          <w:szCs w:val="24"/>
        </w:rPr>
        <w:t xml:space="preserve">2.1.1. </w:t>
      </w:r>
      <w:proofErr w:type="gramStart"/>
      <w:r w:rsidRPr="00636389">
        <w:rPr>
          <w:sz w:val="24"/>
          <w:szCs w:val="24"/>
        </w:rPr>
        <w:t>estejam</w:t>
      </w:r>
      <w:proofErr w:type="gramEnd"/>
      <w:r w:rsidRPr="00636389">
        <w:rPr>
          <w:sz w:val="24"/>
          <w:szCs w:val="24"/>
        </w:rPr>
        <w:t xml:space="preserve"> legalmente estabelecidas e especializadas na atividade pertinente com o objeto deste pregão, devendo ser comprovado pelo Contrato Social ou documento equivalente;</w:t>
      </w:r>
    </w:p>
    <w:p w14:paraId="71D816C0" w14:textId="77777777" w:rsidR="00951C20" w:rsidRPr="00636389" w:rsidRDefault="00951C20" w:rsidP="00072F94">
      <w:pPr>
        <w:autoSpaceDE w:val="0"/>
        <w:autoSpaceDN w:val="0"/>
        <w:adjustRightInd w:val="0"/>
        <w:spacing w:line="276" w:lineRule="auto"/>
        <w:jc w:val="both"/>
        <w:rPr>
          <w:sz w:val="24"/>
          <w:szCs w:val="24"/>
        </w:rPr>
      </w:pPr>
      <w:r w:rsidRPr="00636389">
        <w:rPr>
          <w:sz w:val="24"/>
          <w:szCs w:val="24"/>
        </w:rPr>
        <w:t xml:space="preserve">2.1.2. </w:t>
      </w:r>
      <w:proofErr w:type="gramStart"/>
      <w:r w:rsidRPr="00636389">
        <w:rPr>
          <w:sz w:val="24"/>
          <w:szCs w:val="24"/>
        </w:rPr>
        <w:t>atendam</w:t>
      </w:r>
      <w:proofErr w:type="gramEnd"/>
      <w:r w:rsidRPr="00636389">
        <w:rPr>
          <w:sz w:val="24"/>
          <w:szCs w:val="24"/>
        </w:rPr>
        <w:t xml:space="preserve"> aos requisitos mínimos de classificação das propostas exigidos neste edital;</w:t>
      </w:r>
    </w:p>
    <w:p w14:paraId="09EDB87E" w14:textId="77777777" w:rsidR="00951C20" w:rsidRPr="00636389" w:rsidRDefault="00951C20" w:rsidP="00072F94">
      <w:pPr>
        <w:autoSpaceDE w:val="0"/>
        <w:autoSpaceDN w:val="0"/>
        <w:adjustRightInd w:val="0"/>
        <w:spacing w:line="276" w:lineRule="auto"/>
        <w:jc w:val="both"/>
        <w:rPr>
          <w:sz w:val="24"/>
          <w:szCs w:val="24"/>
        </w:rPr>
      </w:pPr>
      <w:r w:rsidRPr="00636389">
        <w:rPr>
          <w:sz w:val="24"/>
          <w:szCs w:val="24"/>
        </w:rPr>
        <w:t xml:space="preserve">2.1.3. </w:t>
      </w:r>
      <w:proofErr w:type="gramStart"/>
      <w:r w:rsidRPr="00636389">
        <w:rPr>
          <w:sz w:val="24"/>
          <w:szCs w:val="24"/>
        </w:rPr>
        <w:t>comprovem</w:t>
      </w:r>
      <w:proofErr w:type="gramEnd"/>
      <w:r w:rsidRPr="00636389">
        <w:rPr>
          <w:sz w:val="24"/>
          <w:szCs w:val="24"/>
        </w:rPr>
        <w:t xml:space="preserve"> possuir os documentos necessários de habilitação previstos neste edital;</w:t>
      </w:r>
    </w:p>
    <w:p w14:paraId="7FCB6D3F" w14:textId="2A8E388F" w:rsidR="00951C20" w:rsidRPr="00636389" w:rsidRDefault="00951C20" w:rsidP="00072F94">
      <w:pPr>
        <w:widowControl w:val="0"/>
        <w:tabs>
          <w:tab w:val="left" w:pos="648"/>
        </w:tabs>
        <w:autoSpaceDE w:val="0"/>
        <w:autoSpaceDN w:val="0"/>
        <w:spacing w:line="276" w:lineRule="auto"/>
        <w:jc w:val="both"/>
        <w:rPr>
          <w:sz w:val="24"/>
          <w:szCs w:val="24"/>
        </w:rPr>
      </w:pPr>
      <w:r w:rsidRPr="00636389">
        <w:rPr>
          <w:sz w:val="24"/>
          <w:szCs w:val="24"/>
        </w:rPr>
        <w:t>2.1.4</w:t>
      </w:r>
      <w:r w:rsidRPr="00636389">
        <w:rPr>
          <w:b/>
          <w:sz w:val="24"/>
          <w:szCs w:val="24"/>
        </w:rPr>
        <w:t xml:space="preserve"> -</w:t>
      </w:r>
      <w:r w:rsidRPr="00636389">
        <w:rPr>
          <w:sz w:val="24"/>
          <w:szCs w:val="24"/>
        </w:rPr>
        <w:t xml:space="preserve"> Poderão participar deste Pregão </w:t>
      </w:r>
      <w:r w:rsidR="007F50C9" w:rsidRPr="00636389">
        <w:rPr>
          <w:sz w:val="24"/>
          <w:szCs w:val="24"/>
        </w:rPr>
        <w:t xml:space="preserve">os </w:t>
      </w:r>
      <w:r w:rsidRPr="00636389">
        <w:rPr>
          <w:sz w:val="24"/>
          <w:szCs w:val="24"/>
        </w:rPr>
        <w:t>interessados que estejam com Credenciamento regular</w:t>
      </w:r>
      <w:r w:rsidR="007929A6" w:rsidRPr="00636389">
        <w:rPr>
          <w:sz w:val="24"/>
          <w:szCs w:val="24"/>
        </w:rPr>
        <w:t>,</w:t>
      </w:r>
      <w:r w:rsidR="007929A6" w:rsidRPr="00636389">
        <w:rPr>
          <w:spacing w:val="-7"/>
          <w:sz w:val="24"/>
          <w:szCs w:val="24"/>
        </w:rPr>
        <w:t xml:space="preserve"> </w:t>
      </w:r>
      <w:r w:rsidR="007929A6" w:rsidRPr="00636389">
        <w:rPr>
          <w:sz w:val="24"/>
          <w:szCs w:val="24"/>
        </w:rPr>
        <w:t>de</w:t>
      </w:r>
      <w:r w:rsidR="007929A6" w:rsidRPr="00636389">
        <w:rPr>
          <w:spacing w:val="-10"/>
          <w:sz w:val="24"/>
          <w:szCs w:val="24"/>
        </w:rPr>
        <w:t xml:space="preserve"> </w:t>
      </w:r>
      <w:r w:rsidR="007929A6" w:rsidRPr="00636389">
        <w:rPr>
          <w:sz w:val="24"/>
          <w:szCs w:val="24"/>
        </w:rPr>
        <w:t>forma</w:t>
      </w:r>
      <w:r w:rsidR="007929A6" w:rsidRPr="00636389">
        <w:rPr>
          <w:spacing w:val="-6"/>
          <w:sz w:val="24"/>
          <w:szCs w:val="24"/>
        </w:rPr>
        <w:t xml:space="preserve"> </w:t>
      </w:r>
      <w:r w:rsidR="007929A6" w:rsidRPr="00636389">
        <w:rPr>
          <w:sz w:val="24"/>
          <w:szCs w:val="24"/>
        </w:rPr>
        <w:t>direta</w:t>
      </w:r>
      <w:r w:rsidR="007929A6" w:rsidRPr="00636389">
        <w:rPr>
          <w:spacing w:val="-6"/>
          <w:sz w:val="24"/>
          <w:szCs w:val="24"/>
        </w:rPr>
        <w:t xml:space="preserve"> </w:t>
      </w:r>
      <w:r w:rsidR="007929A6" w:rsidRPr="00636389">
        <w:rPr>
          <w:sz w:val="24"/>
          <w:szCs w:val="24"/>
        </w:rPr>
        <w:t>ou</w:t>
      </w:r>
      <w:r w:rsidR="007929A6" w:rsidRPr="00636389">
        <w:rPr>
          <w:spacing w:val="-10"/>
          <w:sz w:val="24"/>
          <w:szCs w:val="24"/>
        </w:rPr>
        <w:t xml:space="preserve"> </w:t>
      </w:r>
      <w:r w:rsidR="007929A6" w:rsidRPr="00636389">
        <w:rPr>
          <w:sz w:val="24"/>
          <w:szCs w:val="24"/>
        </w:rPr>
        <w:t>através</w:t>
      </w:r>
      <w:r w:rsidR="007929A6" w:rsidRPr="00636389">
        <w:rPr>
          <w:spacing w:val="-6"/>
          <w:sz w:val="24"/>
          <w:szCs w:val="24"/>
        </w:rPr>
        <w:t xml:space="preserve"> </w:t>
      </w:r>
      <w:r w:rsidR="007929A6" w:rsidRPr="00636389">
        <w:rPr>
          <w:sz w:val="24"/>
          <w:szCs w:val="24"/>
        </w:rPr>
        <w:t>de</w:t>
      </w:r>
      <w:r w:rsidR="007929A6" w:rsidRPr="00636389">
        <w:rPr>
          <w:spacing w:val="-11"/>
          <w:sz w:val="24"/>
          <w:szCs w:val="24"/>
        </w:rPr>
        <w:t xml:space="preserve"> </w:t>
      </w:r>
      <w:r w:rsidR="007929A6" w:rsidRPr="00636389">
        <w:rPr>
          <w:sz w:val="24"/>
          <w:szCs w:val="24"/>
        </w:rPr>
        <w:t>empresas</w:t>
      </w:r>
      <w:r w:rsidR="007929A6" w:rsidRPr="00636389">
        <w:rPr>
          <w:spacing w:val="-5"/>
          <w:sz w:val="24"/>
          <w:szCs w:val="24"/>
        </w:rPr>
        <w:t xml:space="preserve"> </w:t>
      </w:r>
      <w:r w:rsidR="007929A6" w:rsidRPr="00636389">
        <w:rPr>
          <w:sz w:val="24"/>
          <w:szCs w:val="24"/>
        </w:rPr>
        <w:t>associadas</w:t>
      </w:r>
      <w:r w:rsidR="007929A6" w:rsidRPr="00636389">
        <w:rPr>
          <w:spacing w:val="-10"/>
          <w:sz w:val="24"/>
          <w:szCs w:val="24"/>
        </w:rPr>
        <w:t xml:space="preserve"> </w:t>
      </w:r>
      <w:r w:rsidR="007929A6" w:rsidRPr="00636389">
        <w:rPr>
          <w:sz w:val="24"/>
          <w:szCs w:val="24"/>
        </w:rPr>
        <w:t>à</w:t>
      </w:r>
      <w:r w:rsidR="007929A6" w:rsidRPr="00636389">
        <w:rPr>
          <w:spacing w:val="-11"/>
          <w:sz w:val="24"/>
          <w:szCs w:val="24"/>
        </w:rPr>
        <w:t xml:space="preserve"> </w:t>
      </w:r>
      <w:proofErr w:type="gramStart"/>
      <w:r w:rsidR="007929A6" w:rsidRPr="00636389">
        <w:rPr>
          <w:sz w:val="24"/>
          <w:szCs w:val="24"/>
        </w:rPr>
        <w:t>Licitanet.com.</w:t>
      </w:r>
      <w:proofErr w:type="gramEnd"/>
      <w:r w:rsidR="007929A6" w:rsidRPr="00636389">
        <w:rPr>
          <w:sz w:val="24"/>
          <w:szCs w:val="24"/>
        </w:rPr>
        <w:t>br,</w:t>
      </w:r>
      <w:r w:rsidR="007929A6" w:rsidRPr="00636389">
        <w:rPr>
          <w:spacing w:val="-7"/>
          <w:sz w:val="24"/>
          <w:szCs w:val="24"/>
        </w:rPr>
        <w:t xml:space="preserve"> </w:t>
      </w:r>
      <w:r w:rsidR="007929A6" w:rsidRPr="00636389">
        <w:rPr>
          <w:sz w:val="24"/>
          <w:szCs w:val="24"/>
        </w:rPr>
        <w:t>até</w:t>
      </w:r>
      <w:r w:rsidR="007929A6" w:rsidRPr="00636389">
        <w:rPr>
          <w:spacing w:val="-48"/>
          <w:sz w:val="24"/>
          <w:szCs w:val="24"/>
        </w:rPr>
        <w:t xml:space="preserve"> </w:t>
      </w:r>
      <w:r w:rsidR="007929A6" w:rsidRPr="00636389">
        <w:rPr>
          <w:spacing w:val="-3"/>
          <w:sz w:val="24"/>
          <w:szCs w:val="24"/>
        </w:rPr>
        <w:t>01 (</w:t>
      </w:r>
      <w:r w:rsidR="007929A6" w:rsidRPr="00636389">
        <w:rPr>
          <w:sz w:val="24"/>
          <w:szCs w:val="24"/>
        </w:rPr>
        <w:t xml:space="preserve">uma) </w:t>
      </w:r>
      <w:r w:rsidR="00700E36" w:rsidRPr="00636389">
        <w:rPr>
          <w:sz w:val="24"/>
          <w:szCs w:val="24"/>
        </w:rPr>
        <w:t xml:space="preserve"> </w:t>
      </w:r>
      <w:r w:rsidR="007929A6" w:rsidRPr="00636389">
        <w:rPr>
          <w:sz w:val="24"/>
          <w:szCs w:val="24"/>
        </w:rPr>
        <w:t>hora</w:t>
      </w:r>
      <w:r w:rsidR="007929A6" w:rsidRPr="00636389">
        <w:rPr>
          <w:spacing w:val="-3"/>
          <w:sz w:val="24"/>
          <w:szCs w:val="24"/>
        </w:rPr>
        <w:t xml:space="preserve"> </w:t>
      </w:r>
      <w:r w:rsidR="007929A6" w:rsidRPr="00636389">
        <w:rPr>
          <w:sz w:val="24"/>
          <w:szCs w:val="24"/>
        </w:rPr>
        <w:t>antes</w:t>
      </w:r>
      <w:r w:rsidR="007929A6" w:rsidRPr="00636389">
        <w:rPr>
          <w:spacing w:val="5"/>
          <w:sz w:val="24"/>
          <w:szCs w:val="24"/>
        </w:rPr>
        <w:t xml:space="preserve"> </w:t>
      </w:r>
      <w:r w:rsidR="007929A6" w:rsidRPr="00636389">
        <w:rPr>
          <w:sz w:val="24"/>
          <w:szCs w:val="24"/>
        </w:rPr>
        <w:t>do</w:t>
      </w:r>
      <w:r w:rsidR="007929A6" w:rsidRPr="00636389">
        <w:rPr>
          <w:spacing w:val="-9"/>
          <w:sz w:val="24"/>
          <w:szCs w:val="24"/>
        </w:rPr>
        <w:t xml:space="preserve"> </w:t>
      </w:r>
      <w:r w:rsidR="007929A6" w:rsidRPr="00636389">
        <w:rPr>
          <w:sz w:val="24"/>
          <w:szCs w:val="24"/>
        </w:rPr>
        <w:t>horário</w:t>
      </w:r>
      <w:r w:rsidR="007929A6" w:rsidRPr="00636389">
        <w:rPr>
          <w:spacing w:val="-3"/>
          <w:sz w:val="24"/>
          <w:szCs w:val="24"/>
        </w:rPr>
        <w:t xml:space="preserve"> </w:t>
      </w:r>
      <w:r w:rsidR="007929A6" w:rsidRPr="00636389">
        <w:rPr>
          <w:sz w:val="24"/>
          <w:szCs w:val="24"/>
        </w:rPr>
        <w:t>fixado</w:t>
      </w:r>
      <w:r w:rsidR="007929A6" w:rsidRPr="00636389">
        <w:rPr>
          <w:spacing w:val="-3"/>
          <w:sz w:val="24"/>
          <w:szCs w:val="24"/>
        </w:rPr>
        <w:t xml:space="preserve"> </w:t>
      </w:r>
      <w:r w:rsidR="007929A6" w:rsidRPr="00636389">
        <w:rPr>
          <w:sz w:val="24"/>
          <w:szCs w:val="24"/>
        </w:rPr>
        <w:t>no</w:t>
      </w:r>
      <w:r w:rsidR="007929A6" w:rsidRPr="00636389">
        <w:rPr>
          <w:spacing w:val="-4"/>
          <w:sz w:val="24"/>
          <w:szCs w:val="24"/>
        </w:rPr>
        <w:t xml:space="preserve"> </w:t>
      </w:r>
      <w:r w:rsidR="007929A6" w:rsidRPr="00636389">
        <w:rPr>
          <w:sz w:val="24"/>
          <w:szCs w:val="24"/>
        </w:rPr>
        <w:t>edital para o</w:t>
      </w:r>
      <w:r w:rsidR="007929A6" w:rsidRPr="00636389">
        <w:rPr>
          <w:spacing w:val="-8"/>
          <w:sz w:val="24"/>
          <w:szCs w:val="24"/>
        </w:rPr>
        <w:t xml:space="preserve"> </w:t>
      </w:r>
      <w:r w:rsidR="007929A6" w:rsidRPr="00636389">
        <w:rPr>
          <w:sz w:val="24"/>
          <w:szCs w:val="24"/>
        </w:rPr>
        <w:t>recebimento</w:t>
      </w:r>
      <w:r w:rsidR="007929A6" w:rsidRPr="00636389">
        <w:rPr>
          <w:spacing w:val="6"/>
          <w:sz w:val="24"/>
          <w:szCs w:val="24"/>
        </w:rPr>
        <w:t xml:space="preserve"> </w:t>
      </w:r>
      <w:r w:rsidR="007929A6" w:rsidRPr="00636389">
        <w:rPr>
          <w:sz w:val="24"/>
          <w:szCs w:val="24"/>
        </w:rPr>
        <w:t>das</w:t>
      </w:r>
      <w:r w:rsidR="007929A6" w:rsidRPr="00636389">
        <w:rPr>
          <w:spacing w:val="-27"/>
          <w:sz w:val="24"/>
          <w:szCs w:val="24"/>
        </w:rPr>
        <w:t xml:space="preserve"> </w:t>
      </w:r>
      <w:r w:rsidR="007929A6" w:rsidRPr="00636389">
        <w:rPr>
          <w:sz w:val="24"/>
          <w:szCs w:val="24"/>
        </w:rPr>
        <w:t>propostas.</w:t>
      </w:r>
    </w:p>
    <w:p w14:paraId="3A2B01EC" w14:textId="0BC064B4" w:rsidR="007929A6" w:rsidRPr="00636389" w:rsidRDefault="007929A6" w:rsidP="00072F94">
      <w:pPr>
        <w:widowControl w:val="0"/>
        <w:tabs>
          <w:tab w:val="left" w:pos="648"/>
        </w:tabs>
        <w:autoSpaceDE w:val="0"/>
        <w:autoSpaceDN w:val="0"/>
        <w:spacing w:line="276" w:lineRule="auto"/>
        <w:jc w:val="both"/>
        <w:rPr>
          <w:sz w:val="24"/>
          <w:szCs w:val="24"/>
        </w:rPr>
      </w:pPr>
      <w:r w:rsidRPr="00636389">
        <w:rPr>
          <w:sz w:val="24"/>
          <w:szCs w:val="24"/>
        </w:rPr>
        <w:t>2.1.5 - Para usufruir dos benefícios previstos na Lei Complementar nº 123/06, alterada pela Lei Complementar nº</w:t>
      </w:r>
      <w:r w:rsidRPr="00636389">
        <w:rPr>
          <w:spacing w:val="1"/>
          <w:sz w:val="24"/>
          <w:szCs w:val="24"/>
        </w:rPr>
        <w:t xml:space="preserve"> </w:t>
      </w:r>
      <w:r w:rsidRPr="00636389">
        <w:rPr>
          <w:sz w:val="24"/>
          <w:szCs w:val="24"/>
        </w:rPr>
        <w:t>147/14,</w:t>
      </w:r>
      <w:r w:rsidRPr="00636389">
        <w:rPr>
          <w:spacing w:val="-6"/>
          <w:sz w:val="24"/>
          <w:szCs w:val="24"/>
        </w:rPr>
        <w:t xml:space="preserve"> </w:t>
      </w:r>
      <w:r w:rsidRPr="00636389">
        <w:rPr>
          <w:sz w:val="24"/>
          <w:szCs w:val="24"/>
        </w:rPr>
        <w:t>as</w:t>
      </w:r>
      <w:r w:rsidRPr="00636389">
        <w:rPr>
          <w:spacing w:val="-7"/>
          <w:sz w:val="24"/>
          <w:szCs w:val="24"/>
        </w:rPr>
        <w:t xml:space="preserve"> </w:t>
      </w:r>
      <w:r w:rsidRPr="00636389">
        <w:rPr>
          <w:sz w:val="24"/>
          <w:szCs w:val="24"/>
        </w:rPr>
        <w:t>Microempresas,</w:t>
      </w:r>
      <w:r w:rsidRPr="00636389">
        <w:rPr>
          <w:spacing w:val="-3"/>
          <w:sz w:val="24"/>
          <w:szCs w:val="24"/>
        </w:rPr>
        <w:t xml:space="preserve"> </w:t>
      </w:r>
      <w:r w:rsidRPr="00636389">
        <w:rPr>
          <w:sz w:val="24"/>
          <w:szCs w:val="24"/>
        </w:rPr>
        <w:t>empresas</w:t>
      </w:r>
      <w:r w:rsidRPr="00636389">
        <w:rPr>
          <w:spacing w:val="-10"/>
          <w:sz w:val="24"/>
          <w:szCs w:val="24"/>
        </w:rPr>
        <w:t xml:space="preserve"> </w:t>
      </w:r>
      <w:r w:rsidRPr="00636389">
        <w:rPr>
          <w:sz w:val="24"/>
          <w:szCs w:val="24"/>
        </w:rPr>
        <w:t>de</w:t>
      </w:r>
      <w:r w:rsidRPr="00636389">
        <w:rPr>
          <w:spacing w:val="-7"/>
          <w:sz w:val="24"/>
          <w:szCs w:val="24"/>
        </w:rPr>
        <w:t xml:space="preserve"> </w:t>
      </w:r>
      <w:r w:rsidRPr="00636389">
        <w:rPr>
          <w:sz w:val="24"/>
          <w:szCs w:val="24"/>
        </w:rPr>
        <w:t>Pequeno</w:t>
      </w:r>
      <w:r w:rsidRPr="00636389">
        <w:rPr>
          <w:spacing w:val="-3"/>
          <w:sz w:val="24"/>
          <w:szCs w:val="24"/>
        </w:rPr>
        <w:t xml:space="preserve"> </w:t>
      </w:r>
      <w:r w:rsidRPr="00636389">
        <w:rPr>
          <w:sz w:val="24"/>
          <w:szCs w:val="24"/>
        </w:rPr>
        <w:t>Porte</w:t>
      </w:r>
      <w:r w:rsidRPr="00636389">
        <w:rPr>
          <w:spacing w:val="-7"/>
          <w:sz w:val="24"/>
          <w:szCs w:val="24"/>
        </w:rPr>
        <w:t xml:space="preserve"> </w:t>
      </w:r>
      <w:r w:rsidRPr="00636389">
        <w:rPr>
          <w:sz w:val="24"/>
          <w:szCs w:val="24"/>
        </w:rPr>
        <w:t>e</w:t>
      </w:r>
      <w:r w:rsidRPr="00636389">
        <w:rPr>
          <w:spacing w:val="-7"/>
          <w:sz w:val="24"/>
          <w:szCs w:val="24"/>
        </w:rPr>
        <w:t xml:space="preserve"> </w:t>
      </w:r>
      <w:r w:rsidRPr="00636389">
        <w:rPr>
          <w:sz w:val="24"/>
          <w:szCs w:val="24"/>
        </w:rPr>
        <w:t>Microempreendedor</w:t>
      </w:r>
      <w:r w:rsidRPr="00636389">
        <w:rPr>
          <w:spacing w:val="-5"/>
          <w:sz w:val="24"/>
          <w:szCs w:val="24"/>
        </w:rPr>
        <w:t xml:space="preserve"> </w:t>
      </w:r>
      <w:r w:rsidRPr="00636389">
        <w:rPr>
          <w:sz w:val="24"/>
          <w:szCs w:val="24"/>
        </w:rPr>
        <w:t>Individual</w:t>
      </w:r>
      <w:r w:rsidRPr="00636389">
        <w:rPr>
          <w:spacing w:val="-4"/>
          <w:sz w:val="24"/>
          <w:szCs w:val="24"/>
        </w:rPr>
        <w:t xml:space="preserve"> </w:t>
      </w:r>
      <w:r w:rsidRPr="00636389">
        <w:rPr>
          <w:sz w:val="24"/>
          <w:szCs w:val="24"/>
        </w:rPr>
        <w:t>(quando</w:t>
      </w:r>
      <w:r w:rsidRPr="00636389">
        <w:rPr>
          <w:spacing w:val="-12"/>
          <w:sz w:val="24"/>
          <w:szCs w:val="24"/>
        </w:rPr>
        <w:t xml:space="preserve"> </w:t>
      </w:r>
      <w:r w:rsidRPr="00636389">
        <w:rPr>
          <w:sz w:val="24"/>
          <w:szCs w:val="24"/>
        </w:rPr>
        <w:t>for</w:t>
      </w:r>
      <w:r w:rsidRPr="00636389">
        <w:rPr>
          <w:spacing w:val="-5"/>
          <w:sz w:val="24"/>
          <w:szCs w:val="24"/>
        </w:rPr>
        <w:t xml:space="preserve"> </w:t>
      </w:r>
      <w:r w:rsidRPr="00636389">
        <w:rPr>
          <w:sz w:val="24"/>
          <w:szCs w:val="24"/>
        </w:rPr>
        <w:t>o</w:t>
      </w:r>
      <w:r w:rsidRPr="00636389">
        <w:rPr>
          <w:spacing w:val="-11"/>
          <w:sz w:val="24"/>
          <w:szCs w:val="24"/>
        </w:rPr>
        <w:t xml:space="preserve"> </w:t>
      </w:r>
      <w:r w:rsidRPr="00636389">
        <w:rPr>
          <w:sz w:val="24"/>
          <w:szCs w:val="24"/>
        </w:rPr>
        <w:t>caso</w:t>
      </w:r>
      <w:r w:rsidRPr="00636389">
        <w:rPr>
          <w:spacing w:val="-7"/>
          <w:sz w:val="24"/>
          <w:szCs w:val="24"/>
        </w:rPr>
        <w:t xml:space="preserve"> </w:t>
      </w:r>
      <w:r w:rsidRPr="00636389">
        <w:rPr>
          <w:sz w:val="24"/>
          <w:szCs w:val="24"/>
        </w:rPr>
        <w:t>permitido</w:t>
      </w:r>
      <w:r w:rsidRPr="00636389">
        <w:rPr>
          <w:spacing w:val="1"/>
          <w:sz w:val="24"/>
          <w:szCs w:val="24"/>
        </w:rPr>
        <w:t xml:space="preserve"> </w:t>
      </w:r>
      <w:r w:rsidRPr="00636389">
        <w:rPr>
          <w:sz w:val="24"/>
          <w:szCs w:val="24"/>
        </w:rPr>
        <w:t xml:space="preserve">para MEI), </w:t>
      </w:r>
      <w:r w:rsidRPr="00636389">
        <w:rPr>
          <w:b/>
          <w:sz w:val="24"/>
          <w:szCs w:val="24"/>
        </w:rPr>
        <w:t xml:space="preserve">deverão identificar o seu regime de tributação, </w:t>
      </w:r>
      <w:r w:rsidRPr="00636389">
        <w:rPr>
          <w:sz w:val="24"/>
          <w:szCs w:val="24"/>
        </w:rPr>
        <w:t xml:space="preserve">informando em campo próprio do cadastramento </w:t>
      </w:r>
      <w:r w:rsidR="008D0118" w:rsidRPr="00636389">
        <w:rPr>
          <w:sz w:val="24"/>
          <w:szCs w:val="24"/>
        </w:rPr>
        <w:t>disponível no sistema.</w:t>
      </w:r>
    </w:p>
    <w:p w14:paraId="1EF59447" w14:textId="18FBF718" w:rsidR="00767AEC" w:rsidRPr="00636389" w:rsidRDefault="00287EE1" w:rsidP="00072F94">
      <w:pPr>
        <w:jc w:val="both"/>
        <w:rPr>
          <w:sz w:val="24"/>
          <w:szCs w:val="24"/>
        </w:rPr>
      </w:pPr>
      <w:r w:rsidRPr="00636389">
        <w:rPr>
          <w:sz w:val="24"/>
          <w:szCs w:val="24"/>
        </w:rPr>
        <w:t>2.2 – É de inteira responsabilidade dos interessados em participar na licitação o fornecimento de informações corretas e precisas, bem como o correto preenchimento de quaisquer formulários, nos campos apropriados, constantes no sistema e necessários à participação no certame.</w:t>
      </w:r>
    </w:p>
    <w:p w14:paraId="495A34FA" w14:textId="77777777" w:rsidR="004F1864" w:rsidRPr="00636389" w:rsidRDefault="004F1864" w:rsidP="00072F94">
      <w:pPr>
        <w:spacing w:before="120" w:after="120"/>
        <w:jc w:val="both"/>
        <w:rPr>
          <w:sz w:val="24"/>
          <w:szCs w:val="24"/>
        </w:rPr>
      </w:pPr>
    </w:p>
    <w:p w14:paraId="523DA100" w14:textId="77777777" w:rsidR="00F870BB" w:rsidRPr="00636389" w:rsidRDefault="00F870BB" w:rsidP="00072F94">
      <w:pPr>
        <w:pStyle w:val="Cabealho"/>
        <w:tabs>
          <w:tab w:val="clear" w:pos="4419"/>
          <w:tab w:val="clear" w:pos="8838"/>
        </w:tabs>
        <w:spacing w:before="120" w:after="120"/>
        <w:jc w:val="both"/>
        <w:rPr>
          <w:b/>
          <w:sz w:val="24"/>
          <w:szCs w:val="24"/>
          <w:lang w:val="pt-BR"/>
        </w:rPr>
      </w:pPr>
      <w:r w:rsidRPr="00636389">
        <w:rPr>
          <w:b/>
          <w:sz w:val="24"/>
          <w:szCs w:val="24"/>
          <w:lang w:val="pt-BR"/>
        </w:rPr>
        <w:lastRenderedPageBreak/>
        <w:t>3</w:t>
      </w:r>
      <w:r w:rsidRPr="00636389">
        <w:rPr>
          <w:b/>
          <w:sz w:val="24"/>
          <w:szCs w:val="24"/>
        </w:rPr>
        <w:t xml:space="preserve"> – DO PREÇO UNITÁRIO E DOS VALORES TOTAIS MÁXIMOS ESTIMADO PELA ADMINISTRAÇÃO</w:t>
      </w:r>
      <w:r w:rsidRPr="00636389">
        <w:rPr>
          <w:b/>
          <w:sz w:val="24"/>
          <w:szCs w:val="24"/>
          <w:lang w:val="pt-BR"/>
        </w:rPr>
        <w:t xml:space="preserve"> </w:t>
      </w:r>
    </w:p>
    <w:p w14:paraId="0142522E" w14:textId="63F3A993" w:rsidR="00BA27D1" w:rsidRPr="00636389" w:rsidRDefault="00F870BB" w:rsidP="00BA27D1">
      <w:pPr>
        <w:pStyle w:val="Cabealho"/>
        <w:tabs>
          <w:tab w:val="clear" w:pos="4419"/>
          <w:tab w:val="clear" w:pos="8838"/>
        </w:tabs>
        <w:spacing w:before="240" w:after="120"/>
        <w:jc w:val="both"/>
        <w:rPr>
          <w:b/>
          <w:bCs/>
          <w:sz w:val="24"/>
          <w:szCs w:val="24"/>
          <w:lang w:val="pt-BR"/>
        </w:rPr>
      </w:pPr>
      <w:r w:rsidRPr="00636389">
        <w:rPr>
          <w:bCs/>
          <w:sz w:val="24"/>
          <w:szCs w:val="24"/>
          <w:lang w:val="pt-BR"/>
        </w:rPr>
        <w:t>3</w:t>
      </w:r>
      <w:r w:rsidRPr="00636389">
        <w:rPr>
          <w:bCs/>
          <w:sz w:val="24"/>
          <w:szCs w:val="24"/>
        </w:rPr>
        <w:t>.1 – O preço</w:t>
      </w:r>
      <w:r w:rsidRPr="00636389">
        <w:rPr>
          <w:bCs/>
          <w:sz w:val="24"/>
          <w:szCs w:val="24"/>
          <w:lang w:val="pt-BR"/>
        </w:rPr>
        <w:t xml:space="preserve"> total</w:t>
      </w:r>
      <w:r w:rsidRPr="00636389">
        <w:rPr>
          <w:bCs/>
          <w:sz w:val="24"/>
          <w:szCs w:val="24"/>
        </w:rPr>
        <w:t xml:space="preserve"> estimado pela </w:t>
      </w:r>
      <w:r w:rsidRPr="00636389">
        <w:rPr>
          <w:bCs/>
          <w:sz w:val="24"/>
          <w:szCs w:val="24"/>
          <w:lang w:val="pt-BR"/>
        </w:rPr>
        <w:t>A</w:t>
      </w:r>
      <w:r w:rsidRPr="00636389">
        <w:rPr>
          <w:bCs/>
          <w:sz w:val="24"/>
          <w:szCs w:val="24"/>
        </w:rPr>
        <w:t xml:space="preserve">dministração para </w:t>
      </w:r>
      <w:r w:rsidRPr="00636389">
        <w:rPr>
          <w:bCs/>
          <w:sz w:val="24"/>
          <w:szCs w:val="24"/>
          <w:lang w:val="pt-BR"/>
        </w:rPr>
        <w:t>a contratação em questão</w:t>
      </w:r>
      <w:r w:rsidRPr="00636389">
        <w:rPr>
          <w:bCs/>
          <w:sz w:val="24"/>
          <w:szCs w:val="24"/>
        </w:rPr>
        <w:t xml:space="preserve"> é de</w:t>
      </w:r>
      <w:proofErr w:type="gramStart"/>
      <w:r w:rsidRPr="00636389">
        <w:rPr>
          <w:bCs/>
          <w:sz w:val="24"/>
          <w:szCs w:val="24"/>
        </w:rPr>
        <w:t xml:space="preserve"> </w:t>
      </w:r>
      <w:r w:rsidRPr="00636389">
        <w:rPr>
          <w:bCs/>
          <w:i/>
          <w:sz w:val="24"/>
          <w:szCs w:val="24"/>
          <w:lang w:val="pt-BR"/>
        </w:rPr>
        <w:t xml:space="preserve"> </w:t>
      </w:r>
      <w:proofErr w:type="gramEnd"/>
      <w:r w:rsidRPr="00636389">
        <w:rPr>
          <w:sz w:val="24"/>
          <w:szCs w:val="24"/>
        </w:rPr>
        <w:t xml:space="preserve">R$ </w:t>
      </w:r>
      <w:r w:rsidR="00BA27D1" w:rsidRPr="00636389">
        <w:rPr>
          <w:b/>
          <w:bCs/>
          <w:sz w:val="24"/>
          <w:szCs w:val="24"/>
          <w:lang w:val="pt-BR"/>
        </w:rPr>
        <w:t>2.</w:t>
      </w:r>
      <w:r w:rsidR="00B63F07" w:rsidRPr="00636389">
        <w:rPr>
          <w:b/>
          <w:bCs/>
          <w:sz w:val="24"/>
          <w:szCs w:val="24"/>
          <w:lang w:val="pt-BR"/>
        </w:rPr>
        <w:t>060.045,28</w:t>
      </w:r>
      <w:r w:rsidR="00BA27D1" w:rsidRPr="00636389">
        <w:rPr>
          <w:b/>
          <w:bCs/>
          <w:sz w:val="24"/>
          <w:szCs w:val="24"/>
          <w:lang w:val="pt-BR"/>
        </w:rPr>
        <w:t xml:space="preserve"> (dois milhões</w:t>
      </w:r>
      <w:r w:rsidR="007F50C9" w:rsidRPr="00636389">
        <w:rPr>
          <w:b/>
          <w:bCs/>
          <w:sz w:val="24"/>
          <w:szCs w:val="24"/>
          <w:lang w:val="pt-BR"/>
        </w:rPr>
        <w:t xml:space="preserve">, sessenta </w:t>
      </w:r>
      <w:r w:rsidR="00BA27D1" w:rsidRPr="00636389">
        <w:rPr>
          <w:b/>
          <w:bCs/>
          <w:sz w:val="24"/>
          <w:szCs w:val="24"/>
          <w:lang w:val="pt-BR"/>
        </w:rPr>
        <w:t>mil</w:t>
      </w:r>
      <w:r w:rsidR="007F50C9" w:rsidRPr="00636389">
        <w:rPr>
          <w:b/>
          <w:bCs/>
          <w:sz w:val="24"/>
          <w:szCs w:val="24"/>
          <w:lang w:val="pt-BR"/>
        </w:rPr>
        <w:t>,</w:t>
      </w:r>
      <w:r w:rsidR="00BA27D1" w:rsidRPr="00636389">
        <w:rPr>
          <w:b/>
          <w:bCs/>
          <w:sz w:val="24"/>
          <w:szCs w:val="24"/>
          <w:lang w:val="pt-BR"/>
        </w:rPr>
        <w:t xml:space="preserve"> </w:t>
      </w:r>
      <w:r w:rsidR="007F50C9" w:rsidRPr="00636389">
        <w:rPr>
          <w:b/>
          <w:bCs/>
          <w:sz w:val="24"/>
          <w:szCs w:val="24"/>
          <w:lang w:val="pt-BR"/>
        </w:rPr>
        <w:t xml:space="preserve">quarenta e </w:t>
      </w:r>
      <w:r w:rsidR="00B63F07" w:rsidRPr="00636389">
        <w:rPr>
          <w:b/>
          <w:bCs/>
          <w:sz w:val="24"/>
          <w:szCs w:val="24"/>
          <w:lang w:val="pt-BR"/>
        </w:rPr>
        <w:t xml:space="preserve">cinco </w:t>
      </w:r>
      <w:r w:rsidR="00BA27D1" w:rsidRPr="00636389">
        <w:rPr>
          <w:b/>
          <w:bCs/>
          <w:sz w:val="24"/>
          <w:szCs w:val="24"/>
          <w:lang w:val="pt-BR"/>
        </w:rPr>
        <w:t xml:space="preserve">reais e </w:t>
      </w:r>
      <w:r w:rsidR="007F50C9" w:rsidRPr="00636389">
        <w:rPr>
          <w:b/>
          <w:bCs/>
          <w:sz w:val="24"/>
          <w:szCs w:val="24"/>
          <w:lang w:val="pt-BR"/>
        </w:rPr>
        <w:t>vinte e o</w:t>
      </w:r>
      <w:r w:rsidR="00BA27D1" w:rsidRPr="00636389">
        <w:rPr>
          <w:b/>
          <w:bCs/>
          <w:sz w:val="24"/>
          <w:szCs w:val="24"/>
          <w:lang w:val="pt-BR"/>
        </w:rPr>
        <w:t>ito centavos).</w:t>
      </w:r>
    </w:p>
    <w:p w14:paraId="0748B38D" w14:textId="76981F56" w:rsidR="00F870BB" w:rsidRPr="00636389" w:rsidRDefault="00F870BB" w:rsidP="00072F94">
      <w:pPr>
        <w:pStyle w:val="Cabealho"/>
        <w:tabs>
          <w:tab w:val="clear" w:pos="4419"/>
          <w:tab w:val="clear" w:pos="8838"/>
        </w:tabs>
        <w:spacing w:before="120" w:after="120"/>
        <w:jc w:val="both"/>
        <w:rPr>
          <w:bCs/>
          <w:sz w:val="24"/>
          <w:szCs w:val="24"/>
          <w:lang w:val="pt-BR"/>
        </w:rPr>
      </w:pPr>
      <w:r w:rsidRPr="00636389">
        <w:rPr>
          <w:bCs/>
          <w:sz w:val="24"/>
          <w:szCs w:val="24"/>
          <w:lang w:val="pt-BR"/>
        </w:rPr>
        <w:t>3</w:t>
      </w:r>
      <w:r w:rsidRPr="00636389">
        <w:rPr>
          <w:bCs/>
          <w:sz w:val="24"/>
          <w:szCs w:val="24"/>
        </w:rPr>
        <w:t>.2 – O valor estimado constitui mera estimativa, não se obrigando</w:t>
      </w:r>
      <w:r w:rsidRPr="00636389">
        <w:rPr>
          <w:bCs/>
          <w:sz w:val="24"/>
          <w:szCs w:val="24"/>
          <w:lang w:val="pt-BR"/>
        </w:rPr>
        <w:t xml:space="preserve"> a Administração Pública Municipal</w:t>
      </w:r>
      <w:r w:rsidR="00751DD9" w:rsidRPr="00636389">
        <w:rPr>
          <w:bCs/>
          <w:sz w:val="24"/>
          <w:szCs w:val="24"/>
          <w:lang w:val="pt-BR"/>
        </w:rPr>
        <w:t>, através do</w:t>
      </w:r>
      <w:r w:rsidR="007F50C9" w:rsidRPr="00636389">
        <w:rPr>
          <w:bCs/>
          <w:sz w:val="24"/>
          <w:szCs w:val="24"/>
          <w:lang w:val="pt-BR"/>
        </w:rPr>
        <w:t xml:space="preserve"> Município de Bom Jardim e dos</w:t>
      </w:r>
      <w:r w:rsidR="00751DD9" w:rsidRPr="00636389">
        <w:rPr>
          <w:bCs/>
          <w:sz w:val="24"/>
          <w:szCs w:val="24"/>
          <w:lang w:val="pt-BR"/>
        </w:rPr>
        <w:t xml:space="preserve"> Fundo</w:t>
      </w:r>
      <w:r w:rsidR="007F50C9" w:rsidRPr="00636389">
        <w:rPr>
          <w:bCs/>
          <w:sz w:val="24"/>
          <w:szCs w:val="24"/>
          <w:lang w:val="pt-BR"/>
        </w:rPr>
        <w:t>s Municipais de Educação, de Saúde e de Assistência Social,</w:t>
      </w:r>
      <w:r w:rsidRPr="00636389">
        <w:rPr>
          <w:bCs/>
          <w:sz w:val="24"/>
          <w:szCs w:val="24"/>
          <w:lang w:val="pt-BR"/>
        </w:rPr>
        <w:t xml:space="preserve"> </w:t>
      </w:r>
      <w:r w:rsidRPr="00636389">
        <w:rPr>
          <w:bCs/>
          <w:sz w:val="24"/>
          <w:szCs w:val="24"/>
        </w:rPr>
        <w:t xml:space="preserve">a </w:t>
      </w:r>
      <w:r w:rsidRPr="00636389">
        <w:rPr>
          <w:bCs/>
          <w:sz w:val="24"/>
          <w:szCs w:val="24"/>
          <w:lang w:val="pt-BR"/>
        </w:rPr>
        <w:t>adquirir a quantidade integral dos bens</w:t>
      </w:r>
      <w:r w:rsidRPr="00636389">
        <w:rPr>
          <w:bCs/>
          <w:sz w:val="24"/>
          <w:szCs w:val="24"/>
        </w:rPr>
        <w:t>.</w:t>
      </w:r>
    </w:p>
    <w:p w14:paraId="66BF2E0A" w14:textId="77777777" w:rsidR="00F870BB" w:rsidRPr="00636389" w:rsidRDefault="00F870BB" w:rsidP="00072F94">
      <w:pPr>
        <w:pStyle w:val="Cabealho"/>
        <w:tabs>
          <w:tab w:val="clear" w:pos="4419"/>
          <w:tab w:val="clear" w:pos="8838"/>
        </w:tabs>
        <w:spacing w:before="120" w:after="120"/>
        <w:jc w:val="both"/>
        <w:rPr>
          <w:bCs/>
          <w:sz w:val="24"/>
          <w:szCs w:val="24"/>
          <w:lang w:val="pt-BR"/>
        </w:rPr>
      </w:pPr>
      <w:r w:rsidRPr="00636389">
        <w:rPr>
          <w:bCs/>
          <w:sz w:val="24"/>
          <w:szCs w:val="24"/>
          <w:lang w:val="pt-BR"/>
        </w:rPr>
        <w:t xml:space="preserve">3.3 – PLANILHA DE CUSTO ESTIMADO </w:t>
      </w:r>
    </w:p>
    <w:tbl>
      <w:tblPr>
        <w:tblW w:w="8495" w:type="dxa"/>
        <w:jc w:val="center"/>
        <w:tblLayout w:type="fixed"/>
        <w:tblCellMar>
          <w:left w:w="70" w:type="dxa"/>
          <w:right w:w="70" w:type="dxa"/>
        </w:tblCellMar>
        <w:tblLook w:val="04A0" w:firstRow="1" w:lastRow="0" w:firstColumn="1" w:lastColumn="0" w:noHBand="0" w:noVBand="1"/>
      </w:tblPr>
      <w:tblGrid>
        <w:gridCol w:w="699"/>
        <w:gridCol w:w="2693"/>
        <w:gridCol w:w="1134"/>
        <w:gridCol w:w="1134"/>
        <w:gridCol w:w="1560"/>
        <w:gridCol w:w="1275"/>
      </w:tblGrid>
      <w:tr w:rsidR="00636389" w:rsidRPr="00636389" w14:paraId="16765A80" w14:textId="54C29A00" w:rsidTr="00466722">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tcPr>
          <w:p w14:paraId="3D7C08DB" w14:textId="77777777" w:rsidR="00B63F07" w:rsidRPr="00636389" w:rsidRDefault="00B63F07" w:rsidP="00B63F07">
            <w:pPr>
              <w:jc w:val="center"/>
              <w:rPr>
                <w:b/>
                <w:bCs/>
                <w:sz w:val="20"/>
                <w:lang w:eastAsia="x-none"/>
              </w:rPr>
            </w:pPr>
            <w:r w:rsidRPr="00636389">
              <w:rPr>
                <w:b/>
                <w:bCs/>
                <w:sz w:val="20"/>
                <w:lang w:eastAsia="x-none"/>
              </w:rPr>
              <w:t>ITEM</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5A6C85C2" w14:textId="77777777" w:rsidR="00B63F07" w:rsidRPr="00636389" w:rsidRDefault="00B63F07" w:rsidP="00B63F07">
            <w:pPr>
              <w:jc w:val="center"/>
              <w:rPr>
                <w:b/>
                <w:bCs/>
                <w:sz w:val="20"/>
              </w:rPr>
            </w:pPr>
            <w:r w:rsidRPr="00636389">
              <w:rPr>
                <w:b/>
                <w:bCs/>
                <w:sz w:val="20"/>
              </w:rPr>
              <w:t>ESPECIFICAÇÃO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0EF14DDD" w14:textId="77777777" w:rsidR="00B63F07" w:rsidRPr="00636389" w:rsidRDefault="00B63F07" w:rsidP="00B63F07">
            <w:pPr>
              <w:jc w:val="center"/>
              <w:rPr>
                <w:b/>
                <w:bCs/>
                <w:sz w:val="20"/>
              </w:rPr>
            </w:pPr>
            <w:r w:rsidRPr="00636389">
              <w:rPr>
                <w:b/>
                <w:bCs/>
                <w:sz w:val="20"/>
              </w:rPr>
              <w:t>UNID DE MEDIDA</w:t>
            </w:r>
          </w:p>
        </w:tc>
        <w:tc>
          <w:tcPr>
            <w:tcW w:w="1134" w:type="dxa"/>
            <w:vMerge w:val="restart"/>
            <w:tcBorders>
              <w:top w:val="single" w:sz="8" w:space="0" w:color="auto"/>
              <w:left w:val="nil"/>
              <w:right w:val="nil"/>
            </w:tcBorders>
            <w:shd w:val="clear" w:color="000000" w:fill="B8CCE4"/>
            <w:vAlign w:val="center"/>
            <w:hideMark/>
          </w:tcPr>
          <w:p w14:paraId="6CBFC176" w14:textId="77777777" w:rsidR="00B63F07" w:rsidRPr="00636389" w:rsidRDefault="00B63F07" w:rsidP="00B63F07">
            <w:pPr>
              <w:ind w:right="139"/>
              <w:jc w:val="center"/>
              <w:rPr>
                <w:b/>
                <w:bCs/>
                <w:sz w:val="20"/>
              </w:rPr>
            </w:pPr>
            <w:r w:rsidRPr="00636389">
              <w:rPr>
                <w:b/>
                <w:bCs/>
                <w:sz w:val="20"/>
              </w:rPr>
              <w:t>QUANT.</w:t>
            </w:r>
          </w:p>
          <w:p w14:paraId="136DB119" w14:textId="77777777" w:rsidR="00B63F07" w:rsidRPr="00636389" w:rsidRDefault="00B63F07" w:rsidP="00B63F07">
            <w:pPr>
              <w:ind w:right="139"/>
              <w:jc w:val="center"/>
              <w:rPr>
                <w:b/>
                <w:bCs/>
                <w:sz w:val="20"/>
              </w:rPr>
            </w:pPr>
            <w:r w:rsidRPr="00636389">
              <w:rPr>
                <w:b/>
                <w:bCs/>
                <w:sz w:val="20"/>
              </w:rPr>
              <w:t>MÁX.</w:t>
            </w:r>
          </w:p>
        </w:tc>
        <w:tc>
          <w:tcPr>
            <w:tcW w:w="1560" w:type="dxa"/>
            <w:vMerge w:val="restart"/>
            <w:tcBorders>
              <w:top w:val="single" w:sz="8" w:space="0" w:color="auto"/>
              <w:left w:val="single" w:sz="8" w:space="0" w:color="auto"/>
              <w:right w:val="single" w:sz="4" w:space="0" w:color="auto"/>
            </w:tcBorders>
            <w:shd w:val="clear" w:color="000000" w:fill="B8CCE4"/>
            <w:noWrap/>
            <w:vAlign w:val="center"/>
            <w:hideMark/>
          </w:tcPr>
          <w:p w14:paraId="2F1F083D" w14:textId="6D006D4F" w:rsidR="00B63F07" w:rsidRPr="00636389" w:rsidRDefault="00B63F07" w:rsidP="00B63F07">
            <w:pPr>
              <w:jc w:val="center"/>
              <w:rPr>
                <w:b/>
                <w:bCs/>
                <w:sz w:val="20"/>
              </w:rPr>
            </w:pPr>
            <w:r w:rsidRPr="00636389">
              <w:rPr>
                <w:b/>
                <w:bCs/>
                <w:sz w:val="20"/>
              </w:rPr>
              <w:t>VALOR UNITÁRIO (R$)</w:t>
            </w:r>
          </w:p>
          <w:p w14:paraId="548BE8FF" w14:textId="77777777" w:rsidR="00B63F07" w:rsidRPr="00636389" w:rsidRDefault="00B63F07" w:rsidP="00B63F07">
            <w:pPr>
              <w:jc w:val="center"/>
              <w:rPr>
                <w:rFonts w:ascii="Calibri" w:hAnsi="Calibri" w:cs="Calibri"/>
                <w:sz w:val="20"/>
              </w:rPr>
            </w:pPr>
          </w:p>
        </w:tc>
        <w:tc>
          <w:tcPr>
            <w:tcW w:w="1275" w:type="dxa"/>
            <w:tcBorders>
              <w:top w:val="single" w:sz="8" w:space="0" w:color="auto"/>
              <w:left w:val="single" w:sz="8" w:space="0" w:color="auto"/>
              <w:right w:val="single" w:sz="4" w:space="0" w:color="auto"/>
            </w:tcBorders>
            <w:shd w:val="clear" w:color="000000" w:fill="B8CCE4"/>
            <w:vAlign w:val="center"/>
          </w:tcPr>
          <w:p w14:paraId="489ADC19" w14:textId="77777777" w:rsidR="00B63F07" w:rsidRPr="00636389" w:rsidRDefault="00B63F07" w:rsidP="00B63F07">
            <w:pPr>
              <w:jc w:val="center"/>
              <w:rPr>
                <w:b/>
                <w:bCs/>
                <w:sz w:val="20"/>
              </w:rPr>
            </w:pPr>
          </w:p>
        </w:tc>
      </w:tr>
      <w:tr w:rsidR="00636389" w:rsidRPr="00636389" w14:paraId="4857D84D" w14:textId="20BA1987" w:rsidTr="00466722">
        <w:trPr>
          <w:trHeight w:val="315"/>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322982A3" w14:textId="77777777" w:rsidR="00B63F07" w:rsidRPr="00636389" w:rsidRDefault="00B63F07" w:rsidP="00B63F07">
            <w:pPr>
              <w:jc w:val="center"/>
              <w:rPr>
                <w:b/>
                <w:bCs/>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7D856DA5" w14:textId="77777777" w:rsidR="00B63F07" w:rsidRPr="00636389" w:rsidRDefault="00B63F07" w:rsidP="00B63F07">
            <w:pPr>
              <w:jc w:val="center"/>
              <w:rPr>
                <w:b/>
                <w:bCs/>
                <w:sz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2231542" w14:textId="77777777" w:rsidR="00B63F07" w:rsidRPr="00636389" w:rsidRDefault="00B63F07" w:rsidP="00B63F07">
            <w:pPr>
              <w:jc w:val="center"/>
              <w:rPr>
                <w:b/>
                <w:bCs/>
                <w:sz w:val="20"/>
              </w:rPr>
            </w:pPr>
          </w:p>
        </w:tc>
        <w:tc>
          <w:tcPr>
            <w:tcW w:w="1134" w:type="dxa"/>
            <w:vMerge/>
            <w:tcBorders>
              <w:left w:val="nil"/>
              <w:bottom w:val="single" w:sz="8" w:space="0" w:color="auto"/>
              <w:right w:val="nil"/>
            </w:tcBorders>
            <w:shd w:val="clear" w:color="000000" w:fill="B8CCE4"/>
            <w:vAlign w:val="center"/>
            <w:hideMark/>
          </w:tcPr>
          <w:p w14:paraId="038BE988" w14:textId="77777777" w:rsidR="00B63F07" w:rsidRPr="00636389" w:rsidRDefault="00B63F07" w:rsidP="00B63F07">
            <w:pPr>
              <w:jc w:val="center"/>
              <w:rPr>
                <w:b/>
                <w:bCs/>
                <w:sz w:val="20"/>
              </w:rPr>
            </w:pPr>
          </w:p>
        </w:tc>
        <w:tc>
          <w:tcPr>
            <w:tcW w:w="1560" w:type="dxa"/>
            <w:vMerge/>
            <w:tcBorders>
              <w:left w:val="single" w:sz="8" w:space="0" w:color="auto"/>
              <w:bottom w:val="single" w:sz="8" w:space="0" w:color="auto"/>
              <w:right w:val="single" w:sz="4" w:space="0" w:color="auto"/>
            </w:tcBorders>
            <w:shd w:val="clear" w:color="000000" w:fill="B8CCE4"/>
            <w:noWrap/>
            <w:vAlign w:val="center"/>
            <w:hideMark/>
          </w:tcPr>
          <w:p w14:paraId="298AAE92" w14:textId="77777777" w:rsidR="00B63F07" w:rsidRPr="00636389" w:rsidRDefault="00B63F07" w:rsidP="00B63F07">
            <w:pPr>
              <w:jc w:val="center"/>
              <w:rPr>
                <w:b/>
                <w:bCs/>
                <w:sz w:val="20"/>
              </w:rPr>
            </w:pPr>
          </w:p>
        </w:tc>
        <w:tc>
          <w:tcPr>
            <w:tcW w:w="1275" w:type="dxa"/>
            <w:tcBorders>
              <w:left w:val="single" w:sz="8" w:space="0" w:color="auto"/>
              <w:bottom w:val="single" w:sz="8" w:space="0" w:color="auto"/>
              <w:right w:val="single" w:sz="4" w:space="0" w:color="auto"/>
            </w:tcBorders>
            <w:shd w:val="clear" w:color="000000" w:fill="B8CCE4"/>
            <w:vAlign w:val="center"/>
          </w:tcPr>
          <w:p w14:paraId="1E72222B" w14:textId="054E6A29" w:rsidR="00B63F07" w:rsidRPr="00636389" w:rsidRDefault="00B63F07" w:rsidP="00B63F07">
            <w:pPr>
              <w:jc w:val="center"/>
              <w:rPr>
                <w:b/>
                <w:bCs/>
                <w:sz w:val="20"/>
              </w:rPr>
            </w:pPr>
            <w:r w:rsidRPr="00636389">
              <w:rPr>
                <w:b/>
                <w:bCs/>
                <w:sz w:val="20"/>
              </w:rPr>
              <w:t>VALOR TOTAL (R$)</w:t>
            </w:r>
          </w:p>
        </w:tc>
      </w:tr>
      <w:tr w:rsidR="00636389" w:rsidRPr="00636389" w14:paraId="4B7DFB8B" w14:textId="1B958219" w:rsidTr="00466722">
        <w:trPr>
          <w:trHeight w:val="105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D11E3D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25E1E65" w14:textId="77777777" w:rsidR="00B63F07" w:rsidRPr="00636389" w:rsidRDefault="00B63F07" w:rsidP="00B63F07">
            <w:pPr>
              <w:jc w:val="center"/>
              <w:rPr>
                <w:b/>
                <w:bCs/>
                <w:sz w:val="20"/>
                <w:u w:val="single"/>
              </w:rPr>
            </w:pPr>
            <w:r w:rsidRPr="00636389">
              <w:rPr>
                <w:b/>
                <w:bCs/>
                <w:sz w:val="20"/>
                <w:u w:val="single"/>
              </w:rPr>
              <w:t>Água Sanitária</w:t>
            </w:r>
            <w:r w:rsidRPr="00636389">
              <w:rPr>
                <w:b/>
                <w:bCs/>
                <w:sz w:val="20"/>
              </w:rPr>
              <w:t xml:space="preserve">, </w:t>
            </w:r>
            <w:r w:rsidRPr="00636389">
              <w:rPr>
                <w:sz w:val="20"/>
              </w:rPr>
              <w:t>hipoclorito de sódio, cloreto, teor cloro ativo: entre 2 e 2,5%, incolor, para lavagem e alvejante de roupas, banheiros, pias.</w:t>
            </w:r>
          </w:p>
        </w:tc>
        <w:tc>
          <w:tcPr>
            <w:tcW w:w="1134" w:type="dxa"/>
            <w:tcBorders>
              <w:top w:val="nil"/>
              <w:left w:val="nil"/>
              <w:bottom w:val="single" w:sz="8" w:space="0" w:color="auto"/>
              <w:right w:val="single" w:sz="8" w:space="0" w:color="auto"/>
            </w:tcBorders>
            <w:shd w:val="clear" w:color="auto" w:fill="auto"/>
            <w:vAlign w:val="center"/>
            <w:hideMark/>
          </w:tcPr>
          <w:p w14:paraId="38996C3B" w14:textId="77777777" w:rsidR="00B63F07" w:rsidRPr="00636389" w:rsidRDefault="00B63F07" w:rsidP="00B63F07">
            <w:pPr>
              <w:jc w:val="center"/>
              <w:rPr>
                <w:sz w:val="20"/>
              </w:rPr>
            </w:pPr>
            <w:r w:rsidRPr="00636389">
              <w:rPr>
                <w:sz w:val="20"/>
              </w:rPr>
              <w:t>Frasco 2 Litros</w:t>
            </w:r>
          </w:p>
        </w:tc>
        <w:tc>
          <w:tcPr>
            <w:tcW w:w="1134" w:type="dxa"/>
            <w:tcBorders>
              <w:top w:val="nil"/>
              <w:left w:val="nil"/>
              <w:bottom w:val="single" w:sz="8" w:space="0" w:color="auto"/>
              <w:right w:val="single" w:sz="8" w:space="0" w:color="auto"/>
            </w:tcBorders>
            <w:shd w:val="clear" w:color="auto" w:fill="auto"/>
            <w:vAlign w:val="center"/>
            <w:hideMark/>
          </w:tcPr>
          <w:p w14:paraId="71BB7BC2" w14:textId="77777777" w:rsidR="00B63F07" w:rsidRPr="00636389" w:rsidRDefault="00B63F07" w:rsidP="00B63F07">
            <w:pPr>
              <w:jc w:val="center"/>
              <w:rPr>
                <w:sz w:val="20"/>
              </w:rPr>
            </w:pPr>
            <w:r w:rsidRPr="00636389">
              <w:rPr>
                <w:sz w:val="20"/>
              </w:rPr>
              <w:t>1.640</w:t>
            </w:r>
          </w:p>
        </w:tc>
        <w:tc>
          <w:tcPr>
            <w:tcW w:w="1560" w:type="dxa"/>
            <w:tcBorders>
              <w:top w:val="nil"/>
              <w:left w:val="nil"/>
              <w:bottom w:val="nil"/>
              <w:right w:val="single" w:sz="8" w:space="0" w:color="auto"/>
            </w:tcBorders>
            <w:shd w:val="clear" w:color="auto" w:fill="auto"/>
            <w:vAlign w:val="center"/>
          </w:tcPr>
          <w:p w14:paraId="65175753" w14:textId="446E6F9A" w:rsidR="00B63F07" w:rsidRPr="00636389" w:rsidRDefault="00B63F07" w:rsidP="00B63F07">
            <w:pPr>
              <w:spacing w:line="360" w:lineRule="auto"/>
              <w:jc w:val="center"/>
              <w:rPr>
                <w:sz w:val="20"/>
              </w:rPr>
            </w:pPr>
            <w:r w:rsidRPr="00636389">
              <w:rPr>
                <w:sz w:val="20"/>
              </w:rPr>
              <w:t>7,31</w:t>
            </w:r>
          </w:p>
        </w:tc>
        <w:tc>
          <w:tcPr>
            <w:tcW w:w="1275" w:type="dxa"/>
            <w:tcBorders>
              <w:top w:val="nil"/>
              <w:left w:val="nil"/>
              <w:bottom w:val="nil"/>
              <w:right w:val="single" w:sz="8" w:space="0" w:color="auto"/>
            </w:tcBorders>
            <w:vAlign w:val="center"/>
          </w:tcPr>
          <w:p w14:paraId="51ACAE95" w14:textId="5BBC432E" w:rsidR="00B63F07" w:rsidRPr="00636389" w:rsidRDefault="00B63F07" w:rsidP="00B63F07">
            <w:pPr>
              <w:spacing w:line="360" w:lineRule="auto"/>
              <w:jc w:val="center"/>
              <w:rPr>
                <w:sz w:val="20"/>
              </w:rPr>
            </w:pPr>
            <w:r w:rsidRPr="00636389">
              <w:rPr>
                <w:sz w:val="20"/>
              </w:rPr>
              <w:t>11.988,40</w:t>
            </w:r>
          </w:p>
        </w:tc>
      </w:tr>
      <w:tr w:rsidR="00636389" w:rsidRPr="00636389" w14:paraId="68B20229" w14:textId="68B25821" w:rsidTr="00466722">
        <w:trPr>
          <w:trHeight w:val="2055"/>
          <w:jc w:val="center"/>
        </w:trPr>
        <w:tc>
          <w:tcPr>
            <w:tcW w:w="699" w:type="dxa"/>
            <w:tcBorders>
              <w:top w:val="nil"/>
              <w:left w:val="single" w:sz="8" w:space="0" w:color="auto"/>
              <w:bottom w:val="nil"/>
              <w:right w:val="single" w:sz="8" w:space="0" w:color="auto"/>
            </w:tcBorders>
            <w:shd w:val="clear" w:color="auto" w:fill="auto"/>
            <w:vAlign w:val="center"/>
          </w:tcPr>
          <w:p w14:paraId="3B27EF05"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nil"/>
              <w:right w:val="single" w:sz="8" w:space="0" w:color="auto"/>
            </w:tcBorders>
            <w:shd w:val="clear" w:color="auto" w:fill="auto"/>
            <w:vAlign w:val="center"/>
            <w:hideMark/>
          </w:tcPr>
          <w:p w14:paraId="06095F66" w14:textId="77777777" w:rsidR="00B63F07" w:rsidRPr="00636389" w:rsidRDefault="00B63F07" w:rsidP="00B63F07">
            <w:pPr>
              <w:jc w:val="center"/>
              <w:rPr>
                <w:b/>
                <w:bCs/>
                <w:sz w:val="20"/>
                <w:u w:val="single"/>
              </w:rPr>
            </w:pPr>
            <w:r w:rsidRPr="00636389">
              <w:rPr>
                <w:b/>
                <w:bCs/>
                <w:sz w:val="20"/>
                <w:u w:val="single"/>
              </w:rPr>
              <w:t>Álcool etílico hidratado em gel</w:t>
            </w:r>
            <w:r w:rsidRPr="00636389">
              <w:rPr>
                <w:sz w:val="20"/>
              </w:rPr>
              <w:t>, teor alcoólico 70%,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231BAE23" w14:textId="77777777" w:rsidR="00B63F07" w:rsidRPr="00636389" w:rsidRDefault="00B63F07" w:rsidP="00B63F07">
            <w:pPr>
              <w:jc w:val="center"/>
              <w:rPr>
                <w:sz w:val="20"/>
              </w:rPr>
            </w:pPr>
            <w:r w:rsidRPr="00636389">
              <w:rPr>
                <w:sz w:val="20"/>
              </w:rPr>
              <w:t>Frasco de 1L</w:t>
            </w:r>
          </w:p>
        </w:tc>
        <w:tc>
          <w:tcPr>
            <w:tcW w:w="1134" w:type="dxa"/>
            <w:tcBorders>
              <w:top w:val="nil"/>
              <w:left w:val="nil"/>
              <w:bottom w:val="nil"/>
              <w:right w:val="single" w:sz="4" w:space="0" w:color="auto"/>
            </w:tcBorders>
            <w:shd w:val="clear" w:color="auto" w:fill="auto"/>
            <w:vAlign w:val="center"/>
            <w:hideMark/>
          </w:tcPr>
          <w:p w14:paraId="6C88B38A" w14:textId="77777777" w:rsidR="00B63F07" w:rsidRPr="00636389" w:rsidRDefault="00B63F07" w:rsidP="00B63F07">
            <w:pPr>
              <w:jc w:val="center"/>
              <w:rPr>
                <w:sz w:val="20"/>
              </w:rPr>
            </w:pPr>
            <w:r w:rsidRPr="00636389">
              <w:rPr>
                <w:sz w:val="2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F71372" w14:textId="606A2C8D" w:rsidR="00B63F07" w:rsidRPr="00636389" w:rsidRDefault="00B63F07" w:rsidP="00B63F07">
            <w:pPr>
              <w:jc w:val="center"/>
              <w:rPr>
                <w:sz w:val="20"/>
              </w:rPr>
            </w:pPr>
            <w:r w:rsidRPr="00636389">
              <w:rPr>
                <w:sz w:val="20"/>
              </w:rPr>
              <w:t>12,63</w:t>
            </w:r>
          </w:p>
        </w:tc>
        <w:tc>
          <w:tcPr>
            <w:tcW w:w="1275" w:type="dxa"/>
            <w:tcBorders>
              <w:top w:val="single" w:sz="4" w:space="0" w:color="auto"/>
              <w:left w:val="nil"/>
              <w:bottom w:val="single" w:sz="4" w:space="0" w:color="auto"/>
              <w:right w:val="single" w:sz="4" w:space="0" w:color="auto"/>
            </w:tcBorders>
            <w:vAlign w:val="center"/>
          </w:tcPr>
          <w:p w14:paraId="1CEBC734" w14:textId="643C0C31" w:rsidR="00B63F07" w:rsidRPr="00636389" w:rsidRDefault="00B63F07" w:rsidP="00B63F07">
            <w:pPr>
              <w:jc w:val="center"/>
              <w:rPr>
                <w:sz w:val="20"/>
              </w:rPr>
            </w:pPr>
            <w:r w:rsidRPr="00636389">
              <w:rPr>
                <w:sz w:val="20"/>
              </w:rPr>
              <w:t>75.780,00</w:t>
            </w:r>
          </w:p>
        </w:tc>
      </w:tr>
      <w:tr w:rsidR="00636389" w:rsidRPr="00636389" w14:paraId="39BDEE62" w14:textId="1C45C7DF" w:rsidTr="00466722">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009C194"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5406B5" w14:textId="77777777" w:rsidR="00B63F07" w:rsidRPr="00636389" w:rsidRDefault="00B63F07" w:rsidP="00B63F07">
            <w:pPr>
              <w:jc w:val="center"/>
              <w:rPr>
                <w:b/>
                <w:bCs/>
                <w:sz w:val="20"/>
                <w:u w:val="single"/>
              </w:rPr>
            </w:pPr>
            <w:r w:rsidRPr="00636389">
              <w:rPr>
                <w:b/>
                <w:bCs/>
                <w:sz w:val="20"/>
                <w:u w:val="single"/>
              </w:rPr>
              <w:t>Álcool etílico líquido</w:t>
            </w:r>
            <w:r w:rsidRPr="00636389">
              <w:rPr>
                <w:sz w:val="20"/>
              </w:rPr>
              <w:t>, teor alcoólico 70%, não aromatizado, límpido, transparente e isento de resíduos. Embalagem com dados de identificação e marca do fabricante. Registrado na Anvisa. Validade mínima 12 meses a partir da data de entrega.</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D1AF33" w14:textId="77777777" w:rsidR="00B63F07" w:rsidRPr="00636389" w:rsidRDefault="00B63F07" w:rsidP="00B63F07">
            <w:pPr>
              <w:jc w:val="center"/>
              <w:rPr>
                <w:sz w:val="20"/>
              </w:rPr>
            </w:pPr>
            <w:r w:rsidRPr="00636389">
              <w:rPr>
                <w:sz w:val="20"/>
              </w:rPr>
              <w:t>Frasco de 1L</w:t>
            </w:r>
          </w:p>
        </w:tc>
        <w:tc>
          <w:tcPr>
            <w:tcW w:w="1134" w:type="dxa"/>
            <w:tcBorders>
              <w:top w:val="single" w:sz="4" w:space="0" w:color="auto"/>
              <w:left w:val="nil"/>
              <w:bottom w:val="nil"/>
              <w:right w:val="nil"/>
            </w:tcBorders>
            <w:shd w:val="clear" w:color="auto" w:fill="auto"/>
            <w:vAlign w:val="center"/>
            <w:hideMark/>
          </w:tcPr>
          <w:p w14:paraId="04F6A1C2"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vAlign w:val="center"/>
          </w:tcPr>
          <w:p w14:paraId="7D762D89" w14:textId="0E5F975C"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3C116F68" w14:textId="77777777" w:rsidR="00B63F07" w:rsidRPr="00636389" w:rsidRDefault="00B63F07" w:rsidP="00B63F07">
            <w:pPr>
              <w:spacing w:line="360" w:lineRule="auto"/>
              <w:jc w:val="center"/>
              <w:rPr>
                <w:sz w:val="20"/>
              </w:rPr>
            </w:pPr>
          </w:p>
        </w:tc>
      </w:tr>
      <w:tr w:rsidR="00636389" w:rsidRPr="00636389" w14:paraId="70EC60AD" w14:textId="03EBC7DF" w:rsidTr="00466722">
        <w:trPr>
          <w:trHeight w:val="3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466F0B21" w14:textId="77777777" w:rsidR="00B63F07" w:rsidRPr="00636389" w:rsidRDefault="00B63F07" w:rsidP="00B63F07">
            <w:pPr>
              <w:pStyle w:val="PargrafodaLista"/>
              <w:numPr>
                <w:ilvl w:val="0"/>
                <w:numId w:val="20"/>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2D0ACF8D" w14:textId="77777777" w:rsidR="00B63F07" w:rsidRPr="00636389" w:rsidRDefault="00B63F07" w:rsidP="00B63F0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8C6070" w14:textId="77777777" w:rsidR="00B63F07" w:rsidRPr="00636389" w:rsidRDefault="00B63F07" w:rsidP="00B63F07">
            <w:pPr>
              <w:jc w:val="center"/>
              <w:rPr>
                <w:sz w:val="20"/>
              </w:rPr>
            </w:pPr>
          </w:p>
        </w:tc>
        <w:tc>
          <w:tcPr>
            <w:tcW w:w="1134" w:type="dxa"/>
            <w:tcBorders>
              <w:top w:val="nil"/>
              <w:left w:val="nil"/>
              <w:bottom w:val="nil"/>
              <w:right w:val="nil"/>
            </w:tcBorders>
            <w:shd w:val="clear" w:color="auto" w:fill="auto"/>
            <w:vAlign w:val="center"/>
            <w:hideMark/>
          </w:tcPr>
          <w:p w14:paraId="03D43207"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7E8FE25F" w14:textId="043E56ED" w:rsidR="00B63F07" w:rsidRPr="00636389" w:rsidRDefault="00B63F07" w:rsidP="00B63F07">
            <w:pPr>
              <w:spacing w:line="360" w:lineRule="auto"/>
              <w:jc w:val="center"/>
              <w:rPr>
                <w:sz w:val="20"/>
              </w:rPr>
            </w:pPr>
          </w:p>
        </w:tc>
        <w:tc>
          <w:tcPr>
            <w:tcW w:w="1275" w:type="dxa"/>
            <w:tcBorders>
              <w:top w:val="nil"/>
              <w:left w:val="single" w:sz="4" w:space="0" w:color="auto"/>
              <w:bottom w:val="nil"/>
              <w:right w:val="single" w:sz="4" w:space="0" w:color="auto"/>
            </w:tcBorders>
            <w:vAlign w:val="center"/>
          </w:tcPr>
          <w:p w14:paraId="075F5662" w14:textId="77777777" w:rsidR="00B63F07" w:rsidRPr="00636389" w:rsidRDefault="00B63F07" w:rsidP="00B63F07">
            <w:pPr>
              <w:spacing w:line="360" w:lineRule="auto"/>
              <w:jc w:val="center"/>
              <w:rPr>
                <w:sz w:val="20"/>
              </w:rPr>
            </w:pPr>
          </w:p>
        </w:tc>
      </w:tr>
      <w:tr w:rsidR="00636389" w:rsidRPr="00636389" w14:paraId="1000B729" w14:textId="6F81B30F" w:rsidTr="00466722">
        <w:trPr>
          <w:trHeight w:val="3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3745CAF4" w14:textId="77777777" w:rsidR="00B63F07" w:rsidRPr="00636389" w:rsidRDefault="00B63F07" w:rsidP="00B63F07">
            <w:pPr>
              <w:pStyle w:val="PargrafodaLista"/>
              <w:numPr>
                <w:ilvl w:val="0"/>
                <w:numId w:val="20"/>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0B87C118" w14:textId="77777777" w:rsidR="00B63F07" w:rsidRPr="00636389" w:rsidRDefault="00B63F07" w:rsidP="00B63F0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2610912" w14:textId="77777777" w:rsidR="00B63F07" w:rsidRPr="00636389" w:rsidRDefault="00B63F07" w:rsidP="00B63F07">
            <w:pPr>
              <w:jc w:val="center"/>
              <w:rPr>
                <w:sz w:val="20"/>
              </w:rPr>
            </w:pPr>
          </w:p>
        </w:tc>
        <w:tc>
          <w:tcPr>
            <w:tcW w:w="1134" w:type="dxa"/>
            <w:tcBorders>
              <w:top w:val="nil"/>
              <w:left w:val="nil"/>
              <w:bottom w:val="nil"/>
              <w:right w:val="nil"/>
            </w:tcBorders>
            <w:shd w:val="clear" w:color="auto" w:fill="auto"/>
            <w:vAlign w:val="center"/>
            <w:hideMark/>
          </w:tcPr>
          <w:p w14:paraId="12DABBE7" w14:textId="77777777" w:rsidR="00B63F07" w:rsidRPr="00636389" w:rsidRDefault="00B63F07" w:rsidP="00B63F07">
            <w:pPr>
              <w:jc w:val="center"/>
              <w:rPr>
                <w:sz w:val="20"/>
              </w:rPr>
            </w:pPr>
            <w:r w:rsidRPr="00636389">
              <w:rPr>
                <w:sz w:val="20"/>
              </w:rPr>
              <w:t>8.400</w:t>
            </w:r>
          </w:p>
        </w:tc>
        <w:tc>
          <w:tcPr>
            <w:tcW w:w="1560" w:type="dxa"/>
            <w:tcBorders>
              <w:top w:val="nil"/>
              <w:left w:val="single" w:sz="4" w:space="0" w:color="auto"/>
              <w:bottom w:val="nil"/>
              <w:right w:val="single" w:sz="4" w:space="0" w:color="auto"/>
            </w:tcBorders>
            <w:shd w:val="clear" w:color="auto" w:fill="auto"/>
            <w:noWrap/>
            <w:vAlign w:val="center"/>
          </w:tcPr>
          <w:p w14:paraId="1A0013B5" w14:textId="6EAC8E03" w:rsidR="00B63F07" w:rsidRPr="00636389" w:rsidRDefault="00B63F07" w:rsidP="00B63F07">
            <w:pPr>
              <w:spacing w:line="360" w:lineRule="auto"/>
              <w:jc w:val="center"/>
              <w:rPr>
                <w:sz w:val="20"/>
              </w:rPr>
            </w:pPr>
            <w:r w:rsidRPr="00636389">
              <w:rPr>
                <w:sz w:val="20"/>
              </w:rPr>
              <w:t>10,84</w:t>
            </w:r>
          </w:p>
        </w:tc>
        <w:tc>
          <w:tcPr>
            <w:tcW w:w="1275" w:type="dxa"/>
            <w:tcBorders>
              <w:top w:val="nil"/>
              <w:left w:val="single" w:sz="4" w:space="0" w:color="auto"/>
              <w:bottom w:val="nil"/>
              <w:right w:val="single" w:sz="4" w:space="0" w:color="auto"/>
            </w:tcBorders>
            <w:vAlign w:val="center"/>
          </w:tcPr>
          <w:p w14:paraId="5DBF2EE6" w14:textId="6CD0FD9A" w:rsidR="00B63F07" w:rsidRPr="00636389" w:rsidRDefault="00B63F07" w:rsidP="00B63F07">
            <w:pPr>
              <w:spacing w:line="360" w:lineRule="auto"/>
              <w:jc w:val="center"/>
              <w:rPr>
                <w:sz w:val="20"/>
              </w:rPr>
            </w:pPr>
            <w:r w:rsidRPr="00636389">
              <w:rPr>
                <w:sz w:val="20"/>
              </w:rPr>
              <w:t>91.056,00</w:t>
            </w:r>
          </w:p>
        </w:tc>
      </w:tr>
      <w:tr w:rsidR="00636389" w:rsidRPr="00636389" w14:paraId="1EDC7E3A" w14:textId="0A770F7D" w:rsidTr="00466722">
        <w:trPr>
          <w:trHeight w:val="19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067F6069" w14:textId="77777777" w:rsidR="00B63F07" w:rsidRPr="00636389" w:rsidRDefault="00B63F07" w:rsidP="00B63F07">
            <w:pPr>
              <w:pStyle w:val="PargrafodaLista"/>
              <w:numPr>
                <w:ilvl w:val="0"/>
                <w:numId w:val="20"/>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5FA25EAE" w14:textId="77777777" w:rsidR="00B63F07" w:rsidRPr="00636389" w:rsidRDefault="00B63F07" w:rsidP="00B63F0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8F797BC" w14:textId="77777777" w:rsidR="00B63F07" w:rsidRPr="00636389" w:rsidRDefault="00B63F07" w:rsidP="00B63F07">
            <w:pPr>
              <w:jc w:val="center"/>
              <w:rPr>
                <w:sz w:val="20"/>
              </w:rPr>
            </w:pPr>
          </w:p>
        </w:tc>
        <w:tc>
          <w:tcPr>
            <w:tcW w:w="1134" w:type="dxa"/>
            <w:tcBorders>
              <w:top w:val="nil"/>
              <w:left w:val="nil"/>
              <w:bottom w:val="single" w:sz="8" w:space="0" w:color="auto"/>
              <w:right w:val="nil"/>
            </w:tcBorders>
            <w:shd w:val="clear" w:color="auto" w:fill="auto"/>
            <w:vAlign w:val="center"/>
            <w:hideMark/>
          </w:tcPr>
          <w:p w14:paraId="618F216A"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B01CB2E"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499F166" w14:textId="77777777" w:rsidR="00B63F07" w:rsidRPr="00636389" w:rsidRDefault="00B63F07" w:rsidP="00B63F07">
            <w:pPr>
              <w:jc w:val="center"/>
              <w:rPr>
                <w:sz w:val="20"/>
              </w:rPr>
            </w:pPr>
          </w:p>
        </w:tc>
      </w:tr>
      <w:tr w:rsidR="00636389" w:rsidRPr="00636389" w14:paraId="6334302B" w14:textId="70CE985D"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BE33AB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750F299" w14:textId="77777777" w:rsidR="00B63F07" w:rsidRPr="00636389" w:rsidRDefault="00B63F07" w:rsidP="00B63F07">
            <w:pPr>
              <w:jc w:val="center"/>
              <w:rPr>
                <w:b/>
                <w:bCs/>
                <w:sz w:val="20"/>
                <w:u w:val="single"/>
              </w:rPr>
            </w:pPr>
            <w:r w:rsidRPr="00636389">
              <w:rPr>
                <w:b/>
                <w:bCs/>
                <w:sz w:val="20"/>
                <w:u w:val="single"/>
              </w:rPr>
              <w:t>Álcool etílico 92,8°inpm</w:t>
            </w:r>
            <w:r w:rsidRPr="00636389">
              <w:rPr>
                <w:sz w:val="20"/>
              </w:rPr>
              <w:t>, limpeza de ambientes, tipo: etílico hidratado, aplicação: limpeza.</w:t>
            </w:r>
          </w:p>
        </w:tc>
        <w:tc>
          <w:tcPr>
            <w:tcW w:w="1134" w:type="dxa"/>
            <w:tcBorders>
              <w:top w:val="nil"/>
              <w:left w:val="nil"/>
              <w:bottom w:val="nil"/>
              <w:right w:val="single" w:sz="8" w:space="0" w:color="auto"/>
            </w:tcBorders>
            <w:shd w:val="clear" w:color="auto" w:fill="auto"/>
            <w:vAlign w:val="center"/>
            <w:hideMark/>
          </w:tcPr>
          <w:p w14:paraId="74A21C21" w14:textId="77777777" w:rsidR="00B63F07" w:rsidRPr="00636389" w:rsidRDefault="00B63F07" w:rsidP="00B63F07">
            <w:pPr>
              <w:jc w:val="center"/>
              <w:rPr>
                <w:sz w:val="20"/>
              </w:rPr>
            </w:pPr>
          </w:p>
        </w:tc>
        <w:tc>
          <w:tcPr>
            <w:tcW w:w="1134" w:type="dxa"/>
            <w:tcBorders>
              <w:top w:val="nil"/>
              <w:left w:val="nil"/>
              <w:bottom w:val="nil"/>
              <w:right w:val="nil"/>
            </w:tcBorders>
            <w:shd w:val="clear" w:color="auto" w:fill="auto"/>
            <w:vAlign w:val="center"/>
            <w:hideMark/>
          </w:tcPr>
          <w:p w14:paraId="3F599C7B"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6BD4F126" w14:textId="77777777"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40B81E79" w14:textId="77777777" w:rsidR="00B63F07" w:rsidRPr="00636389" w:rsidRDefault="00B63F07" w:rsidP="00B63F07">
            <w:pPr>
              <w:jc w:val="center"/>
              <w:rPr>
                <w:sz w:val="20"/>
              </w:rPr>
            </w:pPr>
          </w:p>
        </w:tc>
      </w:tr>
      <w:tr w:rsidR="00636389" w:rsidRPr="00636389" w14:paraId="659A2422" w14:textId="7275D701"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428DB1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E6978F8" w14:textId="77777777" w:rsidR="00B63F07" w:rsidRPr="00636389" w:rsidRDefault="00B63F07" w:rsidP="00B63F0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177B4A7A" w14:textId="77777777" w:rsidR="00B63F07" w:rsidRPr="00636389" w:rsidRDefault="00B63F07" w:rsidP="00B63F07">
            <w:pPr>
              <w:jc w:val="center"/>
              <w:rPr>
                <w:sz w:val="20"/>
              </w:rPr>
            </w:pPr>
            <w:r w:rsidRPr="00636389">
              <w:rPr>
                <w:sz w:val="20"/>
              </w:rPr>
              <w:t>Litro</w:t>
            </w:r>
          </w:p>
        </w:tc>
        <w:tc>
          <w:tcPr>
            <w:tcW w:w="1134" w:type="dxa"/>
            <w:tcBorders>
              <w:top w:val="nil"/>
              <w:left w:val="nil"/>
              <w:bottom w:val="nil"/>
              <w:right w:val="nil"/>
            </w:tcBorders>
            <w:shd w:val="clear" w:color="auto" w:fill="auto"/>
            <w:vAlign w:val="center"/>
            <w:hideMark/>
          </w:tcPr>
          <w:p w14:paraId="39883382" w14:textId="77777777" w:rsidR="00B63F07" w:rsidRPr="00636389" w:rsidRDefault="00B63F07" w:rsidP="00B63F07">
            <w:pPr>
              <w:jc w:val="center"/>
              <w:rPr>
                <w:sz w:val="20"/>
              </w:rPr>
            </w:pPr>
            <w:r w:rsidRPr="00636389">
              <w:rPr>
                <w:sz w:val="20"/>
              </w:rPr>
              <w:t>3.000</w:t>
            </w:r>
          </w:p>
        </w:tc>
        <w:tc>
          <w:tcPr>
            <w:tcW w:w="1560" w:type="dxa"/>
            <w:tcBorders>
              <w:top w:val="nil"/>
              <w:left w:val="single" w:sz="4" w:space="0" w:color="auto"/>
              <w:bottom w:val="nil"/>
              <w:right w:val="single" w:sz="4" w:space="0" w:color="auto"/>
            </w:tcBorders>
            <w:shd w:val="clear" w:color="auto" w:fill="auto"/>
            <w:noWrap/>
            <w:vAlign w:val="center"/>
          </w:tcPr>
          <w:p w14:paraId="52CB8AD6" w14:textId="289DE82B" w:rsidR="00B63F07" w:rsidRPr="00636389" w:rsidRDefault="00B63F07" w:rsidP="00B63F07">
            <w:pPr>
              <w:jc w:val="center"/>
              <w:rPr>
                <w:sz w:val="20"/>
              </w:rPr>
            </w:pPr>
            <w:r w:rsidRPr="00636389">
              <w:rPr>
                <w:sz w:val="20"/>
              </w:rPr>
              <w:t>11,59</w:t>
            </w:r>
          </w:p>
        </w:tc>
        <w:tc>
          <w:tcPr>
            <w:tcW w:w="1275" w:type="dxa"/>
            <w:tcBorders>
              <w:top w:val="nil"/>
              <w:left w:val="single" w:sz="4" w:space="0" w:color="auto"/>
              <w:bottom w:val="nil"/>
              <w:right w:val="single" w:sz="4" w:space="0" w:color="auto"/>
            </w:tcBorders>
            <w:vAlign w:val="center"/>
          </w:tcPr>
          <w:p w14:paraId="2DC63368" w14:textId="4CE090C3" w:rsidR="00B63F07" w:rsidRPr="00636389" w:rsidRDefault="00B63F07" w:rsidP="00B63F07">
            <w:pPr>
              <w:jc w:val="center"/>
              <w:rPr>
                <w:sz w:val="20"/>
              </w:rPr>
            </w:pPr>
            <w:r w:rsidRPr="00636389">
              <w:rPr>
                <w:sz w:val="20"/>
              </w:rPr>
              <w:t>34.770,00</w:t>
            </w:r>
          </w:p>
        </w:tc>
      </w:tr>
      <w:tr w:rsidR="00636389" w:rsidRPr="00636389" w14:paraId="386A3847" w14:textId="27AEE1F1"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56917D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C5B8F5" w14:textId="77777777" w:rsidR="00B63F07" w:rsidRPr="00636389" w:rsidRDefault="00B63F07" w:rsidP="00B63F0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ECD9269" w14:textId="77777777" w:rsidR="00B63F07" w:rsidRPr="00636389" w:rsidRDefault="00B63F07" w:rsidP="00B63F07">
            <w:pPr>
              <w:jc w:val="center"/>
              <w:rPr>
                <w:rFonts w:ascii="Calibri" w:hAnsi="Calibri" w:cs="Calibri"/>
                <w:sz w:val="20"/>
              </w:rPr>
            </w:pPr>
          </w:p>
        </w:tc>
        <w:tc>
          <w:tcPr>
            <w:tcW w:w="1134" w:type="dxa"/>
            <w:tcBorders>
              <w:top w:val="nil"/>
              <w:left w:val="nil"/>
              <w:bottom w:val="single" w:sz="8" w:space="0" w:color="auto"/>
              <w:right w:val="nil"/>
            </w:tcBorders>
            <w:shd w:val="clear" w:color="auto" w:fill="auto"/>
            <w:vAlign w:val="center"/>
            <w:hideMark/>
          </w:tcPr>
          <w:p w14:paraId="44B65A4A" w14:textId="77777777" w:rsidR="00B63F07" w:rsidRPr="00636389" w:rsidRDefault="00B63F07" w:rsidP="00B63F07">
            <w:pPr>
              <w:jc w:val="center"/>
              <w:rPr>
                <w:rFonts w:ascii="Calibri" w:hAnsi="Calibri" w:cs="Calibri"/>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2B2977C"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B1EA720" w14:textId="77777777" w:rsidR="00B63F07" w:rsidRPr="00636389" w:rsidRDefault="00B63F07" w:rsidP="00B63F07">
            <w:pPr>
              <w:jc w:val="center"/>
              <w:rPr>
                <w:sz w:val="20"/>
              </w:rPr>
            </w:pPr>
          </w:p>
        </w:tc>
      </w:tr>
      <w:tr w:rsidR="00636389" w:rsidRPr="00636389" w14:paraId="5C269711" w14:textId="61FE68E4" w:rsidTr="00466722">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DFDD987"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6E8EF2CC" w14:textId="77777777" w:rsidR="00B63F07" w:rsidRPr="00636389" w:rsidRDefault="00B63F07" w:rsidP="00B63F07">
            <w:pPr>
              <w:jc w:val="center"/>
              <w:rPr>
                <w:b/>
                <w:bCs/>
                <w:sz w:val="20"/>
                <w:u w:val="single"/>
              </w:rPr>
            </w:pPr>
            <w:r w:rsidRPr="00636389">
              <w:rPr>
                <w:b/>
                <w:bCs/>
                <w:sz w:val="20"/>
                <w:u w:val="single"/>
              </w:rPr>
              <w:t>Álcool etílico 96°</w:t>
            </w:r>
            <w:r w:rsidRPr="00636389">
              <w:rPr>
                <w:sz w:val="20"/>
              </w:rPr>
              <w:t xml:space="preserve"> limpeza de ambientes, tipo: etílico hidratado, aplicação: limpeza.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30F4262" w14:textId="77777777" w:rsidR="00B63F07" w:rsidRPr="00636389" w:rsidRDefault="00B63F07" w:rsidP="00B63F07">
            <w:pPr>
              <w:jc w:val="center"/>
              <w:rPr>
                <w:sz w:val="20"/>
              </w:rPr>
            </w:pPr>
            <w:r w:rsidRPr="00636389">
              <w:rPr>
                <w:sz w:val="20"/>
              </w:rPr>
              <w:t>Caixa com 12 Frascos de 1L</w:t>
            </w:r>
          </w:p>
        </w:tc>
        <w:tc>
          <w:tcPr>
            <w:tcW w:w="1134" w:type="dxa"/>
            <w:tcBorders>
              <w:top w:val="nil"/>
              <w:left w:val="single" w:sz="8" w:space="0" w:color="auto"/>
              <w:bottom w:val="single" w:sz="8" w:space="0" w:color="000000"/>
              <w:right w:val="nil"/>
            </w:tcBorders>
            <w:shd w:val="clear" w:color="auto" w:fill="auto"/>
            <w:vAlign w:val="center"/>
          </w:tcPr>
          <w:p w14:paraId="436894E1" w14:textId="77777777" w:rsidR="00B63F07" w:rsidRPr="00636389" w:rsidRDefault="00B63F07" w:rsidP="00B63F07">
            <w:pPr>
              <w:jc w:val="center"/>
              <w:rPr>
                <w:sz w:val="20"/>
              </w:rPr>
            </w:pPr>
            <w:r w:rsidRPr="00636389">
              <w:rPr>
                <w:sz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BF944" w14:textId="5E1E6C31" w:rsidR="00B63F07" w:rsidRPr="00636389" w:rsidRDefault="00B63F07" w:rsidP="00B63F07">
            <w:pPr>
              <w:jc w:val="center"/>
              <w:rPr>
                <w:sz w:val="20"/>
              </w:rPr>
            </w:pPr>
            <w:r w:rsidRPr="00636389">
              <w:rPr>
                <w:sz w:val="20"/>
              </w:rPr>
              <w:t>175,62</w:t>
            </w:r>
          </w:p>
        </w:tc>
        <w:tc>
          <w:tcPr>
            <w:tcW w:w="1275" w:type="dxa"/>
            <w:tcBorders>
              <w:top w:val="single" w:sz="4" w:space="0" w:color="auto"/>
              <w:left w:val="single" w:sz="4" w:space="0" w:color="auto"/>
              <w:bottom w:val="single" w:sz="4" w:space="0" w:color="auto"/>
              <w:right w:val="single" w:sz="4" w:space="0" w:color="auto"/>
            </w:tcBorders>
            <w:vAlign w:val="center"/>
          </w:tcPr>
          <w:p w14:paraId="780ACCD0" w14:textId="50298E75" w:rsidR="00B63F07" w:rsidRPr="00636389" w:rsidRDefault="00B63F07" w:rsidP="00B63F07">
            <w:pPr>
              <w:jc w:val="center"/>
              <w:rPr>
                <w:sz w:val="20"/>
              </w:rPr>
            </w:pPr>
            <w:r w:rsidRPr="00636389">
              <w:rPr>
                <w:sz w:val="20"/>
              </w:rPr>
              <w:t>1.756,20</w:t>
            </w:r>
          </w:p>
        </w:tc>
      </w:tr>
      <w:tr w:rsidR="00636389" w:rsidRPr="00636389" w14:paraId="408C9D1A" w14:textId="51604D89" w:rsidTr="00466722">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4F7E60A2"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3E4E118D" w14:textId="77777777" w:rsidR="00B63F07" w:rsidRPr="00636389" w:rsidRDefault="00B63F07" w:rsidP="00B63F07">
            <w:pPr>
              <w:jc w:val="center"/>
              <w:rPr>
                <w:b/>
                <w:bCs/>
                <w:sz w:val="20"/>
                <w:u w:val="single"/>
              </w:rPr>
            </w:pPr>
            <w:r w:rsidRPr="00636389">
              <w:rPr>
                <w:b/>
                <w:bCs/>
                <w:sz w:val="20"/>
                <w:u w:val="single"/>
              </w:rPr>
              <w:t>Álcool etílico hidratado em gel</w:t>
            </w:r>
            <w:r w:rsidRPr="00636389">
              <w:rPr>
                <w:sz w:val="20"/>
              </w:rPr>
              <w:t xml:space="preserve">, teor alcoólico 65%, não aromatizado, límpido, transparente e isento de resíduos. Higienizador de mãos. Forma de apresentação: frasco de 1L. Embalagem com dados de identificação e marca </w:t>
            </w:r>
            <w:r w:rsidRPr="00636389">
              <w:rPr>
                <w:sz w:val="20"/>
              </w:rPr>
              <w:lastRenderedPageBreak/>
              <w:t>do fabricante. Registrado na Anvisa.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C87D63F" w14:textId="77777777" w:rsidR="00B63F07" w:rsidRPr="00636389" w:rsidRDefault="00B63F07" w:rsidP="00B63F07">
            <w:pPr>
              <w:jc w:val="center"/>
              <w:rPr>
                <w:sz w:val="20"/>
              </w:rPr>
            </w:pPr>
            <w:r w:rsidRPr="00636389">
              <w:rPr>
                <w:sz w:val="20"/>
              </w:rPr>
              <w:lastRenderedPageBreak/>
              <w:t>Caixa com 12 und. 500ml</w:t>
            </w:r>
          </w:p>
        </w:tc>
        <w:tc>
          <w:tcPr>
            <w:tcW w:w="1134" w:type="dxa"/>
            <w:tcBorders>
              <w:top w:val="nil"/>
              <w:left w:val="single" w:sz="8" w:space="0" w:color="auto"/>
              <w:bottom w:val="single" w:sz="8" w:space="0" w:color="000000"/>
              <w:right w:val="nil"/>
            </w:tcBorders>
            <w:shd w:val="clear" w:color="auto" w:fill="auto"/>
            <w:vAlign w:val="center"/>
          </w:tcPr>
          <w:p w14:paraId="3A47603A" w14:textId="77777777" w:rsidR="00B63F07" w:rsidRPr="00636389" w:rsidRDefault="00B63F07" w:rsidP="00B63F07">
            <w:pPr>
              <w:jc w:val="center"/>
              <w:rPr>
                <w:sz w:val="20"/>
              </w:rPr>
            </w:pPr>
            <w:r w:rsidRPr="00636389">
              <w:rPr>
                <w:sz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5A6CB" w14:textId="654B059A" w:rsidR="00B63F07" w:rsidRPr="00636389" w:rsidRDefault="00B63F07" w:rsidP="00B63F07">
            <w:pPr>
              <w:jc w:val="center"/>
              <w:rPr>
                <w:sz w:val="20"/>
              </w:rPr>
            </w:pPr>
            <w:r w:rsidRPr="00636389">
              <w:rPr>
                <w:sz w:val="20"/>
              </w:rPr>
              <w:t>96,61</w:t>
            </w:r>
          </w:p>
        </w:tc>
        <w:tc>
          <w:tcPr>
            <w:tcW w:w="1275" w:type="dxa"/>
            <w:tcBorders>
              <w:top w:val="single" w:sz="4" w:space="0" w:color="auto"/>
              <w:left w:val="single" w:sz="4" w:space="0" w:color="auto"/>
              <w:bottom w:val="single" w:sz="4" w:space="0" w:color="auto"/>
              <w:right w:val="single" w:sz="4" w:space="0" w:color="auto"/>
            </w:tcBorders>
            <w:vAlign w:val="center"/>
          </w:tcPr>
          <w:p w14:paraId="768B51EA" w14:textId="0A22E2C1" w:rsidR="00B63F07" w:rsidRPr="00636389" w:rsidRDefault="00B63F07" w:rsidP="00B63F07">
            <w:pPr>
              <w:jc w:val="center"/>
              <w:rPr>
                <w:sz w:val="20"/>
              </w:rPr>
            </w:pPr>
            <w:r w:rsidRPr="00636389">
              <w:rPr>
                <w:sz w:val="20"/>
              </w:rPr>
              <w:t>483,05</w:t>
            </w:r>
          </w:p>
        </w:tc>
      </w:tr>
      <w:tr w:rsidR="00636389" w:rsidRPr="00636389" w14:paraId="65AC357F" w14:textId="59D27358"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D73C2BD"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D02B3C4" w14:textId="77777777" w:rsidR="00B63F07" w:rsidRPr="00636389" w:rsidRDefault="00B63F07" w:rsidP="00B63F07">
            <w:pPr>
              <w:jc w:val="center"/>
              <w:rPr>
                <w:b/>
                <w:bCs/>
                <w:sz w:val="20"/>
                <w:u w:val="single"/>
              </w:rPr>
            </w:pPr>
            <w:r w:rsidRPr="00636389">
              <w:rPr>
                <w:b/>
                <w:bCs/>
                <w:sz w:val="20"/>
                <w:u w:val="single"/>
              </w:rPr>
              <w:t>Algodão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04FE05" w14:textId="77777777" w:rsidR="00B63F07" w:rsidRPr="00636389" w:rsidRDefault="00B63F07" w:rsidP="00B63F07">
            <w:pPr>
              <w:jc w:val="center"/>
              <w:rPr>
                <w:sz w:val="20"/>
              </w:rPr>
            </w:pPr>
            <w:r w:rsidRPr="00636389">
              <w:rPr>
                <w:sz w:val="20"/>
              </w:rPr>
              <w:t>Cx. c/ 50 g</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5B0A595" w14:textId="77777777" w:rsidR="00B63F07" w:rsidRPr="00636389" w:rsidRDefault="00B63F07" w:rsidP="00B63F07">
            <w:pPr>
              <w:jc w:val="center"/>
              <w:rPr>
                <w:sz w:val="20"/>
              </w:rPr>
            </w:pPr>
            <w:r w:rsidRPr="00636389">
              <w:rPr>
                <w:sz w:val="20"/>
              </w:rPr>
              <w:t>920</w:t>
            </w:r>
          </w:p>
        </w:tc>
        <w:tc>
          <w:tcPr>
            <w:tcW w:w="1560" w:type="dxa"/>
            <w:tcBorders>
              <w:top w:val="single" w:sz="4" w:space="0" w:color="auto"/>
              <w:left w:val="single" w:sz="4" w:space="0" w:color="auto"/>
              <w:bottom w:val="nil"/>
              <w:right w:val="single" w:sz="4" w:space="0" w:color="auto"/>
            </w:tcBorders>
            <w:shd w:val="clear" w:color="auto" w:fill="auto"/>
            <w:noWrap/>
            <w:vAlign w:val="center"/>
          </w:tcPr>
          <w:p w14:paraId="207C8FFA" w14:textId="7761B89D" w:rsidR="00B63F07" w:rsidRPr="00636389" w:rsidRDefault="00B63F07" w:rsidP="00B63F07">
            <w:pPr>
              <w:jc w:val="center"/>
              <w:rPr>
                <w:sz w:val="20"/>
              </w:rPr>
            </w:pPr>
            <w:r w:rsidRPr="00636389">
              <w:rPr>
                <w:sz w:val="20"/>
              </w:rPr>
              <w:t>4,39</w:t>
            </w:r>
          </w:p>
        </w:tc>
        <w:tc>
          <w:tcPr>
            <w:tcW w:w="1275" w:type="dxa"/>
            <w:tcBorders>
              <w:top w:val="single" w:sz="4" w:space="0" w:color="auto"/>
              <w:left w:val="single" w:sz="4" w:space="0" w:color="auto"/>
              <w:bottom w:val="nil"/>
              <w:right w:val="single" w:sz="4" w:space="0" w:color="auto"/>
            </w:tcBorders>
            <w:vAlign w:val="center"/>
          </w:tcPr>
          <w:p w14:paraId="799FE230" w14:textId="7AF44935" w:rsidR="00B63F07" w:rsidRPr="00636389" w:rsidRDefault="00B63F07" w:rsidP="00B63F07">
            <w:pPr>
              <w:jc w:val="center"/>
              <w:rPr>
                <w:sz w:val="20"/>
              </w:rPr>
            </w:pPr>
            <w:r w:rsidRPr="00636389">
              <w:rPr>
                <w:sz w:val="20"/>
              </w:rPr>
              <w:t>4.038,80</w:t>
            </w:r>
          </w:p>
        </w:tc>
      </w:tr>
      <w:tr w:rsidR="00636389" w:rsidRPr="00636389" w14:paraId="38A341EC" w14:textId="05B548DF" w:rsidTr="00466722">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1A8D3483"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624443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1189E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051A1690"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4E036CD" w14:textId="2AB2FDE2"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6B94930" w14:textId="77777777" w:rsidR="00B63F07" w:rsidRPr="00636389" w:rsidRDefault="00B63F07" w:rsidP="00B63F07">
            <w:pPr>
              <w:jc w:val="center"/>
              <w:rPr>
                <w:sz w:val="20"/>
              </w:rPr>
            </w:pPr>
          </w:p>
        </w:tc>
      </w:tr>
      <w:tr w:rsidR="00636389" w:rsidRPr="00636389" w14:paraId="1686993B" w14:textId="5D39766D"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A24C057"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EF3BFFF" w14:textId="77777777" w:rsidR="00B63F07" w:rsidRPr="00636389" w:rsidRDefault="00B63F07" w:rsidP="00B63F07">
            <w:pPr>
              <w:jc w:val="center"/>
              <w:rPr>
                <w:b/>
                <w:bCs/>
                <w:sz w:val="20"/>
                <w:u w:val="single"/>
              </w:rPr>
            </w:pPr>
            <w:r w:rsidRPr="00636389">
              <w:rPr>
                <w:b/>
                <w:bCs/>
                <w:sz w:val="20"/>
                <w:u w:val="single"/>
              </w:rPr>
              <w:t xml:space="preserve">Amaciante de roupas </w:t>
            </w:r>
            <w:r w:rsidRPr="00636389">
              <w:rPr>
                <w:sz w:val="20"/>
              </w:rPr>
              <w:t>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A4A3B9" w14:textId="77777777" w:rsidR="00B63F07" w:rsidRPr="00636389" w:rsidRDefault="00B63F07" w:rsidP="00B63F07">
            <w:pPr>
              <w:jc w:val="center"/>
              <w:rPr>
                <w:sz w:val="20"/>
              </w:rPr>
            </w:pPr>
            <w:r w:rsidRPr="00636389">
              <w:rPr>
                <w:sz w:val="20"/>
              </w:rPr>
              <w:t>Emb. plástica alça e rosca c/ 2L</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20A0245C" w14:textId="77777777" w:rsidR="00B63F07" w:rsidRPr="00636389" w:rsidRDefault="00B63F07" w:rsidP="00B63F07">
            <w:pPr>
              <w:jc w:val="center"/>
              <w:rPr>
                <w:sz w:val="20"/>
              </w:rPr>
            </w:pPr>
            <w:r w:rsidRPr="00636389">
              <w:rPr>
                <w:sz w:val="20"/>
              </w:rPr>
              <w:t>620</w:t>
            </w:r>
          </w:p>
        </w:tc>
        <w:tc>
          <w:tcPr>
            <w:tcW w:w="1560" w:type="dxa"/>
            <w:tcBorders>
              <w:top w:val="nil"/>
              <w:left w:val="single" w:sz="4" w:space="0" w:color="auto"/>
              <w:bottom w:val="nil"/>
              <w:right w:val="single" w:sz="4" w:space="0" w:color="auto"/>
            </w:tcBorders>
            <w:shd w:val="clear" w:color="auto" w:fill="auto"/>
            <w:noWrap/>
            <w:vAlign w:val="center"/>
          </w:tcPr>
          <w:p w14:paraId="3A9F90E6" w14:textId="77777777"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00811216" w14:textId="77777777" w:rsidR="00B63F07" w:rsidRPr="00636389" w:rsidRDefault="00B63F07" w:rsidP="00B63F07">
            <w:pPr>
              <w:jc w:val="center"/>
              <w:rPr>
                <w:sz w:val="20"/>
              </w:rPr>
            </w:pPr>
          </w:p>
        </w:tc>
      </w:tr>
      <w:tr w:rsidR="00636389" w:rsidRPr="00636389" w14:paraId="2872A4FB" w14:textId="729F8B57"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4B11F76"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A10C01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D201E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2FBE0A46"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289CF513" w14:textId="08A95EEF" w:rsidR="00B63F07" w:rsidRPr="00636389" w:rsidRDefault="00B63F07" w:rsidP="00B63F07">
            <w:pPr>
              <w:jc w:val="center"/>
              <w:rPr>
                <w:sz w:val="20"/>
              </w:rPr>
            </w:pPr>
            <w:r w:rsidRPr="00636389">
              <w:rPr>
                <w:sz w:val="20"/>
              </w:rPr>
              <w:t>8,05</w:t>
            </w:r>
          </w:p>
        </w:tc>
        <w:tc>
          <w:tcPr>
            <w:tcW w:w="1275" w:type="dxa"/>
            <w:tcBorders>
              <w:top w:val="nil"/>
              <w:left w:val="single" w:sz="4" w:space="0" w:color="auto"/>
              <w:bottom w:val="nil"/>
              <w:right w:val="single" w:sz="4" w:space="0" w:color="auto"/>
            </w:tcBorders>
            <w:vAlign w:val="center"/>
          </w:tcPr>
          <w:p w14:paraId="6DB16F08" w14:textId="64ABA0DB" w:rsidR="00B63F07" w:rsidRPr="00636389" w:rsidRDefault="00B63F07" w:rsidP="00B63F07">
            <w:pPr>
              <w:jc w:val="center"/>
              <w:rPr>
                <w:sz w:val="20"/>
              </w:rPr>
            </w:pPr>
            <w:r w:rsidRPr="00636389">
              <w:rPr>
                <w:sz w:val="20"/>
              </w:rPr>
              <w:t>4.991,00</w:t>
            </w:r>
          </w:p>
        </w:tc>
      </w:tr>
      <w:tr w:rsidR="00636389" w:rsidRPr="00636389" w14:paraId="3498DF8F" w14:textId="4AFD76F9"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51300B2C"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B29769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44C31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63CF175F"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465E8ECB" w14:textId="562CABAC"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78CA0C0A" w14:textId="77777777" w:rsidR="00B63F07" w:rsidRPr="00636389" w:rsidRDefault="00B63F07" w:rsidP="00B63F07">
            <w:pPr>
              <w:jc w:val="center"/>
              <w:rPr>
                <w:sz w:val="20"/>
              </w:rPr>
            </w:pPr>
          </w:p>
        </w:tc>
      </w:tr>
      <w:tr w:rsidR="00636389" w:rsidRPr="00636389" w14:paraId="07D5010D" w14:textId="7A3CD6D0"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7C5344F"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3749FD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E8584B7"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19642215"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17C47A3"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B09DB15" w14:textId="77777777" w:rsidR="00B63F07" w:rsidRPr="00636389" w:rsidRDefault="00B63F07" w:rsidP="00B63F07">
            <w:pPr>
              <w:jc w:val="center"/>
              <w:rPr>
                <w:sz w:val="20"/>
              </w:rPr>
            </w:pPr>
          </w:p>
        </w:tc>
      </w:tr>
      <w:tr w:rsidR="00636389" w:rsidRPr="00636389" w14:paraId="2A66359D" w14:textId="14266F4D"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195F21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0762AB0" w14:textId="77777777" w:rsidR="00B63F07" w:rsidRPr="00636389" w:rsidRDefault="00B63F07" w:rsidP="00B63F07">
            <w:pPr>
              <w:jc w:val="center"/>
              <w:rPr>
                <w:b/>
                <w:bCs/>
                <w:sz w:val="20"/>
                <w:u w:val="single"/>
              </w:rPr>
            </w:pPr>
            <w:r w:rsidRPr="00636389">
              <w:rPr>
                <w:b/>
                <w:bCs/>
                <w:sz w:val="20"/>
                <w:u w:val="single"/>
              </w:rPr>
              <w:t>Balde Plástico</w:t>
            </w:r>
            <w:r w:rsidRPr="00636389">
              <w:rPr>
                <w:sz w:val="20"/>
              </w:rPr>
              <w:t xml:space="preserve"> – resistente para limpeza 20 L, com alça metálica.</w:t>
            </w:r>
          </w:p>
        </w:tc>
        <w:tc>
          <w:tcPr>
            <w:tcW w:w="1134" w:type="dxa"/>
            <w:tcBorders>
              <w:top w:val="nil"/>
              <w:left w:val="nil"/>
              <w:bottom w:val="nil"/>
              <w:right w:val="single" w:sz="8" w:space="0" w:color="auto"/>
            </w:tcBorders>
            <w:shd w:val="clear" w:color="auto" w:fill="auto"/>
            <w:vAlign w:val="center"/>
            <w:hideMark/>
          </w:tcPr>
          <w:p w14:paraId="77ACB55D" w14:textId="77777777" w:rsidR="00B63F07" w:rsidRPr="00636389" w:rsidRDefault="00B63F07" w:rsidP="00B63F0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42CC8A0" w14:textId="77777777" w:rsidR="00B63F07" w:rsidRPr="00636389" w:rsidRDefault="00B63F07" w:rsidP="00B63F07">
            <w:pPr>
              <w:jc w:val="center"/>
              <w:rPr>
                <w:sz w:val="20"/>
              </w:rPr>
            </w:pPr>
            <w:r w:rsidRPr="00636389">
              <w:rPr>
                <w:sz w:val="20"/>
              </w:rPr>
              <w:t>135</w:t>
            </w:r>
          </w:p>
        </w:tc>
        <w:tc>
          <w:tcPr>
            <w:tcW w:w="1560" w:type="dxa"/>
            <w:tcBorders>
              <w:top w:val="nil"/>
              <w:left w:val="single" w:sz="4" w:space="0" w:color="auto"/>
              <w:bottom w:val="nil"/>
              <w:right w:val="single" w:sz="4" w:space="0" w:color="auto"/>
            </w:tcBorders>
            <w:shd w:val="clear" w:color="auto" w:fill="auto"/>
            <w:noWrap/>
            <w:vAlign w:val="center"/>
          </w:tcPr>
          <w:p w14:paraId="6F0B9529" w14:textId="447B3D8E" w:rsidR="00B63F07" w:rsidRPr="00636389" w:rsidRDefault="00466722" w:rsidP="00B63F07">
            <w:pPr>
              <w:jc w:val="center"/>
              <w:rPr>
                <w:sz w:val="20"/>
              </w:rPr>
            </w:pPr>
            <w:r w:rsidRPr="00636389">
              <w:rPr>
                <w:sz w:val="20"/>
              </w:rPr>
              <w:t>23,64</w:t>
            </w:r>
          </w:p>
        </w:tc>
        <w:tc>
          <w:tcPr>
            <w:tcW w:w="1275" w:type="dxa"/>
            <w:tcBorders>
              <w:top w:val="nil"/>
              <w:left w:val="single" w:sz="4" w:space="0" w:color="auto"/>
              <w:bottom w:val="nil"/>
              <w:right w:val="single" w:sz="4" w:space="0" w:color="auto"/>
            </w:tcBorders>
            <w:vAlign w:val="center"/>
          </w:tcPr>
          <w:p w14:paraId="21889911" w14:textId="46F55211" w:rsidR="00B63F07" w:rsidRPr="00636389" w:rsidRDefault="00466722" w:rsidP="00B63F07">
            <w:pPr>
              <w:jc w:val="center"/>
              <w:rPr>
                <w:sz w:val="20"/>
              </w:rPr>
            </w:pPr>
            <w:r w:rsidRPr="00636389">
              <w:rPr>
                <w:sz w:val="20"/>
              </w:rPr>
              <w:t>3.191,40</w:t>
            </w:r>
          </w:p>
        </w:tc>
      </w:tr>
      <w:tr w:rsidR="00636389" w:rsidRPr="00636389" w14:paraId="09F99418" w14:textId="1064EE94"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2E239B4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708EB6E" w14:textId="77777777" w:rsidR="00B63F07" w:rsidRPr="00636389" w:rsidRDefault="00B63F07" w:rsidP="00B63F0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5CBAD321" w14:textId="77777777" w:rsidR="00B63F07" w:rsidRPr="00636389" w:rsidRDefault="00B63F07" w:rsidP="00B63F0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4252519D"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46D238D" w14:textId="6FC4BBB2"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B216F99" w14:textId="77777777" w:rsidR="00B63F07" w:rsidRPr="00636389" w:rsidRDefault="00B63F07" w:rsidP="00B63F07">
            <w:pPr>
              <w:jc w:val="center"/>
              <w:rPr>
                <w:sz w:val="20"/>
              </w:rPr>
            </w:pPr>
          </w:p>
        </w:tc>
      </w:tr>
      <w:tr w:rsidR="00636389" w:rsidRPr="00636389" w14:paraId="2C0C4160" w14:textId="1CC2ED2B"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6B3153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41B72B" w14:textId="77777777" w:rsidR="00B63F07" w:rsidRPr="00636389" w:rsidRDefault="00B63F07" w:rsidP="00B63F07">
            <w:pPr>
              <w:jc w:val="center"/>
              <w:rPr>
                <w:b/>
                <w:bCs/>
                <w:sz w:val="20"/>
                <w:u w:val="single"/>
              </w:rPr>
            </w:pPr>
            <w:r w:rsidRPr="00636389">
              <w:rPr>
                <w:b/>
                <w:bCs/>
                <w:sz w:val="20"/>
                <w:u w:val="single"/>
              </w:rPr>
              <w:t>Balde Esfregão Mop Giratório</w:t>
            </w:r>
            <w:r w:rsidRPr="00636389">
              <w:rPr>
                <w:b/>
                <w:bCs/>
                <w:sz w:val="20"/>
              </w:rPr>
              <w:t xml:space="preserve">, </w:t>
            </w:r>
            <w:r w:rsidRPr="00636389">
              <w:rPr>
                <w:sz w:val="20"/>
              </w:rPr>
              <w:t>1 balde, 1 esfregão, 1 refil, capacidade em uso:4 litros, capacidade total: 8 litros. Altura do cabo: 1,04m a 1,28m. Refil 100% microfibra.</w:t>
            </w:r>
          </w:p>
        </w:tc>
        <w:tc>
          <w:tcPr>
            <w:tcW w:w="1134" w:type="dxa"/>
            <w:tcBorders>
              <w:top w:val="nil"/>
              <w:left w:val="nil"/>
              <w:bottom w:val="nil"/>
              <w:right w:val="single" w:sz="8" w:space="0" w:color="auto"/>
            </w:tcBorders>
            <w:shd w:val="clear" w:color="auto" w:fill="auto"/>
            <w:vAlign w:val="center"/>
            <w:hideMark/>
          </w:tcPr>
          <w:p w14:paraId="2A829A2A" w14:textId="77777777" w:rsidR="00B63F07" w:rsidRPr="00636389" w:rsidRDefault="00B63F07" w:rsidP="00B63F0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7C90DE5" w14:textId="77777777" w:rsidR="00B63F07" w:rsidRPr="00636389" w:rsidRDefault="00B63F07" w:rsidP="00B63F07">
            <w:pPr>
              <w:jc w:val="center"/>
              <w:rPr>
                <w:sz w:val="20"/>
              </w:rPr>
            </w:pPr>
            <w:r w:rsidRPr="00636389">
              <w:rPr>
                <w:sz w:val="20"/>
              </w:rPr>
              <w:t>60</w:t>
            </w:r>
          </w:p>
        </w:tc>
        <w:tc>
          <w:tcPr>
            <w:tcW w:w="1560" w:type="dxa"/>
            <w:tcBorders>
              <w:top w:val="nil"/>
              <w:left w:val="single" w:sz="4" w:space="0" w:color="auto"/>
              <w:bottom w:val="nil"/>
              <w:right w:val="single" w:sz="4" w:space="0" w:color="auto"/>
            </w:tcBorders>
            <w:shd w:val="clear" w:color="auto" w:fill="auto"/>
            <w:noWrap/>
            <w:vAlign w:val="center"/>
          </w:tcPr>
          <w:p w14:paraId="7726F184" w14:textId="77777777"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7D114104" w14:textId="77777777" w:rsidR="00B63F07" w:rsidRPr="00636389" w:rsidRDefault="00B63F07" w:rsidP="00B63F07">
            <w:pPr>
              <w:jc w:val="center"/>
              <w:rPr>
                <w:sz w:val="20"/>
              </w:rPr>
            </w:pPr>
          </w:p>
        </w:tc>
      </w:tr>
      <w:tr w:rsidR="00636389" w:rsidRPr="00636389" w14:paraId="1CFA1D0E" w14:textId="19F831B6"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D34D36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E9F9E05" w14:textId="77777777" w:rsidR="00B63F07" w:rsidRPr="00636389" w:rsidRDefault="00B63F07" w:rsidP="00B63F0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331CE2E2" w14:textId="77777777" w:rsidR="00B63F07" w:rsidRPr="00636389" w:rsidRDefault="00B63F07" w:rsidP="00B63F0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7D9E536D"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6F189431" w14:textId="4C5A3C14" w:rsidR="00B63F07" w:rsidRPr="00636389" w:rsidRDefault="00466722" w:rsidP="00B63F07">
            <w:pPr>
              <w:jc w:val="center"/>
              <w:rPr>
                <w:sz w:val="20"/>
              </w:rPr>
            </w:pPr>
            <w:r w:rsidRPr="00636389">
              <w:rPr>
                <w:sz w:val="20"/>
              </w:rPr>
              <w:t>105,12</w:t>
            </w:r>
          </w:p>
        </w:tc>
        <w:tc>
          <w:tcPr>
            <w:tcW w:w="1275" w:type="dxa"/>
            <w:tcBorders>
              <w:top w:val="nil"/>
              <w:left w:val="single" w:sz="4" w:space="0" w:color="auto"/>
              <w:bottom w:val="nil"/>
              <w:right w:val="single" w:sz="4" w:space="0" w:color="auto"/>
            </w:tcBorders>
            <w:vAlign w:val="center"/>
          </w:tcPr>
          <w:p w14:paraId="6197E550" w14:textId="3CBFA64E" w:rsidR="00B63F07" w:rsidRPr="00636389" w:rsidRDefault="00466722" w:rsidP="00B63F07">
            <w:pPr>
              <w:jc w:val="center"/>
              <w:rPr>
                <w:sz w:val="20"/>
              </w:rPr>
            </w:pPr>
            <w:r w:rsidRPr="00636389">
              <w:rPr>
                <w:sz w:val="20"/>
              </w:rPr>
              <w:t>6.307,20</w:t>
            </w:r>
          </w:p>
        </w:tc>
      </w:tr>
      <w:tr w:rsidR="00636389" w:rsidRPr="00636389" w14:paraId="2A747726" w14:textId="1B4511DF"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4239624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E7CF100" w14:textId="77777777" w:rsidR="00B63F07" w:rsidRPr="00636389" w:rsidRDefault="00B63F07" w:rsidP="00B63F0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6281A9E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130E596A"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888FD91"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3CB4964" w14:textId="77777777" w:rsidR="00B63F07" w:rsidRPr="00636389" w:rsidRDefault="00B63F07" w:rsidP="00B63F07">
            <w:pPr>
              <w:jc w:val="center"/>
              <w:rPr>
                <w:sz w:val="20"/>
              </w:rPr>
            </w:pPr>
          </w:p>
        </w:tc>
      </w:tr>
      <w:tr w:rsidR="00636389" w:rsidRPr="00636389" w14:paraId="7340D33C" w14:textId="68CB4FB3"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10BAD9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481064CF" w14:textId="77777777" w:rsidR="00B63F07" w:rsidRPr="00636389" w:rsidRDefault="00B63F07" w:rsidP="00B63F07">
            <w:pPr>
              <w:jc w:val="center"/>
              <w:rPr>
                <w:b/>
                <w:bCs/>
                <w:sz w:val="20"/>
                <w:u w:val="single"/>
              </w:rPr>
            </w:pPr>
            <w:r w:rsidRPr="00636389">
              <w:rPr>
                <w:b/>
                <w:bCs/>
                <w:sz w:val="20"/>
                <w:u w:val="single"/>
              </w:rPr>
              <w:t>Conjunto Esfregão Mop de Limpeza 13 litros</w:t>
            </w:r>
          </w:p>
        </w:tc>
        <w:tc>
          <w:tcPr>
            <w:tcW w:w="1134" w:type="dxa"/>
            <w:tcBorders>
              <w:top w:val="nil"/>
              <w:left w:val="nil"/>
              <w:bottom w:val="nil"/>
              <w:right w:val="single" w:sz="8" w:space="0" w:color="auto"/>
            </w:tcBorders>
            <w:shd w:val="clear" w:color="auto" w:fill="auto"/>
            <w:vAlign w:val="center"/>
            <w:hideMark/>
          </w:tcPr>
          <w:p w14:paraId="47076119" w14:textId="77777777" w:rsidR="00B63F07" w:rsidRPr="00636389" w:rsidRDefault="00B63F07" w:rsidP="00B63F07">
            <w:pPr>
              <w:jc w:val="center"/>
              <w:rPr>
                <w:sz w:val="20"/>
              </w:rPr>
            </w:pPr>
          </w:p>
        </w:tc>
        <w:tc>
          <w:tcPr>
            <w:tcW w:w="1134" w:type="dxa"/>
            <w:tcBorders>
              <w:top w:val="nil"/>
              <w:left w:val="nil"/>
              <w:bottom w:val="nil"/>
              <w:right w:val="nil"/>
            </w:tcBorders>
            <w:shd w:val="clear" w:color="auto" w:fill="auto"/>
            <w:vAlign w:val="center"/>
            <w:hideMark/>
          </w:tcPr>
          <w:p w14:paraId="7EDEBD01"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4205CAC6" w14:textId="77777777" w:rsidR="00B63F07" w:rsidRPr="00636389" w:rsidRDefault="00B63F07" w:rsidP="00B63F0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5ABD8614" w14:textId="77777777" w:rsidR="00B63F07" w:rsidRPr="00636389" w:rsidRDefault="00B63F07" w:rsidP="00B63F07">
            <w:pPr>
              <w:jc w:val="center"/>
              <w:rPr>
                <w:rFonts w:ascii="Calibri" w:hAnsi="Calibri" w:cs="Calibri"/>
                <w:sz w:val="20"/>
              </w:rPr>
            </w:pPr>
          </w:p>
        </w:tc>
      </w:tr>
      <w:tr w:rsidR="00636389" w:rsidRPr="00636389" w14:paraId="15BB7974" w14:textId="33CD975D"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8F4A5A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C84A181" w14:textId="77777777" w:rsidR="00B63F07" w:rsidRPr="00636389" w:rsidRDefault="00B63F07" w:rsidP="00B63F07">
            <w:pPr>
              <w:jc w:val="center"/>
              <w:rPr>
                <w:sz w:val="20"/>
              </w:rPr>
            </w:pPr>
            <w:proofErr w:type="gramStart"/>
            <w:r w:rsidRPr="00636389">
              <w:rPr>
                <w:sz w:val="20"/>
              </w:rPr>
              <w:t>em</w:t>
            </w:r>
            <w:proofErr w:type="gramEnd"/>
            <w:r w:rsidRPr="00636389">
              <w:rPr>
                <w:sz w:val="20"/>
              </w:rPr>
              <w:t xml:space="preserve"> polipropileno, Medidas:</w:t>
            </w:r>
          </w:p>
        </w:tc>
        <w:tc>
          <w:tcPr>
            <w:tcW w:w="1134" w:type="dxa"/>
            <w:tcBorders>
              <w:top w:val="nil"/>
              <w:left w:val="nil"/>
              <w:bottom w:val="nil"/>
              <w:right w:val="single" w:sz="8" w:space="0" w:color="auto"/>
            </w:tcBorders>
            <w:shd w:val="clear" w:color="auto" w:fill="auto"/>
            <w:vAlign w:val="center"/>
            <w:hideMark/>
          </w:tcPr>
          <w:p w14:paraId="108B4694" w14:textId="77777777" w:rsidR="00B63F07" w:rsidRPr="00636389" w:rsidRDefault="00B63F07" w:rsidP="00B63F07">
            <w:pPr>
              <w:jc w:val="center"/>
              <w:rPr>
                <w:sz w:val="20"/>
              </w:rPr>
            </w:pPr>
          </w:p>
        </w:tc>
        <w:tc>
          <w:tcPr>
            <w:tcW w:w="1134" w:type="dxa"/>
            <w:tcBorders>
              <w:top w:val="nil"/>
              <w:left w:val="nil"/>
              <w:bottom w:val="nil"/>
              <w:right w:val="nil"/>
            </w:tcBorders>
            <w:shd w:val="clear" w:color="auto" w:fill="auto"/>
            <w:vAlign w:val="center"/>
            <w:hideMark/>
          </w:tcPr>
          <w:p w14:paraId="2F29E3F2"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751A870A" w14:textId="77777777" w:rsidR="00B63F07" w:rsidRPr="00636389" w:rsidRDefault="00B63F07" w:rsidP="00B63F0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7134AC6A" w14:textId="77777777" w:rsidR="00B63F07" w:rsidRPr="00636389" w:rsidRDefault="00B63F07" w:rsidP="00B63F07">
            <w:pPr>
              <w:jc w:val="center"/>
              <w:rPr>
                <w:rFonts w:ascii="Calibri" w:hAnsi="Calibri" w:cs="Calibri"/>
                <w:sz w:val="20"/>
              </w:rPr>
            </w:pPr>
          </w:p>
        </w:tc>
      </w:tr>
      <w:tr w:rsidR="00636389" w:rsidRPr="00636389" w14:paraId="7BFDC6AB" w14:textId="0CC7525A" w:rsidTr="00466722">
        <w:trPr>
          <w:trHeight w:val="480"/>
          <w:jc w:val="center"/>
        </w:trPr>
        <w:tc>
          <w:tcPr>
            <w:tcW w:w="699" w:type="dxa"/>
            <w:vMerge/>
            <w:tcBorders>
              <w:top w:val="nil"/>
              <w:left w:val="single" w:sz="8" w:space="0" w:color="auto"/>
              <w:bottom w:val="single" w:sz="8" w:space="0" w:color="000000"/>
              <w:right w:val="single" w:sz="8" w:space="0" w:color="auto"/>
            </w:tcBorders>
            <w:vAlign w:val="center"/>
          </w:tcPr>
          <w:p w14:paraId="542F237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2F717623" w14:textId="77777777" w:rsidR="00B63F07" w:rsidRPr="00636389" w:rsidRDefault="00B63F07" w:rsidP="00B63F07">
            <w:pPr>
              <w:jc w:val="center"/>
              <w:rPr>
                <w:sz w:val="20"/>
              </w:rPr>
            </w:pPr>
            <w:r w:rsidRPr="00636389">
              <w:rPr>
                <w:sz w:val="20"/>
              </w:rPr>
              <w:t>Baldes – 46 x 25,5m x 21</w:t>
            </w:r>
          </w:p>
        </w:tc>
        <w:tc>
          <w:tcPr>
            <w:tcW w:w="1134" w:type="dxa"/>
            <w:tcBorders>
              <w:top w:val="nil"/>
              <w:left w:val="nil"/>
              <w:bottom w:val="nil"/>
              <w:right w:val="single" w:sz="8" w:space="0" w:color="auto"/>
            </w:tcBorders>
            <w:shd w:val="clear" w:color="auto" w:fill="auto"/>
            <w:vAlign w:val="center"/>
            <w:hideMark/>
          </w:tcPr>
          <w:p w14:paraId="2A95E402" w14:textId="77777777" w:rsidR="00B63F07" w:rsidRPr="00636389" w:rsidRDefault="00B63F07" w:rsidP="00B63F07">
            <w:pPr>
              <w:jc w:val="center"/>
              <w:rPr>
                <w:sz w:val="20"/>
              </w:rPr>
            </w:pPr>
            <w:r w:rsidRPr="00636389">
              <w:rPr>
                <w:sz w:val="20"/>
              </w:rPr>
              <w:t>Unidade</w:t>
            </w:r>
          </w:p>
        </w:tc>
        <w:tc>
          <w:tcPr>
            <w:tcW w:w="1134" w:type="dxa"/>
            <w:tcBorders>
              <w:top w:val="nil"/>
              <w:left w:val="nil"/>
              <w:bottom w:val="nil"/>
              <w:right w:val="nil"/>
            </w:tcBorders>
            <w:shd w:val="clear" w:color="auto" w:fill="auto"/>
            <w:vAlign w:val="center"/>
            <w:hideMark/>
          </w:tcPr>
          <w:p w14:paraId="12B79638" w14:textId="77777777" w:rsidR="00B63F07" w:rsidRPr="00636389" w:rsidRDefault="00B63F07" w:rsidP="00B63F0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vAlign w:val="center"/>
          </w:tcPr>
          <w:p w14:paraId="3B6710D6" w14:textId="1F5BCC6A" w:rsidR="00B63F07" w:rsidRPr="00636389" w:rsidRDefault="00466722" w:rsidP="00B63F07">
            <w:pPr>
              <w:jc w:val="center"/>
              <w:rPr>
                <w:sz w:val="20"/>
              </w:rPr>
            </w:pPr>
            <w:r w:rsidRPr="00636389">
              <w:rPr>
                <w:sz w:val="20"/>
              </w:rPr>
              <w:t>157,78</w:t>
            </w:r>
          </w:p>
        </w:tc>
        <w:tc>
          <w:tcPr>
            <w:tcW w:w="1275" w:type="dxa"/>
            <w:tcBorders>
              <w:top w:val="nil"/>
              <w:left w:val="single" w:sz="4" w:space="0" w:color="auto"/>
              <w:bottom w:val="nil"/>
              <w:right w:val="single" w:sz="4" w:space="0" w:color="auto"/>
            </w:tcBorders>
            <w:vAlign w:val="center"/>
          </w:tcPr>
          <w:p w14:paraId="55AEF347" w14:textId="1FBDBC53" w:rsidR="00B63F07" w:rsidRPr="00636389" w:rsidRDefault="00466722" w:rsidP="00B63F07">
            <w:pPr>
              <w:jc w:val="center"/>
              <w:rPr>
                <w:sz w:val="20"/>
              </w:rPr>
            </w:pPr>
            <w:r w:rsidRPr="00636389">
              <w:rPr>
                <w:sz w:val="20"/>
              </w:rPr>
              <w:t>3.155,60</w:t>
            </w:r>
          </w:p>
        </w:tc>
      </w:tr>
      <w:tr w:rsidR="00636389" w:rsidRPr="00636389" w14:paraId="4FDB1FB9" w14:textId="33B7C78E"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51BB81A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216A0DD5" w14:textId="77777777" w:rsidR="00B63F07" w:rsidRPr="00636389" w:rsidRDefault="00B63F07" w:rsidP="00B63F07">
            <w:pPr>
              <w:jc w:val="center"/>
              <w:rPr>
                <w:sz w:val="20"/>
              </w:rPr>
            </w:pPr>
            <w:r w:rsidRPr="00636389">
              <w:rPr>
                <w:sz w:val="20"/>
              </w:rPr>
              <w:t>Esfregão ajuste 1 – 16,5cm x 98cm</w:t>
            </w:r>
          </w:p>
        </w:tc>
        <w:tc>
          <w:tcPr>
            <w:tcW w:w="1134" w:type="dxa"/>
            <w:tcBorders>
              <w:top w:val="nil"/>
              <w:left w:val="nil"/>
              <w:bottom w:val="nil"/>
              <w:right w:val="single" w:sz="8" w:space="0" w:color="auto"/>
            </w:tcBorders>
            <w:shd w:val="clear" w:color="auto" w:fill="auto"/>
            <w:vAlign w:val="center"/>
            <w:hideMark/>
          </w:tcPr>
          <w:p w14:paraId="579CBCBC" w14:textId="77777777" w:rsidR="00B63F07" w:rsidRPr="00636389" w:rsidRDefault="00B63F07" w:rsidP="00B63F07">
            <w:pPr>
              <w:jc w:val="center"/>
              <w:rPr>
                <w:rFonts w:ascii="Calibri" w:hAnsi="Calibri" w:cs="Calibri"/>
                <w:sz w:val="20"/>
              </w:rPr>
            </w:pPr>
          </w:p>
        </w:tc>
        <w:tc>
          <w:tcPr>
            <w:tcW w:w="1134" w:type="dxa"/>
            <w:tcBorders>
              <w:top w:val="nil"/>
              <w:left w:val="nil"/>
              <w:bottom w:val="nil"/>
              <w:right w:val="nil"/>
            </w:tcBorders>
            <w:shd w:val="clear" w:color="auto" w:fill="auto"/>
            <w:vAlign w:val="center"/>
            <w:hideMark/>
          </w:tcPr>
          <w:p w14:paraId="55B00F43" w14:textId="77777777" w:rsidR="00B63F07" w:rsidRPr="00636389" w:rsidRDefault="00B63F07" w:rsidP="00B63F07">
            <w:pPr>
              <w:jc w:val="center"/>
              <w:rPr>
                <w:rFonts w:ascii="Calibri" w:hAnsi="Calibri" w:cs="Calibri"/>
                <w:sz w:val="20"/>
              </w:rPr>
            </w:pPr>
          </w:p>
        </w:tc>
        <w:tc>
          <w:tcPr>
            <w:tcW w:w="1560" w:type="dxa"/>
            <w:tcBorders>
              <w:top w:val="nil"/>
              <w:left w:val="single" w:sz="4" w:space="0" w:color="auto"/>
              <w:bottom w:val="nil"/>
              <w:right w:val="single" w:sz="4" w:space="0" w:color="auto"/>
            </w:tcBorders>
            <w:shd w:val="clear" w:color="auto" w:fill="auto"/>
            <w:noWrap/>
            <w:vAlign w:val="center"/>
          </w:tcPr>
          <w:p w14:paraId="5E4673F3" w14:textId="77777777" w:rsidR="00B63F07" w:rsidRPr="00636389" w:rsidRDefault="00B63F07" w:rsidP="00B63F0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2C6F677B" w14:textId="77777777" w:rsidR="00B63F07" w:rsidRPr="00636389" w:rsidRDefault="00B63F07" w:rsidP="00B63F07">
            <w:pPr>
              <w:jc w:val="center"/>
              <w:rPr>
                <w:rFonts w:ascii="Calibri" w:hAnsi="Calibri" w:cs="Calibri"/>
                <w:sz w:val="20"/>
              </w:rPr>
            </w:pPr>
          </w:p>
        </w:tc>
      </w:tr>
      <w:tr w:rsidR="00636389" w:rsidRPr="00636389" w14:paraId="2366ECB2" w14:textId="48E1ABCE"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245CCC0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170B2D5D" w14:textId="77777777" w:rsidR="00B63F07" w:rsidRPr="00636389" w:rsidRDefault="00B63F07" w:rsidP="00B63F07">
            <w:pPr>
              <w:jc w:val="center"/>
              <w:rPr>
                <w:sz w:val="20"/>
              </w:rPr>
            </w:pPr>
            <w:r w:rsidRPr="00636389">
              <w:rPr>
                <w:sz w:val="20"/>
              </w:rPr>
              <w:t>Esfregão Ajuste 2 – 16,5 cm x 1,23cm</w:t>
            </w:r>
          </w:p>
        </w:tc>
        <w:tc>
          <w:tcPr>
            <w:tcW w:w="1134" w:type="dxa"/>
            <w:tcBorders>
              <w:top w:val="nil"/>
              <w:left w:val="nil"/>
              <w:bottom w:val="nil"/>
              <w:right w:val="single" w:sz="8" w:space="0" w:color="auto"/>
            </w:tcBorders>
            <w:shd w:val="clear" w:color="auto" w:fill="auto"/>
            <w:vAlign w:val="center"/>
            <w:hideMark/>
          </w:tcPr>
          <w:p w14:paraId="5528CEAA" w14:textId="77777777" w:rsidR="00B63F07" w:rsidRPr="00636389" w:rsidRDefault="00B63F07" w:rsidP="00B63F07">
            <w:pPr>
              <w:jc w:val="center"/>
              <w:rPr>
                <w:rFonts w:ascii="Calibri" w:hAnsi="Calibri" w:cs="Calibri"/>
                <w:sz w:val="20"/>
              </w:rPr>
            </w:pPr>
          </w:p>
        </w:tc>
        <w:tc>
          <w:tcPr>
            <w:tcW w:w="1134" w:type="dxa"/>
            <w:tcBorders>
              <w:top w:val="nil"/>
              <w:left w:val="nil"/>
              <w:bottom w:val="nil"/>
              <w:right w:val="nil"/>
            </w:tcBorders>
            <w:shd w:val="clear" w:color="auto" w:fill="auto"/>
            <w:vAlign w:val="center"/>
            <w:hideMark/>
          </w:tcPr>
          <w:p w14:paraId="571FE8A6" w14:textId="77777777" w:rsidR="00B63F07" w:rsidRPr="00636389" w:rsidRDefault="00B63F07" w:rsidP="00B63F07">
            <w:pPr>
              <w:jc w:val="center"/>
              <w:rPr>
                <w:rFonts w:ascii="Calibri" w:hAnsi="Calibri" w:cs="Calibri"/>
                <w:sz w:val="20"/>
              </w:rPr>
            </w:pPr>
          </w:p>
        </w:tc>
        <w:tc>
          <w:tcPr>
            <w:tcW w:w="1560" w:type="dxa"/>
            <w:tcBorders>
              <w:top w:val="nil"/>
              <w:left w:val="single" w:sz="4" w:space="0" w:color="auto"/>
              <w:bottom w:val="nil"/>
              <w:right w:val="single" w:sz="4" w:space="0" w:color="auto"/>
            </w:tcBorders>
            <w:shd w:val="clear" w:color="auto" w:fill="auto"/>
            <w:noWrap/>
            <w:vAlign w:val="center"/>
          </w:tcPr>
          <w:p w14:paraId="7E2D1AB7" w14:textId="77777777" w:rsidR="00B63F07" w:rsidRPr="00636389" w:rsidRDefault="00B63F07" w:rsidP="00B63F0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1488DAAD" w14:textId="77777777" w:rsidR="00B63F07" w:rsidRPr="00636389" w:rsidRDefault="00B63F07" w:rsidP="00B63F07">
            <w:pPr>
              <w:jc w:val="center"/>
              <w:rPr>
                <w:rFonts w:ascii="Calibri" w:hAnsi="Calibri" w:cs="Calibri"/>
                <w:sz w:val="20"/>
              </w:rPr>
            </w:pPr>
          </w:p>
        </w:tc>
      </w:tr>
      <w:tr w:rsidR="00636389" w:rsidRPr="00636389" w14:paraId="7B72AE85" w14:textId="6139D458" w:rsidTr="00466722">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3E93393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106B093" w14:textId="77777777" w:rsidR="00B63F07" w:rsidRPr="00636389" w:rsidRDefault="00B63F07" w:rsidP="00B63F07">
            <w:pPr>
              <w:jc w:val="center"/>
              <w:rPr>
                <w:sz w:val="20"/>
              </w:rPr>
            </w:pPr>
            <w:r w:rsidRPr="00636389">
              <w:rPr>
                <w:sz w:val="20"/>
              </w:rPr>
              <w:t>Refil – 16,5cm, composto de 06 refis avulsos, cada conjunto.</w:t>
            </w:r>
          </w:p>
        </w:tc>
        <w:tc>
          <w:tcPr>
            <w:tcW w:w="1134" w:type="dxa"/>
            <w:tcBorders>
              <w:top w:val="nil"/>
              <w:left w:val="nil"/>
              <w:bottom w:val="single" w:sz="8" w:space="0" w:color="auto"/>
              <w:right w:val="single" w:sz="8" w:space="0" w:color="auto"/>
            </w:tcBorders>
            <w:shd w:val="clear" w:color="auto" w:fill="auto"/>
            <w:vAlign w:val="center"/>
            <w:hideMark/>
          </w:tcPr>
          <w:p w14:paraId="5E5E76FA" w14:textId="77777777" w:rsidR="00B63F07" w:rsidRPr="00636389" w:rsidRDefault="00B63F07" w:rsidP="00B63F07">
            <w:pPr>
              <w:jc w:val="center"/>
              <w:rPr>
                <w:rFonts w:ascii="Calibri" w:hAnsi="Calibri" w:cs="Calibri"/>
                <w:sz w:val="20"/>
              </w:rPr>
            </w:pPr>
          </w:p>
        </w:tc>
        <w:tc>
          <w:tcPr>
            <w:tcW w:w="1134" w:type="dxa"/>
            <w:tcBorders>
              <w:top w:val="nil"/>
              <w:left w:val="nil"/>
              <w:bottom w:val="single" w:sz="8" w:space="0" w:color="auto"/>
              <w:right w:val="nil"/>
            </w:tcBorders>
            <w:shd w:val="clear" w:color="auto" w:fill="auto"/>
            <w:vAlign w:val="center"/>
            <w:hideMark/>
          </w:tcPr>
          <w:p w14:paraId="53ACDA08" w14:textId="77777777" w:rsidR="00B63F07" w:rsidRPr="00636389" w:rsidRDefault="00B63F07" w:rsidP="00B63F07">
            <w:pPr>
              <w:jc w:val="center"/>
              <w:rPr>
                <w:rFonts w:ascii="Calibri" w:hAnsi="Calibri" w:cs="Calibri"/>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93543B1" w14:textId="77777777" w:rsidR="00B63F07" w:rsidRPr="00636389" w:rsidRDefault="00B63F07" w:rsidP="00B63F07">
            <w:pPr>
              <w:jc w:val="center"/>
              <w:rPr>
                <w:rFonts w:ascii="Calibri" w:hAnsi="Calibri" w:cs="Calibri"/>
                <w:sz w:val="20"/>
              </w:rPr>
            </w:pPr>
          </w:p>
        </w:tc>
        <w:tc>
          <w:tcPr>
            <w:tcW w:w="1275" w:type="dxa"/>
            <w:tcBorders>
              <w:top w:val="nil"/>
              <w:left w:val="single" w:sz="4" w:space="0" w:color="auto"/>
              <w:bottom w:val="single" w:sz="4" w:space="0" w:color="auto"/>
              <w:right w:val="single" w:sz="4" w:space="0" w:color="auto"/>
            </w:tcBorders>
            <w:vAlign w:val="center"/>
          </w:tcPr>
          <w:p w14:paraId="02942856" w14:textId="77777777" w:rsidR="00B63F07" w:rsidRPr="00636389" w:rsidRDefault="00B63F07" w:rsidP="00B63F07">
            <w:pPr>
              <w:jc w:val="center"/>
              <w:rPr>
                <w:rFonts w:ascii="Calibri" w:hAnsi="Calibri" w:cs="Calibri"/>
                <w:sz w:val="20"/>
              </w:rPr>
            </w:pPr>
          </w:p>
        </w:tc>
      </w:tr>
      <w:tr w:rsidR="00636389" w:rsidRPr="00636389" w14:paraId="62ED2257" w14:textId="08DC2218" w:rsidTr="00466722">
        <w:trPr>
          <w:trHeight w:val="525"/>
          <w:jc w:val="center"/>
        </w:trPr>
        <w:tc>
          <w:tcPr>
            <w:tcW w:w="699" w:type="dxa"/>
            <w:tcBorders>
              <w:top w:val="nil"/>
              <w:left w:val="single" w:sz="8" w:space="0" w:color="auto"/>
              <w:bottom w:val="single" w:sz="8" w:space="0" w:color="000000"/>
              <w:right w:val="single" w:sz="8" w:space="0" w:color="auto"/>
            </w:tcBorders>
            <w:vAlign w:val="center"/>
          </w:tcPr>
          <w:p w14:paraId="799E209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42565ACA" w14:textId="77777777" w:rsidR="00B63F07" w:rsidRPr="00636389" w:rsidRDefault="00B63F07" w:rsidP="00B63F07">
            <w:pPr>
              <w:jc w:val="center"/>
              <w:rPr>
                <w:sz w:val="20"/>
              </w:rPr>
            </w:pPr>
            <w:r w:rsidRPr="00636389">
              <w:rPr>
                <w:b/>
                <w:sz w:val="20"/>
                <w:u w:val="single"/>
              </w:rPr>
              <w:t>Bobina Plástica</w:t>
            </w:r>
            <w:r w:rsidRPr="00636389">
              <w:rPr>
                <w:sz w:val="20"/>
              </w:rPr>
              <w:t>, polietileno de alta densidade (pead</w:t>
            </w:r>
            <w:proofErr w:type="gramStart"/>
            <w:r w:rsidRPr="00636389">
              <w:rPr>
                <w:sz w:val="20"/>
              </w:rPr>
              <w:t>.) Capacidade</w:t>
            </w:r>
            <w:proofErr w:type="gramEnd"/>
            <w:r w:rsidRPr="00636389">
              <w:rPr>
                <w:sz w:val="20"/>
              </w:rPr>
              <w:t xml:space="preserve"> 4kg, , 30 x 40cm, espessura: 0,029 micras.</w:t>
            </w:r>
          </w:p>
        </w:tc>
        <w:tc>
          <w:tcPr>
            <w:tcW w:w="1134" w:type="dxa"/>
            <w:tcBorders>
              <w:top w:val="nil"/>
              <w:left w:val="nil"/>
              <w:bottom w:val="single" w:sz="8" w:space="0" w:color="auto"/>
              <w:right w:val="single" w:sz="8" w:space="0" w:color="auto"/>
            </w:tcBorders>
            <w:shd w:val="clear" w:color="auto" w:fill="auto"/>
            <w:vAlign w:val="center"/>
          </w:tcPr>
          <w:p w14:paraId="5B33D96A" w14:textId="77777777" w:rsidR="00B63F07" w:rsidRPr="00636389" w:rsidRDefault="00B63F07" w:rsidP="00B63F07">
            <w:pPr>
              <w:jc w:val="center"/>
              <w:rPr>
                <w:sz w:val="20"/>
              </w:rPr>
            </w:pPr>
            <w:r w:rsidRPr="00636389">
              <w:rPr>
                <w:sz w:val="20"/>
              </w:rPr>
              <w:t>Bobina com 600 sacos</w:t>
            </w:r>
          </w:p>
        </w:tc>
        <w:tc>
          <w:tcPr>
            <w:tcW w:w="1134" w:type="dxa"/>
            <w:tcBorders>
              <w:top w:val="nil"/>
              <w:left w:val="nil"/>
              <w:bottom w:val="single" w:sz="8" w:space="0" w:color="auto"/>
              <w:right w:val="nil"/>
            </w:tcBorders>
            <w:shd w:val="clear" w:color="auto" w:fill="auto"/>
            <w:vAlign w:val="center"/>
          </w:tcPr>
          <w:p w14:paraId="04230093" w14:textId="77777777" w:rsidR="00B63F07" w:rsidRPr="00636389" w:rsidRDefault="00B63F07" w:rsidP="00B63F07">
            <w:pPr>
              <w:jc w:val="center"/>
              <w:rPr>
                <w:sz w:val="20"/>
              </w:rPr>
            </w:pPr>
            <w:r w:rsidRPr="00636389">
              <w:rPr>
                <w:sz w:val="20"/>
              </w:rPr>
              <w:t>360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3432B9E" w14:textId="4CEE905F" w:rsidR="00B63F07" w:rsidRPr="00636389" w:rsidRDefault="00466722" w:rsidP="00B63F07">
            <w:pPr>
              <w:jc w:val="center"/>
              <w:rPr>
                <w:sz w:val="20"/>
              </w:rPr>
            </w:pPr>
            <w:r w:rsidRPr="00636389">
              <w:rPr>
                <w:sz w:val="20"/>
              </w:rPr>
              <w:t>55,97</w:t>
            </w:r>
          </w:p>
        </w:tc>
        <w:tc>
          <w:tcPr>
            <w:tcW w:w="1275" w:type="dxa"/>
            <w:tcBorders>
              <w:top w:val="nil"/>
              <w:left w:val="single" w:sz="4" w:space="0" w:color="auto"/>
              <w:bottom w:val="single" w:sz="4" w:space="0" w:color="auto"/>
              <w:right w:val="single" w:sz="4" w:space="0" w:color="auto"/>
            </w:tcBorders>
            <w:vAlign w:val="center"/>
          </w:tcPr>
          <w:p w14:paraId="0014A4B4" w14:textId="77256CA4" w:rsidR="00B63F07" w:rsidRPr="00636389" w:rsidRDefault="00466722" w:rsidP="00B63F07">
            <w:pPr>
              <w:jc w:val="center"/>
              <w:rPr>
                <w:sz w:val="20"/>
              </w:rPr>
            </w:pPr>
            <w:r w:rsidRPr="00636389">
              <w:rPr>
                <w:sz w:val="20"/>
              </w:rPr>
              <w:t>20.149,20</w:t>
            </w:r>
          </w:p>
        </w:tc>
      </w:tr>
      <w:tr w:rsidR="00636389" w:rsidRPr="00636389" w14:paraId="78C99B4C" w14:textId="32FF376B"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E4B4A8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9781974" w14:textId="77777777" w:rsidR="00B63F07" w:rsidRPr="00636389" w:rsidRDefault="00B63F07" w:rsidP="00B63F07">
            <w:pPr>
              <w:jc w:val="center"/>
              <w:rPr>
                <w:b/>
                <w:bCs/>
                <w:sz w:val="20"/>
                <w:u w:val="single"/>
              </w:rPr>
            </w:pPr>
            <w:r w:rsidRPr="00636389">
              <w:rPr>
                <w:b/>
                <w:bCs/>
                <w:sz w:val="20"/>
                <w:u w:val="single"/>
              </w:rPr>
              <w:t>Bacia</w:t>
            </w:r>
            <w:r w:rsidRPr="00636389">
              <w:rPr>
                <w:b/>
                <w:bCs/>
                <w:sz w:val="20"/>
              </w:rPr>
              <w:t xml:space="preserve"> </w:t>
            </w:r>
            <w:r w:rsidRPr="00636389">
              <w:rPr>
                <w:sz w:val="20"/>
              </w:rPr>
              <w:t>plástico rígido, branca, com tampa, 15L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C75250"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D874C2B" w14:textId="77777777" w:rsidR="00B63F07" w:rsidRPr="00636389" w:rsidRDefault="00B63F07" w:rsidP="00B63F0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noWrap/>
            <w:vAlign w:val="center"/>
          </w:tcPr>
          <w:p w14:paraId="4A820368" w14:textId="71C5D180" w:rsidR="00B63F07" w:rsidRPr="00636389" w:rsidRDefault="00466722" w:rsidP="00B63F07">
            <w:pPr>
              <w:jc w:val="center"/>
              <w:rPr>
                <w:sz w:val="20"/>
              </w:rPr>
            </w:pPr>
            <w:r w:rsidRPr="00636389">
              <w:rPr>
                <w:sz w:val="20"/>
              </w:rPr>
              <w:t>23,79</w:t>
            </w:r>
          </w:p>
        </w:tc>
        <w:tc>
          <w:tcPr>
            <w:tcW w:w="1275" w:type="dxa"/>
            <w:tcBorders>
              <w:top w:val="nil"/>
              <w:left w:val="single" w:sz="4" w:space="0" w:color="auto"/>
              <w:bottom w:val="nil"/>
              <w:right w:val="single" w:sz="4" w:space="0" w:color="auto"/>
            </w:tcBorders>
            <w:vAlign w:val="center"/>
          </w:tcPr>
          <w:p w14:paraId="03FDCAA3" w14:textId="4D031A81" w:rsidR="00B63F07" w:rsidRPr="00636389" w:rsidRDefault="00466722" w:rsidP="00B63F07">
            <w:pPr>
              <w:jc w:val="center"/>
              <w:rPr>
                <w:sz w:val="20"/>
              </w:rPr>
            </w:pPr>
            <w:r w:rsidRPr="00636389">
              <w:rPr>
                <w:sz w:val="20"/>
              </w:rPr>
              <w:t>475,80</w:t>
            </w:r>
          </w:p>
        </w:tc>
      </w:tr>
      <w:tr w:rsidR="00636389" w:rsidRPr="00636389" w14:paraId="36A0455F" w14:textId="3A53835E"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957AFB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3FDCCA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F5A3521"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191E3725"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6F6D6EE"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30E370CF" w14:textId="77777777" w:rsidR="00B63F07" w:rsidRPr="00636389" w:rsidRDefault="00B63F07" w:rsidP="00B63F07">
            <w:pPr>
              <w:jc w:val="center"/>
              <w:rPr>
                <w:sz w:val="20"/>
              </w:rPr>
            </w:pPr>
          </w:p>
        </w:tc>
      </w:tr>
      <w:tr w:rsidR="00636389" w:rsidRPr="00636389" w14:paraId="19DFAC0B" w14:textId="206B8FDD"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D92305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C5569D9" w14:textId="77777777" w:rsidR="00B63F07" w:rsidRPr="00636389" w:rsidRDefault="00B63F07" w:rsidP="00B63F07">
            <w:pPr>
              <w:jc w:val="center"/>
              <w:rPr>
                <w:b/>
                <w:bCs/>
                <w:sz w:val="20"/>
                <w:u w:val="single"/>
              </w:rPr>
            </w:pPr>
            <w:r w:rsidRPr="00636389">
              <w:rPr>
                <w:b/>
                <w:bCs/>
                <w:sz w:val="20"/>
                <w:u w:val="single"/>
              </w:rPr>
              <w:t>Cera Líquida</w:t>
            </w:r>
            <w:r w:rsidRPr="00636389">
              <w:rPr>
                <w:b/>
                <w:bCs/>
                <w:sz w:val="20"/>
              </w:rPr>
              <w:t xml:space="preserve">, </w:t>
            </w:r>
            <w:r w:rsidRPr="00636389">
              <w:rPr>
                <w:sz w:val="20"/>
              </w:rPr>
              <w:t>amarela, auto brilho,</w:t>
            </w:r>
            <w:proofErr w:type="gramStart"/>
            <w:r w:rsidRPr="00636389">
              <w:rPr>
                <w:sz w:val="20"/>
              </w:rPr>
              <w:t xml:space="preserve">  </w:t>
            </w:r>
            <w:proofErr w:type="gramEnd"/>
            <w:r w:rsidRPr="00636389">
              <w:rPr>
                <w:sz w:val="20"/>
              </w:rPr>
              <w:t>frasco com alça, tampa dosadora, val. Mínima 18 meses, para limpeza de pisos</w:t>
            </w:r>
          </w:p>
        </w:tc>
        <w:tc>
          <w:tcPr>
            <w:tcW w:w="1134" w:type="dxa"/>
            <w:tcBorders>
              <w:top w:val="nil"/>
              <w:left w:val="nil"/>
              <w:bottom w:val="single" w:sz="8" w:space="0" w:color="auto"/>
              <w:right w:val="single" w:sz="8" w:space="0" w:color="auto"/>
            </w:tcBorders>
            <w:shd w:val="clear" w:color="auto" w:fill="auto"/>
            <w:vAlign w:val="center"/>
            <w:hideMark/>
          </w:tcPr>
          <w:p w14:paraId="6BB9E8B0" w14:textId="77777777" w:rsidR="00B63F07" w:rsidRPr="00636389" w:rsidRDefault="00B63F07" w:rsidP="00B63F07">
            <w:pPr>
              <w:jc w:val="center"/>
              <w:rPr>
                <w:sz w:val="20"/>
              </w:rPr>
            </w:pPr>
            <w:r w:rsidRPr="00636389">
              <w:rPr>
                <w:sz w:val="20"/>
              </w:rPr>
              <w:t>Frasco com 750ml</w:t>
            </w:r>
          </w:p>
        </w:tc>
        <w:tc>
          <w:tcPr>
            <w:tcW w:w="1134" w:type="dxa"/>
            <w:tcBorders>
              <w:top w:val="nil"/>
              <w:left w:val="nil"/>
              <w:bottom w:val="single" w:sz="8" w:space="0" w:color="auto"/>
              <w:right w:val="nil"/>
            </w:tcBorders>
            <w:shd w:val="clear" w:color="auto" w:fill="auto"/>
            <w:vAlign w:val="center"/>
            <w:hideMark/>
          </w:tcPr>
          <w:p w14:paraId="3BABD82C" w14:textId="77777777" w:rsidR="00B63F07" w:rsidRPr="00636389" w:rsidRDefault="00B63F07" w:rsidP="00B63F07">
            <w:pPr>
              <w:jc w:val="center"/>
              <w:rPr>
                <w:sz w:val="20"/>
              </w:rPr>
            </w:pPr>
            <w:r w:rsidRPr="00636389">
              <w:rPr>
                <w:sz w:val="2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B4B7BF7" w14:textId="0B1C9C36" w:rsidR="00B63F07" w:rsidRPr="00636389" w:rsidRDefault="00466722" w:rsidP="00B63F07">
            <w:pPr>
              <w:jc w:val="center"/>
              <w:rPr>
                <w:sz w:val="20"/>
              </w:rPr>
            </w:pPr>
            <w:r w:rsidRPr="00636389">
              <w:rPr>
                <w:sz w:val="20"/>
              </w:rPr>
              <w:t>15,25</w:t>
            </w:r>
          </w:p>
        </w:tc>
        <w:tc>
          <w:tcPr>
            <w:tcW w:w="1275" w:type="dxa"/>
            <w:tcBorders>
              <w:top w:val="nil"/>
              <w:left w:val="single" w:sz="4" w:space="0" w:color="auto"/>
              <w:bottom w:val="single" w:sz="4" w:space="0" w:color="auto"/>
              <w:right w:val="single" w:sz="4" w:space="0" w:color="auto"/>
            </w:tcBorders>
            <w:vAlign w:val="center"/>
          </w:tcPr>
          <w:p w14:paraId="597AE2E1" w14:textId="63A172D2" w:rsidR="00B63F07" w:rsidRPr="00636389" w:rsidRDefault="00466722" w:rsidP="00B63F07">
            <w:pPr>
              <w:jc w:val="center"/>
              <w:rPr>
                <w:sz w:val="20"/>
              </w:rPr>
            </w:pPr>
            <w:r w:rsidRPr="00636389">
              <w:rPr>
                <w:sz w:val="20"/>
              </w:rPr>
              <w:t>915,00</w:t>
            </w:r>
          </w:p>
        </w:tc>
      </w:tr>
      <w:tr w:rsidR="00636389" w:rsidRPr="00636389" w14:paraId="727DE54E" w14:textId="5A5ECA85"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4D7D87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57984F74" w14:textId="77777777" w:rsidR="00B63F07" w:rsidRPr="00636389" w:rsidRDefault="00B63F07" w:rsidP="00B63F07">
            <w:pPr>
              <w:jc w:val="center"/>
              <w:rPr>
                <w:b/>
                <w:bCs/>
                <w:sz w:val="20"/>
                <w:u w:val="single"/>
              </w:rPr>
            </w:pPr>
            <w:r w:rsidRPr="00636389">
              <w:rPr>
                <w:b/>
                <w:bCs/>
                <w:sz w:val="20"/>
                <w:u w:val="single"/>
              </w:rPr>
              <w:t>Cera Líquida</w:t>
            </w:r>
            <w:r w:rsidRPr="00636389">
              <w:rPr>
                <w:b/>
                <w:bCs/>
                <w:sz w:val="20"/>
              </w:rPr>
              <w:t xml:space="preserve">, </w:t>
            </w:r>
            <w:r w:rsidRPr="00636389">
              <w:rPr>
                <w:sz w:val="20"/>
              </w:rPr>
              <w:t>INCOLOR, auto brilho,</w:t>
            </w:r>
            <w:proofErr w:type="gramStart"/>
            <w:r w:rsidRPr="00636389">
              <w:rPr>
                <w:sz w:val="20"/>
              </w:rPr>
              <w:t xml:space="preserve">  </w:t>
            </w:r>
            <w:proofErr w:type="gramEnd"/>
            <w:r w:rsidRPr="00636389">
              <w:rPr>
                <w:sz w:val="20"/>
              </w:rPr>
              <w:t>fragrância ambiente, solução concentrada.</w:t>
            </w:r>
          </w:p>
        </w:tc>
        <w:tc>
          <w:tcPr>
            <w:tcW w:w="1134" w:type="dxa"/>
            <w:tcBorders>
              <w:top w:val="nil"/>
              <w:left w:val="nil"/>
              <w:bottom w:val="single" w:sz="8" w:space="0" w:color="auto"/>
              <w:right w:val="single" w:sz="8" w:space="0" w:color="auto"/>
            </w:tcBorders>
            <w:shd w:val="clear" w:color="auto" w:fill="auto"/>
            <w:vAlign w:val="center"/>
          </w:tcPr>
          <w:p w14:paraId="1FD27714" w14:textId="77777777" w:rsidR="00B63F07" w:rsidRPr="00636389" w:rsidRDefault="00B63F07" w:rsidP="00B63F07">
            <w:pPr>
              <w:jc w:val="center"/>
              <w:rPr>
                <w:sz w:val="20"/>
              </w:rPr>
            </w:pPr>
            <w:r w:rsidRPr="00636389">
              <w:rPr>
                <w:sz w:val="20"/>
              </w:rPr>
              <w:t>Caixa com 12 frascos 750ml</w:t>
            </w:r>
          </w:p>
        </w:tc>
        <w:tc>
          <w:tcPr>
            <w:tcW w:w="1134" w:type="dxa"/>
            <w:tcBorders>
              <w:top w:val="nil"/>
              <w:left w:val="nil"/>
              <w:bottom w:val="single" w:sz="8" w:space="0" w:color="auto"/>
              <w:right w:val="nil"/>
            </w:tcBorders>
            <w:shd w:val="clear" w:color="auto" w:fill="auto"/>
            <w:vAlign w:val="center"/>
          </w:tcPr>
          <w:p w14:paraId="6B29E648" w14:textId="77777777" w:rsidR="00B63F07" w:rsidRPr="00636389" w:rsidRDefault="00B63F07" w:rsidP="00B63F07">
            <w:pPr>
              <w:jc w:val="center"/>
              <w:rPr>
                <w:sz w:val="20"/>
              </w:rPr>
            </w:pPr>
            <w:r w:rsidRPr="00636389">
              <w:rPr>
                <w:sz w:val="20"/>
              </w:rPr>
              <w:t>10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2780C55" w14:textId="43BECCC3" w:rsidR="00B63F07" w:rsidRPr="00636389" w:rsidRDefault="00466722" w:rsidP="00B63F07">
            <w:pPr>
              <w:jc w:val="center"/>
              <w:rPr>
                <w:sz w:val="20"/>
              </w:rPr>
            </w:pPr>
            <w:r w:rsidRPr="00636389">
              <w:rPr>
                <w:sz w:val="20"/>
              </w:rPr>
              <w:t>178,14</w:t>
            </w:r>
          </w:p>
        </w:tc>
        <w:tc>
          <w:tcPr>
            <w:tcW w:w="1275" w:type="dxa"/>
            <w:tcBorders>
              <w:top w:val="nil"/>
              <w:left w:val="single" w:sz="4" w:space="0" w:color="auto"/>
              <w:bottom w:val="single" w:sz="4" w:space="0" w:color="auto"/>
              <w:right w:val="single" w:sz="4" w:space="0" w:color="auto"/>
            </w:tcBorders>
            <w:vAlign w:val="center"/>
          </w:tcPr>
          <w:p w14:paraId="018C4908" w14:textId="09C232F4" w:rsidR="00B63F07" w:rsidRPr="00636389" w:rsidRDefault="00466722" w:rsidP="00B63F07">
            <w:pPr>
              <w:jc w:val="center"/>
              <w:rPr>
                <w:sz w:val="20"/>
              </w:rPr>
            </w:pPr>
            <w:r w:rsidRPr="00636389">
              <w:rPr>
                <w:sz w:val="20"/>
              </w:rPr>
              <w:t>1.781,40</w:t>
            </w:r>
          </w:p>
        </w:tc>
      </w:tr>
      <w:tr w:rsidR="00636389" w:rsidRPr="00636389" w14:paraId="37B27A35" w14:textId="7DDA5CEB" w:rsidTr="00466722">
        <w:trPr>
          <w:trHeight w:val="154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2D2C5A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4AF5ECFD" w14:textId="77777777" w:rsidR="00B63F07" w:rsidRPr="00636389" w:rsidRDefault="00B63F07" w:rsidP="00B63F07">
            <w:pPr>
              <w:jc w:val="center"/>
              <w:rPr>
                <w:b/>
                <w:bCs/>
                <w:sz w:val="20"/>
                <w:u w:val="single"/>
              </w:rPr>
            </w:pPr>
            <w:r w:rsidRPr="00636389">
              <w:rPr>
                <w:b/>
                <w:bCs/>
                <w:sz w:val="20"/>
                <w:u w:val="single"/>
              </w:rPr>
              <w:t>Cloro,</w:t>
            </w:r>
            <w:r w:rsidRPr="00636389">
              <w:rPr>
                <w:sz w:val="20"/>
              </w:rPr>
              <w:t xml:space="preserve"> produto à base de cloro, com cloro ativo, alvejante e bactericida. Composição: hipoclorito de sódio e água. Teor de Cloro Ativo: 2 % A 2,5 % P/P. Com data de validade, lote de fabricação. O produto deve ser usado em alimento também.</w:t>
            </w:r>
          </w:p>
        </w:tc>
        <w:tc>
          <w:tcPr>
            <w:tcW w:w="1134" w:type="dxa"/>
            <w:tcBorders>
              <w:top w:val="nil"/>
              <w:left w:val="nil"/>
              <w:bottom w:val="single" w:sz="8" w:space="0" w:color="auto"/>
              <w:right w:val="single" w:sz="8" w:space="0" w:color="auto"/>
            </w:tcBorders>
            <w:shd w:val="clear" w:color="auto" w:fill="auto"/>
            <w:vAlign w:val="center"/>
            <w:hideMark/>
          </w:tcPr>
          <w:p w14:paraId="049F51C3" w14:textId="77777777" w:rsidR="00B63F07" w:rsidRPr="00636389" w:rsidRDefault="00B63F07" w:rsidP="00B63F07">
            <w:pPr>
              <w:jc w:val="center"/>
              <w:rPr>
                <w:sz w:val="20"/>
              </w:rPr>
            </w:pPr>
            <w:r w:rsidRPr="00636389">
              <w:rPr>
                <w:sz w:val="20"/>
              </w:rPr>
              <w:t>Frasco de 2 Litros</w:t>
            </w:r>
          </w:p>
        </w:tc>
        <w:tc>
          <w:tcPr>
            <w:tcW w:w="1134" w:type="dxa"/>
            <w:tcBorders>
              <w:top w:val="nil"/>
              <w:left w:val="nil"/>
              <w:bottom w:val="single" w:sz="8" w:space="0" w:color="auto"/>
              <w:right w:val="nil"/>
            </w:tcBorders>
            <w:shd w:val="clear" w:color="auto" w:fill="auto"/>
            <w:vAlign w:val="center"/>
            <w:hideMark/>
          </w:tcPr>
          <w:p w14:paraId="600BB7EF" w14:textId="77777777" w:rsidR="00B63F07" w:rsidRPr="00636389" w:rsidRDefault="00B63F07" w:rsidP="00B63F07">
            <w:pPr>
              <w:jc w:val="center"/>
              <w:rPr>
                <w:sz w:val="20"/>
              </w:rPr>
            </w:pPr>
            <w:r w:rsidRPr="00636389">
              <w:rPr>
                <w:sz w:val="20"/>
              </w:rPr>
              <w:t>400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7449363B" w14:textId="7A297382" w:rsidR="00B63F07" w:rsidRPr="00636389" w:rsidRDefault="00466722" w:rsidP="00B63F07">
            <w:pPr>
              <w:jc w:val="center"/>
              <w:rPr>
                <w:sz w:val="20"/>
              </w:rPr>
            </w:pPr>
            <w:r w:rsidRPr="00636389">
              <w:rPr>
                <w:sz w:val="20"/>
              </w:rPr>
              <w:t>8,55</w:t>
            </w:r>
          </w:p>
        </w:tc>
        <w:tc>
          <w:tcPr>
            <w:tcW w:w="1275" w:type="dxa"/>
            <w:tcBorders>
              <w:top w:val="nil"/>
              <w:left w:val="single" w:sz="4" w:space="0" w:color="auto"/>
              <w:bottom w:val="single" w:sz="4" w:space="0" w:color="auto"/>
              <w:right w:val="single" w:sz="4" w:space="0" w:color="auto"/>
            </w:tcBorders>
            <w:vAlign w:val="center"/>
          </w:tcPr>
          <w:p w14:paraId="3D2B993C" w14:textId="23413D43" w:rsidR="00B63F07" w:rsidRPr="00636389" w:rsidRDefault="00466722" w:rsidP="00B63F07">
            <w:pPr>
              <w:jc w:val="center"/>
              <w:rPr>
                <w:sz w:val="20"/>
              </w:rPr>
            </w:pPr>
            <w:r w:rsidRPr="00636389">
              <w:rPr>
                <w:sz w:val="20"/>
              </w:rPr>
              <w:t>3.420,00</w:t>
            </w:r>
          </w:p>
        </w:tc>
      </w:tr>
      <w:tr w:rsidR="00636389" w:rsidRPr="00636389" w14:paraId="3DC9E2F5" w14:textId="4CA26D89"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50717F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C307C30" w14:textId="77777777" w:rsidR="00B63F07" w:rsidRPr="00636389" w:rsidRDefault="00B63F07" w:rsidP="00B63F07">
            <w:pPr>
              <w:jc w:val="center"/>
              <w:rPr>
                <w:b/>
                <w:bCs/>
                <w:sz w:val="20"/>
                <w:u w:val="single"/>
              </w:rPr>
            </w:pPr>
            <w:r w:rsidRPr="00636389">
              <w:rPr>
                <w:b/>
                <w:bCs/>
                <w:sz w:val="20"/>
                <w:u w:val="single"/>
              </w:rPr>
              <w:t>Coador</w:t>
            </w:r>
            <w:r w:rsidRPr="00636389">
              <w:rPr>
                <w:b/>
                <w:bCs/>
                <w:sz w:val="20"/>
              </w:rPr>
              <w:t xml:space="preserve"> </w:t>
            </w:r>
            <w:r w:rsidRPr="00636389">
              <w:rPr>
                <w:sz w:val="20"/>
              </w:rPr>
              <w:t>descartável de café, papel, 103, dupla costura, celulose e isento de impurezas.</w:t>
            </w:r>
          </w:p>
        </w:tc>
        <w:tc>
          <w:tcPr>
            <w:tcW w:w="1134" w:type="dxa"/>
            <w:tcBorders>
              <w:top w:val="nil"/>
              <w:left w:val="nil"/>
              <w:bottom w:val="single" w:sz="8" w:space="0" w:color="auto"/>
              <w:right w:val="single" w:sz="8" w:space="0" w:color="auto"/>
            </w:tcBorders>
            <w:shd w:val="clear" w:color="auto" w:fill="auto"/>
            <w:vAlign w:val="center"/>
            <w:hideMark/>
          </w:tcPr>
          <w:p w14:paraId="488E3F48" w14:textId="77777777" w:rsidR="00B63F07" w:rsidRPr="00636389" w:rsidRDefault="00B63F07" w:rsidP="00B63F07">
            <w:pPr>
              <w:jc w:val="center"/>
              <w:rPr>
                <w:sz w:val="20"/>
              </w:rPr>
            </w:pPr>
            <w:r w:rsidRPr="00636389">
              <w:rPr>
                <w:sz w:val="20"/>
              </w:rPr>
              <w:t>Cx. Com 30 unid.</w:t>
            </w:r>
          </w:p>
        </w:tc>
        <w:tc>
          <w:tcPr>
            <w:tcW w:w="1134" w:type="dxa"/>
            <w:tcBorders>
              <w:top w:val="nil"/>
              <w:left w:val="nil"/>
              <w:bottom w:val="single" w:sz="8" w:space="0" w:color="auto"/>
              <w:right w:val="nil"/>
            </w:tcBorders>
            <w:shd w:val="clear" w:color="auto" w:fill="auto"/>
            <w:vAlign w:val="center"/>
            <w:hideMark/>
          </w:tcPr>
          <w:p w14:paraId="7175BE95" w14:textId="77777777" w:rsidR="00B63F07" w:rsidRPr="00636389" w:rsidRDefault="00B63F07" w:rsidP="00B63F07">
            <w:pPr>
              <w:jc w:val="center"/>
              <w:rPr>
                <w:sz w:val="20"/>
              </w:rPr>
            </w:pPr>
            <w:r w:rsidRPr="00636389">
              <w:rPr>
                <w:sz w:val="20"/>
              </w:rPr>
              <w:t>324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4BE2622" w14:textId="18D7F0B5" w:rsidR="00B63F07" w:rsidRPr="00636389" w:rsidRDefault="00466722" w:rsidP="00B63F07">
            <w:pPr>
              <w:jc w:val="center"/>
              <w:rPr>
                <w:sz w:val="20"/>
              </w:rPr>
            </w:pPr>
            <w:r w:rsidRPr="00636389">
              <w:rPr>
                <w:sz w:val="20"/>
              </w:rPr>
              <w:t>6,00</w:t>
            </w:r>
          </w:p>
        </w:tc>
        <w:tc>
          <w:tcPr>
            <w:tcW w:w="1275" w:type="dxa"/>
            <w:tcBorders>
              <w:top w:val="nil"/>
              <w:left w:val="single" w:sz="4" w:space="0" w:color="auto"/>
              <w:bottom w:val="single" w:sz="4" w:space="0" w:color="auto"/>
              <w:right w:val="single" w:sz="4" w:space="0" w:color="auto"/>
            </w:tcBorders>
            <w:vAlign w:val="center"/>
          </w:tcPr>
          <w:p w14:paraId="0E50F957" w14:textId="2F3A2087" w:rsidR="00B63F07" w:rsidRPr="00636389" w:rsidRDefault="00466722" w:rsidP="00B63F07">
            <w:pPr>
              <w:jc w:val="center"/>
              <w:rPr>
                <w:sz w:val="20"/>
              </w:rPr>
            </w:pPr>
            <w:r w:rsidRPr="00636389">
              <w:rPr>
                <w:sz w:val="20"/>
              </w:rPr>
              <w:t>1.944,00</w:t>
            </w:r>
          </w:p>
        </w:tc>
      </w:tr>
      <w:tr w:rsidR="00636389" w:rsidRPr="00636389" w14:paraId="34272C8F" w14:textId="537A268B"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514AD8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5526D7D" w14:textId="77777777" w:rsidR="00B63F07" w:rsidRPr="00636389" w:rsidRDefault="00B63F07" w:rsidP="00B63F07">
            <w:pPr>
              <w:jc w:val="center"/>
              <w:rPr>
                <w:b/>
                <w:bCs/>
                <w:sz w:val="20"/>
                <w:u w:val="single"/>
              </w:rPr>
            </w:pPr>
            <w:r w:rsidRPr="00636389">
              <w:rPr>
                <w:b/>
                <w:bCs/>
                <w:sz w:val="20"/>
                <w:u w:val="single"/>
              </w:rPr>
              <w:t>Colher Descartável</w:t>
            </w:r>
            <w:r w:rsidRPr="00636389">
              <w:rPr>
                <w:b/>
                <w:bCs/>
                <w:sz w:val="20"/>
              </w:rPr>
              <w:t xml:space="preserve">, </w:t>
            </w:r>
            <w:r w:rsidRPr="00636389">
              <w:rPr>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7BD0991D" w14:textId="77777777" w:rsidR="00B63F07" w:rsidRPr="00636389" w:rsidRDefault="00B63F07" w:rsidP="00B63F0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642627AE" w14:textId="77777777" w:rsidR="00B63F07" w:rsidRPr="00636389" w:rsidRDefault="00B63F07" w:rsidP="00B63F07">
            <w:pPr>
              <w:jc w:val="center"/>
              <w:rPr>
                <w:sz w:val="20"/>
              </w:rPr>
            </w:pPr>
            <w:r w:rsidRPr="00636389">
              <w:rPr>
                <w:sz w:val="20"/>
              </w:rPr>
              <w:t>600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17798A2" w14:textId="63FEAD8A" w:rsidR="00B63F07" w:rsidRPr="00636389" w:rsidRDefault="00466722" w:rsidP="00B63F07">
            <w:pPr>
              <w:jc w:val="center"/>
              <w:rPr>
                <w:sz w:val="20"/>
              </w:rPr>
            </w:pPr>
            <w:r w:rsidRPr="00636389">
              <w:rPr>
                <w:sz w:val="20"/>
              </w:rPr>
              <w:t>5,40</w:t>
            </w:r>
          </w:p>
        </w:tc>
        <w:tc>
          <w:tcPr>
            <w:tcW w:w="1275" w:type="dxa"/>
            <w:tcBorders>
              <w:top w:val="nil"/>
              <w:left w:val="single" w:sz="4" w:space="0" w:color="auto"/>
              <w:bottom w:val="single" w:sz="4" w:space="0" w:color="auto"/>
              <w:right w:val="single" w:sz="4" w:space="0" w:color="auto"/>
            </w:tcBorders>
            <w:vAlign w:val="center"/>
          </w:tcPr>
          <w:p w14:paraId="10257538" w14:textId="3C546073" w:rsidR="00B63F07" w:rsidRPr="00636389" w:rsidRDefault="00466722" w:rsidP="00B63F07">
            <w:pPr>
              <w:jc w:val="center"/>
              <w:rPr>
                <w:sz w:val="20"/>
              </w:rPr>
            </w:pPr>
            <w:r w:rsidRPr="00636389">
              <w:rPr>
                <w:sz w:val="20"/>
              </w:rPr>
              <w:t>3.240,00</w:t>
            </w:r>
          </w:p>
        </w:tc>
      </w:tr>
      <w:tr w:rsidR="00636389" w:rsidRPr="00636389" w14:paraId="18EAE5D2" w14:textId="080EAD34" w:rsidTr="00466722">
        <w:trPr>
          <w:trHeight w:val="921"/>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DE53C25"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3E413B3F" w14:textId="77777777" w:rsidR="00B63F07" w:rsidRPr="00636389" w:rsidRDefault="00B63F07" w:rsidP="00B63F07">
            <w:pPr>
              <w:jc w:val="center"/>
              <w:rPr>
                <w:b/>
                <w:bCs/>
                <w:sz w:val="20"/>
                <w:u w:val="single"/>
              </w:rPr>
            </w:pPr>
            <w:r w:rsidRPr="00636389">
              <w:rPr>
                <w:b/>
                <w:bCs/>
                <w:sz w:val="20"/>
                <w:u w:val="single"/>
              </w:rPr>
              <w:t>Condicionador infantil</w:t>
            </w:r>
            <w:r w:rsidRPr="00636389">
              <w:rPr>
                <w:sz w:val="20"/>
              </w:rPr>
              <w:t xml:space="preserve"> neutro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FB369DD" w14:textId="77777777" w:rsidR="00B63F07" w:rsidRPr="00636389" w:rsidRDefault="00B63F07" w:rsidP="00B63F07">
            <w:pPr>
              <w:jc w:val="center"/>
              <w:rPr>
                <w:sz w:val="20"/>
              </w:rPr>
            </w:pPr>
            <w:r w:rsidRPr="00636389">
              <w:rPr>
                <w:sz w:val="20"/>
              </w:rPr>
              <w:t>Frs. c/ 400ml</w:t>
            </w:r>
          </w:p>
        </w:tc>
        <w:tc>
          <w:tcPr>
            <w:tcW w:w="1134" w:type="dxa"/>
            <w:tcBorders>
              <w:top w:val="nil"/>
              <w:left w:val="nil"/>
              <w:bottom w:val="single" w:sz="4" w:space="0" w:color="auto"/>
              <w:right w:val="nil"/>
            </w:tcBorders>
            <w:shd w:val="clear" w:color="auto" w:fill="auto"/>
            <w:vAlign w:val="center"/>
            <w:hideMark/>
          </w:tcPr>
          <w:p w14:paraId="2CF1668F" w14:textId="77777777" w:rsidR="00B63F07" w:rsidRPr="00636389" w:rsidRDefault="00B63F07" w:rsidP="00B63F07">
            <w:pPr>
              <w:jc w:val="center"/>
              <w:rPr>
                <w:sz w:val="20"/>
              </w:rPr>
            </w:pPr>
            <w:r w:rsidRPr="00636389">
              <w:rPr>
                <w:sz w:val="20"/>
              </w:rPr>
              <w:t>500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EA34716" w14:textId="0C04E30A" w:rsidR="00B63F07" w:rsidRPr="00636389" w:rsidRDefault="00466722" w:rsidP="00B63F07">
            <w:pPr>
              <w:jc w:val="center"/>
              <w:rPr>
                <w:rFonts w:ascii="Calibri" w:hAnsi="Calibri" w:cs="Calibri"/>
                <w:sz w:val="20"/>
              </w:rPr>
            </w:pPr>
            <w:r w:rsidRPr="00636389">
              <w:rPr>
                <w:rFonts w:ascii="Calibri" w:hAnsi="Calibri" w:cs="Calibri"/>
                <w:sz w:val="20"/>
              </w:rPr>
              <w:t>18,67</w:t>
            </w:r>
          </w:p>
        </w:tc>
        <w:tc>
          <w:tcPr>
            <w:tcW w:w="1275" w:type="dxa"/>
            <w:tcBorders>
              <w:top w:val="nil"/>
              <w:left w:val="single" w:sz="4" w:space="0" w:color="auto"/>
              <w:bottom w:val="single" w:sz="4" w:space="0" w:color="auto"/>
              <w:right w:val="single" w:sz="4" w:space="0" w:color="auto"/>
            </w:tcBorders>
            <w:vAlign w:val="center"/>
          </w:tcPr>
          <w:p w14:paraId="36175EC9" w14:textId="3286A025" w:rsidR="00B63F07" w:rsidRPr="00636389" w:rsidRDefault="00466722" w:rsidP="00B63F07">
            <w:pPr>
              <w:jc w:val="center"/>
              <w:rPr>
                <w:sz w:val="20"/>
              </w:rPr>
            </w:pPr>
            <w:r w:rsidRPr="00636389">
              <w:rPr>
                <w:sz w:val="20"/>
              </w:rPr>
              <w:t>9.335,00</w:t>
            </w:r>
          </w:p>
        </w:tc>
      </w:tr>
      <w:tr w:rsidR="00636389" w:rsidRPr="00636389" w14:paraId="2684FACC" w14:textId="399C1605"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67F601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F95172F" w14:textId="77777777" w:rsidR="00B63F07" w:rsidRPr="00636389" w:rsidRDefault="00B63F07" w:rsidP="00B63F07">
            <w:pPr>
              <w:jc w:val="center"/>
              <w:rPr>
                <w:b/>
                <w:bCs/>
                <w:sz w:val="20"/>
                <w:u w:val="single"/>
              </w:rPr>
            </w:pPr>
            <w:r w:rsidRPr="00636389">
              <w:rPr>
                <w:b/>
                <w:bCs/>
                <w:sz w:val="20"/>
                <w:u w:val="single"/>
              </w:rPr>
              <w:t>Condicionador</w:t>
            </w:r>
            <w:r w:rsidRPr="00636389">
              <w:rPr>
                <w:b/>
                <w:bCs/>
                <w:sz w:val="20"/>
              </w:rPr>
              <w:t xml:space="preserve"> </w:t>
            </w:r>
            <w:r w:rsidRPr="00636389">
              <w:rPr>
                <w:sz w:val="20"/>
              </w:rPr>
              <w:t>cabelos normais</w:t>
            </w:r>
          </w:p>
        </w:tc>
        <w:tc>
          <w:tcPr>
            <w:tcW w:w="1134" w:type="dxa"/>
            <w:tcBorders>
              <w:top w:val="nil"/>
              <w:left w:val="nil"/>
              <w:bottom w:val="single" w:sz="8" w:space="0" w:color="auto"/>
              <w:right w:val="single" w:sz="8" w:space="0" w:color="auto"/>
            </w:tcBorders>
            <w:shd w:val="clear" w:color="auto" w:fill="auto"/>
            <w:vAlign w:val="center"/>
            <w:hideMark/>
          </w:tcPr>
          <w:p w14:paraId="2DCCF45A" w14:textId="77777777" w:rsidR="00B63F07" w:rsidRPr="00636389" w:rsidRDefault="00B63F07" w:rsidP="00B63F07">
            <w:pPr>
              <w:jc w:val="center"/>
              <w:rPr>
                <w:sz w:val="20"/>
              </w:rPr>
            </w:pPr>
            <w:r w:rsidRPr="00636389">
              <w:rPr>
                <w:sz w:val="20"/>
              </w:rPr>
              <w:t>Unidade</w:t>
            </w:r>
          </w:p>
        </w:tc>
        <w:tc>
          <w:tcPr>
            <w:tcW w:w="1134" w:type="dxa"/>
            <w:tcBorders>
              <w:top w:val="single" w:sz="4" w:space="0" w:color="auto"/>
              <w:left w:val="nil"/>
              <w:bottom w:val="single" w:sz="8" w:space="0" w:color="auto"/>
              <w:right w:val="nil"/>
            </w:tcBorders>
            <w:shd w:val="clear" w:color="auto" w:fill="auto"/>
            <w:vAlign w:val="center"/>
            <w:hideMark/>
          </w:tcPr>
          <w:p w14:paraId="2C304658" w14:textId="77777777" w:rsidR="00B63F07" w:rsidRPr="00636389" w:rsidRDefault="00B63F07" w:rsidP="00B63F07">
            <w:pPr>
              <w:jc w:val="center"/>
              <w:rPr>
                <w:sz w:val="20"/>
              </w:rPr>
            </w:pPr>
            <w:r w:rsidRPr="00636389">
              <w:rPr>
                <w:sz w:val="20"/>
              </w:rPr>
              <w:t>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4FE19" w14:textId="71BA770B" w:rsidR="00B63F07" w:rsidRPr="00636389" w:rsidRDefault="00466722" w:rsidP="00B63F07">
            <w:pPr>
              <w:jc w:val="center"/>
              <w:rPr>
                <w:sz w:val="20"/>
              </w:rPr>
            </w:pPr>
            <w:r w:rsidRPr="00636389">
              <w:rPr>
                <w:sz w:val="20"/>
              </w:rPr>
              <w:t>15,41</w:t>
            </w:r>
          </w:p>
        </w:tc>
        <w:tc>
          <w:tcPr>
            <w:tcW w:w="1275" w:type="dxa"/>
            <w:tcBorders>
              <w:top w:val="single" w:sz="4" w:space="0" w:color="auto"/>
              <w:left w:val="single" w:sz="4" w:space="0" w:color="auto"/>
              <w:bottom w:val="single" w:sz="4" w:space="0" w:color="auto"/>
              <w:right w:val="single" w:sz="4" w:space="0" w:color="auto"/>
            </w:tcBorders>
            <w:vAlign w:val="center"/>
          </w:tcPr>
          <w:p w14:paraId="34057EDB" w14:textId="1975C567" w:rsidR="00B63F07" w:rsidRPr="00636389" w:rsidRDefault="00466722" w:rsidP="00B63F07">
            <w:pPr>
              <w:jc w:val="center"/>
              <w:rPr>
                <w:sz w:val="20"/>
              </w:rPr>
            </w:pPr>
            <w:r w:rsidRPr="00636389">
              <w:rPr>
                <w:sz w:val="20"/>
              </w:rPr>
              <w:t>616,40</w:t>
            </w:r>
          </w:p>
        </w:tc>
      </w:tr>
      <w:tr w:rsidR="00636389" w:rsidRPr="00636389" w14:paraId="10D53B37" w14:textId="51E06482" w:rsidTr="00466722">
        <w:trPr>
          <w:trHeight w:val="300"/>
          <w:jc w:val="center"/>
        </w:trPr>
        <w:tc>
          <w:tcPr>
            <w:tcW w:w="69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696254C"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921AF7F" w14:textId="77777777" w:rsidR="00B63F07" w:rsidRPr="00636389" w:rsidRDefault="00B63F07" w:rsidP="00B63F07">
            <w:pPr>
              <w:jc w:val="center"/>
              <w:rPr>
                <w:b/>
                <w:bCs/>
                <w:sz w:val="20"/>
                <w:u w:val="single"/>
              </w:rPr>
            </w:pPr>
            <w:r w:rsidRPr="00636389">
              <w:rPr>
                <w:b/>
                <w:bCs/>
                <w:sz w:val="20"/>
                <w:u w:val="single"/>
              </w:rPr>
              <w:t>Copo descartável 200ml</w:t>
            </w:r>
            <w:r w:rsidRPr="00636389">
              <w:rPr>
                <w:sz w:val="20"/>
              </w:rPr>
              <w:t xml:space="preserve"> material: polipropileno, aplicação: </w:t>
            </w:r>
            <w:r w:rsidRPr="00636389">
              <w:rPr>
                <w:b/>
                <w:bCs/>
                <w:sz w:val="20"/>
                <w:u w:val="single"/>
              </w:rPr>
              <w:t>líquidos frios e quentes</w:t>
            </w:r>
            <w:r w:rsidRPr="00636389">
              <w:rPr>
                <w:sz w:val="20"/>
              </w:rPr>
              <w:t>, características adicionais: atóxico, cor: branco.</w:t>
            </w:r>
          </w:p>
          <w:p w14:paraId="7C5681A3" w14:textId="77777777" w:rsidR="00B63F07" w:rsidRPr="00636389" w:rsidRDefault="00B63F07" w:rsidP="00B63F07">
            <w:pPr>
              <w:jc w:val="center"/>
              <w:rPr>
                <w:b/>
                <w:bCs/>
                <w:sz w:val="20"/>
                <w:u w:val="single"/>
              </w:rPr>
            </w:pPr>
            <w:r w:rsidRPr="00636389">
              <w:rPr>
                <w:sz w:val="20"/>
              </w:rPr>
              <w:t>De acordo com norma ABNT NBR 14865.</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F14DEC3" w14:textId="77777777" w:rsidR="00B63F07" w:rsidRPr="00636389" w:rsidRDefault="00B63F07" w:rsidP="00B63F07">
            <w:pPr>
              <w:jc w:val="center"/>
              <w:rPr>
                <w:sz w:val="20"/>
              </w:rPr>
            </w:pPr>
            <w:r w:rsidRPr="00636389">
              <w:rPr>
                <w:sz w:val="20"/>
              </w:rPr>
              <w:t>Caixa c/</w:t>
            </w:r>
            <w:proofErr w:type="gramStart"/>
            <w:r w:rsidRPr="00636389">
              <w:rPr>
                <w:sz w:val="20"/>
              </w:rPr>
              <w:t xml:space="preserve">  </w:t>
            </w:r>
            <w:proofErr w:type="gramEnd"/>
            <w:r w:rsidRPr="00636389">
              <w:rPr>
                <w:sz w:val="20"/>
              </w:rPr>
              <w:t>25 pct. c/ 100 unid.</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6AEFC0D" w14:textId="77777777" w:rsidR="00B63F07" w:rsidRPr="00636389" w:rsidRDefault="00B63F07" w:rsidP="00B63F07">
            <w:pPr>
              <w:jc w:val="center"/>
              <w:rPr>
                <w:sz w:val="20"/>
              </w:rPr>
            </w:pPr>
            <w:r w:rsidRPr="00636389">
              <w:rPr>
                <w:sz w:val="20"/>
              </w:rPr>
              <w:t>370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D318C04" w14:textId="00C47548" w:rsidR="00B63F07" w:rsidRPr="00636389" w:rsidRDefault="00466722" w:rsidP="00B63F07">
            <w:pPr>
              <w:jc w:val="center"/>
              <w:rPr>
                <w:sz w:val="20"/>
              </w:rPr>
            </w:pPr>
            <w:r w:rsidRPr="00636389">
              <w:rPr>
                <w:sz w:val="20"/>
              </w:rPr>
              <w:t>146,04</w:t>
            </w:r>
          </w:p>
        </w:tc>
        <w:tc>
          <w:tcPr>
            <w:tcW w:w="1275" w:type="dxa"/>
            <w:tcBorders>
              <w:top w:val="single" w:sz="4" w:space="0" w:color="auto"/>
              <w:left w:val="single" w:sz="4" w:space="0" w:color="auto"/>
              <w:bottom w:val="single" w:sz="4" w:space="0" w:color="FFFFFF" w:themeColor="background1"/>
              <w:right w:val="single" w:sz="4" w:space="0" w:color="auto"/>
            </w:tcBorders>
            <w:vAlign w:val="center"/>
          </w:tcPr>
          <w:p w14:paraId="287CBDF9" w14:textId="77777777" w:rsidR="00B63F07" w:rsidRPr="00636389" w:rsidRDefault="00B63F07" w:rsidP="00B63F07">
            <w:pPr>
              <w:jc w:val="center"/>
              <w:rPr>
                <w:sz w:val="20"/>
              </w:rPr>
            </w:pPr>
          </w:p>
        </w:tc>
      </w:tr>
      <w:tr w:rsidR="00636389" w:rsidRPr="00636389" w14:paraId="23EB58C7" w14:textId="5490BEC4" w:rsidTr="00466722">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F4D6493"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718531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7DFC10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3D528D2D" w14:textId="77777777" w:rsidR="00B63F07" w:rsidRPr="00636389" w:rsidRDefault="00B63F07" w:rsidP="00B63F0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22FECC2B" w14:textId="77777777" w:rsidR="00B63F07" w:rsidRPr="00636389" w:rsidRDefault="00B63F07" w:rsidP="00B63F07">
            <w:pPr>
              <w:jc w:val="center"/>
              <w:rPr>
                <w:sz w:val="20"/>
              </w:rPr>
            </w:pPr>
          </w:p>
        </w:tc>
        <w:tc>
          <w:tcPr>
            <w:tcW w:w="1275"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F049CB6" w14:textId="77777777" w:rsidR="00466722" w:rsidRPr="00636389" w:rsidRDefault="00466722" w:rsidP="00B63F07">
            <w:pPr>
              <w:jc w:val="center"/>
              <w:rPr>
                <w:sz w:val="20"/>
              </w:rPr>
            </w:pPr>
          </w:p>
          <w:p w14:paraId="4EFCEA0A" w14:textId="77777777" w:rsidR="00466722" w:rsidRPr="00636389" w:rsidRDefault="00466722" w:rsidP="00B63F07">
            <w:pPr>
              <w:jc w:val="center"/>
              <w:rPr>
                <w:sz w:val="20"/>
              </w:rPr>
            </w:pPr>
          </w:p>
          <w:p w14:paraId="4FF33FB7" w14:textId="0BD3FFAF" w:rsidR="00B63F07" w:rsidRPr="00636389" w:rsidRDefault="00466722" w:rsidP="00B63F07">
            <w:pPr>
              <w:jc w:val="center"/>
              <w:rPr>
                <w:sz w:val="20"/>
              </w:rPr>
            </w:pPr>
            <w:r w:rsidRPr="00636389">
              <w:rPr>
                <w:sz w:val="20"/>
              </w:rPr>
              <w:t>54.034,80</w:t>
            </w:r>
          </w:p>
        </w:tc>
      </w:tr>
      <w:tr w:rsidR="00636389" w:rsidRPr="00636389" w14:paraId="3F487543" w14:textId="41E03981" w:rsidTr="00466722">
        <w:trPr>
          <w:trHeight w:val="808"/>
          <w:jc w:val="center"/>
        </w:trPr>
        <w:tc>
          <w:tcPr>
            <w:tcW w:w="699" w:type="dxa"/>
            <w:vMerge/>
            <w:tcBorders>
              <w:top w:val="nil"/>
              <w:left w:val="single" w:sz="8" w:space="0" w:color="auto"/>
              <w:bottom w:val="single" w:sz="8" w:space="0" w:color="000000"/>
              <w:right w:val="single" w:sz="8" w:space="0" w:color="auto"/>
            </w:tcBorders>
            <w:vAlign w:val="center"/>
          </w:tcPr>
          <w:p w14:paraId="16B984E4"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62BD3F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0BF5BB6"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7E4AE47E" w14:textId="77777777" w:rsidR="00B63F07" w:rsidRPr="00636389" w:rsidRDefault="00B63F07" w:rsidP="00B63F0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1A2CAF29" w14:textId="77777777" w:rsidR="00B63F07" w:rsidRPr="00636389" w:rsidRDefault="00B63F07" w:rsidP="00B63F07">
            <w:pPr>
              <w:jc w:val="center"/>
              <w:rPr>
                <w:sz w:val="20"/>
              </w:rPr>
            </w:pPr>
          </w:p>
        </w:tc>
        <w:tc>
          <w:tcPr>
            <w:tcW w:w="1275" w:type="dxa"/>
            <w:tcBorders>
              <w:top w:val="single" w:sz="4" w:space="0" w:color="FFFFFF" w:themeColor="background1"/>
              <w:left w:val="single" w:sz="4" w:space="0" w:color="auto"/>
              <w:bottom w:val="single" w:sz="4" w:space="0" w:color="auto"/>
              <w:right w:val="single" w:sz="4" w:space="0" w:color="auto"/>
            </w:tcBorders>
            <w:vAlign w:val="center"/>
          </w:tcPr>
          <w:p w14:paraId="520AE487" w14:textId="77777777" w:rsidR="00B63F07" w:rsidRPr="00636389" w:rsidRDefault="00B63F07" w:rsidP="00B63F07">
            <w:pPr>
              <w:jc w:val="center"/>
              <w:rPr>
                <w:sz w:val="20"/>
              </w:rPr>
            </w:pPr>
          </w:p>
        </w:tc>
      </w:tr>
      <w:tr w:rsidR="00636389" w:rsidRPr="00636389" w14:paraId="0C865F6C" w14:textId="06EDE0A5" w:rsidTr="00466722">
        <w:trPr>
          <w:trHeight w:val="21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9C75C1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right w:val="single" w:sz="8" w:space="0" w:color="auto"/>
            </w:tcBorders>
            <w:shd w:val="clear" w:color="auto" w:fill="auto"/>
            <w:vAlign w:val="center"/>
            <w:hideMark/>
          </w:tcPr>
          <w:p w14:paraId="50259708" w14:textId="77777777" w:rsidR="00B63F07" w:rsidRPr="00636389" w:rsidRDefault="00B63F07" w:rsidP="00B63F07">
            <w:pPr>
              <w:jc w:val="center"/>
              <w:rPr>
                <w:b/>
                <w:bCs/>
                <w:sz w:val="20"/>
                <w:u w:val="single"/>
              </w:rPr>
            </w:pPr>
            <w:r w:rsidRPr="00636389">
              <w:rPr>
                <w:b/>
                <w:bCs/>
                <w:sz w:val="20"/>
                <w:u w:val="single"/>
              </w:rPr>
              <w:t>Copo Descartável para Água</w:t>
            </w:r>
            <w:r w:rsidRPr="00636389">
              <w:rPr>
                <w:b/>
                <w:bCs/>
                <w:sz w:val="20"/>
              </w:rPr>
              <w:t xml:space="preserve"> – 200 ML</w:t>
            </w:r>
            <w:r w:rsidRPr="00636389">
              <w:rPr>
                <w:sz w:val="20"/>
              </w:rPr>
              <w:t xml:space="preserve"> – em plástico polipropileno transparente, com friso na horizontal e saliência na borda.</w:t>
            </w:r>
          </w:p>
          <w:p w14:paraId="4D1FE738" w14:textId="77777777" w:rsidR="00B63F07" w:rsidRPr="00636389" w:rsidRDefault="00B63F07" w:rsidP="00B63F07">
            <w:pPr>
              <w:jc w:val="center"/>
              <w:rPr>
                <w:sz w:val="20"/>
              </w:rPr>
            </w:pPr>
            <w:r w:rsidRPr="00636389">
              <w:rPr>
                <w:sz w:val="20"/>
              </w:rPr>
              <w:t>NBR 14.865/2002, Certificado pelo INMETRO. Com identificação do produto, marca do fabricante, quantidade, data de fabricação e NBR.</w:t>
            </w:r>
          </w:p>
          <w:p w14:paraId="5BF63CF6" w14:textId="77777777" w:rsidR="00B63F07" w:rsidRPr="00636389" w:rsidRDefault="00B63F07" w:rsidP="00B63F07">
            <w:pPr>
              <w:jc w:val="center"/>
              <w:rPr>
                <w:b/>
                <w:bCs/>
                <w:sz w:val="20"/>
                <w:u w:val="single"/>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430C8EA" w14:textId="77777777" w:rsidR="00B63F07" w:rsidRPr="00636389" w:rsidRDefault="00B63F07" w:rsidP="00B63F07">
            <w:pPr>
              <w:jc w:val="center"/>
              <w:rPr>
                <w:sz w:val="20"/>
              </w:rPr>
            </w:pPr>
            <w:r w:rsidRPr="00636389">
              <w:rPr>
                <w:sz w:val="20"/>
              </w:rPr>
              <w:t>Pct. c/ 100 unid.</w:t>
            </w:r>
          </w:p>
        </w:tc>
        <w:tc>
          <w:tcPr>
            <w:tcW w:w="1134" w:type="dxa"/>
            <w:tcBorders>
              <w:top w:val="nil"/>
              <w:left w:val="single" w:sz="8" w:space="0" w:color="auto"/>
              <w:bottom w:val="single" w:sz="8" w:space="0" w:color="000000"/>
              <w:right w:val="nil"/>
            </w:tcBorders>
            <w:shd w:val="clear" w:color="auto" w:fill="auto"/>
            <w:vAlign w:val="center"/>
            <w:hideMark/>
          </w:tcPr>
          <w:p w14:paraId="3A1BF07C" w14:textId="77777777" w:rsidR="00B63F07" w:rsidRPr="00636389" w:rsidRDefault="00B63F07" w:rsidP="00B63F07">
            <w:pPr>
              <w:jc w:val="center"/>
              <w:rPr>
                <w:sz w:val="20"/>
              </w:rPr>
            </w:pPr>
            <w:r w:rsidRPr="00636389">
              <w:rPr>
                <w:sz w:val="20"/>
              </w:rPr>
              <w:t>1450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DD26C01" w14:textId="57AB63CA" w:rsidR="00B63F07" w:rsidRPr="00636389" w:rsidRDefault="00466722" w:rsidP="00B63F07">
            <w:pPr>
              <w:jc w:val="center"/>
              <w:rPr>
                <w:sz w:val="20"/>
              </w:rPr>
            </w:pPr>
            <w:r w:rsidRPr="00636389">
              <w:rPr>
                <w:sz w:val="20"/>
              </w:rPr>
              <w:t>5,65</w:t>
            </w:r>
          </w:p>
        </w:tc>
        <w:tc>
          <w:tcPr>
            <w:tcW w:w="1275" w:type="dxa"/>
            <w:tcBorders>
              <w:top w:val="single" w:sz="4" w:space="0" w:color="auto"/>
              <w:left w:val="single" w:sz="4" w:space="0" w:color="auto"/>
              <w:bottom w:val="single" w:sz="4" w:space="0" w:color="auto"/>
              <w:right w:val="single" w:sz="4" w:space="0" w:color="auto"/>
            </w:tcBorders>
            <w:vAlign w:val="center"/>
          </w:tcPr>
          <w:p w14:paraId="6ECFC5FF" w14:textId="6ACE5378" w:rsidR="00B63F07" w:rsidRPr="00636389" w:rsidRDefault="00466722" w:rsidP="00B63F07">
            <w:pPr>
              <w:jc w:val="center"/>
              <w:rPr>
                <w:sz w:val="20"/>
              </w:rPr>
            </w:pPr>
            <w:r w:rsidRPr="00636389">
              <w:rPr>
                <w:sz w:val="20"/>
              </w:rPr>
              <w:t>8.192,50</w:t>
            </w:r>
          </w:p>
        </w:tc>
      </w:tr>
      <w:tr w:rsidR="00636389" w:rsidRPr="00636389" w14:paraId="4BCF75EA" w14:textId="33EBC059"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A076BD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single" w:sz="4" w:space="0" w:color="auto"/>
              <w:left w:val="nil"/>
              <w:bottom w:val="single" w:sz="8" w:space="0" w:color="auto"/>
              <w:right w:val="single" w:sz="8" w:space="0" w:color="auto"/>
            </w:tcBorders>
            <w:shd w:val="clear" w:color="auto" w:fill="auto"/>
            <w:vAlign w:val="center"/>
            <w:hideMark/>
          </w:tcPr>
          <w:p w14:paraId="29C17E30" w14:textId="77777777" w:rsidR="00B63F07" w:rsidRPr="00636389" w:rsidRDefault="00B63F07" w:rsidP="00B63F07">
            <w:pPr>
              <w:jc w:val="center"/>
              <w:rPr>
                <w:b/>
                <w:bCs/>
                <w:sz w:val="20"/>
                <w:u w:val="single"/>
              </w:rPr>
            </w:pPr>
            <w:r w:rsidRPr="00636389">
              <w:rPr>
                <w:b/>
                <w:bCs/>
                <w:sz w:val="20"/>
                <w:u w:val="single"/>
              </w:rPr>
              <w:t>Copo Descartável de Isopor</w:t>
            </w:r>
            <w:r w:rsidRPr="00636389">
              <w:rPr>
                <w:b/>
                <w:bCs/>
                <w:sz w:val="20"/>
              </w:rPr>
              <w:t>, 180ml</w:t>
            </w:r>
          </w:p>
        </w:tc>
        <w:tc>
          <w:tcPr>
            <w:tcW w:w="1134" w:type="dxa"/>
            <w:tcBorders>
              <w:top w:val="nil"/>
              <w:left w:val="nil"/>
              <w:bottom w:val="single" w:sz="8" w:space="0" w:color="auto"/>
              <w:right w:val="single" w:sz="8" w:space="0" w:color="auto"/>
            </w:tcBorders>
            <w:shd w:val="clear" w:color="auto" w:fill="auto"/>
            <w:vAlign w:val="center"/>
            <w:hideMark/>
          </w:tcPr>
          <w:p w14:paraId="0B3C18C9" w14:textId="77777777" w:rsidR="00B63F07" w:rsidRPr="00636389" w:rsidRDefault="00B63F07" w:rsidP="00B63F07">
            <w:pPr>
              <w:jc w:val="center"/>
              <w:rPr>
                <w:sz w:val="20"/>
              </w:rPr>
            </w:pPr>
            <w:r w:rsidRPr="00636389">
              <w:rPr>
                <w:sz w:val="20"/>
              </w:rPr>
              <w:t>Cx. c/ 1000 unid.</w:t>
            </w:r>
          </w:p>
        </w:tc>
        <w:tc>
          <w:tcPr>
            <w:tcW w:w="1134" w:type="dxa"/>
            <w:tcBorders>
              <w:top w:val="nil"/>
              <w:left w:val="nil"/>
              <w:bottom w:val="single" w:sz="8" w:space="0" w:color="auto"/>
              <w:right w:val="nil"/>
            </w:tcBorders>
            <w:shd w:val="clear" w:color="auto" w:fill="auto"/>
            <w:vAlign w:val="center"/>
            <w:hideMark/>
          </w:tcPr>
          <w:p w14:paraId="6D61F490" w14:textId="77777777" w:rsidR="00B63F07" w:rsidRPr="00636389" w:rsidRDefault="00B63F07" w:rsidP="00B63F07">
            <w:pPr>
              <w:jc w:val="center"/>
              <w:rPr>
                <w:sz w:val="20"/>
              </w:rPr>
            </w:pPr>
            <w:r w:rsidRPr="00636389">
              <w:rPr>
                <w:sz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B382" w14:textId="08650D72" w:rsidR="00B63F07" w:rsidRPr="00636389" w:rsidRDefault="00466722" w:rsidP="00B63F07">
            <w:pPr>
              <w:jc w:val="center"/>
              <w:rPr>
                <w:sz w:val="20"/>
              </w:rPr>
            </w:pPr>
            <w:r w:rsidRPr="00636389">
              <w:rPr>
                <w:sz w:val="20"/>
              </w:rPr>
              <w:t>170,13</w:t>
            </w:r>
          </w:p>
        </w:tc>
        <w:tc>
          <w:tcPr>
            <w:tcW w:w="1275" w:type="dxa"/>
            <w:tcBorders>
              <w:top w:val="single" w:sz="4" w:space="0" w:color="auto"/>
              <w:left w:val="single" w:sz="4" w:space="0" w:color="auto"/>
              <w:bottom w:val="single" w:sz="4" w:space="0" w:color="auto"/>
              <w:right w:val="single" w:sz="4" w:space="0" w:color="auto"/>
            </w:tcBorders>
            <w:vAlign w:val="center"/>
          </w:tcPr>
          <w:p w14:paraId="763EE1C8" w14:textId="27C182CA" w:rsidR="00B63F07" w:rsidRPr="00636389" w:rsidRDefault="00466722" w:rsidP="00B63F07">
            <w:pPr>
              <w:jc w:val="center"/>
              <w:rPr>
                <w:sz w:val="20"/>
              </w:rPr>
            </w:pPr>
            <w:r w:rsidRPr="00636389">
              <w:rPr>
                <w:sz w:val="20"/>
              </w:rPr>
              <w:t>1.701,30</w:t>
            </w:r>
          </w:p>
        </w:tc>
      </w:tr>
      <w:tr w:rsidR="00636389" w:rsidRPr="00636389" w14:paraId="7225200A" w14:textId="6568B27C" w:rsidTr="00466722">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0EB7D3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15301781" w14:textId="77777777" w:rsidR="00B63F07" w:rsidRPr="00636389" w:rsidRDefault="00B63F07" w:rsidP="00B63F07">
            <w:pPr>
              <w:jc w:val="center"/>
              <w:rPr>
                <w:b/>
                <w:bCs/>
                <w:sz w:val="20"/>
                <w:u w:val="single"/>
              </w:rPr>
            </w:pPr>
            <w:r w:rsidRPr="00636389">
              <w:rPr>
                <w:b/>
                <w:bCs/>
                <w:sz w:val="20"/>
                <w:u w:val="single"/>
              </w:rPr>
              <w:t>Copo Descartável 50 ml</w:t>
            </w:r>
            <w:r w:rsidRPr="00636389">
              <w:rPr>
                <w:b/>
                <w:bCs/>
                <w:sz w:val="20"/>
              </w:rPr>
              <w:t xml:space="preserve"> – para café, </w:t>
            </w:r>
            <w:r w:rsidRPr="00636389">
              <w:rPr>
                <w:sz w:val="20"/>
              </w:rPr>
              <w:t>atóxico,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114DA0" w14:textId="77777777" w:rsidR="00B63F07" w:rsidRPr="00636389" w:rsidRDefault="00B63F07" w:rsidP="00B63F07">
            <w:pPr>
              <w:jc w:val="center"/>
              <w:rPr>
                <w:sz w:val="20"/>
              </w:rPr>
            </w:pPr>
            <w:r w:rsidRPr="00636389">
              <w:rPr>
                <w:sz w:val="20"/>
              </w:rPr>
              <w:t>Cx. c/ 50 pct. 100 unid.</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544B2B57" w14:textId="77777777" w:rsidR="00B63F07" w:rsidRPr="00636389" w:rsidRDefault="00B63F07" w:rsidP="00B63F07">
            <w:pPr>
              <w:jc w:val="center"/>
              <w:rPr>
                <w:sz w:val="20"/>
              </w:rPr>
            </w:pPr>
            <w:r w:rsidRPr="00636389">
              <w:rPr>
                <w:sz w:val="20"/>
              </w:rPr>
              <w:t>115</w:t>
            </w:r>
          </w:p>
        </w:tc>
        <w:tc>
          <w:tcPr>
            <w:tcW w:w="1560" w:type="dxa"/>
            <w:tcBorders>
              <w:top w:val="nil"/>
              <w:left w:val="single" w:sz="4" w:space="0" w:color="auto"/>
              <w:bottom w:val="nil"/>
              <w:right w:val="single" w:sz="4" w:space="0" w:color="auto"/>
            </w:tcBorders>
            <w:shd w:val="clear" w:color="auto" w:fill="auto"/>
            <w:noWrap/>
            <w:vAlign w:val="center"/>
          </w:tcPr>
          <w:p w14:paraId="0EA1D997" w14:textId="45C357F3" w:rsidR="00B63F07" w:rsidRPr="00636389" w:rsidRDefault="00466722" w:rsidP="00B63F07">
            <w:pPr>
              <w:jc w:val="center"/>
              <w:rPr>
                <w:sz w:val="20"/>
              </w:rPr>
            </w:pPr>
            <w:r w:rsidRPr="00636389">
              <w:rPr>
                <w:sz w:val="20"/>
              </w:rPr>
              <w:t>167,41</w:t>
            </w:r>
          </w:p>
        </w:tc>
        <w:tc>
          <w:tcPr>
            <w:tcW w:w="1275" w:type="dxa"/>
            <w:tcBorders>
              <w:top w:val="nil"/>
              <w:left w:val="single" w:sz="4" w:space="0" w:color="auto"/>
              <w:bottom w:val="nil"/>
              <w:right w:val="single" w:sz="4" w:space="0" w:color="auto"/>
            </w:tcBorders>
            <w:vAlign w:val="center"/>
          </w:tcPr>
          <w:p w14:paraId="7C94308F" w14:textId="7211D393" w:rsidR="00B63F07" w:rsidRPr="00636389" w:rsidRDefault="00466722" w:rsidP="00B63F07">
            <w:pPr>
              <w:jc w:val="center"/>
              <w:rPr>
                <w:sz w:val="20"/>
              </w:rPr>
            </w:pPr>
            <w:r w:rsidRPr="00636389">
              <w:rPr>
                <w:sz w:val="20"/>
              </w:rPr>
              <w:t>19.252,15</w:t>
            </w:r>
          </w:p>
        </w:tc>
      </w:tr>
      <w:tr w:rsidR="00636389" w:rsidRPr="00636389" w14:paraId="6EE56D1E" w14:textId="5C17E545"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154B039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9D57751" w14:textId="77777777" w:rsidR="00B63F07" w:rsidRPr="00636389" w:rsidRDefault="00B63F07" w:rsidP="00B63F07">
            <w:pPr>
              <w:jc w:val="center"/>
              <w:rPr>
                <w:sz w:val="20"/>
              </w:rPr>
            </w:pPr>
            <w:r w:rsidRPr="00636389">
              <w:rPr>
                <w:sz w:val="20"/>
              </w:rPr>
              <w:t>ABNT NBR 14865</w:t>
            </w:r>
          </w:p>
        </w:tc>
        <w:tc>
          <w:tcPr>
            <w:tcW w:w="1134" w:type="dxa"/>
            <w:vMerge/>
            <w:tcBorders>
              <w:top w:val="nil"/>
              <w:left w:val="single" w:sz="8" w:space="0" w:color="auto"/>
              <w:bottom w:val="single" w:sz="8" w:space="0" w:color="000000"/>
              <w:right w:val="single" w:sz="8" w:space="0" w:color="auto"/>
            </w:tcBorders>
            <w:vAlign w:val="center"/>
            <w:hideMark/>
          </w:tcPr>
          <w:p w14:paraId="3810C24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03F390EB"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4F039C7" w14:textId="0D3FC9C2"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BC363B5" w14:textId="77777777" w:rsidR="00B63F07" w:rsidRPr="00636389" w:rsidRDefault="00B63F07" w:rsidP="00B63F07">
            <w:pPr>
              <w:jc w:val="center"/>
              <w:rPr>
                <w:sz w:val="20"/>
              </w:rPr>
            </w:pPr>
          </w:p>
        </w:tc>
      </w:tr>
      <w:tr w:rsidR="00636389" w:rsidRPr="00636389" w14:paraId="259966F4" w14:textId="31D4CFDA"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298125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4F041939" w14:textId="77777777" w:rsidR="00B63F07" w:rsidRPr="00636389" w:rsidRDefault="00B63F07" w:rsidP="00B63F07">
            <w:pPr>
              <w:jc w:val="center"/>
              <w:rPr>
                <w:b/>
                <w:bCs/>
                <w:sz w:val="20"/>
                <w:u w:val="single"/>
              </w:rPr>
            </w:pPr>
            <w:r w:rsidRPr="00636389">
              <w:rPr>
                <w:b/>
                <w:bCs/>
                <w:sz w:val="20"/>
                <w:u w:val="single"/>
              </w:rPr>
              <w:t>Creme Dental Infantil</w:t>
            </w:r>
            <w:r w:rsidRPr="00636389">
              <w:rPr>
                <w:b/>
                <w:bCs/>
                <w:sz w:val="20"/>
              </w:rPr>
              <w:t xml:space="preserve">, </w:t>
            </w:r>
            <w:r w:rsidRPr="00636389">
              <w:rPr>
                <w:sz w:val="20"/>
              </w:rPr>
              <w:t>com flúor ativo de 1100ppm, sabores variados.</w:t>
            </w:r>
          </w:p>
        </w:tc>
        <w:tc>
          <w:tcPr>
            <w:tcW w:w="1134" w:type="dxa"/>
            <w:tcBorders>
              <w:top w:val="nil"/>
              <w:left w:val="nil"/>
              <w:bottom w:val="single" w:sz="8" w:space="0" w:color="auto"/>
              <w:right w:val="single" w:sz="8" w:space="0" w:color="auto"/>
            </w:tcBorders>
            <w:shd w:val="clear" w:color="auto" w:fill="auto"/>
            <w:vAlign w:val="center"/>
            <w:hideMark/>
          </w:tcPr>
          <w:p w14:paraId="5A039825" w14:textId="77777777" w:rsidR="00B63F07" w:rsidRPr="00636389" w:rsidRDefault="00B63F07" w:rsidP="00B63F07">
            <w:pPr>
              <w:jc w:val="center"/>
              <w:rPr>
                <w:sz w:val="20"/>
              </w:rPr>
            </w:pPr>
            <w:r w:rsidRPr="00636389">
              <w:rPr>
                <w:sz w:val="20"/>
              </w:rPr>
              <w:t>Tubo 50g</w:t>
            </w:r>
          </w:p>
        </w:tc>
        <w:tc>
          <w:tcPr>
            <w:tcW w:w="1134" w:type="dxa"/>
            <w:tcBorders>
              <w:top w:val="nil"/>
              <w:left w:val="nil"/>
              <w:bottom w:val="single" w:sz="8" w:space="0" w:color="auto"/>
              <w:right w:val="nil"/>
            </w:tcBorders>
            <w:shd w:val="clear" w:color="auto" w:fill="auto"/>
            <w:vAlign w:val="center"/>
            <w:hideMark/>
          </w:tcPr>
          <w:p w14:paraId="6B5AFBF5" w14:textId="77777777" w:rsidR="00B63F07" w:rsidRPr="00636389" w:rsidRDefault="00B63F07" w:rsidP="00B63F07">
            <w:pPr>
              <w:jc w:val="center"/>
              <w:rPr>
                <w:sz w:val="20"/>
              </w:rPr>
            </w:pPr>
            <w:r w:rsidRPr="00636389">
              <w:rPr>
                <w:sz w:val="2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84B8E29" w14:textId="30EEA77D" w:rsidR="00B63F07" w:rsidRPr="00636389" w:rsidRDefault="00466722" w:rsidP="00B63F07">
            <w:pPr>
              <w:jc w:val="center"/>
              <w:rPr>
                <w:sz w:val="20"/>
              </w:rPr>
            </w:pPr>
            <w:r w:rsidRPr="00636389">
              <w:rPr>
                <w:sz w:val="20"/>
              </w:rPr>
              <w:t>7,87</w:t>
            </w:r>
          </w:p>
        </w:tc>
        <w:tc>
          <w:tcPr>
            <w:tcW w:w="1275" w:type="dxa"/>
            <w:tcBorders>
              <w:top w:val="nil"/>
              <w:left w:val="single" w:sz="4" w:space="0" w:color="auto"/>
              <w:bottom w:val="single" w:sz="4" w:space="0" w:color="auto"/>
              <w:right w:val="single" w:sz="4" w:space="0" w:color="auto"/>
            </w:tcBorders>
            <w:vAlign w:val="center"/>
          </w:tcPr>
          <w:p w14:paraId="4C36A168" w14:textId="4E9C2E44" w:rsidR="00B63F07" w:rsidRPr="00636389" w:rsidRDefault="00466722" w:rsidP="00B63F07">
            <w:pPr>
              <w:jc w:val="center"/>
              <w:rPr>
                <w:sz w:val="20"/>
              </w:rPr>
            </w:pPr>
            <w:r w:rsidRPr="00636389">
              <w:rPr>
                <w:sz w:val="20"/>
              </w:rPr>
              <w:t>472,20</w:t>
            </w:r>
          </w:p>
        </w:tc>
      </w:tr>
      <w:tr w:rsidR="00636389" w:rsidRPr="00636389" w14:paraId="4E7641A6" w14:textId="66DAE9FF"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90F70F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06E654A" w14:textId="77777777" w:rsidR="00B63F07" w:rsidRPr="00636389" w:rsidRDefault="00B63F07" w:rsidP="00B63F07">
            <w:pPr>
              <w:jc w:val="center"/>
              <w:rPr>
                <w:b/>
                <w:bCs/>
                <w:sz w:val="20"/>
                <w:u w:val="single"/>
              </w:rPr>
            </w:pPr>
            <w:r w:rsidRPr="00636389">
              <w:rPr>
                <w:b/>
                <w:bCs/>
                <w:sz w:val="20"/>
                <w:u w:val="single"/>
              </w:rPr>
              <w:t>Creme Dental</w:t>
            </w:r>
            <w:r w:rsidRPr="00636389">
              <w:rPr>
                <w:b/>
                <w:bCs/>
                <w:sz w:val="20"/>
              </w:rPr>
              <w:t xml:space="preserve">, </w:t>
            </w:r>
            <w:r w:rsidRPr="00636389">
              <w:rPr>
                <w:sz w:val="20"/>
              </w:rPr>
              <w:t>com flúor ativo de 1100ppm, sabor menta.</w:t>
            </w:r>
          </w:p>
        </w:tc>
        <w:tc>
          <w:tcPr>
            <w:tcW w:w="1134" w:type="dxa"/>
            <w:tcBorders>
              <w:top w:val="nil"/>
              <w:left w:val="nil"/>
              <w:bottom w:val="single" w:sz="8" w:space="0" w:color="auto"/>
              <w:right w:val="single" w:sz="8" w:space="0" w:color="auto"/>
            </w:tcBorders>
            <w:shd w:val="clear" w:color="auto" w:fill="auto"/>
            <w:vAlign w:val="center"/>
            <w:hideMark/>
          </w:tcPr>
          <w:p w14:paraId="612C59B9" w14:textId="77777777" w:rsidR="00B63F07" w:rsidRPr="00636389" w:rsidRDefault="00B63F07" w:rsidP="00B63F07">
            <w:pPr>
              <w:jc w:val="center"/>
              <w:rPr>
                <w:sz w:val="20"/>
              </w:rPr>
            </w:pPr>
            <w:r w:rsidRPr="00636389">
              <w:rPr>
                <w:sz w:val="20"/>
              </w:rPr>
              <w:t>Tubo 90g</w:t>
            </w:r>
          </w:p>
        </w:tc>
        <w:tc>
          <w:tcPr>
            <w:tcW w:w="1134" w:type="dxa"/>
            <w:tcBorders>
              <w:top w:val="nil"/>
              <w:left w:val="nil"/>
              <w:bottom w:val="single" w:sz="8" w:space="0" w:color="auto"/>
              <w:right w:val="nil"/>
            </w:tcBorders>
            <w:shd w:val="clear" w:color="auto" w:fill="auto"/>
            <w:vAlign w:val="center"/>
            <w:hideMark/>
          </w:tcPr>
          <w:p w14:paraId="73D0B03B" w14:textId="77777777" w:rsidR="00B63F07" w:rsidRPr="00636389" w:rsidRDefault="00B63F07" w:rsidP="00B63F07">
            <w:pPr>
              <w:jc w:val="center"/>
              <w:rPr>
                <w:sz w:val="20"/>
              </w:rPr>
            </w:pPr>
            <w:r w:rsidRPr="00636389">
              <w:rPr>
                <w:sz w:val="20"/>
              </w:rPr>
              <w:t>40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CC93800" w14:textId="58A7C7F5" w:rsidR="00B63F07" w:rsidRPr="00636389" w:rsidRDefault="00466722" w:rsidP="00B63F07">
            <w:pPr>
              <w:jc w:val="center"/>
              <w:rPr>
                <w:sz w:val="20"/>
              </w:rPr>
            </w:pPr>
            <w:r w:rsidRPr="00636389">
              <w:rPr>
                <w:sz w:val="20"/>
              </w:rPr>
              <w:t>5,15</w:t>
            </w:r>
          </w:p>
        </w:tc>
        <w:tc>
          <w:tcPr>
            <w:tcW w:w="1275" w:type="dxa"/>
            <w:tcBorders>
              <w:top w:val="nil"/>
              <w:left w:val="single" w:sz="4" w:space="0" w:color="auto"/>
              <w:bottom w:val="single" w:sz="4" w:space="0" w:color="auto"/>
              <w:right w:val="single" w:sz="4" w:space="0" w:color="auto"/>
            </w:tcBorders>
            <w:vAlign w:val="center"/>
          </w:tcPr>
          <w:p w14:paraId="774FC5F5" w14:textId="37AEF95E" w:rsidR="00B63F07" w:rsidRPr="00636389" w:rsidRDefault="00466722" w:rsidP="00B63F07">
            <w:pPr>
              <w:jc w:val="center"/>
              <w:rPr>
                <w:sz w:val="20"/>
              </w:rPr>
            </w:pPr>
            <w:r w:rsidRPr="00636389">
              <w:rPr>
                <w:sz w:val="20"/>
              </w:rPr>
              <w:t>206,00</w:t>
            </w:r>
          </w:p>
        </w:tc>
      </w:tr>
      <w:tr w:rsidR="00636389" w:rsidRPr="00636389" w14:paraId="1DD3C0D7" w14:textId="4A6A3E8A"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9C15BA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9E5705A" w14:textId="77777777" w:rsidR="00B63F07" w:rsidRPr="00636389" w:rsidRDefault="00B63F07" w:rsidP="00B63F07">
            <w:pPr>
              <w:jc w:val="center"/>
              <w:rPr>
                <w:b/>
                <w:bCs/>
                <w:sz w:val="20"/>
                <w:u w:val="single"/>
              </w:rPr>
            </w:pPr>
            <w:r w:rsidRPr="00636389">
              <w:rPr>
                <w:b/>
                <w:bCs/>
                <w:sz w:val="20"/>
                <w:u w:val="single"/>
              </w:rPr>
              <w:t>Cumbuca de Isopor</w:t>
            </w:r>
            <w:r w:rsidRPr="00636389">
              <w:rPr>
                <w:b/>
                <w:bCs/>
                <w:sz w:val="20"/>
              </w:rPr>
              <w:t>, 300 ml sem tampa</w:t>
            </w:r>
          </w:p>
        </w:tc>
        <w:tc>
          <w:tcPr>
            <w:tcW w:w="1134" w:type="dxa"/>
            <w:tcBorders>
              <w:top w:val="nil"/>
              <w:left w:val="nil"/>
              <w:bottom w:val="single" w:sz="8" w:space="0" w:color="auto"/>
              <w:right w:val="single" w:sz="8" w:space="0" w:color="auto"/>
            </w:tcBorders>
            <w:shd w:val="clear" w:color="auto" w:fill="auto"/>
            <w:vAlign w:val="center"/>
            <w:hideMark/>
          </w:tcPr>
          <w:p w14:paraId="086AA391" w14:textId="77777777" w:rsidR="00B63F07" w:rsidRPr="00636389" w:rsidRDefault="00B63F07" w:rsidP="00B63F0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07BFC669" w14:textId="77777777" w:rsidR="00B63F07" w:rsidRPr="00636389" w:rsidRDefault="00B63F07" w:rsidP="00B63F07">
            <w:pPr>
              <w:jc w:val="center"/>
              <w:rPr>
                <w:sz w:val="20"/>
              </w:rPr>
            </w:pPr>
            <w:r w:rsidRPr="00636389">
              <w:rPr>
                <w:sz w:val="20"/>
              </w:rPr>
              <w:t>100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1CA6D67" w14:textId="4EA14C30" w:rsidR="00B63F07" w:rsidRPr="00636389" w:rsidRDefault="00466722" w:rsidP="00B63F07">
            <w:pPr>
              <w:jc w:val="center"/>
              <w:rPr>
                <w:sz w:val="20"/>
              </w:rPr>
            </w:pPr>
            <w:r w:rsidRPr="00636389">
              <w:rPr>
                <w:sz w:val="20"/>
              </w:rPr>
              <w:t>29,36</w:t>
            </w:r>
          </w:p>
        </w:tc>
        <w:tc>
          <w:tcPr>
            <w:tcW w:w="1275" w:type="dxa"/>
            <w:tcBorders>
              <w:top w:val="nil"/>
              <w:left w:val="single" w:sz="4" w:space="0" w:color="auto"/>
              <w:bottom w:val="single" w:sz="4" w:space="0" w:color="auto"/>
              <w:right w:val="single" w:sz="4" w:space="0" w:color="auto"/>
            </w:tcBorders>
            <w:vAlign w:val="center"/>
          </w:tcPr>
          <w:p w14:paraId="68EE1BC2" w14:textId="1CF49A64" w:rsidR="00B63F07" w:rsidRPr="00636389" w:rsidRDefault="00466722" w:rsidP="00B63F07">
            <w:pPr>
              <w:jc w:val="center"/>
              <w:rPr>
                <w:sz w:val="20"/>
              </w:rPr>
            </w:pPr>
            <w:r w:rsidRPr="00636389">
              <w:rPr>
                <w:sz w:val="20"/>
              </w:rPr>
              <w:t>2.936,00</w:t>
            </w:r>
          </w:p>
        </w:tc>
      </w:tr>
      <w:tr w:rsidR="00636389" w:rsidRPr="00636389" w14:paraId="288F48F6" w14:textId="11ABC356"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F99C95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9CD7176" w14:textId="77777777" w:rsidR="00B63F07" w:rsidRPr="00636389" w:rsidRDefault="00B63F07" w:rsidP="00B63F07">
            <w:pPr>
              <w:jc w:val="center"/>
              <w:rPr>
                <w:b/>
                <w:bCs/>
                <w:sz w:val="20"/>
                <w:u w:val="single"/>
              </w:rPr>
            </w:pPr>
            <w:r w:rsidRPr="00636389">
              <w:rPr>
                <w:b/>
                <w:bCs/>
                <w:sz w:val="20"/>
                <w:u w:val="single"/>
              </w:rPr>
              <w:t>Desinfetante</w:t>
            </w:r>
            <w:r w:rsidRPr="00636389">
              <w:rPr>
                <w:b/>
                <w:bCs/>
                <w:sz w:val="20"/>
              </w:rPr>
              <w:t xml:space="preserve">, </w:t>
            </w:r>
            <w:r w:rsidRPr="00636389">
              <w:rPr>
                <w:sz w:val="20"/>
              </w:rPr>
              <w:t>à base de quaternário de amônio, cloreto alquil dimetil benzil amônio + tensoativos, teor ativo: 1,5%, solução aquosa.</w:t>
            </w:r>
          </w:p>
        </w:tc>
        <w:tc>
          <w:tcPr>
            <w:tcW w:w="1134" w:type="dxa"/>
            <w:tcBorders>
              <w:top w:val="nil"/>
              <w:left w:val="nil"/>
              <w:bottom w:val="single" w:sz="8" w:space="0" w:color="auto"/>
              <w:right w:val="single" w:sz="8" w:space="0" w:color="auto"/>
            </w:tcBorders>
            <w:shd w:val="clear" w:color="auto" w:fill="auto"/>
            <w:vAlign w:val="center"/>
            <w:hideMark/>
          </w:tcPr>
          <w:p w14:paraId="47615E02" w14:textId="77777777" w:rsidR="00B63F07" w:rsidRPr="00636389" w:rsidRDefault="00B63F07" w:rsidP="00B63F07">
            <w:pPr>
              <w:jc w:val="center"/>
              <w:rPr>
                <w:sz w:val="20"/>
              </w:rPr>
            </w:pPr>
            <w:r w:rsidRPr="00636389">
              <w:rPr>
                <w:sz w:val="20"/>
              </w:rPr>
              <w:t>Frasco de 2 Litros</w:t>
            </w:r>
          </w:p>
        </w:tc>
        <w:tc>
          <w:tcPr>
            <w:tcW w:w="1134" w:type="dxa"/>
            <w:tcBorders>
              <w:top w:val="nil"/>
              <w:left w:val="nil"/>
              <w:bottom w:val="single" w:sz="8" w:space="0" w:color="auto"/>
              <w:right w:val="nil"/>
            </w:tcBorders>
            <w:shd w:val="clear" w:color="auto" w:fill="auto"/>
            <w:vAlign w:val="center"/>
            <w:hideMark/>
          </w:tcPr>
          <w:p w14:paraId="737CFBCD" w14:textId="77777777" w:rsidR="00B63F07" w:rsidRPr="00636389" w:rsidRDefault="00B63F07" w:rsidP="00B63F07">
            <w:pPr>
              <w:jc w:val="center"/>
              <w:rPr>
                <w:sz w:val="20"/>
              </w:rPr>
            </w:pPr>
            <w:r w:rsidRPr="00636389">
              <w:rPr>
                <w:sz w:val="20"/>
              </w:rPr>
              <w:t>540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39D6742" w14:textId="6ED3B6B5" w:rsidR="00B63F07" w:rsidRPr="00636389" w:rsidRDefault="00466722" w:rsidP="00B63F07">
            <w:pPr>
              <w:jc w:val="center"/>
              <w:rPr>
                <w:sz w:val="20"/>
              </w:rPr>
            </w:pPr>
            <w:r w:rsidRPr="00636389">
              <w:rPr>
                <w:sz w:val="20"/>
              </w:rPr>
              <w:t>10,86</w:t>
            </w:r>
          </w:p>
        </w:tc>
        <w:tc>
          <w:tcPr>
            <w:tcW w:w="1275" w:type="dxa"/>
            <w:tcBorders>
              <w:top w:val="nil"/>
              <w:left w:val="single" w:sz="4" w:space="0" w:color="auto"/>
              <w:bottom w:val="single" w:sz="4" w:space="0" w:color="auto"/>
              <w:right w:val="single" w:sz="4" w:space="0" w:color="auto"/>
            </w:tcBorders>
            <w:vAlign w:val="center"/>
          </w:tcPr>
          <w:p w14:paraId="05717643" w14:textId="4B15296D" w:rsidR="00B63F07" w:rsidRPr="00636389" w:rsidRDefault="00466722" w:rsidP="00B63F07">
            <w:pPr>
              <w:jc w:val="center"/>
              <w:rPr>
                <w:sz w:val="20"/>
              </w:rPr>
            </w:pPr>
            <w:r w:rsidRPr="00636389">
              <w:rPr>
                <w:sz w:val="20"/>
              </w:rPr>
              <w:t>5.864,40</w:t>
            </w:r>
          </w:p>
        </w:tc>
      </w:tr>
      <w:tr w:rsidR="00636389" w:rsidRPr="00636389" w14:paraId="0DD9DF36" w14:textId="6CD2AEC5" w:rsidTr="00466722">
        <w:trPr>
          <w:trHeight w:val="300"/>
          <w:jc w:val="center"/>
        </w:trPr>
        <w:tc>
          <w:tcPr>
            <w:tcW w:w="699" w:type="dxa"/>
            <w:vMerge w:val="restart"/>
            <w:tcBorders>
              <w:top w:val="nil"/>
              <w:left w:val="single" w:sz="8" w:space="0" w:color="auto"/>
              <w:bottom w:val="nil"/>
              <w:right w:val="single" w:sz="8" w:space="0" w:color="auto"/>
            </w:tcBorders>
            <w:shd w:val="clear" w:color="auto" w:fill="auto"/>
            <w:vAlign w:val="center"/>
          </w:tcPr>
          <w:p w14:paraId="1BEED41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4" w:space="0" w:color="000000"/>
              <w:right w:val="single" w:sz="8" w:space="0" w:color="auto"/>
            </w:tcBorders>
            <w:shd w:val="clear" w:color="auto" w:fill="auto"/>
            <w:vAlign w:val="center"/>
            <w:hideMark/>
          </w:tcPr>
          <w:p w14:paraId="344C5911" w14:textId="77777777" w:rsidR="00B63F07" w:rsidRPr="00636389" w:rsidRDefault="00B63F07" w:rsidP="00B63F07">
            <w:pPr>
              <w:jc w:val="center"/>
              <w:rPr>
                <w:b/>
                <w:bCs/>
                <w:sz w:val="20"/>
                <w:u w:val="single"/>
              </w:rPr>
            </w:pPr>
            <w:r w:rsidRPr="00636389">
              <w:rPr>
                <w:b/>
                <w:bCs/>
                <w:sz w:val="20"/>
                <w:u w:val="single"/>
              </w:rPr>
              <w:t>Desinfetante,</w:t>
            </w:r>
            <w:r w:rsidRPr="00636389">
              <w:rPr>
                <w:sz w:val="20"/>
              </w:rPr>
              <w:t xml:space="preserve"> princípio ativo: à base de cloreto de benzalcônio, teor ativo: 1,40%, forma física: solução aquosa, característica adicional: com aroma.</w:t>
            </w:r>
          </w:p>
        </w:tc>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0CC9A1A1" w14:textId="77777777" w:rsidR="00B63F07" w:rsidRPr="00636389" w:rsidRDefault="00B63F07" w:rsidP="00B63F07">
            <w:pPr>
              <w:jc w:val="center"/>
              <w:rPr>
                <w:sz w:val="20"/>
              </w:rPr>
            </w:pPr>
            <w:r w:rsidRPr="00636389">
              <w:rPr>
                <w:sz w:val="20"/>
              </w:rPr>
              <w:t>Caixa com 6 unidades de 2 litros</w:t>
            </w:r>
          </w:p>
        </w:tc>
        <w:tc>
          <w:tcPr>
            <w:tcW w:w="1134" w:type="dxa"/>
            <w:vMerge w:val="restart"/>
            <w:tcBorders>
              <w:top w:val="nil"/>
              <w:left w:val="single" w:sz="8" w:space="0" w:color="auto"/>
              <w:bottom w:val="single" w:sz="4" w:space="0" w:color="000000"/>
              <w:right w:val="single" w:sz="4" w:space="0" w:color="auto"/>
            </w:tcBorders>
            <w:shd w:val="clear" w:color="auto" w:fill="auto"/>
            <w:vAlign w:val="center"/>
            <w:hideMark/>
          </w:tcPr>
          <w:p w14:paraId="7552D6EA" w14:textId="77777777" w:rsidR="00B63F07" w:rsidRPr="00636389" w:rsidRDefault="00B63F07" w:rsidP="00B63F07">
            <w:pPr>
              <w:jc w:val="center"/>
              <w:rPr>
                <w:sz w:val="20"/>
              </w:rPr>
            </w:pPr>
            <w:r w:rsidRPr="00636389">
              <w:rPr>
                <w:sz w:val="20"/>
              </w:rPr>
              <w:t>300</w:t>
            </w:r>
          </w:p>
        </w:tc>
        <w:tc>
          <w:tcPr>
            <w:tcW w:w="1560" w:type="dxa"/>
            <w:tcBorders>
              <w:top w:val="nil"/>
              <w:left w:val="nil"/>
              <w:bottom w:val="nil"/>
              <w:right w:val="single" w:sz="4" w:space="0" w:color="auto"/>
            </w:tcBorders>
            <w:shd w:val="clear" w:color="auto" w:fill="auto"/>
            <w:noWrap/>
            <w:vAlign w:val="center"/>
          </w:tcPr>
          <w:p w14:paraId="060BCD91" w14:textId="77777777"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6987B1E0" w14:textId="77777777" w:rsidR="00B63F07" w:rsidRPr="00636389" w:rsidRDefault="00B63F07" w:rsidP="00B63F07">
            <w:pPr>
              <w:jc w:val="center"/>
              <w:rPr>
                <w:sz w:val="20"/>
              </w:rPr>
            </w:pPr>
          </w:p>
        </w:tc>
      </w:tr>
      <w:tr w:rsidR="00636389" w:rsidRPr="00636389" w14:paraId="730EC0C1" w14:textId="15BFD763" w:rsidTr="00466722">
        <w:trPr>
          <w:trHeight w:val="645"/>
          <w:jc w:val="center"/>
        </w:trPr>
        <w:tc>
          <w:tcPr>
            <w:tcW w:w="699" w:type="dxa"/>
            <w:vMerge/>
            <w:tcBorders>
              <w:top w:val="nil"/>
              <w:left w:val="single" w:sz="8" w:space="0" w:color="auto"/>
              <w:bottom w:val="nil"/>
              <w:right w:val="single" w:sz="8" w:space="0" w:color="auto"/>
            </w:tcBorders>
            <w:vAlign w:val="center"/>
          </w:tcPr>
          <w:p w14:paraId="7A54E28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4" w:space="0" w:color="000000"/>
              <w:right w:val="single" w:sz="8" w:space="0" w:color="auto"/>
            </w:tcBorders>
            <w:vAlign w:val="center"/>
            <w:hideMark/>
          </w:tcPr>
          <w:p w14:paraId="2583FD16"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7D04694B" w14:textId="77777777" w:rsidR="00B63F07" w:rsidRPr="00636389" w:rsidRDefault="00B63F07" w:rsidP="00B63F07">
            <w:pPr>
              <w:jc w:val="center"/>
              <w:rPr>
                <w:sz w:val="20"/>
              </w:rPr>
            </w:pPr>
          </w:p>
        </w:tc>
        <w:tc>
          <w:tcPr>
            <w:tcW w:w="1134" w:type="dxa"/>
            <w:vMerge/>
            <w:tcBorders>
              <w:top w:val="nil"/>
              <w:left w:val="single" w:sz="8" w:space="0" w:color="auto"/>
              <w:bottom w:val="single" w:sz="4" w:space="0" w:color="000000"/>
              <w:right w:val="single" w:sz="4" w:space="0" w:color="auto"/>
            </w:tcBorders>
            <w:vAlign w:val="center"/>
            <w:hideMark/>
          </w:tcPr>
          <w:p w14:paraId="49E20AF6"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34E2922E" w14:textId="05E31531" w:rsidR="00B63F07" w:rsidRPr="00636389" w:rsidRDefault="00466722" w:rsidP="00B63F07">
            <w:pPr>
              <w:jc w:val="center"/>
              <w:rPr>
                <w:sz w:val="20"/>
              </w:rPr>
            </w:pPr>
            <w:r w:rsidRPr="00636389">
              <w:rPr>
                <w:sz w:val="20"/>
              </w:rPr>
              <w:t>58,31</w:t>
            </w:r>
          </w:p>
        </w:tc>
        <w:tc>
          <w:tcPr>
            <w:tcW w:w="1275" w:type="dxa"/>
            <w:tcBorders>
              <w:top w:val="nil"/>
              <w:left w:val="nil"/>
              <w:bottom w:val="nil"/>
              <w:right w:val="single" w:sz="4" w:space="0" w:color="auto"/>
            </w:tcBorders>
            <w:vAlign w:val="center"/>
          </w:tcPr>
          <w:p w14:paraId="7BB6B1D9" w14:textId="73B09D10" w:rsidR="00B63F07" w:rsidRPr="00636389" w:rsidRDefault="00466722" w:rsidP="00B63F07">
            <w:pPr>
              <w:jc w:val="center"/>
              <w:rPr>
                <w:sz w:val="20"/>
              </w:rPr>
            </w:pPr>
            <w:r w:rsidRPr="00636389">
              <w:rPr>
                <w:sz w:val="20"/>
              </w:rPr>
              <w:t>17.493,00</w:t>
            </w:r>
          </w:p>
        </w:tc>
      </w:tr>
      <w:tr w:rsidR="00636389" w:rsidRPr="00636389" w14:paraId="2001E24F" w14:textId="2AD1DD93" w:rsidTr="00466722">
        <w:trPr>
          <w:trHeight w:val="315"/>
          <w:jc w:val="center"/>
        </w:trPr>
        <w:tc>
          <w:tcPr>
            <w:tcW w:w="699" w:type="dxa"/>
            <w:vMerge/>
            <w:tcBorders>
              <w:top w:val="nil"/>
              <w:left w:val="single" w:sz="8" w:space="0" w:color="auto"/>
              <w:bottom w:val="nil"/>
              <w:right w:val="single" w:sz="8" w:space="0" w:color="auto"/>
            </w:tcBorders>
            <w:vAlign w:val="center"/>
          </w:tcPr>
          <w:p w14:paraId="1805A85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4" w:space="0" w:color="000000"/>
              <w:right w:val="single" w:sz="8" w:space="0" w:color="auto"/>
            </w:tcBorders>
            <w:vAlign w:val="center"/>
            <w:hideMark/>
          </w:tcPr>
          <w:p w14:paraId="2C18181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3D6C1A38" w14:textId="77777777" w:rsidR="00B63F07" w:rsidRPr="00636389" w:rsidRDefault="00B63F07" w:rsidP="00B63F07">
            <w:pPr>
              <w:jc w:val="center"/>
              <w:rPr>
                <w:sz w:val="20"/>
              </w:rPr>
            </w:pPr>
          </w:p>
        </w:tc>
        <w:tc>
          <w:tcPr>
            <w:tcW w:w="1134" w:type="dxa"/>
            <w:vMerge/>
            <w:tcBorders>
              <w:top w:val="nil"/>
              <w:left w:val="single" w:sz="8" w:space="0" w:color="auto"/>
              <w:bottom w:val="single" w:sz="4" w:space="0" w:color="000000"/>
              <w:right w:val="single" w:sz="4" w:space="0" w:color="auto"/>
            </w:tcBorders>
            <w:vAlign w:val="center"/>
            <w:hideMark/>
          </w:tcPr>
          <w:p w14:paraId="054BCCB2"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7F869DB"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502E2119" w14:textId="77777777" w:rsidR="00B63F07" w:rsidRPr="00636389" w:rsidRDefault="00B63F07" w:rsidP="00B63F07">
            <w:pPr>
              <w:jc w:val="center"/>
              <w:rPr>
                <w:sz w:val="20"/>
              </w:rPr>
            </w:pPr>
          </w:p>
        </w:tc>
      </w:tr>
      <w:tr w:rsidR="00636389" w:rsidRPr="00636389" w14:paraId="10A7515F" w14:textId="14B8ADFA" w:rsidTr="00466722">
        <w:trPr>
          <w:trHeight w:val="765"/>
          <w:jc w:val="center"/>
        </w:trPr>
        <w:tc>
          <w:tcPr>
            <w:tcW w:w="699" w:type="dxa"/>
            <w:tcBorders>
              <w:top w:val="single" w:sz="8" w:space="0" w:color="auto"/>
              <w:left w:val="single" w:sz="8" w:space="0" w:color="auto"/>
              <w:bottom w:val="single" w:sz="8" w:space="0" w:color="000000"/>
              <w:right w:val="single" w:sz="8" w:space="0" w:color="auto"/>
            </w:tcBorders>
            <w:shd w:val="clear" w:color="auto" w:fill="auto"/>
            <w:vAlign w:val="center"/>
          </w:tcPr>
          <w:p w14:paraId="0353ABD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4" w:space="0" w:color="auto"/>
              <w:right w:val="single" w:sz="8" w:space="0" w:color="auto"/>
            </w:tcBorders>
            <w:shd w:val="clear" w:color="auto" w:fill="auto"/>
            <w:vAlign w:val="center"/>
          </w:tcPr>
          <w:p w14:paraId="3BF356D4" w14:textId="77777777" w:rsidR="00B63F07" w:rsidRPr="00636389" w:rsidRDefault="00B63F07" w:rsidP="00B63F07">
            <w:pPr>
              <w:jc w:val="center"/>
              <w:rPr>
                <w:bCs/>
                <w:sz w:val="20"/>
                <w:u w:val="single"/>
              </w:rPr>
            </w:pPr>
            <w:r w:rsidRPr="00636389">
              <w:rPr>
                <w:b/>
                <w:bCs/>
                <w:sz w:val="20"/>
                <w:u w:val="single"/>
              </w:rPr>
              <w:t>Desinfetante,</w:t>
            </w:r>
            <w:r w:rsidRPr="00636389">
              <w:rPr>
                <w:bCs/>
                <w:sz w:val="20"/>
              </w:rPr>
              <w:t xml:space="preserve"> para limpeza geral, composição: água, sequestrante, tensoativo aniônico, fragrância Eucalipto.</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C91A429" w14:textId="77777777" w:rsidR="00B63F07" w:rsidRPr="00636389" w:rsidRDefault="00B63F07" w:rsidP="00B63F07">
            <w:pPr>
              <w:jc w:val="center"/>
              <w:rPr>
                <w:sz w:val="20"/>
              </w:rPr>
            </w:pPr>
            <w:r w:rsidRPr="00636389">
              <w:rPr>
                <w:sz w:val="20"/>
              </w:rPr>
              <w:t>Caixa c/ 12 unidades de 500 ml</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7921AF17" w14:textId="77777777" w:rsidR="00B63F07" w:rsidRPr="00636389" w:rsidRDefault="00B63F07" w:rsidP="00B63F07">
            <w:pPr>
              <w:jc w:val="center"/>
              <w:rPr>
                <w:sz w:val="20"/>
              </w:rPr>
            </w:pPr>
            <w:r w:rsidRPr="00636389">
              <w:rPr>
                <w:sz w:val="20"/>
              </w:rPr>
              <w:t>20</w:t>
            </w:r>
          </w:p>
        </w:tc>
        <w:tc>
          <w:tcPr>
            <w:tcW w:w="1560" w:type="dxa"/>
            <w:tcBorders>
              <w:top w:val="nil"/>
              <w:left w:val="nil"/>
              <w:bottom w:val="single" w:sz="4" w:space="0" w:color="auto"/>
              <w:right w:val="single" w:sz="4" w:space="0" w:color="auto"/>
            </w:tcBorders>
            <w:shd w:val="clear" w:color="auto" w:fill="auto"/>
            <w:noWrap/>
            <w:vAlign w:val="center"/>
          </w:tcPr>
          <w:p w14:paraId="6C7647A4" w14:textId="59866BB7" w:rsidR="00B63F07" w:rsidRPr="00636389" w:rsidRDefault="00466722" w:rsidP="00B63F07">
            <w:pPr>
              <w:jc w:val="center"/>
              <w:rPr>
                <w:sz w:val="20"/>
              </w:rPr>
            </w:pPr>
            <w:r w:rsidRPr="00636389">
              <w:rPr>
                <w:sz w:val="20"/>
              </w:rPr>
              <w:t>31,66</w:t>
            </w:r>
          </w:p>
        </w:tc>
        <w:tc>
          <w:tcPr>
            <w:tcW w:w="1275" w:type="dxa"/>
            <w:tcBorders>
              <w:top w:val="nil"/>
              <w:left w:val="nil"/>
              <w:bottom w:val="single" w:sz="4" w:space="0" w:color="auto"/>
              <w:right w:val="single" w:sz="4" w:space="0" w:color="auto"/>
            </w:tcBorders>
            <w:vAlign w:val="center"/>
          </w:tcPr>
          <w:p w14:paraId="0BF706E5" w14:textId="14DF43E5" w:rsidR="00B63F07" w:rsidRPr="00636389" w:rsidRDefault="00466722" w:rsidP="00B63F07">
            <w:pPr>
              <w:jc w:val="center"/>
              <w:rPr>
                <w:sz w:val="20"/>
              </w:rPr>
            </w:pPr>
            <w:r w:rsidRPr="00636389">
              <w:rPr>
                <w:sz w:val="20"/>
              </w:rPr>
              <w:t>633,20</w:t>
            </w:r>
          </w:p>
        </w:tc>
      </w:tr>
      <w:tr w:rsidR="00636389" w:rsidRPr="00636389" w14:paraId="5946CF93" w14:textId="1ED04613" w:rsidTr="00466722">
        <w:trPr>
          <w:trHeight w:val="765"/>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DE9677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single" w:sz="4" w:space="0" w:color="auto"/>
              <w:left w:val="nil"/>
              <w:bottom w:val="nil"/>
              <w:right w:val="single" w:sz="8" w:space="0" w:color="auto"/>
            </w:tcBorders>
            <w:shd w:val="clear" w:color="auto" w:fill="auto"/>
            <w:vAlign w:val="center"/>
            <w:hideMark/>
          </w:tcPr>
          <w:p w14:paraId="7E339579" w14:textId="77777777" w:rsidR="00B63F07" w:rsidRPr="00636389" w:rsidRDefault="00B63F07" w:rsidP="00B63F07">
            <w:pPr>
              <w:jc w:val="center"/>
              <w:rPr>
                <w:b/>
                <w:bCs/>
                <w:sz w:val="20"/>
                <w:u w:val="single"/>
              </w:rPr>
            </w:pPr>
            <w:r w:rsidRPr="00636389">
              <w:rPr>
                <w:b/>
                <w:bCs/>
                <w:sz w:val="20"/>
                <w:u w:val="single"/>
              </w:rPr>
              <w:t>Detergente Neutro</w:t>
            </w:r>
            <w:r w:rsidRPr="00636389">
              <w:rPr>
                <w:sz w:val="20"/>
              </w:rPr>
              <w:t>, LAVA LOUÇAS, Embalagem 500 ml, plástico Resistentes, Reciclável e Atóxica.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AA50BE" w14:textId="77777777" w:rsidR="00B63F07" w:rsidRPr="00636389" w:rsidRDefault="00B63F07" w:rsidP="00B63F07">
            <w:pPr>
              <w:jc w:val="center"/>
              <w:rPr>
                <w:sz w:val="20"/>
              </w:rPr>
            </w:pPr>
            <w:r w:rsidRPr="00636389">
              <w:rPr>
                <w:sz w:val="20"/>
              </w:rPr>
              <w:t>Caixa c/ 24 unidades de 500 ml</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4C72786D" w14:textId="77777777" w:rsidR="00B63F07" w:rsidRPr="00636389" w:rsidRDefault="00B63F07" w:rsidP="00B63F07">
            <w:pPr>
              <w:jc w:val="center"/>
              <w:rPr>
                <w:sz w:val="20"/>
              </w:rPr>
            </w:pPr>
            <w:r w:rsidRPr="00636389">
              <w:rPr>
                <w:sz w:val="20"/>
              </w:rPr>
              <w:t>320</w:t>
            </w:r>
          </w:p>
        </w:tc>
        <w:tc>
          <w:tcPr>
            <w:tcW w:w="1560" w:type="dxa"/>
            <w:tcBorders>
              <w:top w:val="single" w:sz="4" w:space="0" w:color="auto"/>
              <w:left w:val="nil"/>
              <w:bottom w:val="nil"/>
              <w:right w:val="single" w:sz="4" w:space="0" w:color="auto"/>
            </w:tcBorders>
            <w:shd w:val="clear" w:color="auto" w:fill="auto"/>
            <w:noWrap/>
            <w:vAlign w:val="center"/>
          </w:tcPr>
          <w:p w14:paraId="5E82C184" w14:textId="77777777" w:rsidR="00B63F07" w:rsidRPr="00636389" w:rsidRDefault="00B63F07" w:rsidP="00B63F07">
            <w:pPr>
              <w:jc w:val="center"/>
              <w:rPr>
                <w:sz w:val="20"/>
              </w:rPr>
            </w:pPr>
          </w:p>
        </w:tc>
        <w:tc>
          <w:tcPr>
            <w:tcW w:w="1275" w:type="dxa"/>
            <w:tcBorders>
              <w:top w:val="single" w:sz="4" w:space="0" w:color="auto"/>
              <w:left w:val="nil"/>
              <w:bottom w:val="nil"/>
              <w:right w:val="single" w:sz="4" w:space="0" w:color="auto"/>
            </w:tcBorders>
            <w:vAlign w:val="center"/>
          </w:tcPr>
          <w:p w14:paraId="371D1A4C" w14:textId="77777777" w:rsidR="00B63F07" w:rsidRPr="00636389" w:rsidRDefault="00B63F07" w:rsidP="00B63F07">
            <w:pPr>
              <w:jc w:val="center"/>
              <w:rPr>
                <w:sz w:val="20"/>
              </w:rPr>
            </w:pPr>
          </w:p>
        </w:tc>
      </w:tr>
      <w:tr w:rsidR="00636389" w:rsidRPr="00636389" w14:paraId="19C4FE69" w14:textId="7286B5D1" w:rsidTr="00466722">
        <w:trPr>
          <w:trHeight w:val="765"/>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0C96267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74DE0C4" w14:textId="77777777" w:rsidR="00B63F07" w:rsidRPr="00636389" w:rsidRDefault="00B63F07" w:rsidP="00B63F07">
            <w:pPr>
              <w:jc w:val="center"/>
              <w:rPr>
                <w:sz w:val="20"/>
              </w:rPr>
            </w:pPr>
            <w:r w:rsidRPr="00636389">
              <w:rPr>
                <w:sz w:val="20"/>
              </w:rPr>
              <w:t>Testado dermatologicamente. Registro na ANVISA, Data de validade, Lote de fabricação e Modo de uso e conservação.</w:t>
            </w:r>
          </w:p>
          <w:p w14:paraId="01B4BAF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A6C35F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B484022"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3DD11951" w14:textId="543C57B2" w:rsidR="00B63F07" w:rsidRPr="00636389" w:rsidRDefault="00466722" w:rsidP="00B63F07">
            <w:pPr>
              <w:jc w:val="center"/>
              <w:rPr>
                <w:sz w:val="20"/>
              </w:rPr>
            </w:pPr>
            <w:r w:rsidRPr="00636389">
              <w:rPr>
                <w:sz w:val="20"/>
              </w:rPr>
              <w:t>70,32</w:t>
            </w:r>
          </w:p>
        </w:tc>
        <w:tc>
          <w:tcPr>
            <w:tcW w:w="1275" w:type="dxa"/>
            <w:tcBorders>
              <w:top w:val="nil"/>
              <w:left w:val="nil"/>
              <w:bottom w:val="nil"/>
              <w:right w:val="single" w:sz="4" w:space="0" w:color="auto"/>
            </w:tcBorders>
            <w:vAlign w:val="center"/>
          </w:tcPr>
          <w:p w14:paraId="34F9F575" w14:textId="29FD27A6" w:rsidR="00B63F07" w:rsidRPr="00636389" w:rsidRDefault="00466722" w:rsidP="00B63F07">
            <w:pPr>
              <w:jc w:val="center"/>
              <w:rPr>
                <w:sz w:val="20"/>
              </w:rPr>
            </w:pPr>
            <w:r w:rsidRPr="00636389">
              <w:rPr>
                <w:sz w:val="20"/>
              </w:rPr>
              <w:t>22.502,40</w:t>
            </w:r>
          </w:p>
        </w:tc>
      </w:tr>
      <w:tr w:rsidR="00636389" w:rsidRPr="00636389" w14:paraId="0174B82F" w14:textId="744A5DF2" w:rsidTr="00466722">
        <w:trPr>
          <w:trHeight w:val="44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3560CEA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DE47B3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92A36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3C227F5"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2437884D"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640301F3" w14:textId="77777777" w:rsidR="00B63F07" w:rsidRPr="00636389" w:rsidRDefault="00B63F07" w:rsidP="00B63F07">
            <w:pPr>
              <w:jc w:val="center"/>
              <w:rPr>
                <w:sz w:val="20"/>
              </w:rPr>
            </w:pPr>
          </w:p>
        </w:tc>
      </w:tr>
      <w:tr w:rsidR="00636389" w:rsidRPr="00636389" w14:paraId="1DECF1AF" w14:textId="626EBCFD"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5CA9E1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920C3D5" w14:textId="77777777" w:rsidR="00B63F07" w:rsidRPr="00636389" w:rsidRDefault="00B63F07" w:rsidP="00B63F07">
            <w:pPr>
              <w:jc w:val="center"/>
              <w:rPr>
                <w:b/>
                <w:bCs/>
                <w:sz w:val="20"/>
                <w:u w:val="single"/>
              </w:rPr>
            </w:pPr>
            <w:r w:rsidRPr="00636389">
              <w:rPr>
                <w:b/>
                <w:bCs/>
                <w:sz w:val="20"/>
                <w:u w:val="single"/>
              </w:rPr>
              <w:t>Desodorizador sanitário</w:t>
            </w:r>
            <w:r w:rsidRPr="00636389">
              <w:rPr>
                <w:b/>
                <w:bCs/>
                <w:sz w:val="20"/>
              </w:rPr>
              <w:t xml:space="preserve">, </w:t>
            </w:r>
            <w:r w:rsidRPr="00636389">
              <w:rPr>
                <w:sz w:val="20"/>
              </w:rPr>
              <w:t>paradicloro benzeno, essência e corante, 35g, tablete sólido, suporte plástico para vaso sanitário</w:t>
            </w:r>
          </w:p>
        </w:tc>
        <w:tc>
          <w:tcPr>
            <w:tcW w:w="1134" w:type="dxa"/>
            <w:tcBorders>
              <w:top w:val="nil"/>
              <w:left w:val="nil"/>
              <w:bottom w:val="single" w:sz="8" w:space="0" w:color="auto"/>
              <w:right w:val="single" w:sz="8" w:space="0" w:color="auto"/>
            </w:tcBorders>
            <w:shd w:val="clear" w:color="auto" w:fill="auto"/>
            <w:vAlign w:val="center"/>
            <w:hideMark/>
          </w:tcPr>
          <w:p w14:paraId="69D084DC" w14:textId="77777777" w:rsidR="00B63F07" w:rsidRPr="00636389" w:rsidRDefault="00B63F07" w:rsidP="00B63F07">
            <w:pPr>
              <w:jc w:val="center"/>
              <w:rPr>
                <w:sz w:val="20"/>
              </w:rPr>
            </w:pPr>
            <w:r w:rsidRPr="00636389">
              <w:rPr>
                <w:sz w:val="20"/>
              </w:rPr>
              <w:t>Emb. de 35g</w:t>
            </w:r>
          </w:p>
        </w:tc>
        <w:tc>
          <w:tcPr>
            <w:tcW w:w="1134" w:type="dxa"/>
            <w:tcBorders>
              <w:top w:val="nil"/>
              <w:left w:val="nil"/>
              <w:bottom w:val="single" w:sz="8" w:space="0" w:color="auto"/>
              <w:right w:val="nil"/>
            </w:tcBorders>
            <w:shd w:val="clear" w:color="auto" w:fill="auto"/>
            <w:vAlign w:val="center"/>
            <w:hideMark/>
          </w:tcPr>
          <w:p w14:paraId="4F252048" w14:textId="77777777" w:rsidR="00B63F07" w:rsidRPr="00636389" w:rsidRDefault="00B63F07" w:rsidP="00B63F07">
            <w:pPr>
              <w:jc w:val="center"/>
              <w:rPr>
                <w:sz w:val="20"/>
              </w:rPr>
            </w:pPr>
            <w:r w:rsidRPr="00636389">
              <w:rPr>
                <w:sz w:val="20"/>
              </w:rPr>
              <w:t>300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CBD86E6" w14:textId="6FE6D8EE" w:rsidR="00B63F07" w:rsidRPr="00636389" w:rsidRDefault="00466722" w:rsidP="00B63F07">
            <w:pPr>
              <w:jc w:val="center"/>
              <w:rPr>
                <w:sz w:val="20"/>
              </w:rPr>
            </w:pPr>
            <w:r w:rsidRPr="00636389">
              <w:rPr>
                <w:sz w:val="20"/>
              </w:rPr>
              <w:t>3,37</w:t>
            </w:r>
          </w:p>
        </w:tc>
        <w:tc>
          <w:tcPr>
            <w:tcW w:w="1275" w:type="dxa"/>
            <w:tcBorders>
              <w:top w:val="nil"/>
              <w:left w:val="single" w:sz="4" w:space="0" w:color="auto"/>
              <w:bottom w:val="single" w:sz="4" w:space="0" w:color="auto"/>
              <w:right w:val="single" w:sz="4" w:space="0" w:color="auto"/>
            </w:tcBorders>
            <w:vAlign w:val="center"/>
          </w:tcPr>
          <w:p w14:paraId="4D551D76" w14:textId="061D0332" w:rsidR="00B63F07" w:rsidRPr="00636389" w:rsidRDefault="00466722" w:rsidP="00B63F07">
            <w:pPr>
              <w:jc w:val="center"/>
              <w:rPr>
                <w:sz w:val="20"/>
              </w:rPr>
            </w:pPr>
            <w:r w:rsidRPr="00636389">
              <w:rPr>
                <w:sz w:val="20"/>
              </w:rPr>
              <w:t>1.011,00</w:t>
            </w:r>
          </w:p>
        </w:tc>
      </w:tr>
      <w:tr w:rsidR="00636389" w:rsidRPr="00636389" w14:paraId="2E034D33" w14:textId="555812C1"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6008F0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7E7BF22E" w14:textId="77777777" w:rsidR="00B63F07" w:rsidRPr="00636389" w:rsidRDefault="00B63F07" w:rsidP="00B63F07">
            <w:pPr>
              <w:pStyle w:val="Commarcadores"/>
              <w:numPr>
                <w:ilvl w:val="0"/>
                <w:numId w:val="0"/>
              </w:numPr>
              <w:jc w:val="center"/>
              <w:rPr>
                <w:rFonts w:ascii="Times New Roman" w:hAnsi="Times New Roman" w:cs="Times New Roman"/>
                <w:sz w:val="20"/>
                <w:szCs w:val="20"/>
                <w:lang w:eastAsia="pt-BR"/>
              </w:rPr>
            </w:pPr>
            <w:r w:rsidRPr="00636389">
              <w:rPr>
                <w:rFonts w:ascii="Times New Roman" w:hAnsi="Times New Roman" w:cs="Times New Roman"/>
                <w:b/>
                <w:sz w:val="20"/>
                <w:szCs w:val="20"/>
                <w:u w:val="single"/>
                <w:lang w:eastAsia="pt-BR"/>
              </w:rPr>
              <w:t>Desodorizante aromatizante aerossol</w:t>
            </w:r>
            <w:r w:rsidRPr="00636389">
              <w:rPr>
                <w:rFonts w:ascii="Times New Roman" w:hAnsi="Times New Roman" w:cs="Times New Roman"/>
                <w:sz w:val="20"/>
                <w:szCs w:val="20"/>
                <w:lang w:eastAsia="pt-BR"/>
              </w:rPr>
              <w:t>, Lavanda</w:t>
            </w:r>
          </w:p>
        </w:tc>
        <w:tc>
          <w:tcPr>
            <w:tcW w:w="1134" w:type="dxa"/>
            <w:tcBorders>
              <w:top w:val="nil"/>
              <w:left w:val="nil"/>
              <w:bottom w:val="single" w:sz="8" w:space="0" w:color="auto"/>
              <w:right w:val="single" w:sz="8" w:space="0" w:color="auto"/>
            </w:tcBorders>
            <w:shd w:val="clear" w:color="auto" w:fill="auto"/>
            <w:vAlign w:val="center"/>
          </w:tcPr>
          <w:p w14:paraId="43B87EB4" w14:textId="77777777" w:rsidR="00B63F07" w:rsidRPr="00636389" w:rsidRDefault="00B63F07" w:rsidP="00B63F07">
            <w:pPr>
              <w:jc w:val="center"/>
              <w:rPr>
                <w:sz w:val="20"/>
              </w:rPr>
            </w:pPr>
            <w:r w:rsidRPr="00636389">
              <w:rPr>
                <w:sz w:val="20"/>
              </w:rPr>
              <w:t>Spray 400ml</w:t>
            </w:r>
          </w:p>
        </w:tc>
        <w:tc>
          <w:tcPr>
            <w:tcW w:w="1134" w:type="dxa"/>
            <w:tcBorders>
              <w:top w:val="nil"/>
              <w:left w:val="nil"/>
              <w:bottom w:val="single" w:sz="8" w:space="0" w:color="auto"/>
              <w:right w:val="nil"/>
            </w:tcBorders>
            <w:shd w:val="clear" w:color="auto" w:fill="auto"/>
            <w:vAlign w:val="center"/>
          </w:tcPr>
          <w:p w14:paraId="4566F69B" w14:textId="77777777" w:rsidR="00B63F07" w:rsidRPr="00636389" w:rsidRDefault="00B63F07" w:rsidP="00B63F07">
            <w:pPr>
              <w:jc w:val="center"/>
              <w:rPr>
                <w:sz w:val="20"/>
              </w:rPr>
            </w:pPr>
            <w:r w:rsidRPr="00636389">
              <w:rPr>
                <w:sz w:val="20"/>
              </w:rPr>
              <w:t>50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179F045" w14:textId="22105BD3" w:rsidR="00B63F07" w:rsidRPr="00636389" w:rsidRDefault="00466722" w:rsidP="00B63F07">
            <w:pPr>
              <w:jc w:val="center"/>
              <w:rPr>
                <w:sz w:val="20"/>
              </w:rPr>
            </w:pPr>
            <w:r w:rsidRPr="00636389">
              <w:rPr>
                <w:sz w:val="20"/>
              </w:rPr>
              <w:t>17,67</w:t>
            </w:r>
          </w:p>
        </w:tc>
        <w:tc>
          <w:tcPr>
            <w:tcW w:w="1275" w:type="dxa"/>
            <w:tcBorders>
              <w:top w:val="nil"/>
              <w:left w:val="single" w:sz="4" w:space="0" w:color="auto"/>
              <w:bottom w:val="single" w:sz="4" w:space="0" w:color="auto"/>
              <w:right w:val="single" w:sz="4" w:space="0" w:color="auto"/>
            </w:tcBorders>
            <w:vAlign w:val="center"/>
          </w:tcPr>
          <w:p w14:paraId="2ED45C9E" w14:textId="689F6C24" w:rsidR="00B63F07" w:rsidRPr="00636389" w:rsidRDefault="00466722" w:rsidP="00B63F07">
            <w:pPr>
              <w:jc w:val="center"/>
              <w:rPr>
                <w:sz w:val="20"/>
              </w:rPr>
            </w:pPr>
            <w:r w:rsidRPr="00636389">
              <w:rPr>
                <w:sz w:val="20"/>
              </w:rPr>
              <w:t>883,50</w:t>
            </w:r>
          </w:p>
        </w:tc>
      </w:tr>
      <w:tr w:rsidR="00636389" w:rsidRPr="00636389" w14:paraId="5384B4F3" w14:textId="23F1DF75"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FB577F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C821C8" w14:textId="77777777" w:rsidR="00B63F07" w:rsidRPr="00636389" w:rsidRDefault="00B63F07" w:rsidP="00B63F07">
            <w:pPr>
              <w:jc w:val="center"/>
              <w:rPr>
                <w:b/>
                <w:bCs/>
                <w:sz w:val="20"/>
                <w:u w:val="single"/>
              </w:rPr>
            </w:pPr>
            <w:r w:rsidRPr="00636389">
              <w:rPr>
                <w:b/>
                <w:bCs/>
                <w:sz w:val="20"/>
                <w:u w:val="single"/>
              </w:rPr>
              <w:t>Dispenser papel toalha</w:t>
            </w:r>
            <w:r w:rsidRPr="00636389">
              <w:rPr>
                <w:sz w:val="20"/>
              </w:rPr>
              <w:t xml:space="preserve">, material: plástico abs, cor: branca, características adicionais: fixação por bucha e parafusos, dimensões: 32 x 27 x 14 </w:t>
            </w:r>
            <w:proofErr w:type="gramStart"/>
            <w:r w:rsidRPr="00636389">
              <w:rPr>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64B2F43" w14:textId="77777777" w:rsidR="00B63F07" w:rsidRPr="00636389" w:rsidRDefault="00B63F07" w:rsidP="00B63F07">
            <w:pPr>
              <w:jc w:val="center"/>
              <w:rPr>
                <w:sz w:val="20"/>
              </w:rPr>
            </w:pPr>
          </w:p>
          <w:p w14:paraId="1D61002C"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18DD97D5" w14:textId="77777777" w:rsidR="00B63F07" w:rsidRPr="00636389" w:rsidRDefault="00B63F07" w:rsidP="00B63F07">
            <w:pPr>
              <w:jc w:val="center"/>
              <w:rPr>
                <w:sz w:val="20"/>
              </w:rPr>
            </w:pPr>
          </w:p>
          <w:p w14:paraId="08169189" w14:textId="77777777" w:rsidR="00B63F07" w:rsidRPr="00636389" w:rsidRDefault="00B63F07" w:rsidP="00B63F07">
            <w:pPr>
              <w:jc w:val="center"/>
              <w:rPr>
                <w:sz w:val="20"/>
              </w:rPr>
            </w:pPr>
            <w:r w:rsidRPr="00636389">
              <w:rPr>
                <w:sz w:val="20"/>
              </w:rPr>
              <w:t>180</w:t>
            </w:r>
          </w:p>
        </w:tc>
        <w:tc>
          <w:tcPr>
            <w:tcW w:w="1560" w:type="dxa"/>
            <w:tcBorders>
              <w:top w:val="nil"/>
              <w:left w:val="nil"/>
              <w:bottom w:val="nil"/>
              <w:right w:val="single" w:sz="4" w:space="0" w:color="auto"/>
            </w:tcBorders>
            <w:shd w:val="clear" w:color="auto" w:fill="auto"/>
            <w:noWrap/>
            <w:vAlign w:val="center"/>
          </w:tcPr>
          <w:p w14:paraId="17C09E46" w14:textId="6F3F3D4A"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11165EFA" w14:textId="77777777" w:rsidR="00B63F07" w:rsidRPr="00636389" w:rsidRDefault="00B63F07" w:rsidP="00B63F07">
            <w:pPr>
              <w:jc w:val="center"/>
              <w:rPr>
                <w:sz w:val="20"/>
              </w:rPr>
            </w:pPr>
          </w:p>
        </w:tc>
      </w:tr>
      <w:tr w:rsidR="00636389" w:rsidRPr="00636389" w14:paraId="36EAC40D" w14:textId="22465DA3" w:rsidTr="00466722">
        <w:trPr>
          <w:trHeight w:val="855"/>
          <w:jc w:val="center"/>
        </w:trPr>
        <w:tc>
          <w:tcPr>
            <w:tcW w:w="699" w:type="dxa"/>
            <w:vMerge/>
            <w:tcBorders>
              <w:top w:val="nil"/>
              <w:left w:val="single" w:sz="8" w:space="0" w:color="auto"/>
              <w:bottom w:val="single" w:sz="8" w:space="0" w:color="000000"/>
              <w:right w:val="single" w:sz="8" w:space="0" w:color="auto"/>
            </w:tcBorders>
            <w:vAlign w:val="center"/>
          </w:tcPr>
          <w:p w14:paraId="251EC01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7BC2F3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B3C3513"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206B42D7"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377FA507" w14:textId="47048DA6" w:rsidR="00B63F07" w:rsidRPr="00636389" w:rsidRDefault="00466722" w:rsidP="00B63F07">
            <w:pPr>
              <w:jc w:val="center"/>
              <w:rPr>
                <w:sz w:val="20"/>
              </w:rPr>
            </w:pPr>
            <w:r w:rsidRPr="00636389">
              <w:rPr>
                <w:sz w:val="20"/>
              </w:rPr>
              <w:t>41,68</w:t>
            </w:r>
          </w:p>
        </w:tc>
        <w:tc>
          <w:tcPr>
            <w:tcW w:w="1275" w:type="dxa"/>
            <w:tcBorders>
              <w:top w:val="nil"/>
              <w:left w:val="nil"/>
              <w:bottom w:val="single" w:sz="4" w:space="0" w:color="auto"/>
              <w:right w:val="single" w:sz="4" w:space="0" w:color="auto"/>
            </w:tcBorders>
            <w:vAlign w:val="center"/>
          </w:tcPr>
          <w:p w14:paraId="0082EE44" w14:textId="14BAFAB7" w:rsidR="00B63F07" w:rsidRPr="00636389" w:rsidRDefault="00466722" w:rsidP="00B63F07">
            <w:pPr>
              <w:jc w:val="center"/>
              <w:rPr>
                <w:sz w:val="20"/>
              </w:rPr>
            </w:pPr>
            <w:r w:rsidRPr="00636389">
              <w:rPr>
                <w:sz w:val="20"/>
              </w:rPr>
              <w:t>7.502,40</w:t>
            </w:r>
          </w:p>
        </w:tc>
      </w:tr>
      <w:tr w:rsidR="00636389" w:rsidRPr="00636389" w14:paraId="2B47AA74" w14:textId="39FB5516"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770091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01A173E" w14:textId="77777777" w:rsidR="00B63F07" w:rsidRPr="00636389" w:rsidRDefault="00B63F07" w:rsidP="00B63F07">
            <w:pPr>
              <w:jc w:val="center"/>
              <w:rPr>
                <w:b/>
                <w:bCs/>
                <w:sz w:val="20"/>
                <w:u w:val="single"/>
              </w:rPr>
            </w:pPr>
            <w:r w:rsidRPr="00636389">
              <w:rPr>
                <w:b/>
                <w:bCs/>
                <w:sz w:val="20"/>
                <w:u w:val="single"/>
              </w:rPr>
              <w:t>Dispenser higienizador</w:t>
            </w:r>
            <w:r w:rsidRPr="00636389">
              <w:rPr>
                <w:sz w:val="20"/>
              </w:rPr>
              <w:t>, material: plástico abs, capacidade: 800 ml, tipo fixação: parede, cor: branca, aplicação: mãos, características adicionais: visor frontal para álcool gel ou sabonete líquido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797588"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0FE005A8" w14:textId="77777777" w:rsidR="00B63F07" w:rsidRPr="00636389" w:rsidRDefault="00B63F07" w:rsidP="00B63F07">
            <w:pPr>
              <w:jc w:val="center"/>
              <w:rPr>
                <w:sz w:val="20"/>
              </w:rPr>
            </w:pPr>
            <w:r w:rsidRPr="00636389">
              <w:rPr>
                <w:sz w:val="20"/>
              </w:rPr>
              <w:t>100</w:t>
            </w:r>
          </w:p>
        </w:tc>
        <w:tc>
          <w:tcPr>
            <w:tcW w:w="1560" w:type="dxa"/>
            <w:tcBorders>
              <w:top w:val="nil"/>
              <w:left w:val="nil"/>
              <w:bottom w:val="nil"/>
              <w:right w:val="single" w:sz="4" w:space="0" w:color="auto"/>
            </w:tcBorders>
            <w:shd w:val="clear" w:color="auto" w:fill="auto"/>
            <w:noWrap/>
            <w:vAlign w:val="center"/>
          </w:tcPr>
          <w:p w14:paraId="2045A7EB" w14:textId="77777777"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79FBF12D" w14:textId="77777777" w:rsidR="00B63F07" w:rsidRPr="00636389" w:rsidRDefault="00B63F07" w:rsidP="00B63F07">
            <w:pPr>
              <w:jc w:val="center"/>
              <w:rPr>
                <w:sz w:val="20"/>
              </w:rPr>
            </w:pPr>
          </w:p>
        </w:tc>
      </w:tr>
      <w:tr w:rsidR="00636389" w:rsidRPr="00636389" w14:paraId="7A3AFE5E" w14:textId="51603BE4"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7762F3F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A35293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774E5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C9864EB"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17BAF44D" w14:textId="681F21E3"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73E66D12" w14:textId="77777777" w:rsidR="00B63F07" w:rsidRPr="00636389" w:rsidRDefault="00B63F07" w:rsidP="00B63F07">
            <w:pPr>
              <w:jc w:val="center"/>
              <w:rPr>
                <w:sz w:val="20"/>
              </w:rPr>
            </w:pPr>
          </w:p>
        </w:tc>
      </w:tr>
      <w:tr w:rsidR="00636389" w:rsidRPr="00636389" w14:paraId="7DF502BB" w14:textId="69F3442C"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43D588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7A20F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9805F0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E81044F"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468F2E6E" w14:textId="6430F70D" w:rsidR="00B63F07" w:rsidRPr="00636389" w:rsidRDefault="00466722" w:rsidP="00B63F07">
            <w:pPr>
              <w:jc w:val="center"/>
              <w:rPr>
                <w:sz w:val="20"/>
              </w:rPr>
            </w:pPr>
            <w:r w:rsidRPr="00636389">
              <w:rPr>
                <w:sz w:val="20"/>
              </w:rPr>
              <w:t>38,48</w:t>
            </w:r>
          </w:p>
        </w:tc>
        <w:tc>
          <w:tcPr>
            <w:tcW w:w="1275" w:type="dxa"/>
            <w:tcBorders>
              <w:top w:val="nil"/>
              <w:left w:val="nil"/>
              <w:bottom w:val="nil"/>
              <w:right w:val="single" w:sz="4" w:space="0" w:color="auto"/>
            </w:tcBorders>
            <w:vAlign w:val="center"/>
          </w:tcPr>
          <w:p w14:paraId="348B36E8" w14:textId="45828CE2" w:rsidR="00B63F07" w:rsidRPr="00636389" w:rsidRDefault="00466722" w:rsidP="00B63F07">
            <w:pPr>
              <w:jc w:val="center"/>
              <w:rPr>
                <w:sz w:val="20"/>
              </w:rPr>
            </w:pPr>
            <w:r w:rsidRPr="00636389">
              <w:rPr>
                <w:sz w:val="20"/>
              </w:rPr>
              <w:t>3.848,00</w:t>
            </w:r>
          </w:p>
        </w:tc>
      </w:tr>
      <w:tr w:rsidR="00636389" w:rsidRPr="00636389" w14:paraId="281A1EC0" w14:textId="5BC643D6" w:rsidTr="00466722">
        <w:trPr>
          <w:trHeight w:val="465"/>
          <w:jc w:val="center"/>
        </w:trPr>
        <w:tc>
          <w:tcPr>
            <w:tcW w:w="699" w:type="dxa"/>
            <w:vMerge/>
            <w:tcBorders>
              <w:top w:val="nil"/>
              <w:left w:val="single" w:sz="8" w:space="0" w:color="auto"/>
              <w:bottom w:val="single" w:sz="8" w:space="0" w:color="000000"/>
              <w:right w:val="single" w:sz="8" w:space="0" w:color="auto"/>
            </w:tcBorders>
            <w:vAlign w:val="center"/>
          </w:tcPr>
          <w:p w14:paraId="3B76B8C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49C1D22"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1830A4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69AAC418"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5731AF2C"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6025559D" w14:textId="77777777" w:rsidR="00B63F07" w:rsidRPr="00636389" w:rsidRDefault="00B63F07" w:rsidP="00B63F07">
            <w:pPr>
              <w:jc w:val="center"/>
              <w:rPr>
                <w:sz w:val="20"/>
              </w:rPr>
            </w:pPr>
          </w:p>
        </w:tc>
      </w:tr>
      <w:tr w:rsidR="00636389" w:rsidRPr="00636389" w14:paraId="2F91DA81" w14:textId="13523EF4"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D1A779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6A3BB6" w14:textId="77777777" w:rsidR="00B63F07" w:rsidRPr="00636389" w:rsidRDefault="00B63F07" w:rsidP="00B63F07">
            <w:pPr>
              <w:jc w:val="center"/>
              <w:rPr>
                <w:b/>
                <w:bCs/>
                <w:sz w:val="20"/>
                <w:u w:val="single"/>
              </w:rPr>
            </w:pPr>
            <w:r w:rsidRPr="00636389">
              <w:rPr>
                <w:b/>
                <w:bCs/>
                <w:sz w:val="20"/>
                <w:u w:val="single"/>
              </w:rPr>
              <w:t>Escova Dental Infantil</w:t>
            </w:r>
            <w:r w:rsidRPr="00636389">
              <w:rPr>
                <w:b/>
                <w:bCs/>
                <w:sz w:val="20"/>
              </w:rPr>
              <w:t xml:space="preserve">, </w:t>
            </w:r>
            <w:r w:rsidRPr="00636389">
              <w:rPr>
                <w:sz w:val="20"/>
              </w:rPr>
              <w:t>material da cerda: sintético; cabo plástico, cantos arredondados, cerdas macias, mínimo de 4 fileiras e 26 tufos.</w:t>
            </w:r>
          </w:p>
        </w:tc>
        <w:tc>
          <w:tcPr>
            <w:tcW w:w="1134" w:type="dxa"/>
            <w:tcBorders>
              <w:top w:val="nil"/>
              <w:left w:val="nil"/>
              <w:bottom w:val="nil"/>
              <w:right w:val="single" w:sz="8" w:space="0" w:color="auto"/>
            </w:tcBorders>
            <w:shd w:val="clear" w:color="auto" w:fill="auto"/>
            <w:vAlign w:val="center"/>
            <w:hideMark/>
          </w:tcPr>
          <w:p w14:paraId="16C639A3" w14:textId="77777777" w:rsidR="00B63F07" w:rsidRPr="00636389" w:rsidRDefault="00B63F07" w:rsidP="00B63F0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39F3A64B" w14:textId="77777777" w:rsidR="00B63F07" w:rsidRPr="00636389" w:rsidRDefault="00B63F07" w:rsidP="00B63F07">
            <w:pPr>
              <w:jc w:val="center"/>
              <w:rPr>
                <w:sz w:val="20"/>
              </w:rPr>
            </w:pPr>
            <w:r w:rsidRPr="00636389">
              <w:rPr>
                <w:sz w:val="20"/>
              </w:rPr>
              <w:t>40</w:t>
            </w:r>
          </w:p>
        </w:tc>
        <w:tc>
          <w:tcPr>
            <w:tcW w:w="1560" w:type="dxa"/>
            <w:tcBorders>
              <w:top w:val="nil"/>
              <w:left w:val="single" w:sz="4" w:space="0" w:color="auto"/>
              <w:bottom w:val="nil"/>
              <w:right w:val="single" w:sz="4" w:space="0" w:color="auto"/>
            </w:tcBorders>
            <w:shd w:val="clear" w:color="auto" w:fill="auto"/>
            <w:noWrap/>
            <w:vAlign w:val="center"/>
          </w:tcPr>
          <w:p w14:paraId="7B135431" w14:textId="0D63F1C9"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5545E517" w14:textId="77777777" w:rsidR="00B63F07" w:rsidRPr="00636389" w:rsidRDefault="00B63F07" w:rsidP="00B63F07">
            <w:pPr>
              <w:jc w:val="center"/>
              <w:rPr>
                <w:sz w:val="20"/>
              </w:rPr>
            </w:pPr>
          </w:p>
        </w:tc>
      </w:tr>
      <w:tr w:rsidR="00636389" w:rsidRPr="00636389" w14:paraId="702E8963" w14:textId="75728403" w:rsidTr="00466722">
        <w:trPr>
          <w:trHeight w:val="675"/>
          <w:jc w:val="center"/>
        </w:trPr>
        <w:tc>
          <w:tcPr>
            <w:tcW w:w="699" w:type="dxa"/>
            <w:vMerge/>
            <w:tcBorders>
              <w:top w:val="nil"/>
              <w:left w:val="single" w:sz="8" w:space="0" w:color="auto"/>
              <w:bottom w:val="single" w:sz="8" w:space="0" w:color="000000"/>
              <w:right w:val="single" w:sz="8" w:space="0" w:color="auto"/>
            </w:tcBorders>
            <w:vAlign w:val="center"/>
          </w:tcPr>
          <w:p w14:paraId="097866B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B08A0B7" w14:textId="77777777" w:rsidR="00B63F07" w:rsidRPr="00636389" w:rsidRDefault="00B63F07" w:rsidP="00B63F0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3D48CF6A" w14:textId="77777777" w:rsidR="00B63F07" w:rsidRPr="00636389" w:rsidRDefault="00B63F07" w:rsidP="00B63F0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0564FE0E"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E731663" w14:textId="3C6387CE" w:rsidR="00B63F07" w:rsidRPr="00636389" w:rsidRDefault="00466722" w:rsidP="00B63F07">
            <w:pPr>
              <w:jc w:val="center"/>
              <w:rPr>
                <w:sz w:val="20"/>
              </w:rPr>
            </w:pPr>
            <w:r w:rsidRPr="00636389">
              <w:rPr>
                <w:sz w:val="20"/>
              </w:rPr>
              <w:t>3,85</w:t>
            </w:r>
          </w:p>
        </w:tc>
        <w:tc>
          <w:tcPr>
            <w:tcW w:w="1275" w:type="dxa"/>
            <w:tcBorders>
              <w:top w:val="nil"/>
              <w:left w:val="single" w:sz="4" w:space="0" w:color="auto"/>
              <w:bottom w:val="single" w:sz="4" w:space="0" w:color="auto"/>
              <w:right w:val="single" w:sz="4" w:space="0" w:color="auto"/>
            </w:tcBorders>
            <w:vAlign w:val="center"/>
          </w:tcPr>
          <w:p w14:paraId="453F4D11" w14:textId="515DAB2C" w:rsidR="00B63F07" w:rsidRPr="00636389" w:rsidRDefault="00466722" w:rsidP="00B63F07">
            <w:pPr>
              <w:jc w:val="center"/>
              <w:rPr>
                <w:sz w:val="20"/>
              </w:rPr>
            </w:pPr>
            <w:r w:rsidRPr="00636389">
              <w:rPr>
                <w:sz w:val="20"/>
              </w:rPr>
              <w:t>154,00</w:t>
            </w:r>
          </w:p>
        </w:tc>
      </w:tr>
      <w:tr w:rsidR="00636389" w:rsidRPr="00636389" w14:paraId="3775BD1B" w14:textId="287C6742"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459885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9D112C1" w14:textId="77777777" w:rsidR="00B63F07" w:rsidRPr="00636389" w:rsidRDefault="00B63F07" w:rsidP="00B63F07">
            <w:pPr>
              <w:jc w:val="center"/>
              <w:rPr>
                <w:b/>
                <w:bCs/>
                <w:sz w:val="20"/>
                <w:u w:val="single"/>
              </w:rPr>
            </w:pPr>
            <w:r w:rsidRPr="00636389">
              <w:rPr>
                <w:b/>
                <w:bCs/>
                <w:sz w:val="20"/>
                <w:u w:val="single"/>
              </w:rPr>
              <w:t>Escova Dental Adulto</w:t>
            </w:r>
            <w:r w:rsidRPr="00636389">
              <w:rPr>
                <w:b/>
                <w:bCs/>
                <w:sz w:val="20"/>
              </w:rPr>
              <w:t xml:space="preserve">, </w:t>
            </w:r>
            <w:r w:rsidRPr="00636389">
              <w:rPr>
                <w:sz w:val="20"/>
              </w:rPr>
              <w:t>material da cerda: sintético; cabo plástico, cantos arredondados, cerdas macias, mínimo de 4 fileiras e 34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C5388B"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583A964C" w14:textId="77777777" w:rsidR="00B63F07" w:rsidRPr="00636389" w:rsidRDefault="00B63F07" w:rsidP="00B63F0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noWrap/>
            <w:vAlign w:val="center"/>
          </w:tcPr>
          <w:p w14:paraId="7C50811A" w14:textId="4E3F6A36"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47921FE6" w14:textId="77777777" w:rsidR="00B63F07" w:rsidRPr="00636389" w:rsidRDefault="00B63F07" w:rsidP="00B63F07">
            <w:pPr>
              <w:jc w:val="center"/>
              <w:rPr>
                <w:sz w:val="20"/>
              </w:rPr>
            </w:pPr>
          </w:p>
        </w:tc>
      </w:tr>
      <w:tr w:rsidR="00636389" w:rsidRPr="00636389" w14:paraId="31417EB5" w14:textId="4BDE9AFD" w:rsidTr="00466722">
        <w:trPr>
          <w:trHeight w:val="555"/>
          <w:jc w:val="center"/>
        </w:trPr>
        <w:tc>
          <w:tcPr>
            <w:tcW w:w="699" w:type="dxa"/>
            <w:vMerge/>
            <w:tcBorders>
              <w:top w:val="nil"/>
              <w:left w:val="single" w:sz="8" w:space="0" w:color="auto"/>
              <w:bottom w:val="single" w:sz="8" w:space="0" w:color="000000"/>
              <w:right w:val="single" w:sz="8" w:space="0" w:color="auto"/>
            </w:tcBorders>
            <w:vAlign w:val="center"/>
          </w:tcPr>
          <w:p w14:paraId="3AE4759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981332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957111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611EA1EE"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F3722DE" w14:textId="117C9FD0" w:rsidR="00B63F07" w:rsidRPr="00636389" w:rsidRDefault="00466722" w:rsidP="00B63F07">
            <w:pPr>
              <w:jc w:val="center"/>
              <w:rPr>
                <w:sz w:val="20"/>
              </w:rPr>
            </w:pPr>
            <w:r w:rsidRPr="00636389">
              <w:rPr>
                <w:sz w:val="20"/>
              </w:rPr>
              <w:t>4,72</w:t>
            </w:r>
          </w:p>
        </w:tc>
        <w:tc>
          <w:tcPr>
            <w:tcW w:w="1275" w:type="dxa"/>
            <w:tcBorders>
              <w:top w:val="nil"/>
              <w:left w:val="single" w:sz="4" w:space="0" w:color="auto"/>
              <w:bottom w:val="single" w:sz="4" w:space="0" w:color="auto"/>
              <w:right w:val="single" w:sz="4" w:space="0" w:color="auto"/>
            </w:tcBorders>
            <w:vAlign w:val="center"/>
          </w:tcPr>
          <w:p w14:paraId="35ECACFC" w14:textId="750BA675" w:rsidR="00B63F07" w:rsidRPr="00636389" w:rsidRDefault="00466722" w:rsidP="00B63F07">
            <w:pPr>
              <w:jc w:val="center"/>
              <w:rPr>
                <w:sz w:val="20"/>
              </w:rPr>
            </w:pPr>
            <w:r w:rsidRPr="00636389">
              <w:rPr>
                <w:sz w:val="20"/>
              </w:rPr>
              <w:t>94,40</w:t>
            </w:r>
          </w:p>
        </w:tc>
      </w:tr>
      <w:tr w:rsidR="00636389" w:rsidRPr="00636389" w14:paraId="2F34B579" w14:textId="53B5078D" w:rsidTr="00466722">
        <w:trPr>
          <w:trHeight w:val="55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8A6BA8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F4D84AF" w14:textId="77777777" w:rsidR="00B63F07" w:rsidRPr="00636389" w:rsidRDefault="00B63F07" w:rsidP="00B63F07">
            <w:pPr>
              <w:jc w:val="center"/>
              <w:rPr>
                <w:b/>
                <w:bCs/>
                <w:sz w:val="20"/>
                <w:u w:val="single"/>
              </w:rPr>
            </w:pPr>
            <w:r w:rsidRPr="00636389">
              <w:rPr>
                <w:b/>
                <w:bCs/>
                <w:sz w:val="20"/>
                <w:u w:val="single"/>
              </w:rPr>
              <w:t>Escova Sanitária (vassourinha)</w:t>
            </w:r>
            <w:r w:rsidRPr="00636389">
              <w:rPr>
                <w:sz w:val="20"/>
              </w:rPr>
              <w:t xml:space="preserve"> com cabo e estojo, corpo plástico, cerdas em polipropileno, copo plástico.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206BDB"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48DB98FA" w14:textId="77777777" w:rsidR="00B63F07" w:rsidRPr="00636389" w:rsidRDefault="00B63F07" w:rsidP="00B63F07">
            <w:pPr>
              <w:jc w:val="center"/>
              <w:rPr>
                <w:sz w:val="20"/>
              </w:rPr>
            </w:pPr>
            <w:r w:rsidRPr="00636389">
              <w:rPr>
                <w:sz w:val="20"/>
              </w:rPr>
              <w:t>170</w:t>
            </w:r>
          </w:p>
        </w:tc>
        <w:tc>
          <w:tcPr>
            <w:tcW w:w="1560" w:type="dxa"/>
            <w:tcBorders>
              <w:top w:val="nil"/>
              <w:left w:val="nil"/>
              <w:bottom w:val="nil"/>
              <w:right w:val="single" w:sz="4" w:space="0" w:color="auto"/>
            </w:tcBorders>
            <w:shd w:val="clear" w:color="auto" w:fill="auto"/>
            <w:noWrap/>
            <w:vAlign w:val="center"/>
          </w:tcPr>
          <w:p w14:paraId="2B8883CA" w14:textId="71DA6A50"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62EF9B6A" w14:textId="77777777" w:rsidR="00B63F07" w:rsidRPr="00636389" w:rsidRDefault="00B63F07" w:rsidP="00B63F07">
            <w:pPr>
              <w:jc w:val="center"/>
              <w:rPr>
                <w:sz w:val="20"/>
              </w:rPr>
            </w:pPr>
          </w:p>
        </w:tc>
      </w:tr>
      <w:tr w:rsidR="00636389" w:rsidRPr="00636389" w14:paraId="3936276B" w14:textId="1D2A20A1"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422BBA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38691B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05988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64D4A244"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2B10A928" w14:textId="5AFDC3AC" w:rsidR="00B63F07" w:rsidRPr="00636389" w:rsidRDefault="00466722" w:rsidP="00B63F07">
            <w:pPr>
              <w:jc w:val="center"/>
              <w:rPr>
                <w:sz w:val="20"/>
              </w:rPr>
            </w:pPr>
            <w:r w:rsidRPr="00636389">
              <w:rPr>
                <w:sz w:val="20"/>
              </w:rPr>
              <w:t>10,58</w:t>
            </w:r>
          </w:p>
        </w:tc>
        <w:tc>
          <w:tcPr>
            <w:tcW w:w="1275" w:type="dxa"/>
            <w:tcBorders>
              <w:top w:val="nil"/>
              <w:left w:val="nil"/>
              <w:bottom w:val="nil"/>
              <w:right w:val="single" w:sz="4" w:space="0" w:color="auto"/>
            </w:tcBorders>
            <w:vAlign w:val="center"/>
          </w:tcPr>
          <w:p w14:paraId="74328246" w14:textId="54489059" w:rsidR="00B63F07" w:rsidRPr="00636389" w:rsidRDefault="00466722" w:rsidP="00B63F07">
            <w:pPr>
              <w:jc w:val="center"/>
              <w:rPr>
                <w:sz w:val="20"/>
              </w:rPr>
            </w:pPr>
            <w:r w:rsidRPr="00636389">
              <w:rPr>
                <w:sz w:val="20"/>
              </w:rPr>
              <w:t>1.798,60</w:t>
            </w:r>
          </w:p>
        </w:tc>
      </w:tr>
      <w:tr w:rsidR="00636389" w:rsidRPr="00636389" w14:paraId="21A38269" w14:textId="50BCA3B3" w:rsidTr="00466722">
        <w:trPr>
          <w:trHeight w:val="420"/>
          <w:jc w:val="center"/>
        </w:trPr>
        <w:tc>
          <w:tcPr>
            <w:tcW w:w="699" w:type="dxa"/>
            <w:vMerge/>
            <w:tcBorders>
              <w:top w:val="nil"/>
              <w:left w:val="single" w:sz="8" w:space="0" w:color="auto"/>
              <w:bottom w:val="single" w:sz="8" w:space="0" w:color="000000"/>
              <w:right w:val="single" w:sz="8" w:space="0" w:color="auto"/>
            </w:tcBorders>
            <w:vAlign w:val="center"/>
          </w:tcPr>
          <w:p w14:paraId="6D92FD1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B03AD8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597232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B974945"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5E29CBB"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6FE0F5FF" w14:textId="77777777" w:rsidR="00B63F07" w:rsidRPr="00636389" w:rsidRDefault="00B63F07" w:rsidP="00B63F07">
            <w:pPr>
              <w:jc w:val="center"/>
              <w:rPr>
                <w:sz w:val="20"/>
              </w:rPr>
            </w:pPr>
          </w:p>
        </w:tc>
      </w:tr>
      <w:tr w:rsidR="00636389" w:rsidRPr="00636389" w14:paraId="404E8738" w14:textId="244A2E07"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8CEACC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C6C500" w14:textId="77777777" w:rsidR="00B63F07" w:rsidRPr="00636389" w:rsidRDefault="00B63F07" w:rsidP="00B63F07">
            <w:pPr>
              <w:jc w:val="center"/>
              <w:rPr>
                <w:b/>
                <w:bCs/>
                <w:sz w:val="20"/>
                <w:u w:val="single"/>
              </w:rPr>
            </w:pPr>
            <w:r w:rsidRPr="00636389">
              <w:rPr>
                <w:b/>
                <w:bCs/>
                <w:sz w:val="20"/>
                <w:u w:val="single"/>
              </w:rPr>
              <w:t>Escova limpeza geral</w:t>
            </w:r>
            <w:r w:rsidRPr="00636389">
              <w:rPr>
                <w:b/>
                <w:bCs/>
                <w:sz w:val="20"/>
              </w:rPr>
              <w:t xml:space="preserve">, </w:t>
            </w:r>
            <w:r w:rsidRPr="00636389">
              <w:rPr>
                <w:sz w:val="20"/>
              </w:rPr>
              <w:t>material corpo: polipropileno, material cerdas: polipropileno, características adicionais: antiestética, cabo com empunhadura ondulada, comprimento 17 cm, aplicação: limpeza de componentes sensíveis a descargas elétricas, largura: 1cm.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4CEC3A"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318BB47" w14:textId="77777777" w:rsidR="00B63F07" w:rsidRPr="00636389" w:rsidRDefault="00B63F07" w:rsidP="00B63F07">
            <w:pPr>
              <w:jc w:val="center"/>
              <w:rPr>
                <w:sz w:val="20"/>
              </w:rPr>
            </w:pPr>
            <w:r w:rsidRPr="00636389">
              <w:rPr>
                <w:sz w:val="20"/>
              </w:rPr>
              <w:t>120</w:t>
            </w:r>
          </w:p>
        </w:tc>
        <w:tc>
          <w:tcPr>
            <w:tcW w:w="1560" w:type="dxa"/>
            <w:tcBorders>
              <w:top w:val="nil"/>
              <w:left w:val="nil"/>
              <w:bottom w:val="nil"/>
              <w:right w:val="single" w:sz="4" w:space="0" w:color="auto"/>
            </w:tcBorders>
            <w:shd w:val="clear" w:color="auto" w:fill="auto"/>
            <w:noWrap/>
            <w:vAlign w:val="center"/>
          </w:tcPr>
          <w:p w14:paraId="06D54F44" w14:textId="61531E13"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4CD475B8" w14:textId="77777777" w:rsidR="00B63F07" w:rsidRPr="00636389" w:rsidRDefault="00B63F07" w:rsidP="00B63F07">
            <w:pPr>
              <w:jc w:val="center"/>
              <w:rPr>
                <w:sz w:val="20"/>
              </w:rPr>
            </w:pPr>
          </w:p>
        </w:tc>
      </w:tr>
      <w:tr w:rsidR="00636389" w:rsidRPr="00636389" w14:paraId="7EC875AD" w14:textId="0DB4F002"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FA64CE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E21B4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3E0BA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8F761D6"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029A9165" w14:textId="4CB5AC26"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7168403C" w14:textId="77777777" w:rsidR="00B63F07" w:rsidRPr="00636389" w:rsidRDefault="00B63F07" w:rsidP="00B63F07">
            <w:pPr>
              <w:jc w:val="center"/>
              <w:rPr>
                <w:sz w:val="20"/>
              </w:rPr>
            </w:pPr>
          </w:p>
        </w:tc>
      </w:tr>
      <w:tr w:rsidR="00636389" w:rsidRPr="00636389" w14:paraId="63D06956" w14:textId="477530E3" w:rsidTr="00466722">
        <w:trPr>
          <w:trHeight w:val="1095"/>
          <w:jc w:val="center"/>
        </w:trPr>
        <w:tc>
          <w:tcPr>
            <w:tcW w:w="699" w:type="dxa"/>
            <w:vMerge/>
            <w:tcBorders>
              <w:top w:val="nil"/>
              <w:left w:val="single" w:sz="8" w:space="0" w:color="auto"/>
              <w:bottom w:val="single" w:sz="8" w:space="0" w:color="000000"/>
              <w:right w:val="single" w:sz="8" w:space="0" w:color="auto"/>
            </w:tcBorders>
            <w:vAlign w:val="center"/>
          </w:tcPr>
          <w:p w14:paraId="6B57719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4ACEB66"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550899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538A197F"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400F553" w14:textId="7ED691A0" w:rsidR="00B63F07" w:rsidRPr="00636389" w:rsidRDefault="00466722" w:rsidP="00B63F07">
            <w:pPr>
              <w:jc w:val="center"/>
              <w:rPr>
                <w:sz w:val="20"/>
              </w:rPr>
            </w:pPr>
            <w:r w:rsidRPr="00636389">
              <w:rPr>
                <w:sz w:val="20"/>
              </w:rPr>
              <w:t>9,66</w:t>
            </w:r>
          </w:p>
        </w:tc>
        <w:tc>
          <w:tcPr>
            <w:tcW w:w="1275" w:type="dxa"/>
            <w:tcBorders>
              <w:top w:val="nil"/>
              <w:left w:val="nil"/>
              <w:bottom w:val="single" w:sz="4" w:space="0" w:color="auto"/>
              <w:right w:val="single" w:sz="4" w:space="0" w:color="auto"/>
            </w:tcBorders>
            <w:vAlign w:val="center"/>
          </w:tcPr>
          <w:p w14:paraId="75E14E4D" w14:textId="089DAB87" w:rsidR="00B63F07" w:rsidRPr="00636389" w:rsidRDefault="00466722" w:rsidP="00B63F07">
            <w:pPr>
              <w:jc w:val="center"/>
              <w:rPr>
                <w:sz w:val="20"/>
              </w:rPr>
            </w:pPr>
            <w:r w:rsidRPr="00636389">
              <w:rPr>
                <w:sz w:val="20"/>
              </w:rPr>
              <w:t>1.159,20</w:t>
            </w:r>
          </w:p>
        </w:tc>
      </w:tr>
      <w:tr w:rsidR="00636389" w:rsidRPr="00636389" w14:paraId="214CF681" w14:textId="5F85D802" w:rsidTr="00466722">
        <w:trPr>
          <w:trHeight w:val="1095"/>
          <w:jc w:val="center"/>
        </w:trPr>
        <w:tc>
          <w:tcPr>
            <w:tcW w:w="699" w:type="dxa"/>
            <w:tcBorders>
              <w:top w:val="nil"/>
              <w:left w:val="single" w:sz="8" w:space="0" w:color="auto"/>
              <w:bottom w:val="single" w:sz="8" w:space="0" w:color="000000"/>
              <w:right w:val="single" w:sz="8" w:space="0" w:color="auto"/>
            </w:tcBorders>
            <w:vAlign w:val="center"/>
          </w:tcPr>
          <w:p w14:paraId="4D65EF9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5AA47A05" w14:textId="77777777" w:rsidR="00B63F07" w:rsidRPr="00636389" w:rsidRDefault="00B63F07" w:rsidP="00B63F07">
            <w:pPr>
              <w:jc w:val="center"/>
              <w:rPr>
                <w:b/>
                <w:bCs/>
                <w:sz w:val="20"/>
                <w:u w:val="single"/>
              </w:rPr>
            </w:pPr>
            <w:r w:rsidRPr="00636389">
              <w:rPr>
                <w:b/>
                <w:bCs/>
                <w:sz w:val="20"/>
                <w:u w:val="single"/>
              </w:rPr>
              <w:t>Esponja de Limpeza,</w:t>
            </w:r>
            <w:r w:rsidRPr="00636389">
              <w:rPr>
                <w:bCs/>
                <w:sz w:val="20"/>
              </w:rPr>
              <w:t xml:space="preserve"> espuma, nylon, abrasividade alta, para limpeza geral, uma face macia, outra áspera, 180mmx100mm, espessura mínima 18mm.</w:t>
            </w:r>
          </w:p>
        </w:tc>
        <w:tc>
          <w:tcPr>
            <w:tcW w:w="1134" w:type="dxa"/>
            <w:tcBorders>
              <w:top w:val="nil"/>
              <w:left w:val="single" w:sz="8" w:space="0" w:color="auto"/>
              <w:bottom w:val="single" w:sz="8" w:space="0" w:color="000000"/>
              <w:right w:val="single" w:sz="8" w:space="0" w:color="auto"/>
            </w:tcBorders>
            <w:vAlign w:val="center"/>
          </w:tcPr>
          <w:p w14:paraId="16C27283" w14:textId="77777777" w:rsidR="00B63F07" w:rsidRPr="00636389" w:rsidRDefault="00B63F07" w:rsidP="00B63F07">
            <w:pPr>
              <w:jc w:val="center"/>
              <w:rPr>
                <w:sz w:val="20"/>
              </w:rPr>
            </w:pPr>
            <w:r w:rsidRPr="00636389">
              <w:rPr>
                <w:sz w:val="20"/>
              </w:rPr>
              <w:t>Unidade</w:t>
            </w:r>
          </w:p>
        </w:tc>
        <w:tc>
          <w:tcPr>
            <w:tcW w:w="1134" w:type="dxa"/>
            <w:tcBorders>
              <w:top w:val="nil"/>
              <w:left w:val="single" w:sz="8" w:space="0" w:color="auto"/>
              <w:bottom w:val="single" w:sz="8" w:space="0" w:color="000000"/>
              <w:right w:val="single" w:sz="4" w:space="0" w:color="auto"/>
            </w:tcBorders>
            <w:vAlign w:val="center"/>
          </w:tcPr>
          <w:p w14:paraId="3DE2B99B" w14:textId="77777777" w:rsidR="00B63F07" w:rsidRPr="00636389" w:rsidRDefault="00B63F07" w:rsidP="00B63F07">
            <w:pPr>
              <w:jc w:val="center"/>
              <w:rPr>
                <w:sz w:val="20"/>
              </w:rPr>
            </w:pPr>
            <w:r w:rsidRPr="00636389">
              <w:rPr>
                <w:sz w:val="20"/>
              </w:rPr>
              <w:t>120</w:t>
            </w:r>
          </w:p>
        </w:tc>
        <w:tc>
          <w:tcPr>
            <w:tcW w:w="1560" w:type="dxa"/>
            <w:tcBorders>
              <w:top w:val="single" w:sz="4" w:space="0" w:color="auto"/>
              <w:left w:val="nil"/>
              <w:bottom w:val="nil"/>
              <w:right w:val="single" w:sz="4" w:space="0" w:color="auto"/>
            </w:tcBorders>
            <w:shd w:val="clear" w:color="auto" w:fill="auto"/>
            <w:noWrap/>
            <w:vAlign w:val="center"/>
          </w:tcPr>
          <w:p w14:paraId="577E3F3D" w14:textId="23CA0C06" w:rsidR="00B63F07" w:rsidRPr="00636389" w:rsidRDefault="00466722" w:rsidP="00B63F07">
            <w:pPr>
              <w:jc w:val="center"/>
              <w:rPr>
                <w:sz w:val="20"/>
              </w:rPr>
            </w:pPr>
            <w:r w:rsidRPr="00636389">
              <w:rPr>
                <w:sz w:val="20"/>
              </w:rPr>
              <w:t>2,71</w:t>
            </w:r>
          </w:p>
        </w:tc>
        <w:tc>
          <w:tcPr>
            <w:tcW w:w="1275" w:type="dxa"/>
            <w:tcBorders>
              <w:top w:val="single" w:sz="4" w:space="0" w:color="auto"/>
              <w:left w:val="nil"/>
              <w:bottom w:val="nil"/>
              <w:right w:val="single" w:sz="4" w:space="0" w:color="auto"/>
            </w:tcBorders>
            <w:vAlign w:val="center"/>
          </w:tcPr>
          <w:p w14:paraId="2CBC9E44" w14:textId="193BFB94" w:rsidR="00B63F07" w:rsidRPr="00636389" w:rsidRDefault="00466722" w:rsidP="00B63F07">
            <w:pPr>
              <w:jc w:val="center"/>
              <w:rPr>
                <w:sz w:val="20"/>
              </w:rPr>
            </w:pPr>
            <w:r w:rsidRPr="00636389">
              <w:rPr>
                <w:sz w:val="20"/>
              </w:rPr>
              <w:t>325,20</w:t>
            </w:r>
          </w:p>
        </w:tc>
      </w:tr>
      <w:tr w:rsidR="00636389" w:rsidRPr="00636389" w14:paraId="4661E567" w14:textId="5B1072DD"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099898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D3EEC7F" w14:textId="77777777" w:rsidR="00B63F07" w:rsidRPr="00636389" w:rsidRDefault="00B63F07" w:rsidP="00B63F07">
            <w:pPr>
              <w:jc w:val="center"/>
              <w:rPr>
                <w:b/>
                <w:bCs/>
                <w:sz w:val="20"/>
                <w:u w:val="single"/>
              </w:rPr>
            </w:pPr>
            <w:r w:rsidRPr="00636389">
              <w:rPr>
                <w:b/>
                <w:bCs/>
                <w:sz w:val="20"/>
                <w:u w:val="single"/>
              </w:rPr>
              <w:t>Esponja limpeza</w:t>
            </w:r>
            <w:r w:rsidRPr="00636389">
              <w:rPr>
                <w:sz w:val="20"/>
              </w:rPr>
              <w:t>, material: poliuretano, formato: retangular, aplicação: peças de vidro, inox e superfícies antiaderentes, características adicionais: verde amarela; manta não tecido, fibras sintéticas, comprimento mínimo: 110 mm, largura mínima: 74 mm, espessura mínima: 23 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F07299"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44686D93" w14:textId="77777777" w:rsidR="00B63F07" w:rsidRPr="00636389" w:rsidRDefault="00B63F07" w:rsidP="00B63F07">
            <w:pPr>
              <w:jc w:val="center"/>
              <w:rPr>
                <w:sz w:val="20"/>
              </w:rPr>
            </w:pPr>
            <w:r w:rsidRPr="00636389">
              <w:rPr>
                <w:sz w:val="20"/>
              </w:rPr>
              <w:t>2.000</w:t>
            </w:r>
          </w:p>
        </w:tc>
        <w:tc>
          <w:tcPr>
            <w:tcW w:w="1560" w:type="dxa"/>
            <w:tcBorders>
              <w:top w:val="single" w:sz="4" w:space="0" w:color="auto"/>
              <w:left w:val="nil"/>
              <w:bottom w:val="nil"/>
              <w:right w:val="single" w:sz="4" w:space="0" w:color="auto"/>
            </w:tcBorders>
            <w:shd w:val="clear" w:color="auto" w:fill="auto"/>
            <w:noWrap/>
            <w:vAlign w:val="center"/>
          </w:tcPr>
          <w:p w14:paraId="75407F55" w14:textId="77777777" w:rsidR="00B63F07" w:rsidRPr="00636389" w:rsidRDefault="00B63F07" w:rsidP="00B63F07">
            <w:pPr>
              <w:jc w:val="center"/>
              <w:rPr>
                <w:sz w:val="20"/>
              </w:rPr>
            </w:pPr>
          </w:p>
        </w:tc>
        <w:tc>
          <w:tcPr>
            <w:tcW w:w="1275" w:type="dxa"/>
            <w:tcBorders>
              <w:top w:val="single" w:sz="4" w:space="0" w:color="auto"/>
              <w:left w:val="nil"/>
              <w:bottom w:val="nil"/>
              <w:right w:val="single" w:sz="4" w:space="0" w:color="auto"/>
            </w:tcBorders>
            <w:vAlign w:val="center"/>
          </w:tcPr>
          <w:p w14:paraId="21137229" w14:textId="77777777" w:rsidR="00B63F07" w:rsidRPr="00636389" w:rsidRDefault="00B63F07" w:rsidP="00B63F07">
            <w:pPr>
              <w:jc w:val="center"/>
              <w:rPr>
                <w:sz w:val="20"/>
              </w:rPr>
            </w:pPr>
          </w:p>
        </w:tc>
      </w:tr>
      <w:tr w:rsidR="00636389" w:rsidRPr="00636389" w14:paraId="10DA7F34" w14:textId="020F5BA0"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34AA6E4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9551C5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B90E7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6BE9CB13"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03207FFB" w14:textId="77777777"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223ABC9A" w14:textId="77777777" w:rsidR="00B63F07" w:rsidRPr="00636389" w:rsidRDefault="00B63F07" w:rsidP="00B63F07">
            <w:pPr>
              <w:jc w:val="center"/>
              <w:rPr>
                <w:sz w:val="20"/>
              </w:rPr>
            </w:pPr>
          </w:p>
        </w:tc>
      </w:tr>
      <w:tr w:rsidR="00636389" w:rsidRPr="00636389" w14:paraId="7041E56F" w14:textId="4262319F"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294E982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72FEBB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40845E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0F4C81D2" w14:textId="77777777" w:rsidR="00B63F07" w:rsidRPr="00636389" w:rsidRDefault="00B63F07" w:rsidP="00B63F07">
            <w:pPr>
              <w:jc w:val="center"/>
              <w:rPr>
                <w:sz w:val="20"/>
              </w:rPr>
            </w:pPr>
          </w:p>
        </w:tc>
        <w:tc>
          <w:tcPr>
            <w:tcW w:w="1560" w:type="dxa"/>
            <w:tcBorders>
              <w:top w:val="nil"/>
              <w:left w:val="nil"/>
              <w:bottom w:val="nil"/>
              <w:right w:val="single" w:sz="4" w:space="0" w:color="auto"/>
            </w:tcBorders>
            <w:shd w:val="clear" w:color="auto" w:fill="auto"/>
            <w:noWrap/>
            <w:vAlign w:val="center"/>
          </w:tcPr>
          <w:p w14:paraId="680A5A95" w14:textId="77777777"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4C166ACA" w14:textId="77777777" w:rsidR="00B63F07" w:rsidRPr="00636389" w:rsidRDefault="00B63F07" w:rsidP="00B63F07">
            <w:pPr>
              <w:jc w:val="center"/>
              <w:rPr>
                <w:sz w:val="20"/>
              </w:rPr>
            </w:pPr>
          </w:p>
        </w:tc>
      </w:tr>
      <w:tr w:rsidR="00636389" w:rsidRPr="00636389" w14:paraId="46DF2925" w14:textId="130BB2E8" w:rsidTr="00466722">
        <w:trPr>
          <w:trHeight w:val="870"/>
          <w:jc w:val="center"/>
        </w:trPr>
        <w:tc>
          <w:tcPr>
            <w:tcW w:w="699" w:type="dxa"/>
            <w:vMerge/>
            <w:tcBorders>
              <w:top w:val="nil"/>
              <w:left w:val="single" w:sz="8" w:space="0" w:color="auto"/>
              <w:bottom w:val="single" w:sz="8" w:space="0" w:color="000000"/>
              <w:right w:val="single" w:sz="8" w:space="0" w:color="auto"/>
            </w:tcBorders>
            <w:vAlign w:val="center"/>
          </w:tcPr>
          <w:p w14:paraId="2B0BD55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03B0B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45CC3F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45B16249"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11467CE" w14:textId="2D2F157D" w:rsidR="00B63F07" w:rsidRPr="00636389" w:rsidRDefault="00466722" w:rsidP="00B63F07">
            <w:pPr>
              <w:jc w:val="center"/>
              <w:rPr>
                <w:sz w:val="20"/>
              </w:rPr>
            </w:pPr>
            <w:r w:rsidRPr="00636389">
              <w:rPr>
                <w:sz w:val="20"/>
              </w:rPr>
              <w:t>1,37</w:t>
            </w:r>
          </w:p>
        </w:tc>
        <w:tc>
          <w:tcPr>
            <w:tcW w:w="1275" w:type="dxa"/>
            <w:tcBorders>
              <w:top w:val="nil"/>
              <w:left w:val="nil"/>
              <w:bottom w:val="single" w:sz="4" w:space="0" w:color="auto"/>
              <w:right w:val="single" w:sz="4" w:space="0" w:color="auto"/>
            </w:tcBorders>
            <w:vAlign w:val="center"/>
          </w:tcPr>
          <w:p w14:paraId="42DB3ADC" w14:textId="02582326" w:rsidR="00B63F07" w:rsidRPr="00636389" w:rsidRDefault="00466722" w:rsidP="00B63F07">
            <w:pPr>
              <w:jc w:val="center"/>
              <w:rPr>
                <w:sz w:val="20"/>
              </w:rPr>
            </w:pPr>
            <w:r w:rsidRPr="00636389">
              <w:rPr>
                <w:sz w:val="20"/>
              </w:rPr>
              <w:t>2.740,00</w:t>
            </w:r>
          </w:p>
        </w:tc>
      </w:tr>
      <w:tr w:rsidR="00636389" w:rsidRPr="00636389" w14:paraId="0B16372E" w14:textId="6F6DD5D2" w:rsidTr="00466722">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A3A4C1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9857ABA" w14:textId="77777777" w:rsidR="00B63F07" w:rsidRPr="00636389" w:rsidRDefault="00B63F07" w:rsidP="00B63F07">
            <w:pPr>
              <w:jc w:val="center"/>
              <w:rPr>
                <w:b/>
                <w:bCs/>
                <w:sz w:val="20"/>
                <w:u w:val="single"/>
              </w:rPr>
            </w:pPr>
            <w:r w:rsidRPr="00636389">
              <w:rPr>
                <w:b/>
                <w:bCs/>
                <w:sz w:val="20"/>
                <w:u w:val="single"/>
              </w:rPr>
              <w:t>Esponja de limpeza</w:t>
            </w:r>
            <w:r w:rsidRPr="00636389">
              <w:rPr>
                <w:b/>
                <w:bCs/>
                <w:sz w:val="20"/>
              </w:rPr>
              <w:t xml:space="preserve">, </w:t>
            </w:r>
            <w:r w:rsidRPr="00636389">
              <w:rPr>
                <w:sz w:val="20"/>
              </w:rPr>
              <w:t>espuma, nylon, abrasividade alta, mínima, para limpeza geral, uma face macia, outra áspera, 180mm x 100mm, espessura mínima 18mm.</w:t>
            </w:r>
          </w:p>
        </w:tc>
        <w:tc>
          <w:tcPr>
            <w:tcW w:w="1134" w:type="dxa"/>
            <w:tcBorders>
              <w:top w:val="nil"/>
              <w:left w:val="nil"/>
              <w:bottom w:val="single" w:sz="8" w:space="0" w:color="auto"/>
              <w:right w:val="single" w:sz="8" w:space="0" w:color="auto"/>
            </w:tcBorders>
            <w:shd w:val="clear" w:color="auto" w:fill="auto"/>
            <w:vAlign w:val="center"/>
            <w:hideMark/>
          </w:tcPr>
          <w:p w14:paraId="2BDE339E" w14:textId="77777777" w:rsidR="00B63F07" w:rsidRPr="00636389" w:rsidRDefault="00B63F07" w:rsidP="00B63F07">
            <w:pPr>
              <w:jc w:val="center"/>
              <w:rPr>
                <w:sz w:val="20"/>
              </w:rPr>
            </w:pPr>
            <w:r w:rsidRPr="00636389">
              <w:rPr>
                <w:sz w:val="20"/>
              </w:rPr>
              <w:t>Pacote com 3 unidades</w:t>
            </w:r>
          </w:p>
        </w:tc>
        <w:tc>
          <w:tcPr>
            <w:tcW w:w="1134" w:type="dxa"/>
            <w:tcBorders>
              <w:top w:val="nil"/>
              <w:left w:val="nil"/>
              <w:bottom w:val="single" w:sz="8" w:space="0" w:color="auto"/>
              <w:right w:val="nil"/>
            </w:tcBorders>
            <w:shd w:val="clear" w:color="auto" w:fill="auto"/>
            <w:vAlign w:val="center"/>
            <w:hideMark/>
          </w:tcPr>
          <w:p w14:paraId="68FE8B52" w14:textId="77777777" w:rsidR="00B63F07" w:rsidRPr="00636389" w:rsidRDefault="00B63F07" w:rsidP="00B63F07">
            <w:pPr>
              <w:jc w:val="center"/>
              <w:rPr>
                <w:sz w:val="20"/>
              </w:rPr>
            </w:pPr>
            <w:r w:rsidRPr="00636389">
              <w:rPr>
                <w:sz w:val="20"/>
              </w:rPr>
              <w:t>40</w:t>
            </w:r>
          </w:p>
        </w:tc>
        <w:tc>
          <w:tcPr>
            <w:tcW w:w="1560" w:type="dxa"/>
            <w:tcBorders>
              <w:top w:val="nil"/>
              <w:left w:val="single" w:sz="4" w:space="0" w:color="auto"/>
              <w:bottom w:val="nil"/>
              <w:right w:val="single" w:sz="4" w:space="0" w:color="auto"/>
            </w:tcBorders>
            <w:shd w:val="clear" w:color="auto" w:fill="auto"/>
            <w:noWrap/>
            <w:vAlign w:val="center"/>
          </w:tcPr>
          <w:p w14:paraId="7F8ACE38" w14:textId="0A4907E7" w:rsidR="00B63F07" w:rsidRPr="00636389" w:rsidRDefault="00466722" w:rsidP="00B63F07">
            <w:pPr>
              <w:jc w:val="center"/>
              <w:rPr>
                <w:sz w:val="20"/>
              </w:rPr>
            </w:pPr>
            <w:r w:rsidRPr="00636389">
              <w:rPr>
                <w:sz w:val="20"/>
              </w:rPr>
              <w:t>4,51</w:t>
            </w:r>
          </w:p>
        </w:tc>
        <w:tc>
          <w:tcPr>
            <w:tcW w:w="1275" w:type="dxa"/>
            <w:tcBorders>
              <w:top w:val="nil"/>
              <w:left w:val="single" w:sz="4" w:space="0" w:color="auto"/>
              <w:bottom w:val="nil"/>
              <w:right w:val="single" w:sz="4" w:space="0" w:color="auto"/>
            </w:tcBorders>
            <w:vAlign w:val="center"/>
          </w:tcPr>
          <w:p w14:paraId="63B0D990" w14:textId="2EC0EB02" w:rsidR="00B63F07" w:rsidRPr="00636389" w:rsidRDefault="00466722" w:rsidP="00B63F07">
            <w:pPr>
              <w:jc w:val="center"/>
              <w:rPr>
                <w:sz w:val="20"/>
              </w:rPr>
            </w:pPr>
            <w:r w:rsidRPr="00636389">
              <w:rPr>
                <w:sz w:val="20"/>
              </w:rPr>
              <w:t>180,40</w:t>
            </w:r>
          </w:p>
        </w:tc>
      </w:tr>
      <w:tr w:rsidR="00636389" w:rsidRPr="00636389" w14:paraId="5C52E877" w14:textId="12976852" w:rsidTr="00466722">
        <w:trPr>
          <w:trHeight w:val="7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E4F848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B9B0374" w14:textId="77777777" w:rsidR="00B63F07" w:rsidRPr="00636389" w:rsidRDefault="00B63F07" w:rsidP="00B63F07">
            <w:pPr>
              <w:jc w:val="center"/>
              <w:rPr>
                <w:b/>
                <w:bCs/>
                <w:sz w:val="20"/>
                <w:u w:val="single"/>
              </w:rPr>
            </w:pPr>
            <w:r w:rsidRPr="00636389">
              <w:rPr>
                <w:b/>
                <w:bCs/>
                <w:sz w:val="20"/>
                <w:u w:val="single"/>
              </w:rPr>
              <w:t>Esponja de limpeza, lã de aço de carbono</w:t>
            </w:r>
            <w:r w:rsidRPr="00636389">
              <w:rPr>
                <w:b/>
                <w:bCs/>
                <w:sz w:val="20"/>
              </w:rPr>
              <w:t xml:space="preserve">, </w:t>
            </w:r>
            <w:r w:rsidRPr="00636389">
              <w:rPr>
                <w:sz w:val="20"/>
              </w:rPr>
              <w:t>retangular, para limpeza geral, textura macia e isenta de sinais de oxidação, 100mm x 75mm.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E0F39D" w14:textId="77777777" w:rsidR="00B63F07" w:rsidRPr="00636389" w:rsidRDefault="00B63F07" w:rsidP="00B63F07">
            <w:pPr>
              <w:jc w:val="center"/>
              <w:rPr>
                <w:sz w:val="20"/>
              </w:rPr>
            </w:pPr>
            <w:r w:rsidRPr="00636389">
              <w:rPr>
                <w:sz w:val="20"/>
              </w:rPr>
              <w:t>Pacote com 4 unidades</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2E524914" w14:textId="77777777" w:rsidR="00B63F07" w:rsidRPr="00636389" w:rsidRDefault="00B63F07" w:rsidP="00B63F07">
            <w:pPr>
              <w:jc w:val="center"/>
              <w:rPr>
                <w:sz w:val="20"/>
              </w:rPr>
            </w:pPr>
            <w:r w:rsidRPr="00636389">
              <w:rPr>
                <w:sz w:val="20"/>
              </w:rPr>
              <w:t>950</w:t>
            </w:r>
          </w:p>
        </w:tc>
        <w:tc>
          <w:tcPr>
            <w:tcW w:w="1560" w:type="dxa"/>
            <w:tcBorders>
              <w:top w:val="single" w:sz="4" w:space="0" w:color="auto"/>
              <w:left w:val="nil"/>
              <w:bottom w:val="nil"/>
              <w:right w:val="single" w:sz="4" w:space="0" w:color="auto"/>
            </w:tcBorders>
            <w:shd w:val="clear" w:color="auto" w:fill="auto"/>
            <w:noWrap/>
            <w:vAlign w:val="center"/>
          </w:tcPr>
          <w:p w14:paraId="25CA48AD" w14:textId="3A047E24" w:rsidR="00B63F07" w:rsidRPr="00636389" w:rsidRDefault="00466722" w:rsidP="00B63F07">
            <w:pPr>
              <w:jc w:val="center"/>
              <w:rPr>
                <w:sz w:val="20"/>
              </w:rPr>
            </w:pPr>
            <w:r w:rsidRPr="00636389">
              <w:rPr>
                <w:sz w:val="20"/>
              </w:rPr>
              <w:t>4,89</w:t>
            </w:r>
          </w:p>
        </w:tc>
        <w:tc>
          <w:tcPr>
            <w:tcW w:w="1275" w:type="dxa"/>
            <w:tcBorders>
              <w:top w:val="single" w:sz="4" w:space="0" w:color="auto"/>
              <w:left w:val="nil"/>
              <w:bottom w:val="nil"/>
              <w:right w:val="single" w:sz="4" w:space="0" w:color="auto"/>
            </w:tcBorders>
            <w:vAlign w:val="center"/>
          </w:tcPr>
          <w:p w14:paraId="5589C0B1" w14:textId="5967EE2D" w:rsidR="00B63F07" w:rsidRPr="00636389" w:rsidRDefault="00466722" w:rsidP="00B63F07">
            <w:pPr>
              <w:jc w:val="center"/>
              <w:rPr>
                <w:sz w:val="20"/>
              </w:rPr>
            </w:pPr>
            <w:r w:rsidRPr="00636389">
              <w:rPr>
                <w:sz w:val="20"/>
              </w:rPr>
              <w:t>4.645,50</w:t>
            </w:r>
          </w:p>
        </w:tc>
      </w:tr>
      <w:tr w:rsidR="00636389" w:rsidRPr="00636389" w14:paraId="6AD3A289" w14:textId="20B23B44" w:rsidTr="00466722">
        <w:trPr>
          <w:trHeight w:val="405"/>
          <w:jc w:val="center"/>
        </w:trPr>
        <w:tc>
          <w:tcPr>
            <w:tcW w:w="699" w:type="dxa"/>
            <w:vMerge/>
            <w:tcBorders>
              <w:top w:val="nil"/>
              <w:left w:val="single" w:sz="8" w:space="0" w:color="auto"/>
              <w:bottom w:val="single" w:sz="8" w:space="0" w:color="000000"/>
              <w:right w:val="single" w:sz="8" w:space="0" w:color="auto"/>
            </w:tcBorders>
            <w:vAlign w:val="center"/>
          </w:tcPr>
          <w:p w14:paraId="73AD125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1A5902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5F1E87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7229AB04"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ED920FE"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709867EE" w14:textId="77777777" w:rsidR="00B63F07" w:rsidRPr="00636389" w:rsidRDefault="00B63F07" w:rsidP="00B63F07">
            <w:pPr>
              <w:jc w:val="center"/>
              <w:rPr>
                <w:sz w:val="20"/>
              </w:rPr>
            </w:pPr>
          </w:p>
        </w:tc>
      </w:tr>
      <w:tr w:rsidR="00636389" w:rsidRPr="00636389" w14:paraId="78BBF29D" w14:textId="21D81990"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40F621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D341EF1" w14:textId="77777777" w:rsidR="00B63F07" w:rsidRPr="00636389" w:rsidRDefault="00B63F07" w:rsidP="00B63F07">
            <w:pPr>
              <w:jc w:val="center"/>
              <w:rPr>
                <w:b/>
                <w:bCs/>
                <w:sz w:val="20"/>
                <w:u w:val="single"/>
              </w:rPr>
            </w:pPr>
            <w:r w:rsidRPr="00636389">
              <w:rPr>
                <w:b/>
                <w:bCs/>
                <w:sz w:val="20"/>
                <w:u w:val="single"/>
              </w:rPr>
              <w:t>Fio Dental</w:t>
            </w:r>
            <w:r w:rsidRPr="00636389">
              <w:rPr>
                <w:b/>
                <w:bCs/>
                <w:sz w:val="20"/>
              </w:rPr>
              <w:t xml:space="preserve">, </w:t>
            </w:r>
            <w:r w:rsidRPr="00636389">
              <w:rPr>
                <w:sz w:val="20"/>
              </w:rPr>
              <w:t>poliamida, 50m, cera natural, com cortador.</w:t>
            </w:r>
          </w:p>
        </w:tc>
        <w:tc>
          <w:tcPr>
            <w:tcW w:w="1134" w:type="dxa"/>
            <w:tcBorders>
              <w:top w:val="nil"/>
              <w:left w:val="nil"/>
              <w:bottom w:val="single" w:sz="8" w:space="0" w:color="auto"/>
              <w:right w:val="single" w:sz="8" w:space="0" w:color="auto"/>
            </w:tcBorders>
            <w:shd w:val="clear" w:color="auto" w:fill="auto"/>
            <w:vAlign w:val="center"/>
            <w:hideMark/>
          </w:tcPr>
          <w:p w14:paraId="601EB7C2" w14:textId="77777777" w:rsidR="00B63F07" w:rsidRPr="00636389" w:rsidRDefault="00B63F07" w:rsidP="00B63F07">
            <w:pPr>
              <w:jc w:val="center"/>
              <w:rPr>
                <w:sz w:val="20"/>
              </w:rPr>
            </w:pPr>
            <w:r w:rsidRPr="00636389">
              <w:rPr>
                <w:sz w:val="20"/>
              </w:rPr>
              <w:t>Rolo com 50 metros</w:t>
            </w:r>
          </w:p>
        </w:tc>
        <w:tc>
          <w:tcPr>
            <w:tcW w:w="1134" w:type="dxa"/>
            <w:tcBorders>
              <w:top w:val="nil"/>
              <w:left w:val="nil"/>
              <w:bottom w:val="single" w:sz="8" w:space="0" w:color="auto"/>
              <w:right w:val="nil"/>
            </w:tcBorders>
            <w:shd w:val="clear" w:color="auto" w:fill="auto"/>
            <w:vAlign w:val="center"/>
            <w:hideMark/>
          </w:tcPr>
          <w:p w14:paraId="6337E1B4" w14:textId="77777777" w:rsidR="00B63F07" w:rsidRPr="00636389" w:rsidRDefault="00B63F07" w:rsidP="00B63F07">
            <w:pPr>
              <w:jc w:val="center"/>
              <w:rPr>
                <w:sz w:val="20"/>
              </w:rPr>
            </w:pPr>
            <w:r w:rsidRPr="00636389">
              <w:rPr>
                <w:sz w:val="20"/>
              </w:rPr>
              <w:t>20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D2327D4" w14:textId="03291443" w:rsidR="00B63F07" w:rsidRPr="00636389" w:rsidRDefault="00466722" w:rsidP="00B63F07">
            <w:pPr>
              <w:jc w:val="center"/>
              <w:rPr>
                <w:sz w:val="20"/>
              </w:rPr>
            </w:pPr>
            <w:r w:rsidRPr="00636389">
              <w:rPr>
                <w:sz w:val="20"/>
              </w:rPr>
              <w:t>7,93</w:t>
            </w:r>
          </w:p>
        </w:tc>
        <w:tc>
          <w:tcPr>
            <w:tcW w:w="1275" w:type="dxa"/>
            <w:tcBorders>
              <w:top w:val="nil"/>
              <w:left w:val="single" w:sz="4" w:space="0" w:color="auto"/>
              <w:bottom w:val="single" w:sz="4" w:space="0" w:color="auto"/>
              <w:right w:val="single" w:sz="4" w:space="0" w:color="auto"/>
            </w:tcBorders>
            <w:vAlign w:val="center"/>
          </w:tcPr>
          <w:p w14:paraId="7A5965C7" w14:textId="59FAEEA2" w:rsidR="00B63F07" w:rsidRPr="00636389" w:rsidRDefault="00466722" w:rsidP="00B63F07">
            <w:pPr>
              <w:jc w:val="center"/>
              <w:rPr>
                <w:sz w:val="20"/>
              </w:rPr>
            </w:pPr>
            <w:r w:rsidRPr="00636389">
              <w:rPr>
                <w:sz w:val="20"/>
              </w:rPr>
              <w:t>158,60</w:t>
            </w:r>
          </w:p>
        </w:tc>
      </w:tr>
      <w:tr w:rsidR="00636389" w:rsidRPr="00636389" w14:paraId="0AF9A716" w14:textId="52A27389"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D5761F3"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559D49" w14:textId="77777777" w:rsidR="00B63F07" w:rsidRPr="00636389" w:rsidRDefault="00B63F07" w:rsidP="00B63F07">
            <w:pPr>
              <w:jc w:val="center"/>
              <w:rPr>
                <w:b/>
                <w:bCs/>
                <w:sz w:val="20"/>
                <w:u w:val="single"/>
              </w:rPr>
            </w:pPr>
            <w:r w:rsidRPr="00636389">
              <w:rPr>
                <w:b/>
                <w:bCs/>
                <w:sz w:val="20"/>
                <w:u w:val="single"/>
              </w:rPr>
              <w:t>Flanela</w:t>
            </w:r>
            <w:r w:rsidRPr="00636389">
              <w:rPr>
                <w:sz w:val="20"/>
              </w:rPr>
              <w:t>, material: algodão, comprimento: 40 cm, largura: 30 cm, cor: laranja, características adicionais: acabamento nas bordas.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179A77"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4A1D0A9" w14:textId="77777777" w:rsidR="00B63F07" w:rsidRPr="00636389" w:rsidRDefault="00B63F07" w:rsidP="00B63F07">
            <w:pPr>
              <w:jc w:val="center"/>
              <w:rPr>
                <w:sz w:val="20"/>
              </w:rPr>
            </w:pPr>
            <w:r w:rsidRPr="00636389">
              <w:rPr>
                <w:sz w:val="20"/>
              </w:rPr>
              <w:t>1950</w:t>
            </w:r>
          </w:p>
        </w:tc>
        <w:tc>
          <w:tcPr>
            <w:tcW w:w="1560" w:type="dxa"/>
            <w:tcBorders>
              <w:top w:val="nil"/>
              <w:left w:val="nil"/>
              <w:bottom w:val="nil"/>
              <w:right w:val="single" w:sz="4" w:space="0" w:color="auto"/>
            </w:tcBorders>
            <w:shd w:val="clear" w:color="auto" w:fill="auto"/>
            <w:noWrap/>
            <w:vAlign w:val="center"/>
          </w:tcPr>
          <w:p w14:paraId="6ECEB4C4" w14:textId="57DCCBD4" w:rsidR="00B63F07" w:rsidRPr="00636389" w:rsidRDefault="00B63F07" w:rsidP="00B63F07">
            <w:pPr>
              <w:jc w:val="center"/>
              <w:rPr>
                <w:sz w:val="20"/>
              </w:rPr>
            </w:pPr>
          </w:p>
        </w:tc>
        <w:tc>
          <w:tcPr>
            <w:tcW w:w="1275" w:type="dxa"/>
            <w:tcBorders>
              <w:top w:val="nil"/>
              <w:left w:val="nil"/>
              <w:bottom w:val="nil"/>
              <w:right w:val="single" w:sz="4" w:space="0" w:color="auto"/>
            </w:tcBorders>
            <w:vAlign w:val="center"/>
          </w:tcPr>
          <w:p w14:paraId="3D372C81" w14:textId="77777777" w:rsidR="00B63F07" w:rsidRPr="00636389" w:rsidRDefault="00B63F07" w:rsidP="00B63F07">
            <w:pPr>
              <w:jc w:val="center"/>
              <w:rPr>
                <w:sz w:val="20"/>
              </w:rPr>
            </w:pPr>
          </w:p>
        </w:tc>
      </w:tr>
      <w:tr w:rsidR="00636389" w:rsidRPr="00636389" w14:paraId="115A88BA" w14:textId="08B3339F" w:rsidTr="00466722">
        <w:trPr>
          <w:trHeight w:val="735"/>
          <w:jc w:val="center"/>
        </w:trPr>
        <w:tc>
          <w:tcPr>
            <w:tcW w:w="699" w:type="dxa"/>
            <w:vMerge/>
            <w:tcBorders>
              <w:top w:val="nil"/>
              <w:left w:val="single" w:sz="8" w:space="0" w:color="auto"/>
              <w:bottom w:val="single" w:sz="8" w:space="0" w:color="000000"/>
              <w:right w:val="single" w:sz="8" w:space="0" w:color="auto"/>
            </w:tcBorders>
            <w:vAlign w:val="center"/>
          </w:tcPr>
          <w:p w14:paraId="268BAF6A"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7D546B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A9FD5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DC625ED"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761788D" w14:textId="33E4D112" w:rsidR="00B63F07" w:rsidRPr="00636389" w:rsidRDefault="00466722" w:rsidP="00B63F07">
            <w:pPr>
              <w:jc w:val="center"/>
              <w:rPr>
                <w:sz w:val="20"/>
              </w:rPr>
            </w:pPr>
            <w:r w:rsidRPr="00636389">
              <w:rPr>
                <w:sz w:val="20"/>
              </w:rPr>
              <w:t>4,05</w:t>
            </w:r>
          </w:p>
        </w:tc>
        <w:tc>
          <w:tcPr>
            <w:tcW w:w="1275" w:type="dxa"/>
            <w:tcBorders>
              <w:top w:val="nil"/>
              <w:left w:val="nil"/>
              <w:bottom w:val="single" w:sz="4" w:space="0" w:color="auto"/>
              <w:right w:val="single" w:sz="4" w:space="0" w:color="auto"/>
            </w:tcBorders>
            <w:vAlign w:val="center"/>
          </w:tcPr>
          <w:p w14:paraId="5DD01DAC" w14:textId="6C357F5F" w:rsidR="00B63F07" w:rsidRPr="00636389" w:rsidRDefault="00466722" w:rsidP="00B63F07">
            <w:pPr>
              <w:jc w:val="center"/>
              <w:rPr>
                <w:sz w:val="20"/>
              </w:rPr>
            </w:pPr>
            <w:r w:rsidRPr="00636389">
              <w:rPr>
                <w:sz w:val="20"/>
              </w:rPr>
              <w:t>7.897,50</w:t>
            </w:r>
          </w:p>
        </w:tc>
      </w:tr>
      <w:tr w:rsidR="00636389" w:rsidRPr="00636389" w14:paraId="46F05996" w14:textId="140F3132" w:rsidTr="00466722">
        <w:trPr>
          <w:trHeight w:val="735"/>
          <w:jc w:val="center"/>
        </w:trPr>
        <w:tc>
          <w:tcPr>
            <w:tcW w:w="699" w:type="dxa"/>
            <w:tcBorders>
              <w:top w:val="nil"/>
              <w:left w:val="single" w:sz="8" w:space="0" w:color="auto"/>
              <w:bottom w:val="single" w:sz="8" w:space="0" w:color="000000"/>
              <w:right w:val="single" w:sz="8" w:space="0" w:color="auto"/>
            </w:tcBorders>
            <w:vAlign w:val="center"/>
          </w:tcPr>
          <w:p w14:paraId="593BF055"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vAlign w:val="center"/>
          </w:tcPr>
          <w:p w14:paraId="6B7FBF86" w14:textId="4784BC9B" w:rsidR="00B63F07" w:rsidRPr="00636389" w:rsidRDefault="00D27A14" w:rsidP="00466722">
            <w:pPr>
              <w:jc w:val="center"/>
              <w:rPr>
                <w:b/>
                <w:bCs/>
                <w:sz w:val="20"/>
                <w:u w:val="single"/>
              </w:rPr>
            </w:pPr>
            <w:r w:rsidRPr="00636389">
              <w:rPr>
                <w:b/>
                <w:bCs/>
                <w:sz w:val="20"/>
                <w:u w:val="single"/>
              </w:rPr>
              <w:t>Flanela</w:t>
            </w:r>
            <w:r w:rsidRPr="00636389">
              <w:rPr>
                <w:bCs/>
                <w:sz w:val="20"/>
              </w:rPr>
              <w:t>, material: algodão, comprimento: 58 cm, largura: 32 cm, cor: laranja, características adicionais: acabamento nas bordas.</w:t>
            </w:r>
          </w:p>
        </w:tc>
        <w:tc>
          <w:tcPr>
            <w:tcW w:w="1134" w:type="dxa"/>
            <w:tcBorders>
              <w:top w:val="nil"/>
              <w:left w:val="single" w:sz="8" w:space="0" w:color="auto"/>
              <w:bottom w:val="single" w:sz="8" w:space="0" w:color="000000"/>
              <w:right w:val="single" w:sz="8" w:space="0" w:color="auto"/>
            </w:tcBorders>
            <w:vAlign w:val="center"/>
          </w:tcPr>
          <w:p w14:paraId="13BDB5FE" w14:textId="77777777" w:rsidR="00B63F07" w:rsidRPr="00636389" w:rsidRDefault="00B63F07" w:rsidP="00B63F07">
            <w:pPr>
              <w:jc w:val="center"/>
              <w:rPr>
                <w:sz w:val="20"/>
              </w:rPr>
            </w:pPr>
            <w:r w:rsidRPr="00636389">
              <w:rPr>
                <w:sz w:val="20"/>
              </w:rPr>
              <w:t>Unidade</w:t>
            </w:r>
          </w:p>
        </w:tc>
        <w:tc>
          <w:tcPr>
            <w:tcW w:w="1134" w:type="dxa"/>
            <w:tcBorders>
              <w:top w:val="nil"/>
              <w:left w:val="single" w:sz="8" w:space="0" w:color="auto"/>
              <w:bottom w:val="single" w:sz="8" w:space="0" w:color="000000"/>
              <w:right w:val="single" w:sz="4" w:space="0" w:color="auto"/>
            </w:tcBorders>
            <w:vAlign w:val="center"/>
          </w:tcPr>
          <w:p w14:paraId="1FD5A347" w14:textId="77777777" w:rsidR="00B63F07" w:rsidRPr="00636389" w:rsidRDefault="00B63F07" w:rsidP="00B63F07">
            <w:pPr>
              <w:jc w:val="center"/>
              <w:rPr>
                <w:sz w:val="20"/>
              </w:rPr>
            </w:pPr>
            <w:r w:rsidRPr="00636389">
              <w:rPr>
                <w:sz w:val="20"/>
              </w:rPr>
              <w:t>300</w:t>
            </w:r>
          </w:p>
        </w:tc>
        <w:tc>
          <w:tcPr>
            <w:tcW w:w="1560" w:type="dxa"/>
            <w:tcBorders>
              <w:top w:val="nil"/>
              <w:left w:val="nil"/>
              <w:bottom w:val="single" w:sz="4" w:space="0" w:color="auto"/>
              <w:right w:val="single" w:sz="4" w:space="0" w:color="auto"/>
            </w:tcBorders>
            <w:shd w:val="clear" w:color="auto" w:fill="auto"/>
            <w:noWrap/>
            <w:vAlign w:val="center"/>
          </w:tcPr>
          <w:p w14:paraId="3FD76FFF" w14:textId="5B644590" w:rsidR="00B63F07" w:rsidRPr="00636389" w:rsidRDefault="00466722" w:rsidP="00B63F07">
            <w:pPr>
              <w:jc w:val="center"/>
              <w:rPr>
                <w:sz w:val="20"/>
              </w:rPr>
            </w:pPr>
            <w:r w:rsidRPr="00636389">
              <w:rPr>
                <w:sz w:val="20"/>
              </w:rPr>
              <w:t>4,75</w:t>
            </w:r>
          </w:p>
        </w:tc>
        <w:tc>
          <w:tcPr>
            <w:tcW w:w="1275" w:type="dxa"/>
            <w:tcBorders>
              <w:top w:val="nil"/>
              <w:left w:val="nil"/>
              <w:bottom w:val="single" w:sz="4" w:space="0" w:color="auto"/>
              <w:right w:val="single" w:sz="4" w:space="0" w:color="auto"/>
            </w:tcBorders>
            <w:vAlign w:val="center"/>
          </w:tcPr>
          <w:p w14:paraId="25DEF93F" w14:textId="30CD8E70" w:rsidR="00B63F07" w:rsidRPr="00636389" w:rsidRDefault="00466722" w:rsidP="00B63F07">
            <w:pPr>
              <w:jc w:val="center"/>
              <w:rPr>
                <w:sz w:val="20"/>
              </w:rPr>
            </w:pPr>
            <w:r w:rsidRPr="00636389">
              <w:rPr>
                <w:sz w:val="20"/>
              </w:rPr>
              <w:t>1.425,00</w:t>
            </w:r>
          </w:p>
        </w:tc>
      </w:tr>
      <w:tr w:rsidR="00636389" w:rsidRPr="00636389" w14:paraId="07389A9F" w14:textId="760CB48F" w:rsidTr="00466722">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DA9A211"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FBB2018" w14:textId="77777777" w:rsidR="00B63F07" w:rsidRPr="00636389" w:rsidRDefault="00B63F07" w:rsidP="00B63F07">
            <w:pPr>
              <w:jc w:val="center"/>
              <w:rPr>
                <w:b/>
                <w:bCs/>
                <w:sz w:val="20"/>
                <w:u w:val="single"/>
              </w:rPr>
            </w:pPr>
            <w:r w:rsidRPr="00636389">
              <w:rPr>
                <w:b/>
                <w:bCs/>
                <w:sz w:val="20"/>
                <w:u w:val="single"/>
              </w:rPr>
              <w:t>Fósforo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3EC8E97" w14:textId="77777777" w:rsidR="00B63F07" w:rsidRPr="00636389" w:rsidRDefault="00B63F07" w:rsidP="00B63F07">
            <w:pPr>
              <w:jc w:val="center"/>
              <w:rPr>
                <w:sz w:val="20"/>
              </w:rPr>
            </w:pPr>
            <w:r w:rsidRPr="00636389">
              <w:rPr>
                <w:sz w:val="20"/>
              </w:rPr>
              <w:t>Maço c/ 10 cx. c/ 40 palitos</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59CECAEB" w14:textId="77777777" w:rsidR="00B63F07" w:rsidRPr="00636389" w:rsidRDefault="00B63F07" w:rsidP="00B63F07">
            <w:pPr>
              <w:jc w:val="center"/>
              <w:rPr>
                <w:sz w:val="20"/>
              </w:rPr>
            </w:pPr>
            <w:r w:rsidRPr="00636389">
              <w:rPr>
                <w:sz w:val="20"/>
              </w:rPr>
              <w:t>550</w:t>
            </w:r>
          </w:p>
        </w:tc>
        <w:tc>
          <w:tcPr>
            <w:tcW w:w="1560" w:type="dxa"/>
            <w:tcBorders>
              <w:top w:val="nil"/>
              <w:left w:val="single" w:sz="4" w:space="0" w:color="auto"/>
              <w:bottom w:val="nil"/>
              <w:right w:val="single" w:sz="4" w:space="0" w:color="auto"/>
            </w:tcBorders>
            <w:shd w:val="clear" w:color="auto" w:fill="auto"/>
            <w:noWrap/>
            <w:vAlign w:val="center"/>
          </w:tcPr>
          <w:p w14:paraId="6D4B924E" w14:textId="77777777" w:rsidR="00B63F07" w:rsidRPr="00636389" w:rsidRDefault="00B63F07" w:rsidP="00B63F07">
            <w:pPr>
              <w:jc w:val="center"/>
              <w:rPr>
                <w:sz w:val="20"/>
              </w:rPr>
            </w:pPr>
          </w:p>
        </w:tc>
        <w:tc>
          <w:tcPr>
            <w:tcW w:w="1275" w:type="dxa"/>
            <w:tcBorders>
              <w:top w:val="nil"/>
              <w:left w:val="single" w:sz="4" w:space="0" w:color="auto"/>
              <w:bottom w:val="nil"/>
              <w:right w:val="single" w:sz="4" w:space="0" w:color="auto"/>
            </w:tcBorders>
            <w:vAlign w:val="center"/>
          </w:tcPr>
          <w:p w14:paraId="6077C783" w14:textId="77777777" w:rsidR="00B63F07" w:rsidRPr="00636389" w:rsidRDefault="00B63F07" w:rsidP="00B63F07">
            <w:pPr>
              <w:jc w:val="center"/>
              <w:rPr>
                <w:sz w:val="20"/>
              </w:rPr>
            </w:pPr>
          </w:p>
        </w:tc>
      </w:tr>
      <w:tr w:rsidR="00636389" w:rsidRPr="00636389" w14:paraId="02DDAC13" w14:textId="6E2DC647" w:rsidTr="00466722">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219088F9"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0E38FA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A980C5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5183A092" w14:textId="77777777" w:rsidR="00B63F07" w:rsidRPr="00636389" w:rsidRDefault="00B63F07" w:rsidP="00B63F0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2D286CAB" w14:textId="58DE3275" w:rsidR="00B63F07" w:rsidRPr="00636389" w:rsidRDefault="00466722" w:rsidP="00B63F07">
            <w:pPr>
              <w:jc w:val="center"/>
              <w:rPr>
                <w:sz w:val="20"/>
              </w:rPr>
            </w:pPr>
            <w:r w:rsidRPr="00636389">
              <w:rPr>
                <w:sz w:val="20"/>
              </w:rPr>
              <w:t>4,84</w:t>
            </w:r>
          </w:p>
        </w:tc>
        <w:tc>
          <w:tcPr>
            <w:tcW w:w="1275" w:type="dxa"/>
            <w:tcBorders>
              <w:top w:val="nil"/>
              <w:left w:val="single" w:sz="4" w:space="0" w:color="auto"/>
              <w:bottom w:val="nil"/>
              <w:right w:val="single" w:sz="4" w:space="0" w:color="auto"/>
            </w:tcBorders>
            <w:vAlign w:val="center"/>
          </w:tcPr>
          <w:p w14:paraId="6D1C7BE4" w14:textId="5F428F30" w:rsidR="00B63F07" w:rsidRPr="00636389" w:rsidRDefault="00466722" w:rsidP="00B63F07">
            <w:pPr>
              <w:jc w:val="center"/>
              <w:rPr>
                <w:sz w:val="20"/>
              </w:rPr>
            </w:pPr>
            <w:r w:rsidRPr="00636389">
              <w:rPr>
                <w:sz w:val="20"/>
              </w:rPr>
              <w:t>2.662,00</w:t>
            </w:r>
          </w:p>
        </w:tc>
      </w:tr>
      <w:tr w:rsidR="00636389" w:rsidRPr="00636389" w14:paraId="575B4157" w14:textId="78C9BB75"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D1F011D"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97A6F74"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DCEE631"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nil"/>
            </w:tcBorders>
            <w:vAlign w:val="center"/>
            <w:hideMark/>
          </w:tcPr>
          <w:p w14:paraId="1A733F4A" w14:textId="77777777" w:rsidR="00B63F07" w:rsidRPr="00636389" w:rsidRDefault="00B63F07" w:rsidP="00B63F0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24FB839"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6E296B6A" w14:textId="77777777" w:rsidR="00B63F07" w:rsidRPr="00636389" w:rsidRDefault="00B63F07" w:rsidP="00B63F07">
            <w:pPr>
              <w:jc w:val="center"/>
              <w:rPr>
                <w:sz w:val="20"/>
              </w:rPr>
            </w:pPr>
          </w:p>
        </w:tc>
      </w:tr>
      <w:tr w:rsidR="00636389" w:rsidRPr="00636389" w14:paraId="530CAB55" w14:textId="460AC1B6" w:rsidTr="00466722">
        <w:trPr>
          <w:trHeight w:val="315"/>
          <w:jc w:val="center"/>
        </w:trPr>
        <w:tc>
          <w:tcPr>
            <w:tcW w:w="699" w:type="dxa"/>
            <w:tcBorders>
              <w:top w:val="nil"/>
              <w:left w:val="single" w:sz="8" w:space="0" w:color="auto"/>
              <w:bottom w:val="single" w:sz="8" w:space="0" w:color="000000"/>
              <w:right w:val="single" w:sz="8" w:space="0" w:color="auto"/>
            </w:tcBorders>
            <w:vAlign w:val="center"/>
          </w:tcPr>
          <w:p w14:paraId="62E69041" w14:textId="77777777" w:rsidR="00B63F07" w:rsidRPr="00636389" w:rsidRDefault="00B63F07" w:rsidP="00B63F07">
            <w:pPr>
              <w:pStyle w:val="PargrafodaLista"/>
              <w:numPr>
                <w:ilvl w:val="0"/>
                <w:numId w:val="20"/>
              </w:numPr>
              <w:jc w:val="center"/>
              <w:rPr>
                <w:sz w:val="20"/>
              </w:rPr>
            </w:pPr>
          </w:p>
        </w:tc>
        <w:tc>
          <w:tcPr>
            <w:tcW w:w="2693" w:type="dxa"/>
            <w:tcBorders>
              <w:left w:val="single" w:sz="6" w:space="0" w:color="000000"/>
              <w:bottom w:val="single" w:sz="6" w:space="0" w:color="000000"/>
              <w:right w:val="single" w:sz="6" w:space="0" w:color="000000"/>
            </w:tcBorders>
            <w:shd w:val="clear" w:color="auto" w:fill="auto"/>
            <w:vAlign w:val="center"/>
          </w:tcPr>
          <w:p w14:paraId="4238EBCC"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b/>
                <w:bCs/>
                <w:sz w:val="20"/>
              </w:rPr>
              <w:t>FRALDA DESCARTÁVEL GERIÁTRICA, tamanho J</w:t>
            </w:r>
            <w:r w:rsidRPr="00636389">
              <w:rPr>
                <w:sz w:val="20"/>
              </w:rPr>
              <w:t xml:space="preserve"> (características mínimas: cintura de 42 a 72 cm/ peso de 20 a 33kg) de uso Juvenil, para incontinência urinária de GRANDE INTENSIDADE, pós parto, pós operatório e geriátrico, atóxico, hipoalergênico, dermatologicamente testado, com quatro fitas adesivas reposicionáveis, cobertura filtrante suave, que proporcione máximo conforto, 03 (três) </w:t>
            </w:r>
            <w:r w:rsidRPr="00636389">
              <w:rPr>
                <w:sz w:val="20"/>
              </w:rPr>
              <w:lastRenderedPageBreak/>
              <w:t>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left w:val="single" w:sz="6" w:space="0" w:color="000000"/>
              <w:bottom w:val="single" w:sz="6" w:space="0" w:color="000000"/>
              <w:right w:val="single" w:sz="6" w:space="0" w:color="000000"/>
            </w:tcBorders>
            <w:shd w:val="clear" w:color="auto" w:fill="auto"/>
            <w:vAlign w:val="center"/>
          </w:tcPr>
          <w:p w14:paraId="220693F9" w14:textId="77777777" w:rsidR="00B63F07" w:rsidRPr="00636389" w:rsidRDefault="00B63F07" w:rsidP="00B63F07">
            <w:pPr>
              <w:spacing w:before="100" w:beforeAutospacing="1" w:after="100" w:afterAutospacing="1"/>
              <w:jc w:val="center"/>
              <w:textAlignment w:val="baseline"/>
              <w:rPr>
                <w:sz w:val="20"/>
              </w:rPr>
            </w:pPr>
          </w:p>
          <w:p w14:paraId="71676B88" w14:textId="77777777" w:rsidR="00B63F07" w:rsidRPr="00636389" w:rsidRDefault="00B63F07" w:rsidP="00B63F07">
            <w:pPr>
              <w:spacing w:before="100" w:beforeAutospacing="1" w:after="100" w:afterAutospacing="1"/>
              <w:jc w:val="center"/>
              <w:textAlignment w:val="baseline"/>
              <w:rPr>
                <w:sz w:val="20"/>
              </w:rPr>
            </w:pPr>
          </w:p>
          <w:p w14:paraId="27952377" w14:textId="77777777" w:rsidR="00B63F07" w:rsidRPr="00636389" w:rsidRDefault="00B63F07" w:rsidP="00B63F07">
            <w:pPr>
              <w:spacing w:before="100" w:beforeAutospacing="1" w:after="100" w:afterAutospacing="1"/>
              <w:jc w:val="center"/>
              <w:textAlignment w:val="baseline"/>
              <w:rPr>
                <w:sz w:val="20"/>
              </w:rPr>
            </w:pPr>
          </w:p>
          <w:p w14:paraId="1F7E44CE" w14:textId="77777777" w:rsidR="00B63F07" w:rsidRPr="00636389" w:rsidRDefault="00B63F07" w:rsidP="00B63F07">
            <w:pPr>
              <w:spacing w:before="100" w:beforeAutospacing="1" w:after="100" w:afterAutospacing="1"/>
              <w:jc w:val="center"/>
              <w:textAlignment w:val="baseline"/>
              <w:rPr>
                <w:sz w:val="20"/>
              </w:rPr>
            </w:pPr>
            <w:r w:rsidRPr="00636389">
              <w:rPr>
                <w:sz w:val="20"/>
              </w:rPr>
              <w:t>Unidade</w:t>
            </w:r>
          </w:p>
        </w:tc>
        <w:tc>
          <w:tcPr>
            <w:tcW w:w="1134" w:type="dxa"/>
            <w:tcBorders>
              <w:left w:val="single" w:sz="6" w:space="0" w:color="000000"/>
              <w:bottom w:val="single" w:sz="6" w:space="0" w:color="000000"/>
              <w:right w:val="single" w:sz="6" w:space="0" w:color="000000"/>
            </w:tcBorders>
            <w:shd w:val="clear" w:color="auto" w:fill="auto"/>
            <w:vAlign w:val="center"/>
          </w:tcPr>
          <w:p w14:paraId="3935A149" w14:textId="77777777" w:rsidR="00B63F07" w:rsidRPr="00636389" w:rsidRDefault="00B63F07" w:rsidP="00B63F07">
            <w:pPr>
              <w:spacing w:before="100" w:beforeAutospacing="1" w:after="100" w:afterAutospacing="1" w:line="0" w:lineRule="atLeast"/>
              <w:jc w:val="center"/>
              <w:textAlignment w:val="baseline"/>
              <w:rPr>
                <w:sz w:val="20"/>
              </w:rPr>
            </w:pPr>
          </w:p>
          <w:p w14:paraId="59793B4B" w14:textId="77777777" w:rsidR="00B63F07" w:rsidRPr="00636389" w:rsidRDefault="00B63F07" w:rsidP="00B63F07">
            <w:pPr>
              <w:spacing w:before="100" w:beforeAutospacing="1" w:after="100" w:afterAutospacing="1" w:line="0" w:lineRule="atLeast"/>
              <w:jc w:val="center"/>
              <w:textAlignment w:val="baseline"/>
              <w:rPr>
                <w:sz w:val="20"/>
              </w:rPr>
            </w:pPr>
          </w:p>
          <w:p w14:paraId="1AE49AEB" w14:textId="77777777" w:rsidR="00B63F07" w:rsidRPr="00636389" w:rsidRDefault="00B63F07" w:rsidP="00B63F07">
            <w:pPr>
              <w:spacing w:before="100" w:beforeAutospacing="1" w:after="100" w:afterAutospacing="1" w:line="0" w:lineRule="atLeast"/>
              <w:jc w:val="center"/>
              <w:textAlignment w:val="baseline"/>
              <w:rPr>
                <w:sz w:val="20"/>
              </w:rPr>
            </w:pPr>
          </w:p>
          <w:p w14:paraId="4F17E7B6"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8.000</w:t>
            </w:r>
          </w:p>
        </w:tc>
        <w:tc>
          <w:tcPr>
            <w:tcW w:w="1560" w:type="dxa"/>
            <w:tcBorders>
              <w:bottom w:val="single" w:sz="4" w:space="0" w:color="auto"/>
              <w:right w:val="single" w:sz="4" w:space="0" w:color="auto"/>
            </w:tcBorders>
            <w:noWrap/>
            <w:vAlign w:val="center"/>
          </w:tcPr>
          <w:p w14:paraId="6D64E75C" w14:textId="177C18BB" w:rsidR="00B63F07" w:rsidRPr="00636389" w:rsidRDefault="00466722" w:rsidP="00B63F07">
            <w:pPr>
              <w:pBdr>
                <w:right w:val="single" w:sz="4" w:space="4" w:color="auto"/>
              </w:pBdr>
              <w:spacing w:line="360" w:lineRule="auto"/>
              <w:jc w:val="center"/>
              <w:rPr>
                <w:sz w:val="20"/>
              </w:rPr>
            </w:pPr>
            <w:r w:rsidRPr="00636389">
              <w:rPr>
                <w:sz w:val="20"/>
              </w:rPr>
              <w:t>3,03</w:t>
            </w:r>
          </w:p>
        </w:tc>
        <w:tc>
          <w:tcPr>
            <w:tcW w:w="1275" w:type="dxa"/>
            <w:tcBorders>
              <w:bottom w:val="single" w:sz="4" w:space="0" w:color="auto"/>
              <w:right w:val="single" w:sz="4" w:space="0" w:color="auto"/>
            </w:tcBorders>
            <w:vAlign w:val="center"/>
          </w:tcPr>
          <w:p w14:paraId="25B634DE" w14:textId="0ECD6DD1" w:rsidR="00B63F07" w:rsidRPr="00636389" w:rsidRDefault="00466722" w:rsidP="00B63F07">
            <w:pPr>
              <w:pBdr>
                <w:right w:val="single" w:sz="4" w:space="4" w:color="auto"/>
              </w:pBdr>
              <w:spacing w:line="360" w:lineRule="auto"/>
              <w:jc w:val="center"/>
              <w:rPr>
                <w:sz w:val="20"/>
              </w:rPr>
            </w:pPr>
            <w:r w:rsidRPr="00636389">
              <w:rPr>
                <w:sz w:val="20"/>
              </w:rPr>
              <w:t>24.240,00</w:t>
            </w:r>
          </w:p>
        </w:tc>
      </w:tr>
      <w:tr w:rsidR="00636389" w:rsidRPr="00636389" w14:paraId="1DA354C7" w14:textId="5A16E2A4" w:rsidTr="00466722">
        <w:trPr>
          <w:trHeight w:val="315"/>
          <w:jc w:val="center"/>
        </w:trPr>
        <w:tc>
          <w:tcPr>
            <w:tcW w:w="699" w:type="dxa"/>
            <w:tcBorders>
              <w:top w:val="nil"/>
              <w:left w:val="single" w:sz="8" w:space="0" w:color="auto"/>
              <w:bottom w:val="single" w:sz="8" w:space="0" w:color="000000"/>
              <w:right w:val="single" w:sz="8" w:space="0" w:color="auto"/>
            </w:tcBorders>
            <w:vAlign w:val="center"/>
          </w:tcPr>
          <w:p w14:paraId="2815BFE9" w14:textId="77777777" w:rsidR="00B63F07" w:rsidRPr="00636389" w:rsidRDefault="00B63F07" w:rsidP="00B63F07">
            <w:pPr>
              <w:pStyle w:val="PargrafodaLista"/>
              <w:numPr>
                <w:ilvl w:val="0"/>
                <w:numId w:val="20"/>
              </w:numPr>
              <w:jc w:val="center"/>
              <w:rPr>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013ED"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b/>
                <w:bCs/>
                <w:sz w:val="20"/>
              </w:rPr>
              <w:t>FRALDA GERIÁTRICA DESCARTÁVEL, tamanho P</w:t>
            </w:r>
            <w:r w:rsidRPr="00636389">
              <w:rPr>
                <w:sz w:val="20"/>
              </w:rPr>
              <w:t xml:space="preserve"> (características mínimas: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w:t>
            </w:r>
            <w:r w:rsidRPr="00636389">
              <w:rPr>
                <w:sz w:val="20"/>
              </w:rPr>
              <w:lastRenderedPageBreak/>
              <w:t>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D1C19" w14:textId="77777777" w:rsidR="00B63F07" w:rsidRPr="00636389" w:rsidRDefault="00B63F07" w:rsidP="00B63F07">
            <w:pPr>
              <w:spacing w:before="100" w:beforeAutospacing="1" w:after="100" w:afterAutospacing="1"/>
              <w:jc w:val="center"/>
              <w:textAlignment w:val="baseline"/>
              <w:rPr>
                <w:sz w:val="20"/>
              </w:rPr>
            </w:pPr>
          </w:p>
          <w:p w14:paraId="1C4BDBA0"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37E4356E" w14:textId="77777777" w:rsidR="00B63F07" w:rsidRPr="00636389" w:rsidRDefault="00B63F07" w:rsidP="00B63F07">
            <w:pPr>
              <w:spacing w:before="100" w:beforeAutospacing="1" w:after="100" w:afterAutospacing="1"/>
              <w:jc w:val="center"/>
              <w:textAlignment w:val="baseline"/>
              <w:rPr>
                <w:sz w:val="20"/>
              </w:rPr>
            </w:pPr>
          </w:p>
          <w:p w14:paraId="48E29095"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10.000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1C30F7E9" w14:textId="79FAA105" w:rsidR="00B63F07" w:rsidRPr="00636389" w:rsidRDefault="00466722" w:rsidP="00B63F07">
            <w:pPr>
              <w:spacing w:line="360" w:lineRule="auto"/>
              <w:jc w:val="center"/>
              <w:rPr>
                <w:sz w:val="20"/>
              </w:rPr>
            </w:pPr>
            <w:r w:rsidRPr="00636389">
              <w:rPr>
                <w:sz w:val="20"/>
              </w:rPr>
              <w:t>3,14</w:t>
            </w:r>
          </w:p>
        </w:tc>
        <w:tc>
          <w:tcPr>
            <w:tcW w:w="1275" w:type="dxa"/>
            <w:tcBorders>
              <w:top w:val="single" w:sz="4" w:space="0" w:color="auto"/>
              <w:left w:val="single" w:sz="4" w:space="0" w:color="auto"/>
              <w:bottom w:val="single" w:sz="4" w:space="0" w:color="auto"/>
              <w:right w:val="single" w:sz="4" w:space="0" w:color="auto"/>
            </w:tcBorders>
            <w:vAlign w:val="center"/>
          </w:tcPr>
          <w:p w14:paraId="3B019E0C" w14:textId="1F004291" w:rsidR="00B63F07" w:rsidRPr="00636389" w:rsidRDefault="00466722" w:rsidP="00B63F07">
            <w:pPr>
              <w:spacing w:line="360" w:lineRule="auto"/>
              <w:jc w:val="center"/>
              <w:rPr>
                <w:sz w:val="20"/>
              </w:rPr>
            </w:pPr>
            <w:r w:rsidRPr="00636389">
              <w:rPr>
                <w:sz w:val="20"/>
              </w:rPr>
              <w:t>31.400,00</w:t>
            </w:r>
          </w:p>
        </w:tc>
      </w:tr>
      <w:tr w:rsidR="00636389" w:rsidRPr="00636389" w14:paraId="31DC3A08" w14:textId="4818FE7D" w:rsidTr="00466722">
        <w:trPr>
          <w:trHeight w:val="315"/>
          <w:jc w:val="center"/>
        </w:trPr>
        <w:tc>
          <w:tcPr>
            <w:tcW w:w="699" w:type="dxa"/>
            <w:tcBorders>
              <w:top w:val="nil"/>
              <w:left w:val="single" w:sz="8" w:space="0" w:color="auto"/>
              <w:bottom w:val="single" w:sz="8" w:space="0" w:color="000000"/>
              <w:right w:val="single" w:sz="8" w:space="0" w:color="auto"/>
            </w:tcBorders>
            <w:vAlign w:val="center"/>
          </w:tcPr>
          <w:p w14:paraId="1DF81370" w14:textId="77777777" w:rsidR="00B63F07" w:rsidRPr="00636389" w:rsidRDefault="00B63F07" w:rsidP="00B63F07">
            <w:pPr>
              <w:pStyle w:val="PargrafodaLista"/>
              <w:numPr>
                <w:ilvl w:val="0"/>
                <w:numId w:val="20"/>
              </w:numPr>
              <w:jc w:val="center"/>
              <w:rPr>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0E6B8E"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b/>
                <w:bCs/>
                <w:sz w:val="20"/>
              </w:rPr>
              <w:t>FRALDA GERIÁTRICA DESCARTÁVEL, tamanho M</w:t>
            </w:r>
            <w:r w:rsidRPr="00636389">
              <w:rPr>
                <w:sz w:val="20"/>
              </w:rPr>
              <w:t xml:space="preserve">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w:t>
            </w:r>
            <w:r w:rsidRPr="00636389">
              <w:rPr>
                <w:sz w:val="20"/>
              </w:rPr>
              <w:lastRenderedPageBreak/>
              <w:t>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EF1221" w14:textId="77777777" w:rsidR="00B63F07" w:rsidRPr="00636389" w:rsidRDefault="00B63F07" w:rsidP="00B63F07">
            <w:pPr>
              <w:spacing w:before="100" w:beforeAutospacing="1" w:after="100" w:afterAutospacing="1"/>
              <w:jc w:val="center"/>
              <w:textAlignment w:val="baseline"/>
              <w:rPr>
                <w:sz w:val="20"/>
              </w:rPr>
            </w:pPr>
          </w:p>
          <w:p w14:paraId="67976350"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1693ED3E" w14:textId="77777777" w:rsidR="00B63F07" w:rsidRPr="00636389" w:rsidRDefault="00B63F07" w:rsidP="00B63F07">
            <w:pPr>
              <w:spacing w:before="100" w:beforeAutospacing="1" w:after="100" w:afterAutospacing="1"/>
              <w:jc w:val="center"/>
              <w:textAlignment w:val="baseline"/>
              <w:rPr>
                <w:sz w:val="20"/>
              </w:rPr>
            </w:pPr>
          </w:p>
          <w:p w14:paraId="44011B32"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15.000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5111C5C0" w14:textId="680670FE" w:rsidR="00B63F07" w:rsidRPr="00636389" w:rsidRDefault="00466722" w:rsidP="00B63F07">
            <w:pPr>
              <w:spacing w:line="360" w:lineRule="auto"/>
              <w:ind w:left="-122" w:right="-95"/>
              <w:jc w:val="center"/>
              <w:rPr>
                <w:sz w:val="20"/>
              </w:rPr>
            </w:pPr>
            <w:r w:rsidRPr="00636389">
              <w:rPr>
                <w:sz w:val="20"/>
              </w:rPr>
              <w:t>3,37</w:t>
            </w:r>
          </w:p>
        </w:tc>
        <w:tc>
          <w:tcPr>
            <w:tcW w:w="1275" w:type="dxa"/>
            <w:tcBorders>
              <w:top w:val="single" w:sz="4" w:space="0" w:color="auto"/>
              <w:left w:val="single" w:sz="4" w:space="0" w:color="auto"/>
              <w:bottom w:val="single" w:sz="4" w:space="0" w:color="auto"/>
              <w:right w:val="single" w:sz="4" w:space="0" w:color="auto"/>
            </w:tcBorders>
            <w:vAlign w:val="center"/>
          </w:tcPr>
          <w:p w14:paraId="01E7C9DF" w14:textId="5A29A294" w:rsidR="00B63F07" w:rsidRPr="00636389" w:rsidRDefault="00466722" w:rsidP="00B63F07">
            <w:pPr>
              <w:spacing w:line="360" w:lineRule="auto"/>
              <w:ind w:left="-122" w:right="-95"/>
              <w:jc w:val="center"/>
              <w:rPr>
                <w:sz w:val="20"/>
              </w:rPr>
            </w:pPr>
            <w:r w:rsidRPr="00636389">
              <w:rPr>
                <w:sz w:val="20"/>
              </w:rPr>
              <w:t>50.550,00</w:t>
            </w:r>
          </w:p>
        </w:tc>
      </w:tr>
      <w:tr w:rsidR="00636389" w:rsidRPr="00636389" w14:paraId="3DBCD5EA" w14:textId="343815ED" w:rsidTr="00466722">
        <w:trPr>
          <w:trHeight w:val="315"/>
          <w:jc w:val="center"/>
        </w:trPr>
        <w:tc>
          <w:tcPr>
            <w:tcW w:w="699" w:type="dxa"/>
            <w:tcBorders>
              <w:top w:val="nil"/>
              <w:left w:val="single" w:sz="8" w:space="0" w:color="auto"/>
              <w:bottom w:val="single" w:sz="4" w:space="0" w:color="auto"/>
              <w:right w:val="single" w:sz="8" w:space="0" w:color="auto"/>
            </w:tcBorders>
            <w:vAlign w:val="center"/>
          </w:tcPr>
          <w:p w14:paraId="68AB123B" w14:textId="77777777" w:rsidR="00B63F07" w:rsidRPr="00636389" w:rsidRDefault="00B63F07" w:rsidP="00B63F07">
            <w:pPr>
              <w:pStyle w:val="PargrafodaLista"/>
              <w:numPr>
                <w:ilvl w:val="0"/>
                <w:numId w:val="20"/>
              </w:numPr>
              <w:jc w:val="center"/>
              <w:rPr>
                <w:sz w:val="20"/>
              </w:rPr>
            </w:pPr>
          </w:p>
        </w:tc>
        <w:tc>
          <w:tcPr>
            <w:tcW w:w="2693" w:type="dxa"/>
            <w:tcBorders>
              <w:top w:val="single" w:sz="6" w:space="0" w:color="000000"/>
              <w:left w:val="single" w:sz="6" w:space="0" w:color="000000"/>
              <w:bottom w:val="single" w:sz="4" w:space="0" w:color="auto"/>
              <w:right w:val="single" w:sz="6" w:space="0" w:color="000000"/>
            </w:tcBorders>
            <w:shd w:val="clear" w:color="auto" w:fill="auto"/>
            <w:vAlign w:val="center"/>
          </w:tcPr>
          <w:p w14:paraId="05E74CA9"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b/>
                <w:bCs/>
                <w:sz w:val="20"/>
              </w:rPr>
              <w:t>FRALDA GERIÁTRICA DESCARTÁVEL, tamanho G</w:t>
            </w:r>
            <w:r w:rsidRPr="00636389">
              <w:rPr>
                <w:sz w:val="20"/>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362EBB78" w14:textId="77777777" w:rsidR="00B63F07" w:rsidRPr="00636389" w:rsidRDefault="00B63F07" w:rsidP="00B63F07">
            <w:pPr>
              <w:spacing w:before="100" w:beforeAutospacing="1" w:after="100" w:afterAutospacing="1"/>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18780A75" w14:textId="77777777" w:rsidR="00B63F07" w:rsidRPr="00636389" w:rsidRDefault="00B63F07" w:rsidP="00B63F07">
            <w:pPr>
              <w:spacing w:before="100" w:beforeAutospacing="1" w:after="100" w:afterAutospacing="1"/>
              <w:jc w:val="center"/>
              <w:textAlignment w:val="baseline"/>
              <w:rPr>
                <w:sz w:val="20"/>
              </w:rPr>
            </w:pPr>
            <w:r w:rsidRPr="00636389">
              <w:rPr>
                <w:sz w:val="20"/>
              </w:rPr>
              <w:t>30.000</w:t>
            </w:r>
          </w:p>
        </w:tc>
        <w:tc>
          <w:tcPr>
            <w:tcW w:w="1560" w:type="dxa"/>
            <w:tcBorders>
              <w:top w:val="single" w:sz="4" w:space="0" w:color="auto"/>
              <w:bottom w:val="single" w:sz="4" w:space="0" w:color="auto"/>
              <w:right w:val="single" w:sz="4" w:space="0" w:color="auto"/>
            </w:tcBorders>
            <w:noWrap/>
            <w:vAlign w:val="center"/>
          </w:tcPr>
          <w:p w14:paraId="5035DF1A" w14:textId="3CC6E601" w:rsidR="00B63F07" w:rsidRPr="00636389" w:rsidRDefault="00AC7D39" w:rsidP="00B63F07">
            <w:pPr>
              <w:spacing w:line="360" w:lineRule="auto"/>
              <w:jc w:val="center"/>
              <w:rPr>
                <w:sz w:val="20"/>
              </w:rPr>
            </w:pPr>
            <w:r w:rsidRPr="00636389">
              <w:rPr>
                <w:sz w:val="20"/>
              </w:rPr>
              <w:t>3,33</w:t>
            </w:r>
          </w:p>
        </w:tc>
        <w:tc>
          <w:tcPr>
            <w:tcW w:w="1275" w:type="dxa"/>
            <w:tcBorders>
              <w:top w:val="single" w:sz="4" w:space="0" w:color="auto"/>
              <w:bottom w:val="single" w:sz="4" w:space="0" w:color="auto"/>
              <w:right w:val="single" w:sz="4" w:space="0" w:color="auto"/>
            </w:tcBorders>
            <w:vAlign w:val="center"/>
          </w:tcPr>
          <w:p w14:paraId="66ADFB7E" w14:textId="35727687" w:rsidR="00B63F07" w:rsidRPr="00636389" w:rsidRDefault="00AC7D39" w:rsidP="00B63F07">
            <w:pPr>
              <w:spacing w:line="360" w:lineRule="auto"/>
              <w:jc w:val="center"/>
              <w:rPr>
                <w:sz w:val="20"/>
              </w:rPr>
            </w:pPr>
            <w:r w:rsidRPr="00636389">
              <w:rPr>
                <w:sz w:val="20"/>
              </w:rPr>
              <w:t>99.900,00</w:t>
            </w:r>
          </w:p>
        </w:tc>
      </w:tr>
      <w:tr w:rsidR="00636389" w:rsidRPr="00636389" w14:paraId="4FCDCCD1" w14:textId="3B95EBD0" w:rsidTr="00466722">
        <w:trPr>
          <w:trHeight w:val="8099"/>
          <w:jc w:val="center"/>
        </w:trPr>
        <w:tc>
          <w:tcPr>
            <w:tcW w:w="699" w:type="dxa"/>
            <w:tcBorders>
              <w:top w:val="single" w:sz="4" w:space="0" w:color="auto"/>
              <w:left w:val="single" w:sz="8" w:space="0" w:color="auto"/>
              <w:bottom w:val="single" w:sz="4" w:space="0" w:color="auto"/>
              <w:right w:val="single" w:sz="8" w:space="0" w:color="auto"/>
            </w:tcBorders>
            <w:vAlign w:val="center"/>
          </w:tcPr>
          <w:p w14:paraId="10675A50" w14:textId="77777777" w:rsidR="00B63F07" w:rsidRPr="00636389" w:rsidRDefault="00B63F07" w:rsidP="00B63F07">
            <w:pPr>
              <w:pStyle w:val="PargrafodaLista"/>
              <w:numPr>
                <w:ilvl w:val="0"/>
                <w:numId w:val="20"/>
              </w:numPr>
              <w:jc w:val="center"/>
              <w:rPr>
                <w:sz w:val="20"/>
              </w:rPr>
            </w:pPr>
          </w:p>
        </w:tc>
        <w:tc>
          <w:tcPr>
            <w:tcW w:w="2693" w:type="dxa"/>
            <w:tcBorders>
              <w:top w:val="single" w:sz="4" w:space="0" w:color="auto"/>
              <w:left w:val="single" w:sz="6" w:space="0" w:color="000000"/>
              <w:bottom w:val="single" w:sz="4" w:space="0" w:color="auto"/>
              <w:right w:val="single" w:sz="6" w:space="0" w:color="000000"/>
            </w:tcBorders>
            <w:shd w:val="clear" w:color="auto" w:fill="auto"/>
            <w:vAlign w:val="center"/>
          </w:tcPr>
          <w:p w14:paraId="68005C8B"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b/>
                <w:bCs/>
                <w:sz w:val="20"/>
              </w:rPr>
              <w:t>FRALDA GERIATRICA DESCARTÁVEL, tamanho XG</w:t>
            </w:r>
            <w:r w:rsidRPr="00636389">
              <w:rPr>
                <w:sz w:val="20"/>
              </w:rPr>
              <w:t xml:space="preserve"> (características mínimas: cintura de 120 a 165cm/ peso acima de 90 kg) de uso adulto, para incontinência urinária de GRANDE INTENSIDADE, pós parto, pós operatório e geriátrico, atóxico, hipoalérgico,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w:t>
            </w:r>
          </w:p>
          <w:p w14:paraId="70EB2426" w14:textId="77777777" w:rsidR="00B63F07" w:rsidRPr="00636389" w:rsidRDefault="00B63F07" w:rsidP="00B63F07">
            <w:pPr>
              <w:spacing w:before="100" w:beforeAutospacing="1" w:after="100" w:afterAutospacing="1" w:line="0" w:lineRule="atLeast"/>
              <w:jc w:val="center"/>
              <w:textAlignment w:val="baseline"/>
              <w:rPr>
                <w:sz w:val="20"/>
              </w:rPr>
            </w:pPr>
            <w:proofErr w:type="gramStart"/>
            <w:r w:rsidRPr="00636389">
              <w:rPr>
                <w:sz w:val="20"/>
              </w:rPr>
              <w:t>dimensões</w:t>
            </w:r>
            <w:proofErr w:type="gramEnd"/>
            <w:r w:rsidRPr="00636389">
              <w:rPr>
                <w:sz w:val="20"/>
              </w:rPr>
              <w:t>;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2449D9B7" w14:textId="77777777" w:rsidR="00B63F07" w:rsidRPr="00636389" w:rsidRDefault="00B63F07" w:rsidP="00B63F07">
            <w:pPr>
              <w:spacing w:before="100" w:beforeAutospacing="1" w:after="100" w:afterAutospacing="1"/>
              <w:jc w:val="center"/>
              <w:textAlignment w:val="baseline"/>
              <w:rPr>
                <w:sz w:val="20"/>
              </w:rPr>
            </w:pPr>
          </w:p>
          <w:p w14:paraId="40320823"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4CC5A04B" w14:textId="77777777" w:rsidR="00B63F07" w:rsidRPr="00636389" w:rsidRDefault="00B63F07" w:rsidP="00B63F07">
            <w:pPr>
              <w:spacing w:before="100" w:beforeAutospacing="1" w:after="100" w:afterAutospacing="1"/>
              <w:jc w:val="center"/>
              <w:textAlignment w:val="baseline"/>
              <w:rPr>
                <w:sz w:val="20"/>
              </w:rPr>
            </w:pPr>
          </w:p>
          <w:p w14:paraId="54A33C2E" w14:textId="77777777" w:rsidR="00B63F07" w:rsidRPr="00636389" w:rsidRDefault="00B63F07" w:rsidP="00B63F07">
            <w:pPr>
              <w:spacing w:before="100" w:beforeAutospacing="1" w:after="100" w:afterAutospacing="1" w:line="0" w:lineRule="atLeast"/>
              <w:jc w:val="center"/>
              <w:textAlignment w:val="baseline"/>
              <w:rPr>
                <w:sz w:val="20"/>
              </w:rPr>
            </w:pPr>
            <w:r w:rsidRPr="00636389">
              <w:rPr>
                <w:sz w:val="20"/>
              </w:rPr>
              <w:t>20.000</w:t>
            </w:r>
          </w:p>
        </w:tc>
        <w:tc>
          <w:tcPr>
            <w:tcW w:w="1560" w:type="dxa"/>
            <w:tcBorders>
              <w:top w:val="single" w:sz="4" w:space="0" w:color="auto"/>
              <w:right w:val="single" w:sz="4" w:space="0" w:color="auto"/>
            </w:tcBorders>
            <w:noWrap/>
            <w:vAlign w:val="center"/>
          </w:tcPr>
          <w:p w14:paraId="15488FDF" w14:textId="77777777" w:rsidR="00B63F07" w:rsidRPr="00636389" w:rsidRDefault="00B63F07" w:rsidP="00B63F07">
            <w:pPr>
              <w:spacing w:line="360" w:lineRule="auto"/>
              <w:jc w:val="center"/>
              <w:rPr>
                <w:sz w:val="20"/>
              </w:rPr>
            </w:pPr>
          </w:p>
          <w:p w14:paraId="1BC42BB7" w14:textId="5DA3E240" w:rsidR="00B63F07" w:rsidRPr="00636389" w:rsidRDefault="00AC7D39" w:rsidP="00B63F07">
            <w:pPr>
              <w:spacing w:line="360" w:lineRule="auto"/>
              <w:jc w:val="center"/>
              <w:rPr>
                <w:sz w:val="20"/>
              </w:rPr>
            </w:pPr>
            <w:r w:rsidRPr="00636389">
              <w:rPr>
                <w:sz w:val="20"/>
              </w:rPr>
              <w:t>3,77</w:t>
            </w:r>
          </w:p>
        </w:tc>
        <w:tc>
          <w:tcPr>
            <w:tcW w:w="1275" w:type="dxa"/>
            <w:tcBorders>
              <w:top w:val="single" w:sz="4" w:space="0" w:color="auto"/>
              <w:right w:val="single" w:sz="4" w:space="0" w:color="auto"/>
            </w:tcBorders>
            <w:vAlign w:val="center"/>
          </w:tcPr>
          <w:p w14:paraId="018458A4" w14:textId="732BA28B" w:rsidR="00B63F07" w:rsidRPr="00636389" w:rsidRDefault="00AC7D39" w:rsidP="00B63F07">
            <w:pPr>
              <w:spacing w:line="360" w:lineRule="auto"/>
              <w:jc w:val="center"/>
              <w:rPr>
                <w:sz w:val="20"/>
              </w:rPr>
            </w:pPr>
            <w:r w:rsidRPr="00636389">
              <w:rPr>
                <w:sz w:val="20"/>
              </w:rPr>
              <w:t>75.400,00</w:t>
            </w:r>
          </w:p>
        </w:tc>
      </w:tr>
      <w:tr w:rsidR="00636389" w:rsidRPr="00636389" w14:paraId="7A49BFD8" w14:textId="4D494965" w:rsidTr="00466722">
        <w:trPr>
          <w:trHeight w:val="3060"/>
          <w:jc w:val="center"/>
        </w:trPr>
        <w:tc>
          <w:tcPr>
            <w:tcW w:w="699" w:type="dxa"/>
            <w:vMerge w:val="restart"/>
            <w:tcBorders>
              <w:top w:val="single" w:sz="4" w:space="0" w:color="auto"/>
              <w:left w:val="single" w:sz="8" w:space="0" w:color="auto"/>
              <w:bottom w:val="nil"/>
              <w:right w:val="single" w:sz="8" w:space="0" w:color="auto"/>
            </w:tcBorders>
            <w:shd w:val="clear" w:color="auto" w:fill="auto"/>
            <w:vAlign w:val="center"/>
          </w:tcPr>
          <w:p w14:paraId="253756C1" w14:textId="77777777" w:rsidR="00B63F07" w:rsidRPr="00636389" w:rsidRDefault="00B63F07" w:rsidP="00B63F07">
            <w:pPr>
              <w:pStyle w:val="PargrafodaLista"/>
              <w:numPr>
                <w:ilvl w:val="0"/>
                <w:numId w:val="20"/>
              </w:numPr>
              <w:jc w:val="center"/>
              <w:rPr>
                <w:sz w:val="20"/>
              </w:rPr>
            </w:pPr>
          </w:p>
        </w:tc>
        <w:tc>
          <w:tcPr>
            <w:tcW w:w="2693" w:type="dxa"/>
            <w:tcBorders>
              <w:top w:val="single" w:sz="4" w:space="0" w:color="auto"/>
              <w:left w:val="nil"/>
              <w:bottom w:val="nil"/>
              <w:right w:val="single" w:sz="8" w:space="0" w:color="auto"/>
            </w:tcBorders>
            <w:shd w:val="clear" w:color="auto" w:fill="auto"/>
            <w:vAlign w:val="center"/>
            <w:hideMark/>
          </w:tcPr>
          <w:p w14:paraId="5707E202" w14:textId="77777777" w:rsidR="00B63F07" w:rsidRPr="00636389" w:rsidRDefault="00B63F07" w:rsidP="00B63F07">
            <w:pPr>
              <w:jc w:val="center"/>
              <w:rPr>
                <w:sz w:val="20"/>
              </w:rPr>
            </w:pPr>
            <w:r w:rsidRPr="00636389">
              <w:rPr>
                <w:b/>
                <w:bCs/>
                <w:sz w:val="20"/>
                <w:u w:val="single"/>
              </w:rPr>
              <w:t>Fralda descartável infantil</w:t>
            </w:r>
            <w:r w:rsidRPr="00636389">
              <w:rPr>
                <w:sz w:val="20"/>
              </w:rPr>
              <w:t xml:space="preserve"> tamanho </w:t>
            </w:r>
            <w:r w:rsidRPr="00636389">
              <w:rPr>
                <w:b/>
                <w:bCs/>
                <w:sz w:val="20"/>
                <w:u w:val="single"/>
              </w:rPr>
              <w:t xml:space="preserve">M </w:t>
            </w:r>
            <w:r w:rsidRPr="00636389">
              <w:rPr>
                <w:b/>
                <w:bCs/>
                <w:sz w:val="20"/>
              </w:rPr>
              <w:t>:</w:t>
            </w:r>
            <w:r w:rsidRPr="00636389">
              <w:rPr>
                <w:sz w:val="20"/>
              </w:rPr>
              <w:t xml:space="preserve"> peso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w:t>
            </w:r>
            <w:r w:rsidRPr="00636389">
              <w:rPr>
                <w:sz w:val="20"/>
              </w:rPr>
              <w:lastRenderedPageBreak/>
              <w:t xml:space="preserve">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w:t>
            </w:r>
            <w:proofErr w:type="gramStart"/>
            <w:r w:rsidRPr="00636389">
              <w:rPr>
                <w:sz w:val="20"/>
              </w:rPr>
              <w:t>estampadas o seguinte</w:t>
            </w:r>
            <w:proofErr w:type="gramEnd"/>
            <w:r w:rsidRPr="00636389">
              <w:rPr>
                <w:sz w:val="20"/>
              </w:rPr>
              <w:t>: instruções de uso, procedência de fabricação, nomecomercial, conteúdo qualitativo e quantitativo; dimensões; data de fabricação/validade; nº do lote,condição ou nº do Registro no Ministério daSaúde e demais informações constantes da Lei 8078/90 (Código de Defesa do Consumidor). Validade mínima 12 meses a partir da data de entrega.</w:t>
            </w:r>
          </w:p>
          <w:p w14:paraId="647653E5" w14:textId="77777777" w:rsidR="00B63F07" w:rsidRPr="00636389" w:rsidRDefault="00B63F07" w:rsidP="00B63F07">
            <w:pPr>
              <w:jc w:val="center"/>
              <w:rPr>
                <w:b/>
                <w:bCs/>
                <w:sz w:val="20"/>
                <w:u w:val="single"/>
              </w:rPr>
            </w:pPr>
          </w:p>
        </w:tc>
        <w:tc>
          <w:tcPr>
            <w:tcW w:w="1134" w:type="dxa"/>
            <w:vMerge w:val="restart"/>
            <w:tcBorders>
              <w:top w:val="single" w:sz="4" w:space="0" w:color="auto"/>
              <w:left w:val="single" w:sz="8" w:space="0" w:color="auto"/>
              <w:right w:val="single" w:sz="8" w:space="0" w:color="auto"/>
            </w:tcBorders>
            <w:shd w:val="clear" w:color="auto" w:fill="auto"/>
            <w:vAlign w:val="center"/>
            <w:hideMark/>
          </w:tcPr>
          <w:p w14:paraId="05599AC0" w14:textId="77777777" w:rsidR="00B63F07" w:rsidRPr="00636389" w:rsidRDefault="00B63F07" w:rsidP="00B63F07">
            <w:pPr>
              <w:jc w:val="center"/>
              <w:rPr>
                <w:sz w:val="20"/>
              </w:rPr>
            </w:pPr>
            <w:r w:rsidRPr="00636389">
              <w:rPr>
                <w:sz w:val="20"/>
              </w:rPr>
              <w:lastRenderedPageBreak/>
              <w:t>Unidade</w:t>
            </w:r>
          </w:p>
          <w:p w14:paraId="59926947" w14:textId="77777777" w:rsidR="00B63F07" w:rsidRPr="00636389" w:rsidRDefault="00B63F07" w:rsidP="00B63F07">
            <w:pPr>
              <w:jc w:val="center"/>
              <w:rPr>
                <w:sz w:val="20"/>
              </w:rPr>
            </w:pPr>
          </w:p>
        </w:tc>
        <w:tc>
          <w:tcPr>
            <w:tcW w:w="1134" w:type="dxa"/>
            <w:vMerge w:val="restart"/>
            <w:tcBorders>
              <w:top w:val="single" w:sz="4" w:space="0" w:color="auto"/>
              <w:left w:val="single" w:sz="8" w:space="0" w:color="auto"/>
              <w:right w:val="single" w:sz="4" w:space="0" w:color="auto"/>
            </w:tcBorders>
            <w:shd w:val="clear" w:color="auto" w:fill="auto"/>
            <w:vAlign w:val="center"/>
            <w:hideMark/>
          </w:tcPr>
          <w:p w14:paraId="3213CE42" w14:textId="77777777" w:rsidR="00B63F07" w:rsidRPr="00636389" w:rsidRDefault="00B63F07" w:rsidP="00B63F07">
            <w:pPr>
              <w:jc w:val="center"/>
              <w:rPr>
                <w:sz w:val="20"/>
              </w:rPr>
            </w:pPr>
            <w:r w:rsidRPr="00636389">
              <w:rPr>
                <w:sz w:val="20"/>
              </w:rPr>
              <w:t>61.000</w:t>
            </w:r>
          </w:p>
        </w:tc>
        <w:tc>
          <w:tcPr>
            <w:tcW w:w="1560" w:type="dxa"/>
            <w:vMerge w:val="restart"/>
            <w:tcBorders>
              <w:top w:val="single" w:sz="4" w:space="0" w:color="auto"/>
              <w:left w:val="nil"/>
              <w:right w:val="single" w:sz="4" w:space="0" w:color="auto"/>
            </w:tcBorders>
            <w:shd w:val="clear" w:color="auto" w:fill="auto"/>
            <w:noWrap/>
            <w:vAlign w:val="center"/>
            <w:hideMark/>
          </w:tcPr>
          <w:p w14:paraId="3CDC7E76" w14:textId="77777777" w:rsidR="00B63F07" w:rsidRPr="00636389" w:rsidRDefault="00B63F07" w:rsidP="00B63F07">
            <w:pPr>
              <w:jc w:val="center"/>
              <w:rPr>
                <w:sz w:val="20"/>
              </w:rPr>
            </w:pPr>
          </w:p>
          <w:p w14:paraId="71EC4F74" w14:textId="77777777" w:rsidR="00B63F07" w:rsidRPr="00636389" w:rsidRDefault="00B63F07" w:rsidP="00B63F07">
            <w:pPr>
              <w:jc w:val="center"/>
              <w:rPr>
                <w:sz w:val="20"/>
              </w:rPr>
            </w:pPr>
          </w:p>
          <w:p w14:paraId="11B10623" w14:textId="77777777" w:rsidR="00B63F07" w:rsidRPr="00636389" w:rsidRDefault="00B63F07" w:rsidP="00B63F07">
            <w:pPr>
              <w:jc w:val="center"/>
              <w:rPr>
                <w:sz w:val="20"/>
              </w:rPr>
            </w:pPr>
          </w:p>
          <w:p w14:paraId="4F451CE5" w14:textId="77777777" w:rsidR="00B63F07" w:rsidRPr="00636389" w:rsidRDefault="00B63F07" w:rsidP="00B63F07">
            <w:pPr>
              <w:jc w:val="center"/>
              <w:rPr>
                <w:sz w:val="20"/>
              </w:rPr>
            </w:pPr>
          </w:p>
          <w:p w14:paraId="29724F2A" w14:textId="77777777" w:rsidR="00B63F07" w:rsidRPr="00636389" w:rsidRDefault="00B63F07" w:rsidP="00B63F07">
            <w:pPr>
              <w:jc w:val="center"/>
              <w:rPr>
                <w:sz w:val="20"/>
              </w:rPr>
            </w:pPr>
          </w:p>
          <w:p w14:paraId="2153CD29" w14:textId="77777777" w:rsidR="00B63F07" w:rsidRPr="00636389" w:rsidRDefault="00B63F07" w:rsidP="00B63F07">
            <w:pPr>
              <w:jc w:val="center"/>
              <w:rPr>
                <w:sz w:val="20"/>
              </w:rPr>
            </w:pPr>
          </w:p>
          <w:p w14:paraId="26F25BA3" w14:textId="77777777" w:rsidR="00B63F07" w:rsidRPr="00636389" w:rsidRDefault="00B63F07" w:rsidP="00B63F07">
            <w:pPr>
              <w:jc w:val="center"/>
              <w:rPr>
                <w:sz w:val="20"/>
              </w:rPr>
            </w:pPr>
          </w:p>
          <w:p w14:paraId="3AB24977" w14:textId="77777777" w:rsidR="00B63F07" w:rsidRPr="00636389" w:rsidRDefault="00B63F07" w:rsidP="00B63F07">
            <w:pPr>
              <w:jc w:val="center"/>
              <w:rPr>
                <w:sz w:val="20"/>
              </w:rPr>
            </w:pPr>
          </w:p>
          <w:p w14:paraId="64B93E7C" w14:textId="77777777" w:rsidR="00B63F07" w:rsidRPr="00636389" w:rsidRDefault="00B63F07" w:rsidP="00B63F07">
            <w:pPr>
              <w:jc w:val="center"/>
              <w:rPr>
                <w:sz w:val="20"/>
              </w:rPr>
            </w:pPr>
          </w:p>
          <w:p w14:paraId="319EF63C" w14:textId="77777777" w:rsidR="00B63F07" w:rsidRPr="00636389" w:rsidRDefault="00B63F07" w:rsidP="00B63F07">
            <w:pPr>
              <w:jc w:val="center"/>
              <w:rPr>
                <w:sz w:val="20"/>
              </w:rPr>
            </w:pPr>
          </w:p>
          <w:p w14:paraId="35D61379" w14:textId="6C07918D" w:rsidR="00B63F07" w:rsidRPr="00636389" w:rsidRDefault="00AC7D39" w:rsidP="00B63F07">
            <w:pPr>
              <w:jc w:val="center"/>
              <w:rPr>
                <w:sz w:val="20"/>
              </w:rPr>
            </w:pPr>
            <w:r w:rsidRPr="00636389">
              <w:rPr>
                <w:sz w:val="20"/>
              </w:rPr>
              <w:t>1,07</w:t>
            </w:r>
          </w:p>
          <w:p w14:paraId="70B5E531" w14:textId="77777777" w:rsidR="00B63F07" w:rsidRPr="00636389" w:rsidRDefault="00B63F07" w:rsidP="00B63F07">
            <w:pPr>
              <w:jc w:val="center"/>
              <w:rPr>
                <w:sz w:val="20"/>
              </w:rPr>
            </w:pPr>
          </w:p>
          <w:p w14:paraId="0D2679A5" w14:textId="77777777" w:rsidR="00B63F07" w:rsidRPr="00636389" w:rsidRDefault="00B63F07" w:rsidP="00B63F07">
            <w:pPr>
              <w:jc w:val="center"/>
              <w:rPr>
                <w:sz w:val="20"/>
              </w:rPr>
            </w:pPr>
          </w:p>
          <w:p w14:paraId="181577B3" w14:textId="77777777" w:rsidR="00B63F07" w:rsidRPr="00636389" w:rsidRDefault="00B63F07" w:rsidP="00B63F07">
            <w:pPr>
              <w:jc w:val="center"/>
              <w:rPr>
                <w:sz w:val="20"/>
              </w:rPr>
            </w:pPr>
          </w:p>
          <w:p w14:paraId="0A9DCFD1" w14:textId="77777777" w:rsidR="00B63F07" w:rsidRPr="00636389" w:rsidRDefault="00B63F07" w:rsidP="00B63F07">
            <w:pPr>
              <w:jc w:val="center"/>
              <w:rPr>
                <w:sz w:val="20"/>
              </w:rPr>
            </w:pPr>
          </w:p>
          <w:p w14:paraId="633A4AD5" w14:textId="77777777" w:rsidR="00B63F07" w:rsidRPr="00636389" w:rsidRDefault="00B63F07" w:rsidP="00B63F07">
            <w:pPr>
              <w:jc w:val="center"/>
              <w:rPr>
                <w:sz w:val="20"/>
              </w:rPr>
            </w:pPr>
          </w:p>
          <w:p w14:paraId="4E55B946" w14:textId="77777777" w:rsidR="00B63F07" w:rsidRPr="00636389" w:rsidRDefault="00B63F07" w:rsidP="00B63F07">
            <w:pPr>
              <w:jc w:val="center"/>
              <w:rPr>
                <w:sz w:val="20"/>
              </w:rPr>
            </w:pPr>
          </w:p>
          <w:p w14:paraId="49B1A1D9" w14:textId="77777777" w:rsidR="00B63F07" w:rsidRPr="00636389" w:rsidRDefault="00B63F07" w:rsidP="00B63F07">
            <w:pPr>
              <w:jc w:val="center"/>
              <w:rPr>
                <w:sz w:val="20"/>
              </w:rPr>
            </w:pPr>
          </w:p>
          <w:p w14:paraId="3E9ADF7E" w14:textId="77777777" w:rsidR="00B63F07" w:rsidRPr="00636389" w:rsidRDefault="00B63F07" w:rsidP="00B63F07">
            <w:pPr>
              <w:jc w:val="center"/>
              <w:rPr>
                <w:sz w:val="20"/>
              </w:rPr>
            </w:pPr>
          </w:p>
          <w:p w14:paraId="567CC08F" w14:textId="77777777" w:rsidR="00B63F07" w:rsidRPr="00636389" w:rsidRDefault="00B63F07" w:rsidP="00B63F07">
            <w:pPr>
              <w:jc w:val="center"/>
              <w:rPr>
                <w:sz w:val="20"/>
              </w:rPr>
            </w:pPr>
          </w:p>
          <w:p w14:paraId="0AF41B59" w14:textId="77777777" w:rsidR="00B63F07" w:rsidRPr="00636389" w:rsidRDefault="00B63F07" w:rsidP="00B63F07">
            <w:pPr>
              <w:jc w:val="center"/>
              <w:rPr>
                <w:sz w:val="20"/>
              </w:rPr>
            </w:pPr>
          </w:p>
          <w:p w14:paraId="51C9E04D" w14:textId="77777777" w:rsidR="00B63F07" w:rsidRPr="00636389" w:rsidRDefault="00B63F07" w:rsidP="00B63F07">
            <w:pPr>
              <w:jc w:val="center"/>
              <w:rPr>
                <w:sz w:val="20"/>
              </w:rPr>
            </w:pPr>
          </w:p>
          <w:p w14:paraId="48AEC1F0" w14:textId="77777777" w:rsidR="00B63F07" w:rsidRPr="00636389" w:rsidRDefault="00B63F07" w:rsidP="00B63F07">
            <w:pPr>
              <w:jc w:val="center"/>
              <w:rPr>
                <w:sz w:val="20"/>
              </w:rPr>
            </w:pPr>
          </w:p>
          <w:p w14:paraId="7352F777" w14:textId="77777777" w:rsidR="00B63F07" w:rsidRPr="00636389" w:rsidRDefault="00B63F07" w:rsidP="00B63F07">
            <w:pPr>
              <w:jc w:val="center"/>
              <w:rPr>
                <w:sz w:val="20"/>
              </w:rPr>
            </w:pPr>
          </w:p>
          <w:p w14:paraId="50EC83EB" w14:textId="77777777" w:rsidR="00B63F07" w:rsidRPr="00636389" w:rsidRDefault="00B63F07" w:rsidP="00B63F07">
            <w:pPr>
              <w:jc w:val="center"/>
              <w:rPr>
                <w:sz w:val="20"/>
              </w:rPr>
            </w:pPr>
          </w:p>
          <w:p w14:paraId="1C8DB999" w14:textId="77777777" w:rsidR="00B63F07" w:rsidRPr="00636389" w:rsidRDefault="00B63F07" w:rsidP="00B63F07">
            <w:pPr>
              <w:jc w:val="center"/>
              <w:rPr>
                <w:sz w:val="20"/>
              </w:rPr>
            </w:pPr>
          </w:p>
          <w:p w14:paraId="0415D34A" w14:textId="77777777" w:rsidR="00B63F07" w:rsidRPr="00636389" w:rsidRDefault="00B63F07" w:rsidP="00B63F07">
            <w:pPr>
              <w:jc w:val="center"/>
              <w:rPr>
                <w:sz w:val="20"/>
              </w:rPr>
            </w:pPr>
          </w:p>
          <w:p w14:paraId="545773E8" w14:textId="77777777" w:rsidR="00B63F07" w:rsidRPr="00636389" w:rsidRDefault="00B63F07" w:rsidP="00B63F07">
            <w:pPr>
              <w:jc w:val="center"/>
              <w:rPr>
                <w:sz w:val="20"/>
              </w:rPr>
            </w:pPr>
          </w:p>
          <w:p w14:paraId="3A0663B3" w14:textId="77777777" w:rsidR="00B63F07" w:rsidRPr="00636389" w:rsidRDefault="00B63F07" w:rsidP="00B63F07">
            <w:pPr>
              <w:jc w:val="center"/>
              <w:rPr>
                <w:sz w:val="20"/>
              </w:rPr>
            </w:pPr>
          </w:p>
          <w:p w14:paraId="222B8A65" w14:textId="77777777" w:rsidR="00B63F07" w:rsidRPr="00636389" w:rsidRDefault="00B63F07" w:rsidP="00B63F07">
            <w:pPr>
              <w:jc w:val="center"/>
              <w:rPr>
                <w:sz w:val="20"/>
              </w:rPr>
            </w:pPr>
          </w:p>
          <w:p w14:paraId="7B68F94A" w14:textId="77777777" w:rsidR="00B63F07" w:rsidRPr="00636389" w:rsidRDefault="00B63F07" w:rsidP="00B63F07">
            <w:pPr>
              <w:jc w:val="center"/>
              <w:rPr>
                <w:sz w:val="20"/>
              </w:rPr>
            </w:pPr>
          </w:p>
          <w:p w14:paraId="0530795B" w14:textId="77777777" w:rsidR="00B63F07" w:rsidRPr="00636389" w:rsidRDefault="00B63F07" w:rsidP="00B63F07">
            <w:pPr>
              <w:jc w:val="center"/>
              <w:rPr>
                <w:sz w:val="20"/>
              </w:rPr>
            </w:pPr>
          </w:p>
          <w:p w14:paraId="2FAC5A12" w14:textId="77777777" w:rsidR="00B63F07" w:rsidRPr="00636389" w:rsidRDefault="00B63F07" w:rsidP="00B63F07">
            <w:pPr>
              <w:jc w:val="center"/>
              <w:rPr>
                <w:sz w:val="20"/>
              </w:rPr>
            </w:pPr>
          </w:p>
          <w:p w14:paraId="02083F5B" w14:textId="77777777" w:rsidR="00B63F07" w:rsidRPr="00636389" w:rsidRDefault="00B63F07" w:rsidP="00B63F07">
            <w:pPr>
              <w:jc w:val="center"/>
              <w:rPr>
                <w:sz w:val="20"/>
              </w:rPr>
            </w:pPr>
          </w:p>
          <w:p w14:paraId="11733F3B" w14:textId="77777777" w:rsidR="00B63F07" w:rsidRPr="00636389" w:rsidRDefault="00B63F07" w:rsidP="00B63F07">
            <w:pPr>
              <w:jc w:val="center"/>
              <w:rPr>
                <w:sz w:val="20"/>
              </w:rPr>
            </w:pPr>
          </w:p>
          <w:p w14:paraId="0D4D849E" w14:textId="77777777" w:rsidR="00B63F07" w:rsidRPr="00636389" w:rsidRDefault="00B63F07" w:rsidP="00B63F07">
            <w:pPr>
              <w:jc w:val="center"/>
              <w:rPr>
                <w:sz w:val="20"/>
              </w:rPr>
            </w:pPr>
          </w:p>
          <w:p w14:paraId="71E56522" w14:textId="77777777" w:rsidR="00B63F07" w:rsidRPr="00636389" w:rsidRDefault="00B63F07" w:rsidP="00B63F07">
            <w:pPr>
              <w:jc w:val="center"/>
              <w:rPr>
                <w:sz w:val="20"/>
              </w:rPr>
            </w:pPr>
          </w:p>
          <w:p w14:paraId="0865AAFD" w14:textId="77777777" w:rsidR="00B63F07" w:rsidRPr="00636389" w:rsidRDefault="00B63F07" w:rsidP="00B63F07">
            <w:pPr>
              <w:jc w:val="center"/>
              <w:rPr>
                <w:sz w:val="20"/>
              </w:rPr>
            </w:pPr>
          </w:p>
          <w:p w14:paraId="3F5D5319" w14:textId="77777777" w:rsidR="00B63F07" w:rsidRPr="00636389" w:rsidRDefault="00B63F07" w:rsidP="00B63F07">
            <w:pPr>
              <w:jc w:val="center"/>
              <w:rPr>
                <w:sz w:val="20"/>
              </w:rPr>
            </w:pPr>
          </w:p>
        </w:tc>
        <w:tc>
          <w:tcPr>
            <w:tcW w:w="1275" w:type="dxa"/>
            <w:tcBorders>
              <w:top w:val="single" w:sz="4" w:space="0" w:color="auto"/>
              <w:left w:val="nil"/>
              <w:right w:val="single" w:sz="4" w:space="0" w:color="auto"/>
            </w:tcBorders>
            <w:vAlign w:val="center"/>
          </w:tcPr>
          <w:p w14:paraId="0F917BEA" w14:textId="7967AD27" w:rsidR="00B63F07" w:rsidRPr="00636389" w:rsidRDefault="00AC7D39" w:rsidP="00B63F07">
            <w:pPr>
              <w:jc w:val="center"/>
              <w:rPr>
                <w:sz w:val="20"/>
              </w:rPr>
            </w:pPr>
            <w:r w:rsidRPr="00636389">
              <w:rPr>
                <w:sz w:val="20"/>
              </w:rPr>
              <w:lastRenderedPageBreak/>
              <w:t>65.270,00</w:t>
            </w:r>
          </w:p>
        </w:tc>
      </w:tr>
      <w:tr w:rsidR="00636389" w:rsidRPr="00636389" w14:paraId="0885B51D" w14:textId="5B4B853D" w:rsidTr="00466722">
        <w:trPr>
          <w:trHeight w:val="1020"/>
          <w:jc w:val="center"/>
        </w:trPr>
        <w:tc>
          <w:tcPr>
            <w:tcW w:w="699" w:type="dxa"/>
            <w:vMerge/>
            <w:tcBorders>
              <w:top w:val="nil"/>
              <w:left w:val="single" w:sz="8" w:space="0" w:color="auto"/>
              <w:bottom w:val="nil"/>
              <w:right w:val="single" w:sz="8" w:space="0" w:color="auto"/>
            </w:tcBorders>
            <w:vAlign w:val="center"/>
          </w:tcPr>
          <w:p w14:paraId="7A51B288"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nil"/>
              <w:right w:val="single" w:sz="8" w:space="0" w:color="auto"/>
            </w:tcBorders>
            <w:shd w:val="clear" w:color="auto" w:fill="auto"/>
            <w:vAlign w:val="center"/>
            <w:hideMark/>
          </w:tcPr>
          <w:p w14:paraId="2B3B0F5B" w14:textId="77777777" w:rsidR="00B63F07" w:rsidRPr="00636389" w:rsidRDefault="00B63F07" w:rsidP="00B63F07">
            <w:pPr>
              <w:jc w:val="center"/>
              <w:rPr>
                <w:sz w:val="20"/>
              </w:rPr>
            </w:pPr>
          </w:p>
        </w:tc>
        <w:tc>
          <w:tcPr>
            <w:tcW w:w="1134" w:type="dxa"/>
            <w:vMerge/>
            <w:tcBorders>
              <w:left w:val="single" w:sz="8" w:space="0" w:color="auto"/>
              <w:right w:val="single" w:sz="8" w:space="0" w:color="auto"/>
            </w:tcBorders>
            <w:vAlign w:val="center"/>
            <w:hideMark/>
          </w:tcPr>
          <w:p w14:paraId="1DEA64C4" w14:textId="77777777" w:rsidR="00B63F07" w:rsidRPr="00636389" w:rsidRDefault="00B63F07" w:rsidP="00B63F07">
            <w:pPr>
              <w:jc w:val="center"/>
              <w:rPr>
                <w:sz w:val="20"/>
              </w:rPr>
            </w:pPr>
          </w:p>
        </w:tc>
        <w:tc>
          <w:tcPr>
            <w:tcW w:w="1134" w:type="dxa"/>
            <w:vMerge/>
            <w:tcBorders>
              <w:left w:val="single" w:sz="8" w:space="0" w:color="auto"/>
              <w:right w:val="single" w:sz="4" w:space="0" w:color="auto"/>
            </w:tcBorders>
            <w:vAlign w:val="center"/>
            <w:hideMark/>
          </w:tcPr>
          <w:p w14:paraId="5D6AEDB5" w14:textId="77777777" w:rsidR="00B63F07" w:rsidRPr="00636389" w:rsidRDefault="00B63F07" w:rsidP="00B63F07">
            <w:pPr>
              <w:jc w:val="center"/>
              <w:rPr>
                <w:sz w:val="20"/>
              </w:rPr>
            </w:pPr>
          </w:p>
        </w:tc>
        <w:tc>
          <w:tcPr>
            <w:tcW w:w="1560" w:type="dxa"/>
            <w:vMerge/>
            <w:tcBorders>
              <w:left w:val="nil"/>
              <w:right w:val="single" w:sz="4" w:space="0" w:color="auto"/>
            </w:tcBorders>
            <w:shd w:val="clear" w:color="auto" w:fill="auto"/>
            <w:noWrap/>
            <w:vAlign w:val="center"/>
            <w:hideMark/>
          </w:tcPr>
          <w:p w14:paraId="6A2E2D1E" w14:textId="77777777" w:rsidR="00B63F07" w:rsidRPr="00636389" w:rsidRDefault="00B63F07" w:rsidP="00B63F07">
            <w:pPr>
              <w:jc w:val="center"/>
              <w:rPr>
                <w:sz w:val="20"/>
              </w:rPr>
            </w:pPr>
          </w:p>
        </w:tc>
        <w:tc>
          <w:tcPr>
            <w:tcW w:w="1275" w:type="dxa"/>
            <w:tcBorders>
              <w:left w:val="nil"/>
              <w:right w:val="single" w:sz="4" w:space="0" w:color="auto"/>
            </w:tcBorders>
            <w:vAlign w:val="center"/>
          </w:tcPr>
          <w:p w14:paraId="7B436F11" w14:textId="77777777" w:rsidR="00B63F07" w:rsidRPr="00636389" w:rsidRDefault="00B63F07" w:rsidP="00B63F07">
            <w:pPr>
              <w:jc w:val="center"/>
              <w:rPr>
                <w:sz w:val="20"/>
              </w:rPr>
            </w:pPr>
          </w:p>
        </w:tc>
      </w:tr>
      <w:tr w:rsidR="00636389" w:rsidRPr="00636389" w14:paraId="0E2628EF" w14:textId="6508CD52" w:rsidTr="00466722">
        <w:trPr>
          <w:trHeight w:val="718"/>
          <w:jc w:val="center"/>
        </w:trPr>
        <w:tc>
          <w:tcPr>
            <w:tcW w:w="699" w:type="dxa"/>
            <w:vMerge/>
            <w:tcBorders>
              <w:top w:val="nil"/>
              <w:left w:val="single" w:sz="8" w:space="0" w:color="auto"/>
              <w:bottom w:val="nil"/>
              <w:right w:val="single" w:sz="8" w:space="0" w:color="auto"/>
            </w:tcBorders>
            <w:vAlign w:val="center"/>
          </w:tcPr>
          <w:p w14:paraId="0C81CB84" w14:textId="77777777" w:rsidR="00B63F07" w:rsidRPr="00636389" w:rsidRDefault="00B63F07" w:rsidP="00B63F07">
            <w:pPr>
              <w:pStyle w:val="PargrafodaLista"/>
              <w:numPr>
                <w:ilvl w:val="0"/>
                <w:numId w:val="20"/>
              </w:numPr>
              <w:jc w:val="center"/>
              <w:rPr>
                <w:sz w:val="20"/>
              </w:rPr>
            </w:pPr>
          </w:p>
        </w:tc>
        <w:tc>
          <w:tcPr>
            <w:tcW w:w="2693" w:type="dxa"/>
            <w:tcBorders>
              <w:top w:val="nil"/>
              <w:left w:val="nil"/>
              <w:right w:val="single" w:sz="8" w:space="0" w:color="auto"/>
            </w:tcBorders>
            <w:shd w:val="clear" w:color="auto" w:fill="auto"/>
            <w:vAlign w:val="center"/>
            <w:hideMark/>
          </w:tcPr>
          <w:p w14:paraId="6A694059" w14:textId="77777777" w:rsidR="00B63F07" w:rsidRPr="00636389" w:rsidRDefault="00B63F07" w:rsidP="00B63F07">
            <w:pPr>
              <w:jc w:val="center"/>
              <w:rPr>
                <w:sz w:val="20"/>
              </w:rPr>
            </w:pPr>
          </w:p>
        </w:tc>
        <w:tc>
          <w:tcPr>
            <w:tcW w:w="1134" w:type="dxa"/>
            <w:vMerge/>
            <w:tcBorders>
              <w:left w:val="single" w:sz="8" w:space="0" w:color="auto"/>
              <w:bottom w:val="single" w:sz="4" w:space="0" w:color="auto"/>
              <w:right w:val="single" w:sz="8" w:space="0" w:color="auto"/>
            </w:tcBorders>
            <w:vAlign w:val="center"/>
            <w:hideMark/>
          </w:tcPr>
          <w:p w14:paraId="5863509A" w14:textId="77777777" w:rsidR="00B63F07" w:rsidRPr="00636389" w:rsidRDefault="00B63F07" w:rsidP="00B63F07">
            <w:pPr>
              <w:jc w:val="center"/>
              <w:rPr>
                <w:sz w:val="20"/>
              </w:rPr>
            </w:pPr>
          </w:p>
        </w:tc>
        <w:tc>
          <w:tcPr>
            <w:tcW w:w="1134" w:type="dxa"/>
            <w:vMerge/>
            <w:tcBorders>
              <w:left w:val="single" w:sz="8" w:space="0" w:color="auto"/>
              <w:bottom w:val="single" w:sz="4" w:space="0" w:color="auto"/>
              <w:right w:val="single" w:sz="4" w:space="0" w:color="auto"/>
            </w:tcBorders>
            <w:vAlign w:val="center"/>
            <w:hideMark/>
          </w:tcPr>
          <w:p w14:paraId="3721BAA7" w14:textId="77777777" w:rsidR="00B63F07" w:rsidRPr="00636389" w:rsidRDefault="00B63F07" w:rsidP="00B63F07">
            <w:pPr>
              <w:jc w:val="center"/>
              <w:rPr>
                <w:sz w:val="20"/>
              </w:rPr>
            </w:pPr>
          </w:p>
        </w:tc>
        <w:tc>
          <w:tcPr>
            <w:tcW w:w="1560" w:type="dxa"/>
            <w:vMerge/>
            <w:tcBorders>
              <w:left w:val="nil"/>
              <w:bottom w:val="single" w:sz="4" w:space="0" w:color="auto"/>
              <w:right w:val="single" w:sz="4" w:space="0" w:color="auto"/>
            </w:tcBorders>
            <w:shd w:val="clear" w:color="auto" w:fill="auto"/>
            <w:noWrap/>
            <w:vAlign w:val="center"/>
            <w:hideMark/>
          </w:tcPr>
          <w:p w14:paraId="24027A9A" w14:textId="77777777" w:rsidR="00B63F07" w:rsidRPr="00636389" w:rsidRDefault="00B63F07" w:rsidP="00B63F07">
            <w:pPr>
              <w:jc w:val="center"/>
              <w:rPr>
                <w:sz w:val="20"/>
              </w:rPr>
            </w:pPr>
          </w:p>
        </w:tc>
        <w:tc>
          <w:tcPr>
            <w:tcW w:w="1275" w:type="dxa"/>
            <w:tcBorders>
              <w:left w:val="nil"/>
              <w:bottom w:val="single" w:sz="4" w:space="0" w:color="auto"/>
              <w:right w:val="single" w:sz="4" w:space="0" w:color="auto"/>
            </w:tcBorders>
            <w:vAlign w:val="center"/>
          </w:tcPr>
          <w:p w14:paraId="1DB99D3B" w14:textId="77777777" w:rsidR="00B63F07" w:rsidRPr="00636389" w:rsidRDefault="00B63F07" w:rsidP="00B63F07">
            <w:pPr>
              <w:jc w:val="center"/>
              <w:rPr>
                <w:sz w:val="20"/>
              </w:rPr>
            </w:pPr>
          </w:p>
        </w:tc>
      </w:tr>
      <w:tr w:rsidR="00636389" w:rsidRPr="00636389" w14:paraId="69846EC8" w14:textId="74D19D1F" w:rsidTr="00466722">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8FD1B22"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06DE0A" w14:textId="77777777" w:rsidR="00B63F07" w:rsidRPr="00636389" w:rsidRDefault="00B63F07" w:rsidP="00B63F07">
            <w:pPr>
              <w:jc w:val="center"/>
              <w:rPr>
                <w:b/>
                <w:bCs/>
                <w:sz w:val="20"/>
                <w:u w:val="single"/>
              </w:rPr>
            </w:pPr>
            <w:r w:rsidRPr="00636389">
              <w:rPr>
                <w:b/>
                <w:bCs/>
                <w:sz w:val="20"/>
                <w:u w:val="single"/>
              </w:rPr>
              <w:t xml:space="preserve">Fralda descartável infantil </w:t>
            </w:r>
            <w:r w:rsidRPr="00636389">
              <w:rPr>
                <w:b/>
                <w:bCs/>
                <w:sz w:val="20"/>
                <w:u w:val="single"/>
              </w:rPr>
              <w:lastRenderedPageBreak/>
              <w:t xml:space="preserve">tamanho G </w:t>
            </w:r>
            <w:r w:rsidRPr="00636389">
              <w:rPr>
                <w:sz w:val="20"/>
              </w:rPr>
              <w:t xml:space="preserve">: peso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w:t>
            </w:r>
            <w:r w:rsidRPr="00636389">
              <w:rPr>
                <w:sz w:val="20"/>
              </w:rPr>
              <w:lastRenderedPageBreak/>
              <w:t>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0D1270F" w14:textId="77777777" w:rsidR="00B63F07" w:rsidRPr="00636389" w:rsidRDefault="00B63F07" w:rsidP="00B63F07">
            <w:pPr>
              <w:jc w:val="center"/>
              <w:rPr>
                <w:sz w:val="20"/>
              </w:rPr>
            </w:pPr>
          </w:p>
          <w:p w14:paraId="62D4251E" w14:textId="77777777" w:rsidR="00B63F07" w:rsidRPr="00636389" w:rsidRDefault="00B63F07" w:rsidP="00B63F07">
            <w:pPr>
              <w:jc w:val="center"/>
              <w:rPr>
                <w:sz w:val="20"/>
              </w:rPr>
            </w:pPr>
          </w:p>
          <w:p w14:paraId="7FA0D25A" w14:textId="77777777" w:rsidR="00B63F07" w:rsidRPr="00636389" w:rsidRDefault="00B63F07" w:rsidP="00B63F07">
            <w:pPr>
              <w:jc w:val="center"/>
              <w:rPr>
                <w:sz w:val="20"/>
              </w:rPr>
            </w:pPr>
          </w:p>
          <w:p w14:paraId="57B2BA75" w14:textId="77777777" w:rsidR="00B63F07" w:rsidRPr="00636389" w:rsidRDefault="00B63F07" w:rsidP="00B63F07">
            <w:pPr>
              <w:jc w:val="center"/>
              <w:rPr>
                <w:sz w:val="20"/>
              </w:rPr>
            </w:pPr>
          </w:p>
          <w:p w14:paraId="7EA80CC4" w14:textId="77777777" w:rsidR="00B63F07" w:rsidRPr="00636389" w:rsidRDefault="00B63F07" w:rsidP="00B63F07">
            <w:pPr>
              <w:jc w:val="center"/>
              <w:rPr>
                <w:sz w:val="20"/>
              </w:rPr>
            </w:pPr>
          </w:p>
          <w:p w14:paraId="0FFEBB7C" w14:textId="77777777" w:rsidR="00B63F07" w:rsidRPr="00636389" w:rsidRDefault="00B63F07" w:rsidP="00B63F07">
            <w:pPr>
              <w:jc w:val="center"/>
              <w:rPr>
                <w:sz w:val="20"/>
              </w:rPr>
            </w:pPr>
          </w:p>
          <w:p w14:paraId="3A6B3653" w14:textId="77777777" w:rsidR="00B63F07" w:rsidRPr="00636389" w:rsidRDefault="00B63F07" w:rsidP="00B63F07">
            <w:pPr>
              <w:jc w:val="center"/>
              <w:rPr>
                <w:sz w:val="20"/>
              </w:rPr>
            </w:pPr>
          </w:p>
          <w:p w14:paraId="3E0FE36C" w14:textId="77777777" w:rsidR="00B63F07" w:rsidRPr="00636389" w:rsidRDefault="00B63F07" w:rsidP="00B63F07">
            <w:pPr>
              <w:jc w:val="center"/>
              <w:rPr>
                <w:sz w:val="20"/>
              </w:rPr>
            </w:pPr>
          </w:p>
          <w:p w14:paraId="029474D7" w14:textId="77777777" w:rsidR="00B63F07" w:rsidRPr="00636389" w:rsidRDefault="00B63F07" w:rsidP="00B63F07">
            <w:pPr>
              <w:jc w:val="center"/>
              <w:rPr>
                <w:sz w:val="20"/>
              </w:rPr>
            </w:pPr>
          </w:p>
          <w:p w14:paraId="1452FDFA" w14:textId="77777777" w:rsidR="00B63F07" w:rsidRPr="00636389" w:rsidRDefault="00B63F07" w:rsidP="00B63F07">
            <w:pPr>
              <w:jc w:val="center"/>
              <w:rPr>
                <w:sz w:val="20"/>
              </w:rPr>
            </w:pPr>
          </w:p>
          <w:p w14:paraId="4EE61732" w14:textId="77777777" w:rsidR="00B63F07" w:rsidRPr="00636389" w:rsidRDefault="00B63F07" w:rsidP="00B63F07">
            <w:pPr>
              <w:jc w:val="center"/>
              <w:rPr>
                <w:sz w:val="20"/>
              </w:rPr>
            </w:pPr>
          </w:p>
          <w:p w14:paraId="6C14AC8F" w14:textId="77777777" w:rsidR="00B63F07" w:rsidRPr="00636389" w:rsidRDefault="00B63F07" w:rsidP="00B63F07">
            <w:pPr>
              <w:jc w:val="center"/>
              <w:rPr>
                <w:sz w:val="20"/>
              </w:rPr>
            </w:pPr>
          </w:p>
          <w:p w14:paraId="702CCA28" w14:textId="77777777" w:rsidR="00B63F07" w:rsidRPr="00636389" w:rsidRDefault="00B63F07" w:rsidP="00B63F07">
            <w:pPr>
              <w:jc w:val="center"/>
              <w:rPr>
                <w:sz w:val="20"/>
              </w:rPr>
            </w:pPr>
          </w:p>
          <w:p w14:paraId="01544311" w14:textId="77777777" w:rsidR="00B63F07" w:rsidRPr="00636389" w:rsidRDefault="00B63F07" w:rsidP="00B63F07">
            <w:pPr>
              <w:jc w:val="center"/>
              <w:rPr>
                <w:sz w:val="20"/>
              </w:rPr>
            </w:pPr>
          </w:p>
          <w:p w14:paraId="189D9142" w14:textId="77777777" w:rsidR="00B63F07" w:rsidRPr="00636389" w:rsidRDefault="00B63F07" w:rsidP="00B63F07">
            <w:pPr>
              <w:jc w:val="center"/>
              <w:rPr>
                <w:sz w:val="20"/>
              </w:rPr>
            </w:pPr>
          </w:p>
          <w:p w14:paraId="6FDA5FA6" w14:textId="77777777" w:rsidR="00B63F07" w:rsidRPr="00636389" w:rsidRDefault="00B63F07" w:rsidP="00B63F07">
            <w:pPr>
              <w:jc w:val="center"/>
              <w:rPr>
                <w:sz w:val="20"/>
              </w:rPr>
            </w:pPr>
          </w:p>
          <w:p w14:paraId="2794645F" w14:textId="77777777" w:rsidR="00B63F07" w:rsidRPr="00636389" w:rsidRDefault="00B63F07" w:rsidP="00B63F07">
            <w:pPr>
              <w:jc w:val="center"/>
              <w:rPr>
                <w:sz w:val="20"/>
              </w:rPr>
            </w:pPr>
          </w:p>
          <w:p w14:paraId="02DB5287" w14:textId="77777777" w:rsidR="00B63F07" w:rsidRPr="00636389" w:rsidRDefault="00B63F07" w:rsidP="00B63F07">
            <w:pPr>
              <w:jc w:val="center"/>
              <w:rPr>
                <w:sz w:val="20"/>
              </w:rPr>
            </w:pPr>
          </w:p>
          <w:p w14:paraId="32F9B97E" w14:textId="77777777" w:rsidR="00B63F07" w:rsidRPr="00636389" w:rsidRDefault="00B63F07" w:rsidP="00B63F07">
            <w:pPr>
              <w:jc w:val="center"/>
              <w:rPr>
                <w:sz w:val="20"/>
              </w:rPr>
            </w:pPr>
          </w:p>
          <w:p w14:paraId="314DF650" w14:textId="77777777" w:rsidR="00B63F07" w:rsidRPr="00636389" w:rsidRDefault="00B63F07" w:rsidP="00B63F07">
            <w:pPr>
              <w:jc w:val="center"/>
              <w:rPr>
                <w:sz w:val="20"/>
              </w:rPr>
            </w:pPr>
          </w:p>
          <w:p w14:paraId="16EF15E2" w14:textId="77777777" w:rsidR="00B63F07" w:rsidRPr="00636389" w:rsidRDefault="00B63F07" w:rsidP="00B63F07">
            <w:pPr>
              <w:jc w:val="center"/>
              <w:rPr>
                <w:sz w:val="20"/>
              </w:rPr>
            </w:pPr>
          </w:p>
          <w:p w14:paraId="6D274921" w14:textId="77777777" w:rsidR="00B63F07" w:rsidRPr="00636389" w:rsidRDefault="00B63F07" w:rsidP="00B63F07">
            <w:pPr>
              <w:jc w:val="center"/>
              <w:rPr>
                <w:sz w:val="20"/>
              </w:rPr>
            </w:pPr>
          </w:p>
          <w:p w14:paraId="172D6283" w14:textId="77777777" w:rsidR="00B63F07" w:rsidRPr="00636389" w:rsidRDefault="00B63F07" w:rsidP="00B63F07">
            <w:pPr>
              <w:jc w:val="center"/>
              <w:rPr>
                <w:sz w:val="20"/>
              </w:rPr>
            </w:pPr>
          </w:p>
          <w:p w14:paraId="4329083E" w14:textId="77777777" w:rsidR="00B63F07" w:rsidRPr="00636389" w:rsidRDefault="00B63F07" w:rsidP="00B63F07">
            <w:pPr>
              <w:jc w:val="center"/>
              <w:rPr>
                <w:sz w:val="20"/>
              </w:rPr>
            </w:pPr>
          </w:p>
          <w:p w14:paraId="182E0566" w14:textId="77777777" w:rsidR="00B63F07" w:rsidRPr="00636389" w:rsidRDefault="00B63F07" w:rsidP="00B63F07">
            <w:pPr>
              <w:jc w:val="center"/>
              <w:rPr>
                <w:sz w:val="20"/>
              </w:rPr>
            </w:pPr>
          </w:p>
          <w:p w14:paraId="3891C97C" w14:textId="77777777" w:rsidR="00B63F07" w:rsidRPr="00636389" w:rsidRDefault="00B63F07" w:rsidP="00B63F07">
            <w:pPr>
              <w:jc w:val="center"/>
              <w:rPr>
                <w:sz w:val="20"/>
              </w:rPr>
            </w:pPr>
            <w:r w:rsidRPr="00636389">
              <w:rPr>
                <w:sz w:val="20"/>
              </w:rPr>
              <w:t>Unid.</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9EBE26E" w14:textId="77777777" w:rsidR="00B63F07" w:rsidRPr="00636389" w:rsidRDefault="00B63F07" w:rsidP="00B63F07">
            <w:pPr>
              <w:jc w:val="center"/>
              <w:rPr>
                <w:sz w:val="20"/>
              </w:rPr>
            </w:pPr>
          </w:p>
          <w:p w14:paraId="095A6850" w14:textId="77777777" w:rsidR="00B63F07" w:rsidRPr="00636389" w:rsidRDefault="00B63F07" w:rsidP="00B63F07">
            <w:pPr>
              <w:jc w:val="center"/>
              <w:rPr>
                <w:sz w:val="20"/>
              </w:rPr>
            </w:pPr>
          </w:p>
          <w:p w14:paraId="6C606A13" w14:textId="77777777" w:rsidR="00B63F07" w:rsidRPr="00636389" w:rsidRDefault="00B63F07" w:rsidP="00B63F07">
            <w:pPr>
              <w:jc w:val="center"/>
              <w:rPr>
                <w:sz w:val="20"/>
              </w:rPr>
            </w:pPr>
          </w:p>
          <w:p w14:paraId="49D250C4" w14:textId="77777777" w:rsidR="00B63F07" w:rsidRPr="00636389" w:rsidRDefault="00B63F07" w:rsidP="00B63F07">
            <w:pPr>
              <w:jc w:val="center"/>
              <w:rPr>
                <w:sz w:val="20"/>
              </w:rPr>
            </w:pPr>
          </w:p>
          <w:p w14:paraId="24713E68" w14:textId="77777777" w:rsidR="00B63F07" w:rsidRPr="00636389" w:rsidRDefault="00B63F07" w:rsidP="00B63F07">
            <w:pPr>
              <w:jc w:val="center"/>
              <w:rPr>
                <w:sz w:val="20"/>
              </w:rPr>
            </w:pPr>
          </w:p>
          <w:p w14:paraId="2773CF09" w14:textId="77777777" w:rsidR="00B63F07" w:rsidRPr="00636389" w:rsidRDefault="00B63F07" w:rsidP="00B63F07">
            <w:pPr>
              <w:jc w:val="center"/>
              <w:rPr>
                <w:sz w:val="20"/>
              </w:rPr>
            </w:pPr>
          </w:p>
          <w:p w14:paraId="20DA490A" w14:textId="77777777" w:rsidR="00B63F07" w:rsidRPr="00636389" w:rsidRDefault="00B63F07" w:rsidP="00B63F07">
            <w:pPr>
              <w:jc w:val="center"/>
              <w:rPr>
                <w:sz w:val="20"/>
              </w:rPr>
            </w:pPr>
          </w:p>
          <w:p w14:paraId="511D3D4F" w14:textId="77777777" w:rsidR="00B63F07" w:rsidRPr="00636389" w:rsidRDefault="00B63F07" w:rsidP="00B63F07">
            <w:pPr>
              <w:jc w:val="center"/>
              <w:rPr>
                <w:sz w:val="20"/>
              </w:rPr>
            </w:pPr>
            <w:r w:rsidRPr="00636389">
              <w:rPr>
                <w:sz w:val="20"/>
              </w:rPr>
              <w:t>62.000</w:t>
            </w:r>
          </w:p>
        </w:tc>
        <w:tc>
          <w:tcPr>
            <w:tcW w:w="1560" w:type="dxa"/>
            <w:tcBorders>
              <w:top w:val="single" w:sz="4" w:space="0" w:color="auto"/>
              <w:left w:val="nil"/>
              <w:bottom w:val="nil"/>
              <w:right w:val="single" w:sz="4" w:space="0" w:color="auto"/>
            </w:tcBorders>
            <w:shd w:val="clear" w:color="auto" w:fill="auto"/>
            <w:noWrap/>
            <w:vAlign w:val="center"/>
            <w:hideMark/>
          </w:tcPr>
          <w:p w14:paraId="69C5EF91" w14:textId="77777777" w:rsidR="00B63F07" w:rsidRPr="00636389" w:rsidRDefault="00B63F07" w:rsidP="00B63F07">
            <w:pPr>
              <w:jc w:val="center"/>
              <w:rPr>
                <w:sz w:val="20"/>
              </w:rPr>
            </w:pPr>
          </w:p>
        </w:tc>
        <w:tc>
          <w:tcPr>
            <w:tcW w:w="1275" w:type="dxa"/>
            <w:tcBorders>
              <w:top w:val="single" w:sz="4" w:space="0" w:color="auto"/>
              <w:left w:val="nil"/>
              <w:bottom w:val="nil"/>
              <w:right w:val="single" w:sz="4" w:space="0" w:color="auto"/>
            </w:tcBorders>
            <w:vAlign w:val="center"/>
          </w:tcPr>
          <w:p w14:paraId="2885B369" w14:textId="77777777" w:rsidR="00B63F07" w:rsidRPr="00636389" w:rsidRDefault="00B63F07" w:rsidP="00B63F07">
            <w:pPr>
              <w:jc w:val="center"/>
              <w:rPr>
                <w:sz w:val="20"/>
              </w:rPr>
            </w:pPr>
          </w:p>
        </w:tc>
      </w:tr>
      <w:tr w:rsidR="00636389" w:rsidRPr="00636389" w14:paraId="7D22B911" w14:textId="2C409471" w:rsidTr="00466722">
        <w:trPr>
          <w:trHeight w:val="119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189AD815" w14:textId="77777777" w:rsidR="00B63F07" w:rsidRPr="00636389" w:rsidRDefault="00B63F07" w:rsidP="00B63F07">
            <w:pPr>
              <w:pStyle w:val="PargrafodaLista"/>
              <w:numPr>
                <w:ilvl w:val="0"/>
                <w:numId w:val="20"/>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076066E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084884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284D331F"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34AEECC7" w14:textId="77777777" w:rsidR="00B63F07" w:rsidRPr="00636389" w:rsidRDefault="00B63F07" w:rsidP="00B63F07">
            <w:pPr>
              <w:jc w:val="center"/>
              <w:rPr>
                <w:sz w:val="20"/>
              </w:rPr>
            </w:pPr>
          </w:p>
          <w:p w14:paraId="54875CC6" w14:textId="196AB6C5" w:rsidR="00B63F07" w:rsidRPr="00636389" w:rsidRDefault="00AC7D39" w:rsidP="00B63F07">
            <w:pPr>
              <w:jc w:val="center"/>
              <w:rPr>
                <w:sz w:val="20"/>
              </w:rPr>
            </w:pPr>
            <w:r w:rsidRPr="00636389">
              <w:rPr>
                <w:sz w:val="20"/>
              </w:rPr>
              <w:t>1,22</w:t>
            </w:r>
          </w:p>
          <w:p w14:paraId="67FEEC72" w14:textId="77777777" w:rsidR="00B63F07" w:rsidRPr="00636389" w:rsidRDefault="00B63F07" w:rsidP="00B63F07">
            <w:pPr>
              <w:jc w:val="center"/>
              <w:rPr>
                <w:sz w:val="20"/>
              </w:rPr>
            </w:pPr>
          </w:p>
          <w:p w14:paraId="39C1CD6C" w14:textId="77777777" w:rsidR="00B63F07" w:rsidRPr="00636389" w:rsidRDefault="00B63F07" w:rsidP="00B63F07">
            <w:pPr>
              <w:jc w:val="center"/>
              <w:rPr>
                <w:sz w:val="20"/>
              </w:rPr>
            </w:pPr>
          </w:p>
          <w:p w14:paraId="5AF27350" w14:textId="77777777" w:rsidR="00B63F07" w:rsidRPr="00636389" w:rsidRDefault="00B63F07" w:rsidP="00B63F07">
            <w:pPr>
              <w:jc w:val="center"/>
              <w:rPr>
                <w:sz w:val="20"/>
              </w:rPr>
            </w:pPr>
          </w:p>
          <w:p w14:paraId="223E9E0E" w14:textId="77777777" w:rsidR="00B63F07" w:rsidRPr="00636389" w:rsidRDefault="00B63F07" w:rsidP="00B63F07">
            <w:pPr>
              <w:jc w:val="center"/>
              <w:rPr>
                <w:sz w:val="20"/>
              </w:rPr>
            </w:pPr>
          </w:p>
          <w:p w14:paraId="57423854" w14:textId="77777777" w:rsidR="00B63F07" w:rsidRPr="00636389" w:rsidRDefault="00B63F07" w:rsidP="00B63F07">
            <w:pPr>
              <w:jc w:val="center"/>
              <w:rPr>
                <w:sz w:val="20"/>
              </w:rPr>
            </w:pPr>
          </w:p>
          <w:p w14:paraId="2277E607" w14:textId="77777777" w:rsidR="00B63F07" w:rsidRPr="00636389" w:rsidRDefault="00B63F07" w:rsidP="00B63F07">
            <w:pPr>
              <w:jc w:val="center"/>
              <w:rPr>
                <w:sz w:val="20"/>
              </w:rPr>
            </w:pPr>
          </w:p>
          <w:p w14:paraId="6CC06984" w14:textId="77777777" w:rsidR="00B63F07" w:rsidRPr="00636389" w:rsidRDefault="00B63F07" w:rsidP="00B63F07">
            <w:pPr>
              <w:jc w:val="center"/>
              <w:rPr>
                <w:sz w:val="20"/>
              </w:rPr>
            </w:pPr>
          </w:p>
          <w:p w14:paraId="2C9CD807" w14:textId="77777777" w:rsidR="00B63F07" w:rsidRPr="00636389" w:rsidRDefault="00B63F07" w:rsidP="00B63F07">
            <w:pPr>
              <w:jc w:val="center"/>
              <w:rPr>
                <w:sz w:val="20"/>
              </w:rPr>
            </w:pPr>
          </w:p>
          <w:p w14:paraId="18184DC0" w14:textId="77777777" w:rsidR="00B63F07" w:rsidRPr="00636389" w:rsidRDefault="00B63F07" w:rsidP="00B63F07">
            <w:pPr>
              <w:jc w:val="center"/>
              <w:rPr>
                <w:sz w:val="20"/>
              </w:rPr>
            </w:pPr>
          </w:p>
          <w:p w14:paraId="776B83FB" w14:textId="77777777" w:rsidR="00B63F07" w:rsidRPr="00636389" w:rsidRDefault="00B63F07" w:rsidP="00B63F07">
            <w:pPr>
              <w:jc w:val="center"/>
              <w:rPr>
                <w:sz w:val="20"/>
              </w:rPr>
            </w:pPr>
          </w:p>
          <w:p w14:paraId="72B32E17" w14:textId="77777777" w:rsidR="00B63F07" w:rsidRPr="00636389" w:rsidRDefault="00B63F07" w:rsidP="00B63F07">
            <w:pPr>
              <w:jc w:val="center"/>
              <w:rPr>
                <w:sz w:val="20"/>
              </w:rPr>
            </w:pPr>
          </w:p>
          <w:p w14:paraId="5EFC1693" w14:textId="77777777" w:rsidR="00B63F07" w:rsidRPr="00636389" w:rsidRDefault="00B63F07" w:rsidP="00B63F07">
            <w:pPr>
              <w:jc w:val="center"/>
              <w:rPr>
                <w:sz w:val="20"/>
              </w:rPr>
            </w:pPr>
          </w:p>
          <w:p w14:paraId="07FAE6BD" w14:textId="77777777" w:rsidR="00B63F07" w:rsidRPr="00636389" w:rsidRDefault="00B63F07" w:rsidP="00B63F07">
            <w:pPr>
              <w:jc w:val="center"/>
              <w:rPr>
                <w:sz w:val="20"/>
              </w:rPr>
            </w:pPr>
          </w:p>
          <w:p w14:paraId="3F729243" w14:textId="77777777" w:rsidR="00B63F07" w:rsidRPr="00636389" w:rsidRDefault="00B63F07" w:rsidP="00B63F07">
            <w:pPr>
              <w:jc w:val="center"/>
              <w:rPr>
                <w:sz w:val="20"/>
              </w:rPr>
            </w:pPr>
          </w:p>
          <w:p w14:paraId="2961F79F" w14:textId="77777777" w:rsidR="00B63F07" w:rsidRPr="00636389" w:rsidRDefault="00B63F07" w:rsidP="00B63F07">
            <w:pPr>
              <w:jc w:val="center"/>
              <w:rPr>
                <w:sz w:val="20"/>
              </w:rPr>
            </w:pPr>
          </w:p>
          <w:p w14:paraId="2E655C17" w14:textId="77777777" w:rsidR="00B63F07" w:rsidRPr="00636389" w:rsidRDefault="00B63F07" w:rsidP="00B63F07">
            <w:pPr>
              <w:jc w:val="center"/>
              <w:rPr>
                <w:sz w:val="20"/>
              </w:rPr>
            </w:pPr>
          </w:p>
          <w:p w14:paraId="018AA338" w14:textId="77777777" w:rsidR="00B63F07" w:rsidRPr="00636389" w:rsidRDefault="00B63F07" w:rsidP="00B63F07">
            <w:pPr>
              <w:jc w:val="center"/>
              <w:rPr>
                <w:sz w:val="20"/>
              </w:rPr>
            </w:pPr>
          </w:p>
          <w:p w14:paraId="3EA44C0C" w14:textId="77777777" w:rsidR="00B63F07" w:rsidRPr="00636389" w:rsidRDefault="00B63F07" w:rsidP="00B63F07">
            <w:pPr>
              <w:jc w:val="center"/>
              <w:rPr>
                <w:sz w:val="20"/>
              </w:rPr>
            </w:pPr>
          </w:p>
          <w:p w14:paraId="400644BF" w14:textId="77777777" w:rsidR="00B63F07" w:rsidRPr="00636389" w:rsidRDefault="00B63F07" w:rsidP="00B63F07">
            <w:pPr>
              <w:jc w:val="center"/>
              <w:rPr>
                <w:sz w:val="20"/>
              </w:rPr>
            </w:pPr>
          </w:p>
          <w:p w14:paraId="4B883744" w14:textId="77777777" w:rsidR="00B63F07" w:rsidRPr="00636389" w:rsidRDefault="00B63F07" w:rsidP="00B63F07">
            <w:pPr>
              <w:jc w:val="center"/>
              <w:rPr>
                <w:sz w:val="20"/>
              </w:rPr>
            </w:pPr>
          </w:p>
          <w:p w14:paraId="43BD0A6A" w14:textId="77777777" w:rsidR="00B63F07" w:rsidRPr="00636389" w:rsidRDefault="00B63F07" w:rsidP="00B63F07">
            <w:pPr>
              <w:jc w:val="center"/>
              <w:rPr>
                <w:sz w:val="20"/>
              </w:rPr>
            </w:pPr>
          </w:p>
          <w:p w14:paraId="46454EC3" w14:textId="77777777" w:rsidR="00B63F07" w:rsidRPr="00636389" w:rsidRDefault="00B63F07" w:rsidP="00B63F07">
            <w:pPr>
              <w:jc w:val="center"/>
              <w:rPr>
                <w:sz w:val="20"/>
              </w:rPr>
            </w:pPr>
          </w:p>
          <w:p w14:paraId="6BEB68E7" w14:textId="77777777" w:rsidR="00B63F07" w:rsidRPr="00636389" w:rsidRDefault="00B63F07" w:rsidP="00B63F07">
            <w:pPr>
              <w:jc w:val="center"/>
              <w:rPr>
                <w:sz w:val="20"/>
              </w:rPr>
            </w:pPr>
          </w:p>
          <w:p w14:paraId="41244C7F" w14:textId="77777777" w:rsidR="00B63F07" w:rsidRPr="00636389" w:rsidRDefault="00B63F07" w:rsidP="00B63F07">
            <w:pPr>
              <w:jc w:val="center"/>
              <w:rPr>
                <w:sz w:val="20"/>
              </w:rPr>
            </w:pPr>
          </w:p>
          <w:p w14:paraId="2897713D" w14:textId="77777777" w:rsidR="00B63F07" w:rsidRPr="00636389" w:rsidRDefault="00B63F07" w:rsidP="00B63F07">
            <w:pPr>
              <w:jc w:val="center"/>
              <w:rPr>
                <w:sz w:val="20"/>
              </w:rPr>
            </w:pPr>
          </w:p>
          <w:p w14:paraId="54E0077A" w14:textId="77777777" w:rsidR="00B63F07" w:rsidRPr="00636389" w:rsidRDefault="00B63F07" w:rsidP="00B63F07">
            <w:pPr>
              <w:jc w:val="center"/>
              <w:rPr>
                <w:sz w:val="20"/>
              </w:rPr>
            </w:pPr>
          </w:p>
          <w:p w14:paraId="318BB6C0" w14:textId="77777777" w:rsidR="00B63F07" w:rsidRPr="00636389" w:rsidRDefault="00B63F07" w:rsidP="00B63F07">
            <w:pPr>
              <w:jc w:val="center"/>
              <w:rPr>
                <w:sz w:val="20"/>
              </w:rPr>
            </w:pPr>
          </w:p>
          <w:p w14:paraId="57EEBF03"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448B8FF6" w14:textId="2DF251F3" w:rsidR="00B63F07" w:rsidRPr="00636389" w:rsidRDefault="00AC7D39" w:rsidP="00B63F07">
            <w:pPr>
              <w:jc w:val="center"/>
              <w:rPr>
                <w:sz w:val="20"/>
              </w:rPr>
            </w:pPr>
            <w:r w:rsidRPr="00636389">
              <w:rPr>
                <w:sz w:val="20"/>
              </w:rPr>
              <w:t>75.640,00</w:t>
            </w:r>
          </w:p>
        </w:tc>
      </w:tr>
      <w:tr w:rsidR="00636389" w:rsidRPr="00636389" w14:paraId="61E81415" w14:textId="391EB333" w:rsidTr="00466722">
        <w:trPr>
          <w:trHeight w:val="14157"/>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822BF5B"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right w:val="single" w:sz="8" w:space="0" w:color="auto"/>
            </w:tcBorders>
            <w:shd w:val="clear" w:color="auto" w:fill="auto"/>
            <w:vAlign w:val="center"/>
            <w:hideMark/>
          </w:tcPr>
          <w:p w14:paraId="2813DB67" w14:textId="77777777" w:rsidR="00B63F07" w:rsidRPr="00636389" w:rsidRDefault="00B63F07" w:rsidP="00B63F07">
            <w:pPr>
              <w:jc w:val="center"/>
              <w:rPr>
                <w:sz w:val="20"/>
              </w:rPr>
            </w:pPr>
            <w:r w:rsidRPr="00636389">
              <w:rPr>
                <w:b/>
                <w:bCs/>
                <w:sz w:val="20"/>
                <w:u w:val="single"/>
              </w:rPr>
              <w:t>Fralda descartável infantil tamanho XG:</w:t>
            </w:r>
            <w:r w:rsidRPr="00636389">
              <w:rPr>
                <w:sz w:val="20"/>
              </w:rPr>
              <w:t xml:space="preserve"> peso de 10 até 14 kg, unissex, não estéril, de uso externo único, atóxica, isenta de substância alergênica,DERMATOLOGICAMENTE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w:t>
            </w:r>
          </w:p>
          <w:p w14:paraId="1CD4D3FD" w14:textId="77777777" w:rsidR="00B63F07" w:rsidRPr="00636389" w:rsidRDefault="00B63F07" w:rsidP="00B63F07">
            <w:pPr>
              <w:jc w:val="center"/>
              <w:rPr>
                <w:b/>
                <w:bCs/>
                <w:sz w:val="20"/>
                <w:u w:val="single"/>
              </w:rPr>
            </w:pPr>
            <w:proofErr w:type="gramStart"/>
            <w:r w:rsidRPr="00636389">
              <w:rPr>
                <w:sz w:val="20"/>
              </w:rPr>
              <w:t>mínima</w:t>
            </w:r>
            <w:proofErr w:type="gramEnd"/>
            <w:r w:rsidRPr="00636389">
              <w:rPr>
                <w:sz w:val="20"/>
              </w:rPr>
              <w:t xml:space="preserve"> 12 meses a partir da data de entrega.</w:t>
            </w:r>
          </w:p>
        </w:tc>
        <w:tc>
          <w:tcPr>
            <w:tcW w:w="1134" w:type="dxa"/>
            <w:tcBorders>
              <w:top w:val="nil"/>
              <w:left w:val="single" w:sz="8" w:space="0" w:color="auto"/>
              <w:right w:val="single" w:sz="8" w:space="0" w:color="auto"/>
            </w:tcBorders>
            <w:shd w:val="clear" w:color="auto" w:fill="auto"/>
            <w:vAlign w:val="center"/>
            <w:hideMark/>
          </w:tcPr>
          <w:p w14:paraId="19F1C383" w14:textId="77777777" w:rsidR="00B63F07" w:rsidRPr="00636389" w:rsidRDefault="00B63F07" w:rsidP="00B63F07">
            <w:pPr>
              <w:jc w:val="center"/>
              <w:rPr>
                <w:sz w:val="20"/>
              </w:rPr>
            </w:pPr>
          </w:p>
          <w:p w14:paraId="6AE64324" w14:textId="77777777" w:rsidR="00B63F07" w:rsidRPr="00636389" w:rsidRDefault="00B63F07" w:rsidP="00B63F07">
            <w:pPr>
              <w:jc w:val="center"/>
              <w:rPr>
                <w:sz w:val="20"/>
              </w:rPr>
            </w:pPr>
          </w:p>
          <w:p w14:paraId="1EAAB205" w14:textId="77777777" w:rsidR="00B63F07" w:rsidRPr="00636389" w:rsidRDefault="00B63F07" w:rsidP="00B63F07">
            <w:pPr>
              <w:jc w:val="center"/>
              <w:rPr>
                <w:sz w:val="20"/>
              </w:rPr>
            </w:pPr>
          </w:p>
          <w:p w14:paraId="157C19B3" w14:textId="77777777" w:rsidR="00B63F07" w:rsidRPr="00636389" w:rsidRDefault="00B63F07" w:rsidP="00B63F07">
            <w:pPr>
              <w:jc w:val="center"/>
              <w:rPr>
                <w:sz w:val="20"/>
              </w:rPr>
            </w:pPr>
          </w:p>
          <w:p w14:paraId="54F29E20" w14:textId="77777777" w:rsidR="00B63F07" w:rsidRPr="00636389" w:rsidRDefault="00B63F07" w:rsidP="00B63F07">
            <w:pPr>
              <w:jc w:val="center"/>
              <w:rPr>
                <w:sz w:val="20"/>
              </w:rPr>
            </w:pPr>
          </w:p>
          <w:p w14:paraId="7AA91101" w14:textId="77777777" w:rsidR="00B63F07" w:rsidRPr="00636389" w:rsidRDefault="00B63F07" w:rsidP="00B63F07">
            <w:pPr>
              <w:jc w:val="center"/>
              <w:rPr>
                <w:sz w:val="20"/>
              </w:rPr>
            </w:pPr>
          </w:p>
          <w:p w14:paraId="42FE5C55" w14:textId="77777777" w:rsidR="00B63F07" w:rsidRPr="00636389" w:rsidRDefault="00B63F07" w:rsidP="00B63F07">
            <w:pPr>
              <w:jc w:val="center"/>
              <w:rPr>
                <w:sz w:val="20"/>
              </w:rPr>
            </w:pPr>
          </w:p>
          <w:p w14:paraId="33290438" w14:textId="77777777" w:rsidR="00B63F07" w:rsidRPr="00636389" w:rsidRDefault="00B63F07" w:rsidP="00B63F07">
            <w:pPr>
              <w:jc w:val="center"/>
              <w:rPr>
                <w:sz w:val="20"/>
              </w:rPr>
            </w:pPr>
          </w:p>
          <w:p w14:paraId="47939BEE" w14:textId="77777777" w:rsidR="00B63F07" w:rsidRPr="00636389" w:rsidRDefault="00B63F07" w:rsidP="00B63F07">
            <w:pPr>
              <w:jc w:val="center"/>
              <w:rPr>
                <w:sz w:val="20"/>
              </w:rPr>
            </w:pPr>
          </w:p>
          <w:p w14:paraId="04D1CD29" w14:textId="77777777" w:rsidR="00B63F07" w:rsidRPr="00636389" w:rsidRDefault="00B63F07" w:rsidP="00B63F07">
            <w:pPr>
              <w:jc w:val="center"/>
              <w:rPr>
                <w:sz w:val="20"/>
              </w:rPr>
            </w:pPr>
            <w:r w:rsidRPr="00636389">
              <w:rPr>
                <w:sz w:val="20"/>
              </w:rPr>
              <w:t>Unid.</w:t>
            </w:r>
          </w:p>
          <w:p w14:paraId="7FB84D3F" w14:textId="77777777" w:rsidR="00B63F07" w:rsidRPr="00636389" w:rsidRDefault="00B63F07" w:rsidP="00B63F07">
            <w:pPr>
              <w:jc w:val="center"/>
              <w:rPr>
                <w:sz w:val="20"/>
              </w:rPr>
            </w:pPr>
          </w:p>
          <w:p w14:paraId="5C78624C" w14:textId="77777777" w:rsidR="00B63F07" w:rsidRPr="00636389" w:rsidRDefault="00B63F07" w:rsidP="00B63F07">
            <w:pPr>
              <w:jc w:val="center"/>
              <w:rPr>
                <w:sz w:val="20"/>
              </w:rPr>
            </w:pPr>
          </w:p>
          <w:p w14:paraId="115FD38E" w14:textId="77777777" w:rsidR="00B63F07" w:rsidRPr="00636389" w:rsidRDefault="00B63F07" w:rsidP="00B63F07">
            <w:pPr>
              <w:jc w:val="center"/>
              <w:rPr>
                <w:sz w:val="20"/>
              </w:rPr>
            </w:pPr>
          </w:p>
          <w:p w14:paraId="2443AF2D" w14:textId="77777777" w:rsidR="00B63F07" w:rsidRPr="00636389" w:rsidRDefault="00B63F07" w:rsidP="00B63F07">
            <w:pPr>
              <w:jc w:val="center"/>
              <w:rPr>
                <w:sz w:val="20"/>
              </w:rPr>
            </w:pPr>
          </w:p>
          <w:p w14:paraId="53A41ADA" w14:textId="77777777" w:rsidR="00B63F07" w:rsidRPr="00636389" w:rsidRDefault="00B63F07" w:rsidP="00B63F07">
            <w:pPr>
              <w:jc w:val="center"/>
              <w:rPr>
                <w:sz w:val="20"/>
              </w:rPr>
            </w:pPr>
          </w:p>
          <w:p w14:paraId="59A6FE4D" w14:textId="77777777" w:rsidR="00B63F07" w:rsidRPr="00636389" w:rsidRDefault="00B63F07" w:rsidP="00B63F07">
            <w:pPr>
              <w:jc w:val="center"/>
              <w:rPr>
                <w:sz w:val="20"/>
              </w:rPr>
            </w:pPr>
          </w:p>
          <w:p w14:paraId="7676B965" w14:textId="77777777" w:rsidR="00B63F07" w:rsidRPr="00636389" w:rsidRDefault="00B63F07" w:rsidP="00B63F07">
            <w:pPr>
              <w:jc w:val="center"/>
              <w:rPr>
                <w:sz w:val="20"/>
              </w:rPr>
            </w:pPr>
          </w:p>
          <w:p w14:paraId="43B34756" w14:textId="77777777" w:rsidR="00B63F07" w:rsidRPr="00636389" w:rsidRDefault="00B63F07" w:rsidP="00B63F07">
            <w:pPr>
              <w:jc w:val="center"/>
              <w:rPr>
                <w:sz w:val="20"/>
              </w:rPr>
            </w:pPr>
          </w:p>
          <w:p w14:paraId="4FC47A98" w14:textId="77777777" w:rsidR="00B63F07" w:rsidRPr="00636389" w:rsidRDefault="00B63F07" w:rsidP="00B63F07">
            <w:pPr>
              <w:jc w:val="center"/>
              <w:rPr>
                <w:sz w:val="20"/>
              </w:rPr>
            </w:pPr>
          </w:p>
          <w:p w14:paraId="3F9FF694" w14:textId="77777777" w:rsidR="00B63F07" w:rsidRPr="00636389" w:rsidRDefault="00B63F07" w:rsidP="00B63F07">
            <w:pPr>
              <w:jc w:val="center"/>
              <w:rPr>
                <w:sz w:val="20"/>
              </w:rPr>
            </w:pPr>
          </w:p>
          <w:p w14:paraId="76C3720A" w14:textId="77777777" w:rsidR="00B63F07" w:rsidRPr="00636389" w:rsidRDefault="00B63F07" w:rsidP="00B63F07">
            <w:pPr>
              <w:jc w:val="center"/>
              <w:rPr>
                <w:sz w:val="20"/>
              </w:rPr>
            </w:pPr>
          </w:p>
          <w:p w14:paraId="42FAE783" w14:textId="77777777" w:rsidR="00B63F07" w:rsidRPr="00636389" w:rsidRDefault="00B63F07" w:rsidP="00B63F07">
            <w:pPr>
              <w:jc w:val="center"/>
              <w:rPr>
                <w:sz w:val="20"/>
              </w:rPr>
            </w:pPr>
          </w:p>
          <w:p w14:paraId="2E906C6D" w14:textId="77777777" w:rsidR="00B63F07" w:rsidRPr="00636389" w:rsidRDefault="00B63F07" w:rsidP="00B63F07">
            <w:pPr>
              <w:jc w:val="center"/>
              <w:rPr>
                <w:sz w:val="20"/>
              </w:rPr>
            </w:pPr>
          </w:p>
          <w:p w14:paraId="759C5149" w14:textId="77777777" w:rsidR="00B63F07" w:rsidRPr="00636389" w:rsidRDefault="00B63F07" w:rsidP="00B63F07">
            <w:pPr>
              <w:jc w:val="center"/>
              <w:rPr>
                <w:sz w:val="20"/>
              </w:rPr>
            </w:pPr>
          </w:p>
          <w:p w14:paraId="08E7467F" w14:textId="77777777" w:rsidR="00B63F07" w:rsidRPr="00636389" w:rsidRDefault="00B63F07" w:rsidP="00B63F07">
            <w:pPr>
              <w:jc w:val="center"/>
              <w:rPr>
                <w:sz w:val="20"/>
              </w:rPr>
            </w:pPr>
          </w:p>
          <w:p w14:paraId="2B883C0C" w14:textId="77777777" w:rsidR="00B63F07" w:rsidRPr="00636389" w:rsidRDefault="00B63F07" w:rsidP="00B63F07">
            <w:pPr>
              <w:jc w:val="center"/>
              <w:rPr>
                <w:sz w:val="20"/>
              </w:rPr>
            </w:pPr>
          </w:p>
          <w:p w14:paraId="24745DE5" w14:textId="77777777" w:rsidR="00B63F07" w:rsidRPr="00636389" w:rsidRDefault="00B63F07" w:rsidP="00B63F07">
            <w:pPr>
              <w:jc w:val="center"/>
              <w:rPr>
                <w:sz w:val="20"/>
              </w:rPr>
            </w:pPr>
          </w:p>
          <w:p w14:paraId="1F42E340" w14:textId="77777777" w:rsidR="00B63F07" w:rsidRPr="00636389" w:rsidRDefault="00B63F07" w:rsidP="00B63F07">
            <w:pPr>
              <w:jc w:val="center"/>
              <w:rPr>
                <w:sz w:val="20"/>
              </w:rPr>
            </w:pPr>
          </w:p>
          <w:p w14:paraId="6414C58C" w14:textId="77777777" w:rsidR="00B63F07" w:rsidRPr="00636389" w:rsidRDefault="00B63F07" w:rsidP="00B63F07">
            <w:pPr>
              <w:jc w:val="center"/>
              <w:rPr>
                <w:sz w:val="20"/>
              </w:rPr>
            </w:pPr>
          </w:p>
          <w:p w14:paraId="0BEB67A6" w14:textId="77777777" w:rsidR="00B63F07" w:rsidRPr="00636389" w:rsidRDefault="00B63F07" w:rsidP="00B63F07">
            <w:pPr>
              <w:jc w:val="center"/>
              <w:rPr>
                <w:sz w:val="20"/>
              </w:rPr>
            </w:pPr>
          </w:p>
          <w:p w14:paraId="60F41256" w14:textId="77777777" w:rsidR="00B63F07" w:rsidRPr="00636389" w:rsidRDefault="00B63F07" w:rsidP="00B63F07">
            <w:pPr>
              <w:jc w:val="center"/>
              <w:rPr>
                <w:sz w:val="20"/>
              </w:rPr>
            </w:pPr>
          </w:p>
          <w:p w14:paraId="0E704E94" w14:textId="77777777" w:rsidR="00B63F07" w:rsidRPr="00636389" w:rsidRDefault="00B63F07" w:rsidP="00B63F07">
            <w:pPr>
              <w:jc w:val="center"/>
              <w:rPr>
                <w:sz w:val="20"/>
              </w:rPr>
            </w:pPr>
          </w:p>
          <w:p w14:paraId="0583355F" w14:textId="77777777" w:rsidR="00B63F07" w:rsidRPr="00636389" w:rsidRDefault="00B63F07" w:rsidP="00B63F07">
            <w:pPr>
              <w:jc w:val="center"/>
              <w:rPr>
                <w:sz w:val="20"/>
              </w:rPr>
            </w:pPr>
          </w:p>
          <w:p w14:paraId="15A33A6E" w14:textId="77777777" w:rsidR="00B63F07" w:rsidRPr="00636389" w:rsidRDefault="00B63F07" w:rsidP="00B63F07">
            <w:pPr>
              <w:jc w:val="center"/>
              <w:rPr>
                <w:sz w:val="20"/>
              </w:rPr>
            </w:pPr>
          </w:p>
          <w:p w14:paraId="32055B4A" w14:textId="77777777" w:rsidR="00B63F07" w:rsidRPr="00636389" w:rsidRDefault="00B63F07" w:rsidP="00B63F07">
            <w:pPr>
              <w:jc w:val="center"/>
              <w:rPr>
                <w:sz w:val="20"/>
              </w:rPr>
            </w:pPr>
          </w:p>
          <w:p w14:paraId="128BEABF" w14:textId="77777777" w:rsidR="00B63F07" w:rsidRPr="00636389" w:rsidRDefault="00B63F07" w:rsidP="00B63F07">
            <w:pPr>
              <w:jc w:val="center"/>
              <w:rPr>
                <w:sz w:val="20"/>
              </w:rPr>
            </w:pPr>
          </w:p>
        </w:tc>
        <w:tc>
          <w:tcPr>
            <w:tcW w:w="1134" w:type="dxa"/>
            <w:tcBorders>
              <w:top w:val="nil"/>
              <w:left w:val="single" w:sz="8" w:space="0" w:color="auto"/>
              <w:right w:val="single" w:sz="4" w:space="0" w:color="auto"/>
            </w:tcBorders>
            <w:shd w:val="clear" w:color="auto" w:fill="auto"/>
            <w:vAlign w:val="center"/>
            <w:hideMark/>
          </w:tcPr>
          <w:p w14:paraId="1F08E69C" w14:textId="77777777" w:rsidR="00B63F07" w:rsidRPr="00636389" w:rsidRDefault="00B63F07" w:rsidP="00B63F07">
            <w:pPr>
              <w:jc w:val="center"/>
              <w:rPr>
                <w:sz w:val="20"/>
              </w:rPr>
            </w:pPr>
            <w:r w:rsidRPr="00636389">
              <w:rPr>
                <w:sz w:val="20"/>
              </w:rPr>
              <w:t>60.000</w:t>
            </w:r>
          </w:p>
          <w:p w14:paraId="3383B6AE" w14:textId="77777777" w:rsidR="00B63F07" w:rsidRPr="00636389" w:rsidRDefault="00B63F07" w:rsidP="00B63F07">
            <w:pPr>
              <w:jc w:val="center"/>
              <w:rPr>
                <w:sz w:val="20"/>
              </w:rPr>
            </w:pPr>
          </w:p>
          <w:p w14:paraId="5F03FA0A" w14:textId="77777777" w:rsidR="00B63F07" w:rsidRPr="00636389" w:rsidRDefault="00B63F07" w:rsidP="00B63F07">
            <w:pPr>
              <w:jc w:val="center"/>
              <w:rPr>
                <w:sz w:val="20"/>
              </w:rPr>
            </w:pPr>
          </w:p>
          <w:p w14:paraId="369C40C1" w14:textId="77777777" w:rsidR="00B63F07" w:rsidRPr="00636389" w:rsidRDefault="00B63F07" w:rsidP="00B63F07">
            <w:pPr>
              <w:jc w:val="center"/>
              <w:rPr>
                <w:sz w:val="20"/>
              </w:rPr>
            </w:pPr>
          </w:p>
          <w:p w14:paraId="236CEDE7" w14:textId="77777777" w:rsidR="00B63F07" w:rsidRPr="00636389" w:rsidRDefault="00B63F07" w:rsidP="00B63F07">
            <w:pPr>
              <w:jc w:val="center"/>
              <w:rPr>
                <w:sz w:val="20"/>
              </w:rPr>
            </w:pPr>
          </w:p>
          <w:p w14:paraId="24EF7CD4" w14:textId="77777777" w:rsidR="00B63F07" w:rsidRPr="00636389" w:rsidRDefault="00B63F07" w:rsidP="00B63F07">
            <w:pPr>
              <w:jc w:val="center"/>
              <w:rPr>
                <w:sz w:val="20"/>
              </w:rPr>
            </w:pPr>
          </w:p>
          <w:p w14:paraId="1294968D" w14:textId="77777777" w:rsidR="00B63F07" w:rsidRPr="00636389" w:rsidRDefault="00B63F07" w:rsidP="00B63F07">
            <w:pPr>
              <w:jc w:val="center"/>
              <w:rPr>
                <w:sz w:val="20"/>
              </w:rPr>
            </w:pPr>
          </w:p>
          <w:p w14:paraId="69606847" w14:textId="77777777" w:rsidR="00B63F07" w:rsidRPr="00636389" w:rsidRDefault="00B63F07" w:rsidP="00B63F07">
            <w:pPr>
              <w:jc w:val="center"/>
              <w:rPr>
                <w:sz w:val="20"/>
              </w:rPr>
            </w:pPr>
          </w:p>
          <w:p w14:paraId="328D4974" w14:textId="77777777" w:rsidR="00B63F07" w:rsidRPr="00636389" w:rsidRDefault="00B63F07" w:rsidP="00B63F07">
            <w:pPr>
              <w:jc w:val="center"/>
              <w:rPr>
                <w:sz w:val="20"/>
              </w:rPr>
            </w:pPr>
          </w:p>
          <w:p w14:paraId="7147C2ED" w14:textId="77777777" w:rsidR="00B63F07" w:rsidRPr="00636389" w:rsidRDefault="00B63F07" w:rsidP="00B63F07">
            <w:pPr>
              <w:jc w:val="center"/>
              <w:rPr>
                <w:sz w:val="20"/>
              </w:rPr>
            </w:pPr>
          </w:p>
          <w:p w14:paraId="690DEB7E" w14:textId="77777777" w:rsidR="00B63F07" w:rsidRPr="00636389" w:rsidRDefault="00B63F07" w:rsidP="00B63F07">
            <w:pPr>
              <w:jc w:val="center"/>
              <w:rPr>
                <w:sz w:val="20"/>
              </w:rPr>
            </w:pPr>
          </w:p>
          <w:p w14:paraId="5610221B" w14:textId="77777777" w:rsidR="00B63F07" w:rsidRPr="00636389" w:rsidRDefault="00B63F07" w:rsidP="00B63F07">
            <w:pPr>
              <w:jc w:val="center"/>
              <w:rPr>
                <w:sz w:val="20"/>
              </w:rPr>
            </w:pPr>
          </w:p>
          <w:p w14:paraId="43F93DC6" w14:textId="77777777" w:rsidR="00B63F07" w:rsidRPr="00636389" w:rsidRDefault="00B63F07" w:rsidP="00B63F07">
            <w:pPr>
              <w:jc w:val="center"/>
              <w:rPr>
                <w:sz w:val="20"/>
              </w:rPr>
            </w:pPr>
          </w:p>
          <w:p w14:paraId="4BC3B836" w14:textId="77777777" w:rsidR="00B63F07" w:rsidRPr="00636389" w:rsidRDefault="00B63F07" w:rsidP="00B63F07">
            <w:pPr>
              <w:jc w:val="center"/>
              <w:rPr>
                <w:sz w:val="20"/>
              </w:rPr>
            </w:pPr>
          </w:p>
          <w:p w14:paraId="2E7EBCF2" w14:textId="77777777" w:rsidR="00B63F07" w:rsidRPr="00636389" w:rsidRDefault="00B63F07" w:rsidP="00B63F07">
            <w:pPr>
              <w:jc w:val="center"/>
              <w:rPr>
                <w:sz w:val="20"/>
              </w:rPr>
            </w:pPr>
          </w:p>
          <w:p w14:paraId="4F2354C6" w14:textId="77777777" w:rsidR="00B63F07" w:rsidRPr="00636389" w:rsidRDefault="00B63F07" w:rsidP="00B63F07">
            <w:pPr>
              <w:jc w:val="center"/>
              <w:rPr>
                <w:sz w:val="20"/>
              </w:rPr>
            </w:pPr>
          </w:p>
          <w:p w14:paraId="19780700" w14:textId="77777777" w:rsidR="00B63F07" w:rsidRPr="00636389" w:rsidRDefault="00B63F07" w:rsidP="00B63F07">
            <w:pPr>
              <w:jc w:val="center"/>
              <w:rPr>
                <w:sz w:val="20"/>
              </w:rPr>
            </w:pPr>
          </w:p>
          <w:p w14:paraId="2CB14106" w14:textId="77777777" w:rsidR="00B63F07" w:rsidRPr="00636389" w:rsidRDefault="00B63F07" w:rsidP="00B63F07">
            <w:pPr>
              <w:jc w:val="center"/>
              <w:rPr>
                <w:sz w:val="20"/>
              </w:rPr>
            </w:pPr>
          </w:p>
        </w:tc>
        <w:tc>
          <w:tcPr>
            <w:tcW w:w="1560" w:type="dxa"/>
            <w:tcBorders>
              <w:top w:val="single" w:sz="4" w:space="0" w:color="auto"/>
              <w:left w:val="nil"/>
              <w:right w:val="single" w:sz="4" w:space="0" w:color="auto"/>
            </w:tcBorders>
            <w:shd w:val="clear" w:color="auto" w:fill="auto"/>
            <w:noWrap/>
            <w:vAlign w:val="center"/>
            <w:hideMark/>
          </w:tcPr>
          <w:p w14:paraId="27185B99" w14:textId="77777777" w:rsidR="00B63F07" w:rsidRPr="00636389" w:rsidRDefault="00B63F07" w:rsidP="00B63F07">
            <w:pPr>
              <w:jc w:val="center"/>
              <w:rPr>
                <w:sz w:val="20"/>
              </w:rPr>
            </w:pPr>
          </w:p>
          <w:p w14:paraId="6C7EBCF1" w14:textId="77777777" w:rsidR="00B63F07" w:rsidRPr="00636389" w:rsidRDefault="00B63F07" w:rsidP="00B63F07">
            <w:pPr>
              <w:jc w:val="center"/>
              <w:rPr>
                <w:sz w:val="20"/>
              </w:rPr>
            </w:pPr>
          </w:p>
          <w:p w14:paraId="55236AE0" w14:textId="77777777" w:rsidR="00B63F07" w:rsidRPr="00636389" w:rsidRDefault="00B63F07" w:rsidP="00B63F07">
            <w:pPr>
              <w:jc w:val="center"/>
              <w:rPr>
                <w:sz w:val="20"/>
              </w:rPr>
            </w:pPr>
          </w:p>
          <w:p w14:paraId="4AC800FF" w14:textId="77777777" w:rsidR="00B63F07" w:rsidRPr="00636389" w:rsidRDefault="00B63F07" w:rsidP="00B63F07">
            <w:pPr>
              <w:jc w:val="center"/>
              <w:rPr>
                <w:sz w:val="20"/>
              </w:rPr>
            </w:pPr>
          </w:p>
          <w:p w14:paraId="75DB0682" w14:textId="77777777" w:rsidR="00B63F07" w:rsidRPr="00636389" w:rsidRDefault="00B63F07" w:rsidP="00B63F07">
            <w:pPr>
              <w:jc w:val="center"/>
              <w:rPr>
                <w:sz w:val="20"/>
              </w:rPr>
            </w:pPr>
          </w:p>
          <w:p w14:paraId="6E959B31" w14:textId="77777777" w:rsidR="00B63F07" w:rsidRPr="00636389" w:rsidRDefault="00B63F07" w:rsidP="00B63F07">
            <w:pPr>
              <w:jc w:val="center"/>
              <w:rPr>
                <w:sz w:val="20"/>
              </w:rPr>
            </w:pPr>
          </w:p>
          <w:p w14:paraId="7C6F8B47" w14:textId="77777777" w:rsidR="00B63F07" w:rsidRPr="00636389" w:rsidRDefault="00B63F07" w:rsidP="00B63F07">
            <w:pPr>
              <w:jc w:val="center"/>
              <w:rPr>
                <w:sz w:val="20"/>
              </w:rPr>
            </w:pPr>
          </w:p>
          <w:p w14:paraId="5E3F12F6" w14:textId="77777777" w:rsidR="00B63F07" w:rsidRPr="00636389" w:rsidRDefault="00B63F07" w:rsidP="00B63F07">
            <w:pPr>
              <w:jc w:val="center"/>
              <w:rPr>
                <w:sz w:val="20"/>
              </w:rPr>
            </w:pPr>
          </w:p>
          <w:p w14:paraId="34C73E0F" w14:textId="77777777" w:rsidR="00B63F07" w:rsidRPr="00636389" w:rsidRDefault="00B63F07" w:rsidP="00B63F07">
            <w:pPr>
              <w:jc w:val="center"/>
              <w:rPr>
                <w:sz w:val="20"/>
              </w:rPr>
            </w:pPr>
          </w:p>
          <w:p w14:paraId="5AA4A55B" w14:textId="77777777" w:rsidR="00B63F07" w:rsidRPr="00636389" w:rsidRDefault="00B63F07" w:rsidP="00B63F07">
            <w:pPr>
              <w:jc w:val="center"/>
              <w:rPr>
                <w:sz w:val="20"/>
              </w:rPr>
            </w:pPr>
          </w:p>
          <w:p w14:paraId="79688113" w14:textId="77777777" w:rsidR="00B63F07" w:rsidRPr="00636389" w:rsidRDefault="00B63F07" w:rsidP="00B63F07">
            <w:pPr>
              <w:jc w:val="center"/>
              <w:rPr>
                <w:sz w:val="20"/>
              </w:rPr>
            </w:pPr>
          </w:p>
          <w:p w14:paraId="612DE73C" w14:textId="443E9B76" w:rsidR="00B63F07" w:rsidRPr="00636389" w:rsidRDefault="00AC7D39" w:rsidP="00B63F07">
            <w:pPr>
              <w:jc w:val="center"/>
              <w:rPr>
                <w:sz w:val="20"/>
              </w:rPr>
            </w:pPr>
            <w:r w:rsidRPr="00636389">
              <w:rPr>
                <w:sz w:val="20"/>
              </w:rPr>
              <w:t>1,38</w:t>
            </w:r>
          </w:p>
          <w:p w14:paraId="390CD897" w14:textId="77777777" w:rsidR="00B63F07" w:rsidRPr="00636389" w:rsidRDefault="00B63F07" w:rsidP="00B63F07">
            <w:pPr>
              <w:jc w:val="center"/>
              <w:rPr>
                <w:sz w:val="20"/>
              </w:rPr>
            </w:pPr>
          </w:p>
          <w:p w14:paraId="3CDDF2FF" w14:textId="77777777" w:rsidR="00B63F07" w:rsidRPr="00636389" w:rsidRDefault="00B63F07" w:rsidP="00B63F07">
            <w:pPr>
              <w:jc w:val="center"/>
              <w:rPr>
                <w:sz w:val="20"/>
              </w:rPr>
            </w:pPr>
          </w:p>
          <w:p w14:paraId="29BFE7D2" w14:textId="77777777" w:rsidR="00B63F07" w:rsidRPr="00636389" w:rsidRDefault="00B63F07" w:rsidP="00B63F07">
            <w:pPr>
              <w:jc w:val="center"/>
              <w:rPr>
                <w:sz w:val="20"/>
              </w:rPr>
            </w:pPr>
          </w:p>
          <w:p w14:paraId="422D2C32" w14:textId="77777777" w:rsidR="00B63F07" w:rsidRPr="00636389" w:rsidRDefault="00B63F07" w:rsidP="00B63F07">
            <w:pPr>
              <w:jc w:val="center"/>
              <w:rPr>
                <w:sz w:val="20"/>
              </w:rPr>
            </w:pPr>
          </w:p>
          <w:p w14:paraId="5A0549E3" w14:textId="77777777" w:rsidR="00B63F07" w:rsidRPr="00636389" w:rsidRDefault="00B63F07" w:rsidP="00B63F07">
            <w:pPr>
              <w:jc w:val="center"/>
              <w:rPr>
                <w:sz w:val="20"/>
              </w:rPr>
            </w:pPr>
          </w:p>
          <w:p w14:paraId="17F06D7F" w14:textId="77777777" w:rsidR="00B63F07" w:rsidRPr="00636389" w:rsidRDefault="00B63F07" w:rsidP="00B63F07">
            <w:pPr>
              <w:jc w:val="center"/>
              <w:rPr>
                <w:sz w:val="20"/>
              </w:rPr>
            </w:pPr>
          </w:p>
          <w:p w14:paraId="7DA5676B" w14:textId="77777777" w:rsidR="00B63F07" w:rsidRPr="00636389" w:rsidRDefault="00B63F07" w:rsidP="00B63F07">
            <w:pPr>
              <w:jc w:val="center"/>
              <w:rPr>
                <w:sz w:val="20"/>
              </w:rPr>
            </w:pPr>
          </w:p>
          <w:p w14:paraId="4D7D5C3F" w14:textId="77777777" w:rsidR="00B63F07" w:rsidRPr="00636389" w:rsidRDefault="00B63F07" w:rsidP="00B63F07">
            <w:pPr>
              <w:jc w:val="center"/>
              <w:rPr>
                <w:sz w:val="20"/>
              </w:rPr>
            </w:pPr>
          </w:p>
          <w:p w14:paraId="5D48B7C6" w14:textId="77777777" w:rsidR="00B63F07" w:rsidRPr="00636389" w:rsidRDefault="00B63F07" w:rsidP="00B63F07">
            <w:pPr>
              <w:jc w:val="center"/>
              <w:rPr>
                <w:sz w:val="20"/>
              </w:rPr>
            </w:pPr>
          </w:p>
          <w:p w14:paraId="49BF0D6E" w14:textId="77777777" w:rsidR="00B63F07" w:rsidRPr="00636389" w:rsidRDefault="00B63F07" w:rsidP="00B63F07">
            <w:pPr>
              <w:jc w:val="center"/>
              <w:rPr>
                <w:sz w:val="20"/>
              </w:rPr>
            </w:pPr>
          </w:p>
          <w:p w14:paraId="41732162" w14:textId="77777777" w:rsidR="00B63F07" w:rsidRPr="00636389" w:rsidRDefault="00B63F07" w:rsidP="00B63F07">
            <w:pPr>
              <w:jc w:val="center"/>
              <w:rPr>
                <w:sz w:val="20"/>
              </w:rPr>
            </w:pPr>
          </w:p>
          <w:p w14:paraId="78D48012" w14:textId="77777777" w:rsidR="00B63F07" w:rsidRPr="00636389" w:rsidRDefault="00B63F07" w:rsidP="00B63F07">
            <w:pPr>
              <w:jc w:val="center"/>
              <w:rPr>
                <w:sz w:val="20"/>
              </w:rPr>
            </w:pPr>
          </w:p>
          <w:p w14:paraId="0B4219B8" w14:textId="77777777" w:rsidR="00B63F07" w:rsidRPr="00636389" w:rsidRDefault="00B63F07" w:rsidP="00B63F07">
            <w:pPr>
              <w:jc w:val="center"/>
              <w:rPr>
                <w:sz w:val="20"/>
              </w:rPr>
            </w:pPr>
          </w:p>
          <w:p w14:paraId="01E15FF8" w14:textId="77777777" w:rsidR="00B63F07" w:rsidRPr="00636389" w:rsidRDefault="00B63F07" w:rsidP="00B63F07">
            <w:pPr>
              <w:jc w:val="center"/>
              <w:rPr>
                <w:sz w:val="20"/>
              </w:rPr>
            </w:pPr>
          </w:p>
          <w:p w14:paraId="3E2B6271" w14:textId="77777777" w:rsidR="00B63F07" w:rsidRPr="00636389" w:rsidRDefault="00B63F07" w:rsidP="00B63F07">
            <w:pPr>
              <w:jc w:val="center"/>
              <w:rPr>
                <w:sz w:val="20"/>
              </w:rPr>
            </w:pPr>
          </w:p>
          <w:p w14:paraId="216C6F7B" w14:textId="77777777" w:rsidR="00B63F07" w:rsidRPr="00636389" w:rsidRDefault="00B63F07" w:rsidP="00B63F07">
            <w:pPr>
              <w:jc w:val="center"/>
              <w:rPr>
                <w:sz w:val="20"/>
              </w:rPr>
            </w:pPr>
          </w:p>
          <w:p w14:paraId="57FD97C6" w14:textId="77777777" w:rsidR="00B63F07" w:rsidRPr="00636389" w:rsidRDefault="00B63F07" w:rsidP="00B63F07">
            <w:pPr>
              <w:jc w:val="center"/>
              <w:rPr>
                <w:sz w:val="20"/>
              </w:rPr>
            </w:pPr>
          </w:p>
          <w:p w14:paraId="36B47BD2" w14:textId="77777777" w:rsidR="00B63F07" w:rsidRPr="00636389" w:rsidRDefault="00B63F07" w:rsidP="00B63F07">
            <w:pPr>
              <w:jc w:val="center"/>
              <w:rPr>
                <w:sz w:val="20"/>
              </w:rPr>
            </w:pPr>
          </w:p>
          <w:p w14:paraId="44FEE88D" w14:textId="77777777" w:rsidR="00B63F07" w:rsidRPr="00636389" w:rsidRDefault="00B63F07" w:rsidP="00B63F07">
            <w:pPr>
              <w:jc w:val="center"/>
              <w:rPr>
                <w:sz w:val="20"/>
              </w:rPr>
            </w:pPr>
          </w:p>
          <w:p w14:paraId="022C4B15" w14:textId="77777777" w:rsidR="00B63F07" w:rsidRPr="00636389" w:rsidRDefault="00B63F07" w:rsidP="00B63F07">
            <w:pPr>
              <w:jc w:val="center"/>
              <w:rPr>
                <w:sz w:val="20"/>
              </w:rPr>
            </w:pPr>
          </w:p>
          <w:p w14:paraId="784920A5" w14:textId="77777777" w:rsidR="00B63F07" w:rsidRPr="00636389" w:rsidRDefault="00B63F07" w:rsidP="00B63F07">
            <w:pPr>
              <w:jc w:val="center"/>
              <w:rPr>
                <w:sz w:val="20"/>
              </w:rPr>
            </w:pPr>
          </w:p>
          <w:p w14:paraId="287646BE" w14:textId="77777777" w:rsidR="00B63F07" w:rsidRPr="00636389" w:rsidRDefault="00B63F07" w:rsidP="00B63F07">
            <w:pPr>
              <w:jc w:val="center"/>
              <w:rPr>
                <w:sz w:val="20"/>
              </w:rPr>
            </w:pPr>
          </w:p>
          <w:p w14:paraId="5C84A7AF" w14:textId="77777777" w:rsidR="00B63F07" w:rsidRPr="00636389" w:rsidRDefault="00B63F07" w:rsidP="00B63F07">
            <w:pPr>
              <w:jc w:val="center"/>
              <w:rPr>
                <w:sz w:val="20"/>
              </w:rPr>
            </w:pPr>
          </w:p>
          <w:p w14:paraId="6821DB69" w14:textId="77777777" w:rsidR="00B63F07" w:rsidRPr="00636389" w:rsidRDefault="00B63F07" w:rsidP="00B63F07">
            <w:pPr>
              <w:jc w:val="center"/>
              <w:rPr>
                <w:sz w:val="20"/>
              </w:rPr>
            </w:pPr>
          </w:p>
          <w:p w14:paraId="75EB2821" w14:textId="77777777" w:rsidR="00B63F07" w:rsidRPr="00636389" w:rsidRDefault="00B63F07" w:rsidP="00B63F07">
            <w:pPr>
              <w:jc w:val="center"/>
              <w:rPr>
                <w:sz w:val="20"/>
              </w:rPr>
            </w:pPr>
          </w:p>
          <w:p w14:paraId="596F63C9" w14:textId="77777777" w:rsidR="00B63F07" w:rsidRPr="00636389" w:rsidRDefault="00B63F07" w:rsidP="00B63F07">
            <w:pPr>
              <w:jc w:val="center"/>
              <w:rPr>
                <w:sz w:val="20"/>
              </w:rPr>
            </w:pPr>
          </w:p>
          <w:p w14:paraId="21540225" w14:textId="77777777" w:rsidR="00B63F07" w:rsidRPr="00636389" w:rsidRDefault="00B63F07" w:rsidP="00B63F07">
            <w:pPr>
              <w:jc w:val="center"/>
              <w:rPr>
                <w:sz w:val="20"/>
              </w:rPr>
            </w:pPr>
          </w:p>
          <w:p w14:paraId="2EE2FD0A" w14:textId="77777777" w:rsidR="00B63F07" w:rsidRPr="00636389" w:rsidRDefault="00B63F07" w:rsidP="00B63F07">
            <w:pPr>
              <w:jc w:val="center"/>
              <w:rPr>
                <w:sz w:val="20"/>
              </w:rPr>
            </w:pPr>
          </w:p>
          <w:p w14:paraId="551239EE" w14:textId="77777777" w:rsidR="00B63F07" w:rsidRPr="00636389" w:rsidRDefault="00B63F07" w:rsidP="00B63F07">
            <w:pPr>
              <w:jc w:val="center"/>
              <w:rPr>
                <w:sz w:val="20"/>
              </w:rPr>
            </w:pPr>
          </w:p>
          <w:p w14:paraId="37453C5F" w14:textId="77777777" w:rsidR="00B63F07" w:rsidRPr="00636389" w:rsidRDefault="00B63F07" w:rsidP="00B63F07">
            <w:pPr>
              <w:jc w:val="center"/>
              <w:rPr>
                <w:sz w:val="20"/>
              </w:rPr>
            </w:pPr>
          </w:p>
          <w:p w14:paraId="7629EB57" w14:textId="77777777" w:rsidR="00B63F07" w:rsidRPr="00636389" w:rsidRDefault="00B63F07" w:rsidP="00B63F07">
            <w:pPr>
              <w:jc w:val="center"/>
              <w:rPr>
                <w:sz w:val="20"/>
              </w:rPr>
            </w:pPr>
          </w:p>
          <w:p w14:paraId="413658D9" w14:textId="77777777" w:rsidR="00B63F07" w:rsidRPr="00636389" w:rsidRDefault="00B63F07" w:rsidP="00B63F07">
            <w:pPr>
              <w:jc w:val="center"/>
              <w:rPr>
                <w:sz w:val="20"/>
              </w:rPr>
            </w:pPr>
          </w:p>
          <w:p w14:paraId="5CFB5A91" w14:textId="77777777" w:rsidR="00B63F07" w:rsidRPr="00636389" w:rsidRDefault="00B63F07" w:rsidP="00B63F07">
            <w:pPr>
              <w:jc w:val="center"/>
              <w:rPr>
                <w:sz w:val="20"/>
              </w:rPr>
            </w:pPr>
          </w:p>
          <w:p w14:paraId="31CE4F6F" w14:textId="77777777" w:rsidR="00B63F07" w:rsidRPr="00636389" w:rsidRDefault="00B63F07" w:rsidP="00B63F07">
            <w:pPr>
              <w:jc w:val="center"/>
              <w:rPr>
                <w:sz w:val="20"/>
              </w:rPr>
            </w:pPr>
          </w:p>
          <w:p w14:paraId="52CA183C" w14:textId="77777777" w:rsidR="00B63F07" w:rsidRPr="00636389" w:rsidRDefault="00B63F07" w:rsidP="00B63F07">
            <w:pPr>
              <w:jc w:val="center"/>
              <w:rPr>
                <w:sz w:val="20"/>
              </w:rPr>
            </w:pPr>
          </w:p>
          <w:p w14:paraId="2E109781" w14:textId="77777777" w:rsidR="00B63F07" w:rsidRPr="00636389" w:rsidRDefault="00B63F07" w:rsidP="00B63F07">
            <w:pPr>
              <w:jc w:val="center"/>
              <w:rPr>
                <w:sz w:val="20"/>
              </w:rPr>
            </w:pPr>
          </w:p>
          <w:p w14:paraId="4D91044F" w14:textId="77777777" w:rsidR="00B63F07" w:rsidRPr="00636389" w:rsidRDefault="00B63F07" w:rsidP="00B63F07">
            <w:pPr>
              <w:jc w:val="center"/>
              <w:rPr>
                <w:sz w:val="20"/>
              </w:rPr>
            </w:pPr>
          </w:p>
          <w:p w14:paraId="4F5F1960" w14:textId="77777777" w:rsidR="00B63F07" w:rsidRPr="00636389" w:rsidRDefault="00B63F07" w:rsidP="00B63F07">
            <w:pPr>
              <w:jc w:val="center"/>
              <w:rPr>
                <w:sz w:val="20"/>
              </w:rPr>
            </w:pPr>
          </w:p>
          <w:p w14:paraId="0E5D4714" w14:textId="77777777" w:rsidR="00B63F07" w:rsidRPr="00636389" w:rsidRDefault="00B63F07" w:rsidP="00B63F07">
            <w:pPr>
              <w:jc w:val="center"/>
              <w:rPr>
                <w:sz w:val="20"/>
              </w:rPr>
            </w:pPr>
          </w:p>
          <w:p w14:paraId="2B7C7D85" w14:textId="77777777" w:rsidR="00B63F07" w:rsidRPr="00636389" w:rsidRDefault="00B63F07" w:rsidP="00B63F07">
            <w:pPr>
              <w:jc w:val="center"/>
              <w:rPr>
                <w:sz w:val="20"/>
              </w:rPr>
            </w:pPr>
          </w:p>
        </w:tc>
        <w:tc>
          <w:tcPr>
            <w:tcW w:w="1275" w:type="dxa"/>
            <w:tcBorders>
              <w:top w:val="single" w:sz="4" w:space="0" w:color="auto"/>
              <w:left w:val="nil"/>
              <w:right w:val="single" w:sz="4" w:space="0" w:color="auto"/>
            </w:tcBorders>
            <w:vAlign w:val="center"/>
          </w:tcPr>
          <w:p w14:paraId="69CD7568" w14:textId="30DEE2F2" w:rsidR="00B63F07" w:rsidRPr="00636389" w:rsidRDefault="00AC7D39" w:rsidP="00B63F07">
            <w:pPr>
              <w:jc w:val="center"/>
              <w:rPr>
                <w:sz w:val="20"/>
              </w:rPr>
            </w:pPr>
            <w:r w:rsidRPr="00636389">
              <w:rPr>
                <w:sz w:val="20"/>
              </w:rPr>
              <w:t>82.800,00</w:t>
            </w:r>
          </w:p>
        </w:tc>
      </w:tr>
      <w:tr w:rsidR="00636389" w:rsidRPr="00636389" w14:paraId="606C3D74" w14:textId="0A1DF45F" w:rsidTr="00466722">
        <w:trPr>
          <w:trHeight w:val="11082"/>
          <w:jc w:val="center"/>
        </w:trPr>
        <w:tc>
          <w:tcPr>
            <w:tcW w:w="699" w:type="dxa"/>
            <w:tcBorders>
              <w:top w:val="single" w:sz="4" w:space="0" w:color="auto"/>
              <w:left w:val="single" w:sz="8" w:space="0" w:color="auto"/>
              <w:bottom w:val="single" w:sz="8" w:space="0" w:color="000000"/>
              <w:right w:val="single" w:sz="8" w:space="0" w:color="auto"/>
            </w:tcBorders>
            <w:shd w:val="clear" w:color="auto" w:fill="auto"/>
            <w:vAlign w:val="center"/>
          </w:tcPr>
          <w:p w14:paraId="1F574F62" w14:textId="77777777" w:rsidR="00B63F07" w:rsidRPr="00636389" w:rsidRDefault="00B63F07" w:rsidP="00B63F07">
            <w:pPr>
              <w:pStyle w:val="PargrafodaLista"/>
              <w:numPr>
                <w:ilvl w:val="0"/>
                <w:numId w:val="20"/>
              </w:numPr>
              <w:jc w:val="center"/>
              <w:rPr>
                <w:sz w:val="20"/>
              </w:rPr>
            </w:pPr>
          </w:p>
        </w:tc>
        <w:tc>
          <w:tcPr>
            <w:tcW w:w="269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38D2FB3" w14:textId="77777777" w:rsidR="00B63F07" w:rsidRPr="00636389" w:rsidRDefault="00B63F07" w:rsidP="00B63F07">
            <w:pPr>
              <w:jc w:val="center"/>
              <w:rPr>
                <w:b/>
                <w:bCs/>
                <w:sz w:val="20"/>
                <w:u w:val="single"/>
              </w:rPr>
            </w:pPr>
            <w:r w:rsidRPr="00636389">
              <w:rPr>
                <w:b/>
                <w:bCs/>
                <w:sz w:val="20"/>
                <w:u w:val="single"/>
              </w:rPr>
              <w:t>Fralda descartável infantil tamanho XXG:</w:t>
            </w:r>
            <w:r w:rsidRPr="00636389">
              <w:rPr>
                <w:sz w:val="20"/>
              </w:rPr>
              <w:t xml:space="preserve"> peso mais de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w:t>
            </w:r>
            <w:r w:rsidRPr="00636389">
              <w:rPr>
                <w:sz w:val="20"/>
              </w:rPr>
              <w:lastRenderedPageBreak/>
              <w:t>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7E51D2E" w14:textId="77777777" w:rsidR="00B63F07" w:rsidRPr="00636389" w:rsidRDefault="00B63F07" w:rsidP="00B63F07">
            <w:pPr>
              <w:jc w:val="center"/>
              <w:rPr>
                <w:sz w:val="20"/>
              </w:rPr>
            </w:pPr>
            <w:r w:rsidRPr="00636389">
              <w:rPr>
                <w:sz w:val="20"/>
              </w:rPr>
              <w:lastRenderedPageBreak/>
              <w:t>Unid.</w:t>
            </w:r>
          </w:p>
        </w:tc>
        <w:tc>
          <w:tcPr>
            <w:tcW w:w="1134"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41C51939" w14:textId="77777777" w:rsidR="00B63F07" w:rsidRPr="00636389" w:rsidRDefault="00B63F07" w:rsidP="00B63F07">
            <w:pPr>
              <w:jc w:val="center"/>
              <w:rPr>
                <w:sz w:val="20"/>
              </w:rPr>
            </w:pPr>
            <w:r w:rsidRPr="00636389">
              <w:rPr>
                <w:sz w:val="20"/>
              </w:rPr>
              <w:t>47.400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1657786" w14:textId="77777777" w:rsidR="00B63F07" w:rsidRPr="00636389" w:rsidRDefault="00B63F07" w:rsidP="00B63F07">
            <w:pPr>
              <w:jc w:val="center"/>
              <w:rPr>
                <w:sz w:val="20"/>
              </w:rPr>
            </w:pPr>
          </w:p>
          <w:p w14:paraId="6CA72505" w14:textId="77777777" w:rsidR="00B63F07" w:rsidRPr="00636389" w:rsidRDefault="00B63F07" w:rsidP="00B63F07">
            <w:pPr>
              <w:jc w:val="center"/>
              <w:rPr>
                <w:sz w:val="20"/>
              </w:rPr>
            </w:pPr>
          </w:p>
          <w:p w14:paraId="63442CBF" w14:textId="77777777" w:rsidR="00B63F07" w:rsidRPr="00636389" w:rsidRDefault="00B63F07" w:rsidP="00B63F07">
            <w:pPr>
              <w:jc w:val="center"/>
              <w:rPr>
                <w:sz w:val="20"/>
              </w:rPr>
            </w:pPr>
          </w:p>
          <w:p w14:paraId="49758602" w14:textId="77777777" w:rsidR="00B63F07" w:rsidRPr="00636389" w:rsidRDefault="00B63F07" w:rsidP="00B63F07">
            <w:pPr>
              <w:jc w:val="center"/>
              <w:rPr>
                <w:sz w:val="20"/>
              </w:rPr>
            </w:pPr>
          </w:p>
          <w:p w14:paraId="3CA2E6C6" w14:textId="77777777" w:rsidR="00B63F07" w:rsidRPr="00636389" w:rsidRDefault="00B63F07" w:rsidP="00B63F07">
            <w:pPr>
              <w:jc w:val="center"/>
              <w:rPr>
                <w:sz w:val="20"/>
              </w:rPr>
            </w:pPr>
          </w:p>
          <w:p w14:paraId="507C10EC" w14:textId="77777777" w:rsidR="00B63F07" w:rsidRPr="00636389" w:rsidRDefault="00B63F07" w:rsidP="00B63F07">
            <w:pPr>
              <w:jc w:val="center"/>
              <w:rPr>
                <w:sz w:val="20"/>
              </w:rPr>
            </w:pPr>
          </w:p>
          <w:p w14:paraId="42A20327" w14:textId="77777777" w:rsidR="00B63F07" w:rsidRPr="00636389" w:rsidRDefault="00B63F07" w:rsidP="00B63F07">
            <w:pPr>
              <w:jc w:val="center"/>
              <w:rPr>
                <w:sz w:val="20"/>
              </w:rPr>
            </w:pPr>
          </w:p>
          <w:p w14:paraId="5C5FCBB4" w14:textId="77777777" w:rsidR="00B63F07" w:rsidRPr="00636389" w:rsidRDefault="00B63F07" w:rsidP="00B63F07">
            <w:pPr>
              <w:jc w:val="center"/>
              <w:rPr>
                <w:sz w:val="20"/>
              </w:rPr>
            </w:pPr>
          </w:p>
          <w:p w14:paraId="62169EBE" w14:textId="77777777" w:rsidR="00B63F07" w:rsidRPr="00636389" w:rsidRDefault="00B63F07" w:rsidP="00B63F07">
            <w:pPr>
              <w:jc w:val="center"/>
              <w:rPr>
                <w:sz w:val="20"/>
              </w:rPr>
            </w:pPr>
          </w:p>
          <w:p w14:paraId="18D4BD83" w14:textId="77777777" w:rsidR="00B63F07" w:rsidRPr="00636389" w:rsidRDefault="00B63F07" w:rsidP="00B63F07">
            <w:pPr>
              <w:jc w:val="center"/>
              <w:rPr>
                <w:sz w:val="20"/>
              </w:rPr>
            </w:pPr>
          </w:p>
          <w:p w14:paraId="3476FFF1" w14:textId="77777777" w:rsidR="00B63F07" w:rsidRPr="00636389" w:rsidRDefault="00B63F07" w:rsidP="00B63F07">
            <w:pPr>
              <w:jc w:val="center"/>
              <w:rPr>
                <w:sz w:val="20"/>
              </w:rPr>
            </w:pPr>
          </w:p>
          <w:p w14:paraId="5445809D" w14:textId="77777777" w:rsidR="00B63F07" w:rsidRPr="00636389" w:rsidRDefault="00B63F07" w:rsidP="00B63F07">
            <w:pPr>
              <w:jc w:val="center"/>
              <w:rPr>
                <w:sz w:val="20"/>
              </w:rPr>
            </w:pPr>
          </w:p>
          <w:p w14:paraId="173A5610" w14:textId="71B53906" w:rsidR="00B63F07" w:rsidRPr="00636389" w:rsidRDefault="00AC7D39" w:rsidP="00B63F07">
            <w:pPr>
              <w:jc w:val="center"/>
              <w:rPr>
                <w:sz w:val="20"/>
              </w:rPr>
            </w:pPr>
            <w:r w:rsidRPr="00636389">
              <w:rPr>
                <w:sz w:val="20"/>
              </w:rPr>
              <w:t>1,57</w:t>
            </w:r>
          </w:p>
          <w:p w14:paraId="340472DD" w14:textId="77777777" w:rsidR="00B63F07" w:rsidRPr="00636389" w:rsidRDefault="00B63F07" w:rsidP="00B63F07">
            <w:pPr>
              <w:jc w:val="center"/>
              <w:rPr>
                <w:sz w:val="20"/>
              </w:rPr>
            </w:pPr>
          </w:p>
          <w:p w14:paraId="29B753F7" w14:textId="77777777" w:rsidR="00B63F07" w:rsidRPr="00636389" w:rsidRDefault="00B63F07" w:rsidP="00B63F07">
            <w:pPr>
              <w:jc w:val="center"/>
              <w:rPr>
                <w:sz w:val="20"/>
              </w:rPr>
            </w:pPr>
          </w:p>
          <w:p w14:paraId="791CEFBC" w14:textId="77777777" w:rsidR="00B63F07" w:rsidRPr="00636389" w:rsidRDefault="00B63F07" w:rsidP="00B63F07">
            <w:pPr>
              <w:jc w:val="center"/>
              <w:rPr>
                <w:sz w:val="20"/>
              </w:rPr>
            </w:pPr>
          </w:p>
          <w:p w14:paraId="66260AA9" w14:textId="77777777" w:rsidR="00B63F07" w:rsidRPr="00636389" w:rsidRDefault="00B63F07" w:rsidP="00B63F07">
            <w:pPr>
              <w:jc w:val="center"/>
              <w:rPr>
                <w:sz w:val="20"/>
              </w:rPr>
            </w:pPr>
          </w:p>
          <w:p w14:paraId="5C73EFE7" w14:textId="77777777" w:rsidR="00B63F07" w:rsidRPr="00636389" w:rsidRDefault="00B63F07" w:rsidP="00B63F07">
            <w:pPr>
              <w:jc w:val="center"/>
              <w:rPr>
                <w:sz w:val="20"/>
              </w:rPr>
            </w:pPr>
          </w:p>
          <w:p w14:paraId="66C74A15" w14:textId="77777777" w:rsidR="00B63F07" w:rsidRPr="00636389" w:rsidRDefault="00B63F07" w:rsidP="00B63F07">
            <w:pPr>
              <w:jc w:val="center"/>
              <w:rPr>
                <w:sz w:val="20"/>
              </w:rPr>
            </w:pPr>
          </w:p>
          <w:p w14:paraId="0671E751" w14:textId="77777777" w:rsidR="00B63F07" w:rsidRPr="00636389" w:rsidRDefault="00B63F07" w:rsidP="00B63F07">
            <w:pPr>
              <w:jc w:val="center"/>
              <w:rPr>
                <w:sz w:val="20"/>
              </w:rPr>
            </w:pPr>
          </w:p>
          <w:p w14:paraId="5AC3C02D" w14:textId="77777777" w:rsidR="00B63F07" w:rsidRPr="00636389" w:rsidRDefault="00B63F07" w:rsidP="00B63F07">
            <w:pPr>
              <w:jc w:val="center"/>
              <w:rPr>
                <w:sz w:val="20"/>
              </w:rPr>
            </w:pPr>
          </w:p>
          <w:p w14:paraId="22B06F91" w14:textId="77777777" w:rsidR="00B63F07" w:rsidRPr="00636389" w:rsidRDefault="00B63F07" w:rsidP="00B63F07">
            <w:pPr>
              <w:jc w:val="center"/>
              <w:rPr>
                <w:sz w:val="20"/>
              </w:rPr>
            </w:pPr>
          </w:p>
          <w:p w14:paraId="65B4D2C2" w14:textId="77777777" w:rsidR="00B63F07" w:rsidRPr="00636389" w:rsidRDefault="00B63F07" w:rsidP="00B63F07">
            <w:pPr>
              <w:jc w:val="center"/>
              <w:rPr>
                <w:sz w:val="20"/>
              </w:rPr>
            </w:pPr>
          </w:p>
          <w:p w14:paraId="65064872" w14:textId="77777777" w:rsidR="00B63F07" w:rsidRPr="00636389" w:rsidRDefault="00B63F07" w:rsidP="00B63F07">
            <w:pPr>
              <w:jc w:val="center"/>
              <w:rPr>
                <w:sz w:val="20"/>
              </w:rPr>
            </w:pPr>
          </w:p>
          <w:p w14:paraId="3D1633CD" w14:textId="77777777" w:rsidR="00B63F07" w:rsidRPr="00636389" w:rsidRDefault="00B63F07" w:rsidP="00B63F07">
            <w:pPr>
              <w:jc w:val="center"/>
              <w:rPr>
                <w:sz w:val="20"/>
              </w:rPr>
            </w:pPr>
          </w:p>
          <w:p w14:paraId="17CE1904" w14:textId="77777777" w:rsidR="00B63F07" w:rsidRPr="00636389" w:rsidRDefault="00B63F07" w:rsidP="00B63F07">
            <w:pPr>
              <w:jc w:val="center"/>
              <w:rPr>
                <w:sz w:val="20"/>
              </w:rPr>
            </w:pPr>
          </w:p>
          <w:p w14:paraId="58A26440" w14:textId="77777777" w:rsidR="00B63F07" w:rsidRPr="00636389" w:rsidRDefault="00B63F07" w:rsidP="00B63F07">
            <w:pPr>
              <w:jc w:val="center"/>
              <w:rPr>
                <w:sz w:val="20"/>
              </w:rPr>
            </w:pPr>
          </w:p>
          <w:p w14:paraId="68ECD51F" w14:textId="77777777" w:rsidR="00B63F07" w:rsidRPr="00636389" w:rsidRDefault="00B63F07" w:rsidP="00B63F07">
            <w:pPr>
              <w:jc w:val="center"/>
              <w:rPr>
                <w:sz w:val="20"/>
              </w:rPr>
            </w:pPr>
          </w:p>
          <w:p w14:paraId="60B8F95A" w14:textId="77777777" w:rsidR="00B63F07" w:rsidRPr="00636389" w:rsidRDefault="00B63F07" w:rsidP="00B63F07">
            <w:pPr>
              <w:jc w:val="center"/>
              <w:rPr>
                <w:sz w:val="20"/>
              </w:rPr>
            </w:pPr>
          </w:p>
          <w:p w14:paraId="3342CB89" w14:textId="77777777" w:rsidR="00B63F07" w:rsidRPr="00636389" w:rsidRDefault="00B63F07" w:rsidP="00B63F07">
            <w:pPr>
              <w:jc w:val="center"/>
              <w:rPr>
                <w:sz w:val="20"/>
              </w:rPr>
            </w:pPr>
          </w:p>
          <w:p w14:paraId="24871872" w14:textId="77777777" w:rsidR="00B63F07" w:rsidRPr="00636389" w:rsidRDefault="00B63F07" w:rsidP="00B63F07">
            <w:pPr>
              <w:jc w:val="center"/>
              <w:rPr>
                <w:sz w:val="20"/>
              </w:rPr>
            </w:pPr>
          </w:p>
          <w:p w14:paraId="6DC18070" w14:textId="77777777" w:rsidR="00B63F07" w:rsidRPr="00636389" w:rsidRDefault="00B63F07" w:rsidP="00B63F07">
            <w:pPr>
              <w:jc w:val="center"/>
              <w:rPr>
                <w:sz w:val="20"/>
              </w:rPr>
            </w:pPr>
          </w:p>
          <w:p w14:paraId="33693D47" w14:textId="77777777" w:rsidR="00B63F07" w:rsidRPr="00636389" w:rsidRDefault="00B63F07" w:rsidP="00B63F07">
            <w:pPr>
              <w:jc w:val="center"/>
              <w:rPr>
                <w:sz w:val="20"/>
              </w:rPr>
            </w:pPr>
          </w:p>
          <w:p w14:paraId="6760988B" w14:textId="77777777" w:rsidR="00B63F07" w:rsidRPr="00636389" w:rsidRDefault="00B63F07" w:rsidP="00B63F07">
            <w:pPr>
              <w:jc w:val="center"/>
              <w:rPr>
                <w:sz w:val="20"/>
              </w:rPr>
            </w:pPr>
          </w:p>
          <w:p w14:paraId="7FC8FED5" w14:textId="77777777" w:rsidR="00B63F07" w:rsidRPr="00636389" w:rsidRDefault="00B63F07" w:rsidP="00B63F07">
            <w:pPr>
              <w:jc w:val="center"/>
              <w:rPr>
                <w:sz w:val="20"/>
              </w:rPr>
            </w:pPr>
          </w:p>
          <w:p w14:paraId="5CE5389F" w14:textId="77777777" w:rsidR="00B63F07" w:rsidRPr="00636389" w:rsidRDefault="00B63F07" w:rsidP="00B63F07">
            <w:pPr>
              <w:jc w:val="center"/>
              <w:rPr>
                <w:sz w:val="20"/>
              </w:rPr>
            </w:pPr>
          </w:p>
          <w:p w14:paraId="60BA26B8" w14:textId="77777777" w:rsidR="00B63F07" w:rsidRPr="00636389" w:rsidRDefault="00B63F07" w:rsidP="00B63F07">
            <w:pPr>
              <w:jc w:val="center"/>
              <w:rPr>
                <w:sz w:val="20"/>
              </w:rPr>
            </w:pPr>
          </w:p>
        </w:tc>
        <w:tc>
          <w:tcPr>
            <w:tcW w:w="1275" w:type="dxa"/>
            <w:tcBorders>
              <w:top w:val="single" w:sz="4" w:space="0" w:color="auto"/>
              <w:left w:val="nil"/>
              <w:bottom w:val="single" w:sz="4" w:space="0" w:color="auto"/>
              <w:right w:val="single" w:sz="4" w:space="0" w:color="auto"/>
            </w:tcBorders>
            <w:vAlign w:val="center"/>
          </w:tcPr>
          <w:p w14:paraId="3A348EF8" w14:textId="50599696" w:rsidR="00B63F07" w:rsidRPr="00636389" w:rsidRDefault="00AC7D39" w:rsidP="00B63F07">
            <w:pPr>
              <w:jc w:val="center"/>
              <w:rPr>
                <w:sz w:val="20"/>
              </w:rPr>
            </w:pPr>
            <w:r w:rsidRPr="00636389">
              <w:rPr>
                <w:sz w:val="20"/>
              </w:rPr>
              <w:t>74.418,00</w:t>
            </w:r>
          </w:p>
        </w:tc>
      </w:tr>
      <w:tr w:rsidR="00636389" w:rsidRPr="00636389" w14:paraId="6FE99F49" w14:textId="0D5D8B40" w:rsidTr="00466722">
        <w:trPr>
          <w:trHeight w:val="62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37E787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15E0213C" w14:textId="77777777" w:rsidR="00B63F07" w:rsidRPr="00636389" w:rsidRDefault="00B63F07" w:rsidP="00B63F07">
            <w:pPr>
              <w:jc w:val="center"/>
              <w:rPr>
                <w:b/>
                <w:bCs/>
                <w:sz w:val="20"/>
                <w:u w:val="single"/>
              </w:rPr>
            </w:pPr>
            <w:r w:rsidRPr="00636389">
              <w:rPr>
                <w:b/>
                <w:bCs/>
                <w:sz w:val="20"/>
                <w:u w:val="single"/>
              </w:rPr>
              <w:t>Frasco plástico 500ml</w:t>
            </w:r>
            <w:r w:rsidRPr="00636389">
              <w:rPr>
                <w:b/>
                <w:bCs/>
                <w:sz w:val="20"/>
              </w:rPr>
              <w:t xml:space="preserve">, </w:t>
            </w:r>
            <w:r w:rsidRPr="00636389">
              <w:rPr>
                <w:sz w:val="20"/>
              </w:rPr>
              <w:t>para armazenar produtos de higiene, com válvula pump.</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6EEBC138" w14:textId="77777777" w:rsidR="00B63F07" w:rsidRPr="00636389" w:rsidRDefault="00B63F07" w:rsidP="00B63F07">
            <w:pPr>
              <w:jc w:val="center"/>
              <w:rPr>
                <w:sz w:val="20"/>
              </w:rPr>
            </w:pPr>
            <w:r w:rsidRPr="00636389">
              <w:rPr>
                <w:sz w:val="20"/>
              </w:rPr>
              <w:t>Unidade</w:t>
            </w:r>
          </w:p>
        </w:tc>
        <w:tc>
          <w:tcPr>
            <w:tcW w:w="1134" w:type="dxa"/>
            <w:tcBorders>
              <w:top w:val="nil"/>
              <w:left w:val="single" w:sz="8" w:space="0" w:color="auto"/>
              <w:bottom w:val="single" w:sz="8" w:space="0" w:color="000000"/>
              <w:right w:val="nil"/>
            </w:tcBorders>
            <w:shd w:val="clear" w:color="auto" w:fill="auto"/>
            <w:vAlign w:val="center"/>
            <w:hideMark/>
          </w:tcPr>
          <w:p w14:paraId="40FDB920" w14:textId="77777777" w:rsidR="00B63F07" w:rsidRPr="00636389" w:rsidRDefault="00B63F07" w:rsidP="00B63F07">
            <w:pPr>
              <w:jc w:val="center"/>
              <w:rPr>
                <w:sz w:val="20"/>
              </w:rPr>
            </w:pPr>
            <w:r w:rsidRPr="00636389">
              <w:rPr>
                <w:sz w:val="20"/>
              </w:rPr>
              <w:t>290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02E36" w14:textId="5A6D4DB0" w:rsidR="00B63F07" w:rsidRPr="00636389" w:rsidRDefault="00AC7D39" w:rsidP="00B63F07">
            <w:pPr>
              <w:jc w:val="center"/>
              <w:rPr>
                <w:sz w:val="20"/>
              </w:rPr>
            </w:pPr>
            <w:r w:rsidRPr="00636389">
              <w:rPr>
                <w:sz w:val="20"/>
              </w:rPr>
              <w:t>7,01</w:t>
            </w:r>
          </w:p>
        </w:tc>
        <w:tc>
          <w:tcPr>
            <w:tcW w:w="1275" w:type="dxa"/>
            <w:tcBorders>
              <w:top w:val="single" w:sz="4" w:space="0" w:color="auto"/>
              <w:left w:val="single" w:sz="4" w:space="0" w:color="auto"/>
              <w:bottom w:val="single" w:sz="4" w:space="0" w:color="auto"/>
              <w:right w:val="single" w:sz="4" w:space="0" w:color="auto"/>
            </w:tcBorders>
            <w:vAlign w:val="center"/>
          </w:tcPr>
          <w:p w14:paraId="58B3D0D8" w14:textId="2E4A316E" w:rsidR="00B63F07" w:rsidRPr="00636389" w:rsidRDefault="00AC7D39" w:rsidP="00B63F07">
            <w:pPr>
              <w:jc w:val="center"/>
              <w:rPr>
                <w:sz w:val="20"/>
              </w:rPr>
            </w:pPr>
            <w:r w:rsidRPr="00636389">
              <w:rPr>
                <w:sz w:val="20"/>
              </w:rPr>
              <w:t>2.032,90</w:t>
            </w:r>
          </w:p>
        </w:tc>
      </w:tr>
      <w:tr w:rsidR="00636389" w:rsidRPr="00636389" w14:paraId="2F5E310C" w14:textId="055FC9F6"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090B34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A3A52BA" w14:textId="77777777" w:rsidR="00B63F07" w:rsidRPr="00636389" w:rsidRDefault="00B63F07" w:rsidP="00B63F07">
            <w:pPr>
              <w:jc w:val="center"/>
              <w:rPr>
                <w:b/>
                <w:bCs/>
                <w:sz w:val="20"/>
                <w:u w:val="single"/>
              </w:rPr>
            </w:pPr>
            <w:r w:rsidRPr="00636389">
              <w:rPr>
                <w:b/>
                <w:bCs/>
                <w:sz w:val="20"/>
                <w:u w:val="single"/>
              </w:rPr>
              <w:t>Garfo Descartável</w:t>
            </w:r>
            <w:r w:rsidRPr="00636389">
              <w:rPr>
                <w:b/>
                <w:bCs/>
                <w:sz w:val="20"/>
              </w:rPr>
              <w:t xml:space="preserve">, </w:t>
            </w:r>
            <w:r w:rsidRPr="00636389">
              <w:rPr>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3D63AED5" w14:textId="77777777" w:rsidR="00B63F07" w:rsidRPr="00636389" w:rsidRDefault="00B63F07" w:rsidP="00B63F0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3DDA334C" w14:textId="77777777" w:rsidR="00B63F07" w:rsidRPr="00636389" w:rsidRDefault="00B63F07" w:rsidP="00B63F07">
            <w:pPr>
              <w:jc w:val="center"/>
              <w:rPr>
                <w:sz w:val="20"/>
              </w:rPr>
            </w:pPr>
            <w:r w:rsidRPr="00636389">
              <w:rPr>
                <w:sz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2CF79" w14:textId="7A18E416" w:rsidR="00B63F07" w:rsidRPr="00636389" w:rsidRDefault="00AC7D39" w:rsidP="00B63F07">
            <w:pPr>
              <w:jc w:val="center"/>
              <w:rPr>
                <w:sz w:val="20"/>
              </w:rPr>
            </w:pPr>
            <w:r w:rsidRPr="00636389">
              <w:rPr>
                <w:sz w:val="20"/>
              </w:rPr>
              <w:t>5,75</w:t>
            </w:r>
          </w:p>
        </w:tc>
        <w:tc>
          <w:tcPr>
            <w:tcW w:w="1275" w:type="dxa"/>
            <w:tcBorders>
              <w:top w:val="single" w:sz="4" w:space="0" w:color="auto"/>
              <w:left w:val="single" w:sz="4" w:space="0" w:color="auto"/>
              <w:bottom w:val="single" w:sz="4" w:space="0" w:color="auto"/>
              <w:right w:val="single" w:sz="4" w:space="0" w:color="auto"/>
            </w:tcBorders>
            <w:vAlign w:val="center"/>
          </w:tcPr>
          <w:p w14:paraId="46D38D87" w14:textId="27F30DEA" w:rsidR="00B63F07" w:rsidRPr="00636389" w:rsidRDefault="00AC7D39" w:rsidP="00B63F07">
            <w:pPr>
              <w:jc w:val="center"/>
              <w:rPr>
                <w:sz w:val="20"/>
              </w:rPr>
            </w:pPr>
            <w:r w:rsidRPr="00636389">
              <w:rPr>
                <w:sz w:val="20"/>
              </w:rPr>
              <w:t>2.300,00</w:t>
            </w:r>
          </w:p>
        </w:tc>
      </w:tr>
      <w:tr w:rsidR="00636389" w:rsidRPr="00636389" w14:paraId="70968F78" w14:textId="3CE93F7F" w:rsidTr="00AC7D39">
        <w:trPr>
          <w:trHeight w:val="14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B8C55E7"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C84FC4" w14:textId="77777777" w:rsidR="00B63F07" w:rsidRPr="00636389" w:rsidRDefault="00B63F07" w:rsidP="00B63F07">
            <w:pPr>
              <w:jc w:val="center"/>
              <w:rPr>
                <w:b/>
                <w:bCs/>
                <w:sz w:val="20"/>
                <w:u w:val="single"/>
              </w:rPr>
            </w:pPr>
            <w:r w:rsidRPr="00636389">
              <w:rPr>
                <w:b/>
                <w:bCs/>
                <w:sz w:val="20"/>
                <w:u w:val="single"/>
                <w:lang w:eastAsia="ar-SA"/>
              </w:rPr>
              <w:t>Guardanapo de papel</w:t>
            </w:r>
            <w:r w:rsidRPr="00636389">
              <w:rPr>
                <w:sz w:val="20"/>
                <w:lang w:eastAsia="ar-SA"/>
              </w:rPr>
              <w:t>, material: celulose, largura: 22 cm, comprimento: 23 cm, cor: branca, tipo folhas: dupla, características adicionais: extra macio cm (aprox.)</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765D450" w14:textId="77777777" w:rsidR="00B63F07" w:rsidRPr="00636389" w:rsidRDefault="00B63F07" w:rsidP="00B63F07">
            <w:pPr>
              <w:jc w:val="center"/>
              <w:rPr>
                <w:sz w:val="20"/>
              </w:rPr>
            </w:pPr>
            <w:r w:rsidRPr="00636389">
              <w:rPr>
                <w:sz w:val="20"/>
              </w:rPr>
              <w:t>Pct. c/ 100 unid.</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1E75DECE" w14:textId="77777777" w:rsidR="00B63F07" w:rsidRPr="00636389" w:rsidRDefault="00B63F07" w:rsidP="00B63F07">
            <w:pPr>
              <w:jc w:val="center"/>
              <w:rPr>
                <w:sz w:val="20"/>
              </w:rPr>
            </w:pPr>
            <w:r w:rsidRPr="00636389">
              <w:rPr>
                <w:sz w:val="20"/>
              </w:rPr>
              <w:t>2.370</w:t>
            </w:r>
          </w:p>
        </w:tc>
        <w:tc>
          <w:tcPr>
            <w:tcW w:w="1560" w:type="dxa"/>
            <w:tcBorders>
              <w:top w:val="nil"/>
              <w:left w:val="nil"/>
              <w:right w:val="single" w:sz="4" w:space="0" w:color="auto"/>
            </w:tcBorders>
            <w:shd w:val="clear" w:color="auto" w:fill="auto"/>
            <w:noWrap/>
            <w:vAlign w:val="center"/>
          </w:tcPr>
          <w:p w14:paraId="6D946293" w14:textId="16B1B0AF" w:rsidR="00B63F07" w:rsidRPr="00636389" w:rsidRDefault="00AC7D39" w:rsidP="00B63F07">
            <w:pPr>
              <w:jc w:val="center"/>
              <w:rPr>
                <w:sz w:val="20"/>
              </w:rPr>
            </w:pPr>
            <w:r w:rsidRPr="00636389">
              <w:rPr>
                <w:sz w:val="20"/>
              </w:rPr>
              <w:t>4,56</w:t>
            </w:r>
          </w:p>
        </w:tc>
        <w:tc>
          <w:tcPr>
            <w:tcW w:w="1275" w:type="dxa"/>
            <w:tcBorders>
              <w:top w:val="nil"/>
              <w:left w:val="nil"/>
              <w:right w:val="single" w:sz="4" w:space="0" w:color="auto"/>
            </w:tcBorders>
            <w:vAlign w:val="center"/>
          </w:tcPr>
          <w:p w14:paraId="5B35C19A" w14:textId="39D3E4FE" w:rsidR="00B63F07" w:rsidRPr="00636389" w:rsidRDefault="00AC7D39" w:rsidP="00B63F07">
            <w:pPr>
              <w:jc w:val="center"/>
              <w:rPr>
                <w:sz w:val="20"/>
              </w:rPr>
            </w:pPr>
            <w:r w:rsidRPr="00636389">
              <w:rPr>
                <w:sz w:val="20"/>
              </w:rPr>
              <w:t>10.807,20</w:t>
            </w:r>
          </w:p>
        </w:tc>
      </w:tr>
      <w:tr w:rsidR="00636389" w:rsidRPr="00636389" w14:paraId="4840DCC6" w14:textId="38512250" w:rsidTr="00AC7D39">
        <w:trPr>
          <w:trHeight w:val="615"/>
          <w:jc w:val="center"/>
        </w:trPr>
        <w:tc>
          <w:tcPr>
            <w:tcW w:w="699" w:type="dxa"/>
            <w:vMerge/>
            <w:tcBorders>
              <w:top w:val="nil"/>
              <w:left w:val="single" w:sz="8" w:space="0" w:color="auto"/>
              <w:bottom w:val="single" w:sz="8" w:space="0" w:color="000000"/>
              <w:right w:val="single" w:sz="8" w:space="0" w:color="auto"/>
            </w:tcBorders>
            <w:vAlign w:val="center"/>
          </w:tcPr>
          <w:p w14:paraId="5B0AE85A"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C80A4F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CBABE0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7CCA1525" w14:textId="77777777" w:rsidR="00B63F07" w:rsidRPr="00636389" w:rsidRDefault="00B63F07" w:rsidP="00B63F0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0AA3C81E" w14:textId="77777777" w:rsidR="00B63F07" w:rsidRPr="00636389" w:rsidRDefault="00B63F07" w:rsidP="00B63F07">
            <w:pPr>
              <w:jc w:val="center"/>
              <w:rPr>
                <w:rFonts w:ascii="Calibri" w:hAnsi="Calibri" w:cs="Calibri"/>
                <w:sz w:val="20"/>
              </w:rPr>
            </w:pPr>
          </w:p>
        </w:tc>
        <w:tc>
          <w:tcPr>
            <w:tcW w:w="1275" w:type="dxa"/>
            <w:tcBorders>
              <w:top w:val="nil"/>
              <w:left w:val="nil"/>
              <w:bottom w:val="single" w:sz="4" w:space="0" w:color="auto"/>
              <w:right w:val="single" w:sz="4" w:space="0" w:color="auto"/>
            </w:tcBorders>
            <w:vAlign w:val="center"/>
          </w:tcPr>
          <w:p w14:paraId="1B9E2A16" w14:textId="77777777" w:rsidR="00B63F07" w:rsidRPr="00636389" w:rsidRDefault="00B63F07" w:rsidP="00B63F07">
            <w:pPr>
              <w:jc w:val="center"/>
              <w:rPr>
                <w:rFonts w:ascii="Calibri" w:hAnsi="Calibri" w:cs="Calibri"/>
                <w:sz w:val="20"/>
              </w:rPr>
            </w:pPr>
          </w:p>
        </w:tc>
      </w:tr>
      <w:tr w:rsidR="00636389" w:rsidRPr="00636389" w14:paraId="0900C969" w14:textId="1DC14B5C" w:rsidTr="00466722">
        <w:trPr>
          <w:trHeight w:val="103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B62626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8661EC1" w14:textId="77777777" w:rsidR="00B63F07" w:rsidRPr="00636389" w:rsidRDefault="00B63F07" w:rsidP="00B63F07">
            <w:pPr>
              <w:jc w:val="center"/>
              <w:rPr>
                <w:b/>
                <w:bCs/>
                <w:sz w:val="20"/>
                <w:u w:val="single"/>
              </w:rPr>
            </w:pPr>
            <w:r w:rsidRPr="00636389">
              <w:rPr>
                <w:b/>
                <w:bCs/>
                <w:sz w:val="20"/>
                <w:u w:val="single"/>
                <w:lang w:eastAsia="ar-SA"/>
              </w:rPr>
              <w:t>Guardanapo de papel</w:t>
            </w:r>
            <w:r w:rsidRPr="00636389">
              <w:rPr>
                <w:sz w:val="20"/>
                <w:lang w:eastAsia="ar-SA"/>
              </w:rPr>
              <w:t>, material: celulose, largura: 30 cm, comprimento: 33 cm, cor: branca, tipo folhas: dupla, características adicionais: extra macio</w:t>
            </w:r>
          </w:p>
        </w:tc>
        <w:tc>
          <w:tcPr>
            <w:tcW w:w="1134" w:type="dxa"/>
            <w:tcBorders>
              <w:top w:val="nil"/>
              <w:left w:val="nil"/>
              <w:bottom w:val="single" w:sz="8" w:space="0" w:color="auto"/>
              <w:right w:val="single" w:sz="8" w:space="0" w:color="auto"/>
            </w:tcBorders>
            <w:shd w:val="clear" w:color="auto" w:fill="auto"/>
            <w:vAlign w:val="center"/>
            <w:hideMark/>
          </w:tcPr>
          <w:p w14:paraId="054102C1" w14:textId="77777777" w:rsidR="00B63F07" w:rsidRPr="00636389" w:rsidRDefault="00B63F07" w:rsidP="00B63F07">
            <w:pPr>
              <w:jc w:val="center"/>
              <w:rPr>
                <w:sz w:val="20"/>
              </w:rPr>
            </w:pPr>
            <w:r w:rsidRPr="00636389">
              <w:rPr>
                <w:rFonts w:eastAsia="Calibri"/>
                <w:sz w:val="20"/>
              </w:rPr>
              <w:t>Emb. 50 unid.</w:t>
            </w:r>
          </w:p>
        </w:tc>
        <w:tc>
          <w:tcPr>
            <w:tcW w:w="1134" w:type="dxa"/>
            <w:tcBorders>
              <w:top w:val="nil"/>
              <w:left w:val="nil"/>
              <w:bottom w:val="single" w:sz="8" w:space="0" w:color="auto"/>
              <w:right w:val="nil"/>
            </w:tcBorders>
            <w:shd w:val="clear" w:color="auto" w:fill="auto"/>
            <w:vAlign w:val="center"/>
            <w:hideMark/>
          </w:tcPr>
          <w:p w14:paraId="455AB0C4" w14:textId="77777777" w:rsidR="00B63F07" w:rsidRPr="00636389" w:rsidRDefault="00B63F07" w:rsidP="00B63F07">
            <w:pPr>
              <w:jc w:val="center"/>
              <w:rPr>
                <w:sz w:val="20"/>
              </w:rPr>
            </w:pPr>
            <w:r w:rsidRPr="00636389">
              <w:rPr>
                <w:rFonts w:eastAsia="Calibri"/>
                <w:sz w:val="20"/>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173C" w14:textId="1104BFB0" w:rsidR="00B63F07" w:rsidRPr="00636389" w:rsidRDefault="00AC7D39" w:rsidP="00B63F07">
            <w:pPr>
              <w:jc w:val="center"/>
              <w:rPr>
                <w:sz w:val="20"/>
              </w:rPr>
            </w:pPr>
            <w:r w:rsidRPr="00636389">
              <w:rPr>
                <w:sz w:val="20"/>
              </w:rPr>
              <w:t>5,00</w:t>
            </w:r>
          </w:p>
          <w:p w14:paraId="782044EA" w14:textId="77777777" w:rsidR="00B63F07" w:rsidRPr="00636389" w:rsidRDefault="00B63F07" w:rsidP="00B63F0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B74D932" w14:textId="7E3A8D7D" w:rsidR="00B63F07" w:rsidRPr="00636389" w:rsidRDefault="00AC7D39" w:rsidP="00B63F07">
            <w:pPr>
              <w:jc w:val="center"/>
              <w:rPr>
                <w:sz w:val="20"/>
              </w:rPr>
            </w:pPr>
            <w:r w:rsidRPr="00636389">
              <w:rPr>
                <w:sz w:val="20"/>
              </w:rPr>
              <w:t>1.000,00</w:t>
            </w:r>
          </w:p>
        </w:tc>
      </w:tr>
      <w:tr w:rsidR="00636389" w:rsidRPr="00636389" w14:paraId="6D5DCD2F" w14:textId="6CBD25A8" w:rsidTr="00466722">
        <w:trPr>
          <w:trHeight w:val="91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7E3B731E"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49BC4C05" w14:textId="77777777" w:rsidR="00B63F07" w:rsidRPr="00636389" w:rsidRDefault="00B63F07" w:rsidP="00B63F07">
            <w:pPr>
              <w:jc w:val="center"/>
              <w:rPr>
                <w:b/>
                <w:bCs/>
                <w:sz w:val="20"/>
                <w:u w:val="single"/>
              </w:rPr>
            </w:pPr>
            <w:r w:rsidRPr="00636389">
              <w:rPr>
                <w:b/>
                <w:bCs/>
                <w:sz w:val="20"/>
                <w:u w:val="single"/>
              </w:rPr>
              <w:t>Haste flexível</w:t>
            </w:r>
            <w:r w:rsidRPr="00636389">
              <w:rPr>
                <w:b/>
                <w:bCs/>
                <w:sz w:val="20"/>
              </w:rPr>
              <w:t xml:space="preserve"> com 2 pontas</w:t>
            </w:r>
            <w:r w:rsidRPr="00636389">
              <w:rPr>
                <w:sz w:val="20"/>
              </w:rPr>
              <w:t>, inquebrável, pontas em algodão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118F3665" w14:textId="77777777" w:rsidR="00B63F07" w:rsidRPr="00636389" w:rsidRDefault="00B63F07" w:rsidP="00B63F07">
            <w:pPr>
              <w:jc w:val="center"/>
              <w:rPr>
                <w:sz w:val="20"/>
              </w:rPr>
            </w:pPr>
            <w:r w:rsidRPr="00636389">
              <w:rPr>
                <w:sz w:val="20"/>
              </w:rPr>
              <w:t>Cx. c/ 75 unid.</w:t>
            </w:r>
          </w:p>
        </w:tc>
        <w:tc>
          <w:tcPr>
            <w:tcW w:w="1134" w:type="dxa"/>
            <w:tcBorders>
              <w:top w:val="nil"/>
              <w:left w:val="single" w:sz="8" w:space="0" w:color="auto"/>
              <w:bottom w:val="single" w:sz="8" w:space="0" w:color="000000"/>
              <w:right w:val="single" w:sz="4" w:space="0" w:color="auto"/>
            </w:tcBorders>
            <w:shd w:val="clear" w:color="auto" w:fill="auto"/>
            <w:vAlign w:val="center"/>
            <w:hideMark/>
          </w:tcPr>
          <w:p w14:paraId="65B9167B" w14:textId="77777777" w:rsidR="00B63F07" w:rsidRPr="00636389" w:rsidRDefault="00B63F07" w:rsidP="00B63F07">
            <w:pPr>
              <w:jc w:val="center"/>
              <w:rPr>
                <w:sz w:val="20"/>
              </w:rPr>
            </w:pPr>
            <w:r w:rsidRPr="00636389">
              <w:rPr>
                <w:sz w:val="20"/>
              </w:rPr>
              <w:t>1.170</w:t>
            </w:r>
          </w:p>
        </w:tc>
        <w:tc>
          <w:tcPr>
            <w:tcW w:w="1560" w:type="dxa"/>
            <w:tcBorders>
              <w:top w:val="nil"/>
              <w:left w:val="nil"/>
              <w:bottom w:val="single" w:sz="4" w:space="0" w:color="auto"/>
              <w:right w:val="single" w:sz="4" w:space="0" w:color="auto"/>
            </w:tcBorders>
            <w:shd w:val="clear" w:color="auto" w:fill="auto"/>
            <w:noWrap/>
            <w:vAlign w:val="center"/>
            <w:hideMark/>
          </w:tcPr>
          <w:p w14:paraId="1AD7E487" w14:textId="32F52E93" w:rsidR="00B63F07" w:rsidRPr="00636389" w:rsidRDefault="00AC7D39" w:rsidP="00B63F07">
            <w:pPr>
              <w:jc w:val="center"/>
              <w:rPr>
                <w:sz w:val="20"/>
              </w:rPr>
            </w:pPr>
            <w:r w:rsidRPr="00636389">
              <w:rPr>
                <w:sz w:val="20"/>
              </w:rPr>
              <w:t>2,39</w:t>
            </w:r>
          </w:p>
          <w:p w14:paraId="6766C9EF"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2F5A9DB6" w14:textId="030899DE" w:rsidR="00B63F07" w:rsidRPr="00636389" w:rsidRDefault="00AC7D39" w:rsidP="00B63F07">
            <w:pPr>
              <w:jc w:val="center"/>
              <w:rPr>
                <w:sz w:val="20"/>
              </w:rPr>
            </w:pPr>
            <w:r w:rsidRPr="00636389">
              <w:rPr>
                <w:sz w:val="20"/>
              </w:rPr>
              <w:t>2.796,30</w:t>
            </w:r>
          </w:p>
        </w:tc>
      </w:tr>
      <w:tr w:rsidR="00636389" w:rsidRPr="00636389" w14:paraId="7A9BDF16" w14:textId="42611660" w:rsidTr="00466722">
        <w:trPr>
          <w:trHeight w:val="91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42956B7A"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7948F445" w14:textId="77777777" w:rsidR="00B63F07" w:rsidRPr="00636389" w:rsidRDefault="00B63F07" w:rsidP="00B63F07">
            <w:pPr>
              <w:jc w:val="center"/>
              <w:rPr>
                <w:b/>
                <w:bCs/>
                <w:sz w:val="20"/>
                <w:u w:val="single"/>
              </w:rPr>
            </w:pPr>
            <w:r w:rsidRPr="00636389">
              <w:rPr>
                <w:b/>
                <w:bCs/>
                <w:sz w:val="20"/>
                <w:u w:val="single"/>
              </w:rPr>
              <w:t>Haste Flexível</w:t>
            </w:r>
            <w:r w:rsidRPr="00636389">
              <w:rPr>
                <w:b/>
                <w:bCs/>
                <w:sz w:val="20"/>
              </w:rPr>
              <w:t xml:space="preserve"> com </w:t>
            </w:r>
            <w:proofErr w:type="gramStart"/>
            <w:r w:rsidRPr="00636389">
              <w:rPr>
                <w:b/>
                <w:bCs/>
                <w:sz w:val="20"/>
              </w:rPr>
              <w:t>2</w:t>
            </w:r>
            <w:proofErr w:type="gramEnd"/>
            <w:r w:rsidRPr="00636389">
              <w:rPr>
                <w:b/>
                <w:bCs/>
                <w:sz w:val="20"/>
              </w:rPr>
              <w:t xml:space="preserve"> pontas, </w:t>
            </w:r>
            <w:r w:rsidRPr="00636389">
              <w:rPr>
                <w:sz w:val="20"/>
              </w:rPr>
              <w:t>material da haste: plástico, tipo haste: com ranhuras, material da ponta: algodão,  .</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9499606" w14:textId="77777777" w:rsidR="00B63F07" w:rsidRPr="00636389" w:rsidRDefault="00B63F07" w:rsidP="00B63F07">
            <w:pPr>
              <w:jc w:val="center"/>
              <w:rPr>
                <w:sz w:val="20"/>
              </w:rPr>
            </w:pPr>
            <w:r w:rsidRPr="00636389">
              <w:rPr>
                <w:sz w:val="20"/>
              </w:rPr>
              <w:t>Cx. c/ 100 unid.</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7E84C05A" w14:textId="77777777" w:rsidR="00B63F07" w:rsidRPr="00636389" w:rsidRDefault="00B63F07" w:rsidP="00B63F07">
            <w:pPr>
              <w:jc w:val="center"/>
              <w:rPr>
                <w:sz w:val="20"/>
              </w:rPr>
            </w:pPr>
            <w:r w:rsidRPr="00636389">
              <w:rPr>
                <w:sz w:val="20"/>
              </w:rPr>
              <w:t>20</w:t>
            </w:r>
          </w:p>
        </w:tc>
        <w:tc>
          <w:tcPr>
            <w:tcW w:w="1560" w:type="dxa"/>
            <w:tcBorders>
              <w:top w:val="nil"/>
              <w:left w:val="nil"/>
              <w:bottom w:val="single" w:sz="4" w:space="0" w:color="auto"/>
              <w:right w:val="single" w:sz="4" w:space="0" w:color="auto"/>
            </w:tcBorders>
            <w:shd w:val="clear" w:color="auto" w:fill="auto"/>
            <w:noWrap/>
            <w:vAlign w:val="center"/>
          </w:tcPr>
          <w:p w14:paraId="79CF59B2" w14:textId="1C581C87" w:rsidR="00B63F07" w:rsidRPr="00636389" w:rsidRDefault="00AC7D39" w:rsidP="00B63F07">
            <w:pPr>
              <w:jc w:val="center"/>
              <w:rPr>
                <w:sz w:val="20"/>
              </w:rPr>
            </w:pPr>
            <w:r w:rsidRPr="00636389">
              <w:rPr>
                <w:sz w:val="20"/>
              </w:rPr>
              <w:t>5,88</w:t>
            </w:r>
          </w:p>
          <w:p w14:paraId="22B0FB0D" w14:textId="77777777" w:rsidR="00B63F07" w:rsidRPr="00636389" w:rsidRDefault="00B63F07" w:rsidP="00B63F07">
            <w:pPr>
              <w:jc w:val="center"/>
              <w:rPr>
                <w:sz w:val="20"/>
              </w:rPr>
            </w:pPr>
          </w:p>
        </w:tc>
        <w:tc>
          <w:tcPr>
            <w:tcW w:w="1275" w:type="dxa"/>
            <w:tcBorders>
              <w:top w:val="nil"/>
              <w:left w:val="nil"/>
              <w:bottom w:val="single" w:sz="4" w:space="0" w:color="auto"/>
              <w:right w:val="single" w:sz="4" w:space="0" w:color="auto"/>
            </w:tcBorders>
            <w:vAlign w:val="center"/>
          </w:tcPr>
          <w:p w14:paraId="21A430C0" w14:textId="7B4B2228" w:rsidR="00B63F07" w:rsidRPr="00636389" w:rsidRDefault="00AC7D39" w:rsidP="00B63F07">
            <w:pPr>
              <w:jc w:val="center"/>
              <w:rPr>
                <w:sz w:val="20"/>
              </w:rPr>
            </w:pPr>
            <w:r w:rsidRPr="00636389">
              <w:rPr>
                <w:sz w:val="20"/>
              </w:rPr>
              <w:t>117,60</w:t>
            </w:r>
          </w:p>
        </w:tc>
      </w:tr>
      <w:tr w:rsidR="00636389" w:rsidRPr="00636389" w14:paraId="44ECC38D" w14:textId="32EF015B"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8CA462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2F132A3" w14:textId="77777777" w:rsidR="00B63F07" w:rsidRPr="00636389" w:rsidRDefault="00B63F07" w:rsidP="00B63F07">
            <w:pPr>
              <w:jc w:val="center"/>
              <w:rPr>
                <w:b/>
                <w:bCs/>
                <w:sz w:val="20"/>
                <w:u w:val="single"/>
              </w:rPr>
            </w:pPr>
            <w:r w:rsidRPr="00636389">
              <w:rPr>
                <w:b/>
                <w:bCs/>
                <w:sz w:val="20"/>
                <w:u w:val="single"/>
              </w:rPr>
              <w:t>Inseticida Doméstico</w:t>
            </w:r>
            <w:r w:rsidRPr="00636389">
              <w:rPr>
                <w:sz w:val="20"/>
              </w:rPr>
              <w:t>, spray, ação múltipla, baixa toxidade, composição: d’aletrina 0,135%, Dtetrametrina 0,10%, Parmetrina 0,10%.</w:t>
            </w:r>
          </w:p>
        </w:tc>
        <w:tc>
          <w:tcPr>
            <w:tcW w:w="1134" w:type="dxa"/>
            <w:tcBorders>
              <w:top w:val="nil"/>
              <w:left w:val="nil"/>
              <w:bottom w:val="single" w:sz="8" w:space="0" w:color="auto"/>
              <w:right w:val="single" w:sz="8" w:space="0" w:color="auto"/>
            </w:tcBorders>
            <w:shd w:val="clear" w:color="auto" w:fill="auto"/>
            <w:vAlign w:val="center"/>
            <w:hideMark/>
          </w:tcPr>
          <w:p w14:paraId="3BB0C2D3" w14:textId="77777777" w:rsidR="00B63F07" w:rsidRPr="00636389" w:rsidRDefault="00B63F07" w:rsidP="00B63F07">
            <w:pPr>
              <w:jc w:val="center"/>
              <w:rPr>
                <w:sz w:val="20"/>
              </w:rPr>
            </w:pPr>
            <w:r w:rsidRPr="00636389">
              <w:rPr>
                <w:sz w:val="20"/>
              </w:rPr>
              <w:t>UNIDADE</w:t>
            </w:r>
          </w:p>
        </w:tc>
        <w:tc>
          <w:tcPr>
            <w:tcW w:w="1134" w:type="dxa"/>
            <w:tcBorders>
              <w:top w:val="nil"/>
              <w:left w:val="nil"/>
              <w:bottom w:val="single" w:sz="8" w:space="0" w:color="auto"/>
              <w:right w:val="nil"/>
            </w:tcBorders>
            <w:shd w:val="clear" w:color="auto" w:fill="auto"/>
            <w:vAlign w:val="center"/>
            <w:hideMark/>
          </w:tcPr>
          <w:p w14:paraId="2DB80D5B" w14:textId="77777777" w:rsidR="00B63F07" w:rsidRPr="00636389" w:rsidRDefault="00B63F07" w:rsidP="00B63F07">
            <w:pPr>
              <w:jc w:val="center"/>
              <w:rPr>
                <w:sz w:val="20"/>
              </w:rPr>
            </w:pPr>
            <w:r w:rsidRPr="00636389">
              <w:rPr>
                <w:sz w:val="20"/>
              </w:rPr>
              <w:t>160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B17F2F" w14:textId="68A9C125" w:rsidR="00B63F07" w:rsidRPr="00636389" w:rsidRDefault="00AC7D39" w:rsidP="00B63F07">
            <w:pPr>
              <w:jc w:val="center"/>
              <w:rPr>
                <w:sz w:val="20"/>
              </w:rPr>
            </w:pPr>
            <w:r w:rsidRPr="00636389">
              <w:rPr>
                <w:sz w:val="20"/>
              </w:rPr>
              <w:t>17,38</w:t>
            </w:r>
          </w:p>
          <w:p w14:paraId="0468D62A" w14:textId="77777777" w:rsidR="00B63F07" w:rsidRPr="00636389" w:rsidRDefault="00B63F07" w:rsidP="00B63F0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613BE1A" w14:textId="2F8647EB" w:rsidR="00B63F07" w:rsidRPr="00636389" w:rsidRDefault="00AC7D39" w:rsidP="00B63F07">
            <w:pPr>
              <w:jc w:val="center"/>
              <w:rPr>
                <w:sz w:val="20"/>
              </w:rPr>
            </w:pPr>
            <w:r w:rsidRPr="00636389">
              <w:rPr>
                <w:sz w:val="20"/>
              </w:rPr>
              <w:t>2.780,80</w:t>
            </w:r>
          </w:p>
        </w:tc>
      </w:tr>
      <w:tr w:rsidR="00636389" w:rsidRPr="00636389" w14:paraId="3BC3CB81" w14:textId="0E70AE36"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A16DE33"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A572C88" w14:textId="77777777" w:rsidR="00B63F07" w:rsidRPr="00636389" w:rsidRDefault="00B63F07" w:rsidP="00B63F07">
            <w:pPr>
              <w:jc w:val="center"/>
              <w:rPr>
                <w:b/>
                <w:bCs/>
                <w:sz w:val="20"/>
                <w:u w:val="single"/>
              </w:rPr>
            </w:pPr>
            <w:r w:rsidRPr="00636389">
              <w:rPr>
                <w:b/>
                <w:bCs/>
                <w:sz w:val="20"/>
                <w:u w:val="single"/>
              </w:rPr>
              <w:t>Lenço umedecido</w:t>
            </w:r>
            <w:r w:rsidRPr="00636389">
              <w:rPr>
                <w:sz w:val="20"/>
              </w:rPr>
              <w:t xml:space="preserve"> 19 x 11 cm (aprox.)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3696C4" w14:textId="77777777" w:rsidR="00B63F07" w:rsidRPr="00636389" w:rsidRDefault="00B63F07" w:rsidP="00B63F07">
            <w:pPr>
              <w:jc w:val="center"/>
              <w:rPr>
                <w:sz w:val="20"/>
              </w:rPr>
            </w:pPr>
            <w:r w:rsidRPr="00636389">
              <w:rPr>
                <w:sz w:val="20"/>
              </w:rPr>
              <w:t>Pct. c/ 400 unid.</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5E5684A9" w14:textId="77777777" w:rsidR="00B63F07" w:rsidRPr="00636389" w:rsidRDefault="00B63F07" w:rsidP="00B63F07">
            <w:pPr>
              <w:jc w:val="center"/>
              <w:rPr>
                <w:sz w:val="20"/>
              </w:rPr>
            </w:pPr>
            <w:r w:rsidRPr="00636389">
              <w:rPr>
                <w:sz w:val="20"/>
              </w:rPr>
              <w:t>800</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2C24D5" w14:textId="09123EFE" w:rsidR="00B63F07" w:rsidRPr="00636389" w:rsidRDefault="00AC7D39" w:rsidP="00B63F07">
            <w:pPr>
              <w:jc w:val="center"/>
              <w:rPr>
                <w:sz w:val="20"/>
              </w:rPr>
            </w:pPr>
            <w:r w:rsidRPr="00636389">
              <w:rPr>
                <w:sz w:val="20"/>
              </w:rPr>
              <w:t>23,10</w:t>
            </w:r>
          </w:p>
          <w:p w14:paraId="108DC644" w14:textId="77777777" w:rsidR="00B63F07" w:rsidRPr="00636389" w:rsidRDefault="00B63F07" w:rsidP="00B63F07">
            <w:pPr>
              <w:jc w:val="center"/>
              <w:rPr>
                <w:sz w:val="20"/>
              </w:rPr>
            </w:pPr>
          </w:p>
          <w:p w14:paraId="29FBCBBD" w14:textId="77777777" w:rsidR="00B63F07" w:rsidRPr="00636389" w:rsidRDefault="00B63F07" w:rsidP="00B63F07">
            <w:pPr>
              <w:jc w:val="center"/>
              <w:rPr>
                <w:sz w:val="20"/>
              </w:rPr>
            </w:pPr>
          </w:p>
        </w:tc>
        <w:tc>
          <w:tcPr>
            <w:tcW w:w="1275" w:type="dxa"/>
            <w:tcBorders>
              <w:top w:val="nil"/>
              <w:left w:val="single" w:sz="4" w:space="0" w:color="auto"/>
              <w:bottom w:val="single" w:sz="4" w:space="0" w:color="FFFFFF" w:themeColor="background1"/>
              <w:right w:val="single" w:sz="4" w:space="0" w:color="auto"/>
            </w:tcBorders>
            <w:vAlign w:val="center"/>
          </w:tcPr>
          <w:p w14:paraId="13D7FB07" w14:textId="77777777" w:rsidR="00B63F07" w:rsidRPr="00636389" w:rsidRDefault="00B63F07" w:rsidP="00B63F07">
            <w:pPr>
              <w:jc w:val="center"/>
              <w:rPr>
                <w:sz w:val="20"/>
              </w:rPr>
            </w:pPr>
          </w:p>
        </w:tc>
      </w:tr>
      <w:tr w:rsidR="00636389" w:rsidRPr="00636389" w14:paraId="0F829441" w14:textId="5FC5F1DD"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162F664"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C93551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C0D7A3"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3F3085CB" w14:textId="77777777" w:rsidR="00B63F07" w:rsidRPr="00636389" w:rsidRDefault="00B63F07" w:rsidP="00B63F07">
            <w:pPr>
              <w:jc w:val="center"/>
              <w:rPr>
                <w:sz w:val="20"/>
              </w:rPr>
            </w:pPr>
          </w:p>
        </w:tc>
        <w:tc>
          <w:tcPr>
            <w:tcW w:w="1560" w:type="dxa"/>
            <w:vMerge/>
            <w:tcBorders>
              <w:top w:val="nil"/>
              <w:left w:val="single" w:sz="4" w:space="0" w:color="auto"/>
              <w:bottom w:val="single" w:sz="4" w:space="0" w:color="000000"/>
              <w:right w:val="single" w:sz="4" w:space="0" w:color="auto"/>
            </w:tcBorders>
            <w:vAlign w:val="center"/>
            <w:hideMark/>
          </w:tcPr>
          <w:p w14:paraId="438990BE" w14:textId="77777777" w:rsidR="00B63F07" w:rsidRPr="00636389" w:rsidRDefault="00B63F07" w:rsidP="00B63F07">
            <w:pPr>
              <w:jc w:val="center"/>
              <w:rPr>
                <w:sz w:val="20"/>
              </w:rPr>
            </w:pPr>
          </w:p>
        </w:tc>
        <w:tc>
          <w:tcPr>
            <w:tcW w:w="1275"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7DC9F93" w14:textId="5EE73972" w:rsidR="00B63F07" w:rsidRPr="00636389" w:rsidRDefault="00AC7D39" w:rsidP="00B63F07">
            <w:pPr>
              <w:jc w:val="center"/>
              <w:rPr>
                <w:sz w:val="20"/>
              </w:rPr>
            </w:pPr>
            <w:r w:rsidRPr="00636389">
              <w:rPr>
                <w:sz w:val="20"/>
              </w:rPr>
              <w:t>18.480,00</w:t>
            </w:r>
          </w:p>
        </w:tc>
      </w:tr>
      <w:tr w:rsidR="00636389" w:rsidRPr="00636389" w14:paraId="3BAF9ED6" w14:textId="75E2A0A4"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F7E432E"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E3ECB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F1E232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BEB21B5" w14:textId="77777777" w:rsidR="00B63F07" w:rsidRPr="00636389" w:rsidRDefault="00B63F07" w:rsidP="00B63F07">
            <w:pPr>
              <w:jc w:val="center"/>
              <w:rPr>
                <w:sz w:val="20"/>
              </w:rPr>
            </w:pPr>
          </w:p>
        </w:tc>
        <w:tc>
          <w:tcPr>
            <w:tcW w:w="1560" w:type="dxa"/>
            <w:vMerge/>
            <w:tcBorders>
              <w:top w:val="nil"/>
              <w:left w:val="single" w:sz="4" w:space="0" w:color="auto"/>
              <w:bottom w:val="single" w:sz="4" w:space="0" w:color="000000"/>
              <w:right w:val="single" w:sz="4" w:space="0" w:color="auto"/>
            </w:tcBorders>
            <w:vAlign w:val="center"/>
            <w:hideMark/>
          </w:tcPr>
          <w:p w14:paraId="16790488" w14:textId="77777777" w:rsidR="00B63F07" w:rsidRPr="00636389" w:rsidRDefault="00B63F07" w:rsidP="00B63F07">
            <w:pPr>
              <w:jc w:val="center"/>
              <w:rPr>
                <w:sz w:val="20"/>
              </w:rPr>
            </w:pPr>
          </w:p>
        </w:tc>
        <w:tc>
          <w:tcPr>
            <w:tcW w:w="1275" w:type="dxa"/>
            <w:tcBorders>
              <w:top w:val="single" w:sz="4" w:space="0" w:color="FFFFFF" w:themeColor="background1"/>
              <w:left w:val="single" w:sz="4" w:space="0" w:color="auto"/>
              <w:bottom w:val="single" w:sz="4" w:space="0" w:color="000000"/>
              <w:right w:val="single" w:sz="4" w:space="0" w:color="auto"/>
            </w:tcBorders>
            <w:vAlign w:val="center"/>
          </w:tcPr>
          <w:p w14:paraId="1239B668" w14:textId="77777777" w:rsidR="00B63F07" w:rsidRPr="00636389" w:rsidRDefault="00B63F07" w:rsidP="00B63F07">
            <w:pPr>
              <w:jc w:val="center"/>
              <w:rPr>
                <w:sz w:val="20"/>
              </w:rPr>
            </w:pPr>
          </w:p>
        </w:tc>
      </w:tr>
      <w:tr w:rsidR="00636389" w:rsidRPr="00636389" w14:paraId="312F9420" w14:textId="4B176CF4"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B6D51E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BEB1249" w14:textId="77777777" w:rsidR="00B63F07" w:rsidRPr="00636389" w:rsidRDefault="00B63F07" w:rsidP="00B63F07">
            <w:pPr>
              <w:jc w:val="center"/>
              <w:rPr>
                <w:b/>
                <w:bCs/>
                <w:sz w:val="20"/>
                <w:u w:val="single"/>
              </w:rPr>
            </w:pPr>
            <w:r w:rsidRPr="00636389">
              <w:rPr>
                <w:b/>
                <w:bCs/>
                <w:sz w:val="20"/>
                <w:u w:val="single"/>
              </w:rPr>
              <w:t>Lenço Umedecido</w:t>
            </w:r>
            <w:r w:rsidRPr="00636389">
              <w:rPr>
                <w:b/>
                <w:bCs/>
                <w:sz w:val="20"/>
              </w:rPr>
              <w:t xml:space="preserve">, </w:t>
            </w:r>
            <w:r w:rsidRPr="00636389">
              <w:rPr>
                <w:sz w:val="20"/>
              </w:rPr>
              <w:t>não tecido, 15x20cm, emoliente, isento de álcool, hipoalergênico, descartável, uso infantil.</w:t>
            </w:r>
          </w:p>
        </w:tc>
        <w:tc>
          <w:tcPr>
            <w:tcW w:w="1134" w:type="dxa"/>
            <w:tcBorders>
              <w:top w:val="nil"/>
              <w:left w:val="nil"/>
              <w:bottom w:val="single" w:sz="8" w:space="0" w:color="auto"/>
              <w:right w:val="single" w:sz="8" w:space="0" w:color="auto"/>
            </w:tcBorders>
            <w:shd w:val="clear" w:color="auto" w:fill="auto"/>
            <w:vAlign w:val="center"/>
            <w:hideMark/>
          </w:tcPr>
          <w:p w14:paraId="4E0C7C52" w14:textId="77777777" w:rsidR="00B63F07" w:rsidRPr="00636389" w:rsidRDefault="00B63F07" w:rsidP="00B63F07">
            <w:pPr>
              <w:jc w:val="center"/>
              <w:rPr>
                <w:sz w:val="20"/>
              </w:rPr>
            </w:pPr>
            <w:r w:rsidRPr="00636389">
              <w:rPr>
                <w:sz w:val="20"/>
              </w:rPr>
              <w:t>Emb. c/ 50 unid.</w:t>
            </w:r>
          </w:p>
        </w:tc>
        <w:tc>
          <w:tcPr>
            <w:tcW w:w="1134" w:type="dxa"/>
            <w:tcBorders>
              <w:top w:val="nil"/>
              <w:left w:val="nil"/>
              <w:bottom w:val="single" w:sz="8" w:space="0" w:color="auto"/>
              <w:right w:val="nil"/>
            </w:tcBorders>
            <w:shd w:val="clear" w:color="auto" w:fill="auto"/>
            <w:vAlign w:val="center"/>
            <w:hideMark/>
          </w:tcPr>
          <w:p w14:paraId="3358F393" w14:textId="77777777" w:rsidR="00B63F07" w:rsidRPr="00636389" w:rsidRDefault="00B63F07" w:rsidP="00B63F07">
            <w:pPr>
              <w:jc w:val="center"/>
              <w:rPr>
                <w:sz w:val="20"/>
              </w:rPr>
            </w:pPr>
            <w:r w:rsidRPr="00636389">
              <w:rPr>
                <w:sz w:val="20"/>
              </w:rPr>
              <w:t>6.180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85D455" w14:textId="290AE104" w:rsidR="00B63F07" w:rsidRPr="00636389" w:rsidRDefault="00AC7D39" w:rsidP="00B63F07">
            <w:pPr>
              <w:jc w:val="center"/>
              <w:rPr>
                <w:sz w:val="20"/>
              </w:rPr>
            </w:pPr>
            <w:r w:rsidRPr="00636389">
              <w:rPr>
                <w:sz w:val="20"/>
              </w:rPr>
              <w:t>8,61</w:t>
            </w:r>
          </w:p>
        </w:tc>
        <w:tc>
          <w:tcPr>
            <w:tcW w:w="1275" w:type="dxa"/>
            <w:tcBorders>
              <w:top w:val="nil"/>
              <w:left w:val="single" w:sz="4" w:space="0" w:color="auto"/>
              <w:bottom w:val="single" w:sz="4" w:space="0" w:color="auto"/>
              <w:right w:val="single" w:sz="4" w:space="0" w:color="auto"/>
            </w:tcBorders>
            <w:vAlign w:val="center"/>
          </w:tcPr>
          <w:p w14:paraId="5CBB96D1" w14:textId="21671DF0" w:rsidR="00B63F07" w:rsidRPr="00636389" w:rsidRDefault="00AC7D39" w:rsidP="00B63F07">
            <w:pPr>
              <w:jc w:val="center"/>
              <w:rPr>
                <w:sz w:val="20"/>
              </w:rPr>
            </w:pPr>
            <w:r w:rsidRPr="00636389">
              <w:rPr>
                <w:sz w:val="20"/>
              </w:rPr>
              <w:t>53.209,80</w:t>
            </w:r>
          </w:p>
        </w:tc>
      </w:tr>
      <w:tr w:rsidR="00636389" w:rsidRPr="00636389" w14:paraId="1D4156C4" w14:textId="2395C963" w:rsidTr="00466722">
        <w:trPr>
          <w:trHeight w:val="103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95261E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88278F7" w14:textId="77777777" w:rsidR="00B63F07" w:rsidRPr="00636389" w:rsidRDefault="00B63F07" w:rsidP="00B63F07">
            <w:pPr>
              <w:jc w:val="center"/>
              <w:rPr>
                <w:b/>
                <w:bCs/>
                <w:sz w:val="20"/>
                <w:u w:val="single"/>
              </w:rPr>
            </w:pPr>
            <w:r w:rsidRPr="00636389">
              <w:rPr>
                <w:b/>
                <w:bCs/>
                <w:sz w:val="20"/>
                <w:u w:val="single"/>
              </w:rPr>
              <w:t>Lenço descartável</w:t>
            </w:r>
            <w:r w:rsidRPr="00636389">
              <w:rPr>
                <w:sz w:val="20"/>
              </w:rPr>
              <w:t>, material: papel, comprimento: 21,50 cm, largura: 14,80 cm, características adicionais: macio e duplo (100 unidades)</w:t>
            </w:r>
          </w:p>
        </w:tc>
        <w:tc>
          <w:tcPr>
            <w:tcW w:w="1134" w:type="dxa"/>
            <w:tcBorders>
              <w:top w:val="nil"/>
              <w:left w:val="nil"/>
              <w:bottom w:val="single" w:sz="8" w:space="0" w:color="auto"/>
              <w:right w:val="single" w:sz="8" w:space="0" w:color="auto"/>
            </w:tcBorders>
            <w:shd w:val="clear" w:color="auto" w:fill="auto"/>
            <w:vAlign w:val="center"/>
            <w:hideMark/>
          </w:tcPr>
          <w:p w14:paraId="1B279E73" w14:textId="77777777" w:rsidR="00B63F07" w:rsidRPr="00636389" w:rsidRDefault="00B63F07" w:rsidP="00B63F07">
            <w:pPr>
              <w:jc w:val="center"/>
              <w:rPr>
                <w:sz w:val="20"/>
              </w:rPr>
            </w:pPr>
            <w:r w:rsidRPr="00636389">
              <w:rPr>
                <w:bCs/>
                <w:sz w:val="20"/>
              </w:rPr>
              <w:t>Cx. Com 100 und.</w:t>
            </w:r>
          </w:p>
        </w:tc>
        <w:tc>
          <w:tcPr>
            <w:tcW w:w="1134" w:type="dxa"/>
            <w:tcBorders>
              <w:top w:val="nil"/>
              <w:left w:val="nil"/>
              <w:bottom w:val="single" w:sz="8" w:space="0" w:color="auto"/>
              <w:right w:val="nil"/>
            </w:tcBorders>
            <w:shd w:val="clear" w:color="auto" w:fill="auto"/>
            <w:vAlign w:val="center"/>
            <w:hideMark/>
          </w:tcPr>
          <w:p w14:paraId="59A4A502" w14:textId="77777777" w:rsidR="00B63F07" w:rsidRPr="00636389" w:rsidRDefault="00B63F07" w:rsidP="00B63F07">
            <w:pPr>
              <w:jc w:val="center"/>
              <w:rPr>
                <w:sz w:val="20"/>
              </w:rPr>
            </w:pPr>
            <w:r w:rsidRPr="00636389">
              <w:rPr>
                <w:sz w:val="20"/>
              </w:rPr>
              <w:t>160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CFFD9D" w14:textId="34127F8D" w:rsidR="00B63F07" w:rsidRPr="00636389" w:rsidRDefault="00AC7D39" w:rsidP="00B63F07">
            <w:pPr>
              <w:jc w:val="center"/>
              <w:rPr>
                <w:sz w:val="20"/>
              </w:rPr>
            </w:pPr>
            <w:r w:rsidRPr="00636389">
              <w:rPr>
                <w:sz w:val="20"/>
              </w:rPr>
              <w:t>11,06</w:t>
            </w:r>
          </w:p>
        </w:tc>
        <w:tc>
          <w:tcPr>
            <w:tcW w:w="1275" w:type="dxa"/>
            <w:tcBorders>
              <w:top w:val="nil"/>
              <w:left w:val="single" w:sz="4" w:space="0" w:color="auto"/>
              <w:bottom w:val="single" w:sz="4" w:space="0" w:color="auto"/>
              <w:right w:val="single" w:sz="4" w:space="0" w:color="auto"/>
            </w:tcBorders>
            <w:vAlign w:val="center"/>
          </w:tcPr>
          <w:p w14:paraId="445B9F4D" w14:textId="2576B65D" w:rsidR="00B63F07" w:rsidRPr="00636389" w:rsidRDefault="00AC7D39" w:rsidP="00AC7D39">
            <w:pPr>
              <w:jc w:val="center"/>
              <w:rPr>
                <w:sz w:val="20"/>
              </w:rPr>
            </w:pPr>
            <w:r w:rsidRPr="00636389">
              <w:rPr>
                <w:sz w:val="20"/>
              </w:rPr>
              <w:t>1.769,60</w:t>
            </w:r>
          </w:p>
        </w:tc>
      </w:tr>
      <w:tr w:rsidR="00636389" w:rsidRPr="00636389" w14:paraId="601FE26E" w14:textId="09FB19A1" w:rsidTr="00466722">
        <w:trPr>
          <w:trHeight w:val="40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6EAA51C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171112F2" w14:textId="77777777" w:rsidR="00B63F07" w:rsidRPr="00636389" w:rsidRDefault="00B63F07" w:rsidP="00B63F07">
            <w:pPr>
              <w:jc w:val="center"/>
              <w:rPr>
                <w:b/>
                <w:bCs/>
                <w:sz w:val="20"/>
                <w:u w:val="single"/>
              </w:rPr>
            </w:pPr>
            <w:r w:rsidRPr="00636389">
              <w:rPr>
                <w:b/>
                <w:bCs/>
                <w:sz w:val="20"/>
                <w:u w:val="single"/>
              </w:rPr>
              <w:t>Limpador Multiuso</w:t>
            </w:r>
            <w:r w:rsidRPr="00636389">
              <w:rPr>
                <w:bCs/>
                <w:sz w:val="20"/>
              </w:rPr>
              <w:t>, indicado para limpeza de fogão, azulejo, fórmicas</w:t>
            </w:r>
            <w:proofErr w:type="gramStart"/>
            <w:r w:rsidRPr="00636389">
              <w:rPr>
                <w:bCs/>
                <w:sz w:val="20"/>
              </w:rPr>
              <w:t>,,</w:t>
            </w:r>
            <w:proofErr w:type="gramEnd"/>
            <w:r w:rsidRPr="00636389">
              <w:rPr>
                <w:bCs/>
                <w:sz w:val="20"/>
              </w:rPr>
              <w:t xml:space="preserve"> exaustores, geladeiras e outras superfícies laváveis.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76E51E9" w14:textId="77777777" w:rsidR="00B63F07" w:rsidRPr="00636389" w:rsidRDefault="00B63F07" w:rsidP="00B63F07">
            <w:pPr>
              <w:jc w:val="center"/>
              <w:rPr>
                <w:sz w:val="20"/>
              </w:rPr>
            </w:pPr>
            <w:r w:rsidRPr="00636389">
              <w:rPr>
                <w:sz w:val="20"/>
              </w:rPr>
              <w:t>Caixa c/ 12 frascos 500ml</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9D6A9E4" w14:textId="77777777" w:rsidR="00B63F07" w:rsidRPr="00636389" w:rsidRDefault="00B63F07" w:rsidP="00B63F07">
            <w:pPr>
              <w:jc w:val="center"/>
              <w:rPr>
                <w:sz w:val="20"/>
              </w:rPr>
            </w:pPr>
            <w:r w:rsidRPr="00636389">
              <w:rPr>
                <w:sz w:val="20"/>
              </w:rPr>
              <w:t>10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2B4062ED" w14:textId="41CDCA66" w:rsidR="00B63F07" w:rsidRPr="00636389" w:rsidRDefault="00AC7D39" w:rsidP="00B63F07">
            <w:pPr>
              <w:jc w:val="center"/>
              <w:rPr>
                <w:sz w:val="20"/>
              </w:rPr>
            </w:pPr>
            <w:r w:rsidRPr="00636389">
              <w:rPr>
                <w:sz w:val="20"/>
              </w:rPr>
              <w:t>53,62</w:t>
            </w:r>
          </w:p>
        </w:tc>
        <w:tc>
          <w:tcPr>
            <w:tcW w:w="1275" w:type="dxa"/>
            <w:tcBorders>
              <w:top w:val="nil"/>
              <w:left w:val="single" w:sz="8" w:space="0" w:color="auto"/>
              <w:bottom w:val="single" w:sz="8" w:space="0" w:color="000000"/>
              <w:right w:val="single" w:sz="8" w:space="0" w:color="auto"/>
            </w:tcBorders>
            <w:vAlign w:val="center"/>
          </w:tcPr>
          <w:p w14:paraId="0112E200" w14:textId="0EDA7F21" w:rsidR="00B63F07" w:rsidRPr="00636389" w:rsidRDefault="00AC7D39" w:rsidP="00B63F07">
            <w:pPr>
              <w:jc w:val="center"/>
              <w:rPr>
                <w:sz w:val="20"/>
              </w:rPr>
            </w:pPr>
            <w:r w:rsidRPr="00636389">
              <w:rPr>
                <w:sz w:val="20"/>
              </w:rPr>
              <w:t>536,20</w:t>
            </w:r>
          </w:p>
        </w:tc>
      </w:tr>
      <w:tr w:rsidR="00636389" w:rsidRPr="00636389" w14:paraId="544369C1" w14:textId="4C74C96E" w:rsidTr="00AC7D39">
        <w:trPr>
          <w:trHeight w:val="40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23E88F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419B1B0" w14:textId="77777777" w:rsidR="00B63F07" w:rsidRPr="00636389" w:rsidRDefault="00B63F07" w:rsidP="00B63F07">
            <w:pPr>
              <w:jc w:val="center"/>
              <w:rPr>
                <w:b/>
                <w:bCs/>
                <w:sz w:val="20"/>
                <w:u w:val="single"/>
              </w:rPr>
            </w:pPr>
            <w:r w:rsidRPr="00636389">
              <w:rPr>
                <w:b/>
                <w:bCs/>
                <w:sz w:val="20"/>
                <w:u w:val="single"/>
              </w:rPr>
              <w:t>Lixeira 15 Litros</w:t>
            </w:r>
            <w:r w:rsidRPr="00636389">
              <w:rPr>
                <w:sz w:val="20"/>
              </w:rPr>
              <w:t>, material: polipropileno, cor: branca, características adicionais: com tampa e pedal, aplicação: coleta seletiva, impressão: com símbolo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DDD6CE"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183C40" w14:textId="77777777" w:rsidR="00B63F07" w:rsidRPr="00636389" w:rsidRDefault="00B63F07" w:rsidP="00B63F07">
            <w:pPr>
              <w:jc w:val="center"/>
              <w:rPr>
                <w:sz w:val="20"/>
              </w:rPr>
            </w:pPr>
            <w:r w:rsidRPr="00636389">
              <w:rPr>
                <w:sz w:val="20"/>
              </w:rPr>
              <w:t>50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CC075D" w14:textId="48311C18" w:rsidR="00B63F07" w:rsidRPr="00636389" w:rsidRDefault="00AC7D39" w:rsidP="00B63F07">
            <w:pPr>
              <w:jc w:val="center"/>
              <w:rPr>
                <w:sz w:val="20"/>
              </w:rPr>
            </w:pPr>
            <w:r w:rsidRPr="00636389">
              <w:rPr>
                <w:sz w:val="20"/>
              </w:rPr>
              <w:t>39,35</w:t>
            </w:r>
          </w:p>
        </w:tc>
        <w:tc>
          <w:tcPr>
            <w:tcW w:w="1275" w:type="dxa"/>
            <w:tcBorders>
              <w:top w:val="nil"/>
              <w:left w:val="single" w:sz="8" w:space="0" w:color="auto"/>
              <w:bottom w:val="single" w:sz="4" w:space="0" w:color="FFFFFF" w:themeColor="background1"/>
              <w:right w:val="single" w:sz="8" w:space="0" w:color="auto"/>
            </w:tcBorders>
            <w:vAlign w:val="center"/>
          </w:tcPr>
          <w:p w14:paraId="376059FA" w14:textId="77777777" w:rsidR="00B63F07" w:rsidRPr="00636389" w:rsidRDefault="00B63F07" w:rsidP="00B63F07">
            <w:pPr>
              <w:jc w:val="center"/>
              <w:rPr>
                <w:sz w:val="20"/>
              </w:rPr>
            </w:pPr>
          </w:p>
        </w:tc>
      </w:tr>
      <w:tr w:rsidR="00636389" w:rsidRPr="00636389" w14:paraId="6E4D1EFA" w14:textId="0668A90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93CEB5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1CC3A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86038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3B3AB1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EB7052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829703E" w14:textId="1F0F9C76" w:rsidR="00B63F07" w:rsidRPr="00636389" w:rsidRDefault="00AC7D39" w:rsidP="00B63F07">
            <w:pPr>
              <w:jc w:val="center"/>
              <w:rPr>
                <w:sz w:val="20"/>
              </w:rPr>
            </w:pPr>
            <w:r w:rsidRPr="00636389">
              <w:rPr>
                <w:sz w:val="20"/>
              </w:rPr>
              <w:t>1.967,50</w:t>
            </w:r>
          </w:p>
        </w:tc>
      </w:tr>
      <w:tr w:rsidR="00636389" w:rsidRPr="00636389" w14:paraId="6EF48CEF" w14:textId="68C400A5"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FAA420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1B4AF7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C155D9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14E1C7B"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CA77306"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259992D" w14:textId="77777777" w:rsidR="00B63F07" w:rsidRPr="00636389" w:rsidRDefault="00B63F07" w:rsidP="00B63F07">
            <w:pPr>
              <w:jc w:val="center"/>
              <w:rPr>
                <w:sz w:val="20"/>
              </w:rPr>
            </w:pPr>
          </w:p>
        </w:tc>
      </w:tr>
      <w:tr w:rsidR="00636389" w:rsidRPr="00636389" w14:paraId="01047B67" w14:textId="02562805"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6CFB26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FCADFA" w14:textId="77777777" w:rsidR="00B63F07" w:rsidRPr="00636389" w:rsidRDefault="00B63F07" w:rsidP="00B63F07">
            <w:pPr>
              <w:jc w:val="center"/>
              <w:rPr>
                <w:b/>
                <w:bCs/>
                <w:sz w:val="20"/>
                <w:u w:val="single"/>
              </w:rPr>
            </w:pPr>
            <w:r w:rsidRPr="00636389">
              <w:rPr>
                <w:b/>
                <w:bCs/>
                <w:sz w:val="20"/>
                <w:u w:val="single"/>
              </w:rPr>
              <w:t>Lixeira 15 Litros</w:t>
            </w:r>
            <w:r w:rsidRPr="00636389">
              <w:rPr>
                <w:b/>
                <w:bCs/>
                <w:sz w:val="20"/>
              </w:rPr>
              <w:t xml:space="preserve">, </w:t>
            </w:r>
            <w:r w:rsidRPr="00636389">
              <w:rPr>
                <w:sz w:val="20"/>
              </w:rPr>
              <w:t>com tampa e pedal, material: polipropileno reforçado.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3EB0D39"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D8D110" w14:textId="77777777" w:rsidR="00B63F07" w:rsidRPr="00636389" w:rsidRDefault="00B63F07" w:rsidP="00B63F07">
            <w:pPr>
              <w:jc w:val="center"/>
              <w:rPr>
                <w:sz w:val="20"/>
              </w:rPr>
            </w:pPr>
            <w:r w:rsidRPr="00636389">
              <w:rPr>
                <w:sz w:val="20"/>
              </w:rPr>
              <w:t>110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030F3C4" w14:textId="40457203" w:rsidR="00B63F07" w:rsidRPr="00636389" w:rsidRDefault="00AC7D39" w:rsidP="00B63F07">
            <w:pPr>
              <w:jc w:val="center"/>
              <w:rPr>
                <w:sz w:val="20"/>
              </w:rPr>
            </w:pPr>
            <w:r w:rsidRPr="00636389">
              <w:rPr>
                <w:sz w:val="20"/>
              </w:rPr>
              <w:t>60,49</w:t>
            </w:r>
          </w:p>
        </w:tc>
        <w:tc>
          <w:tcPr>
            <w:tcW w:w="1275" w:type="dxa"/>
            <w:tcBorders>
              <w:top w:val="nil"/>
              <w:left w:val="single" w:sz="8" w:space="0" w:color="auto"/>
              <w:bottom w:val="single" w:sz="8" w:space="0" w:color="000000"/>
              <w:right w:val="single" w:sz="8" w:space="0" w:color="auto"/>
            </w:tcBorders>
            <w:vAlign w:val="center"/>
          </w:tcPr>
          <w:p w14:paraId="3E4A0509" w14:textId="4333AFE3" w:rsidR="00B63F07" w:rsidRPr="00636389" w:rsidRDefault="00AC7D39" w:rsidP="00B63F07">
            <w:pPr>
              <w:jc w:val="center"/>
              <w:rPr>
                <w:sz w:val="20"/>
              </w:rPr>
            </w:pPr>
            <w:r w:rsidRPr="00636389">
              <w:rPr>
                <w:sz w:val="20"/>
              </w:rPr>
              <w:t>6.653,90</w:t>
            </w:r>
          </w:p>
        </w:tc>
      </w:tr>
      <w:tr w:rsidR="00636389" w:rsidRPr="00636389" w14:paraId="3CDD75B3" w14:textId="38AFED1C" w:rsidTr="00466722">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23FEBFB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F0C8F4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2A57F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9623BD0"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89D7D52" w14:textId="77777777" w:rsidR="00B63F07" w:rsidRPr="00636389" w:rsidRDefault="00B63F07" w:rsidP="00B63F0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5028168D" w14:textId="77777777" w:rsidR="00B63F07" w:rsidRPr="00636389" w:rsidRDefault="00B63F07" w:rsidP="00B63F07">
            <w:pPr>
              <w:jc w:val="center"/>
              <w:rPr>
                <w:sz w:val="20"/>
              </w:rPr>
            </w:pPr>
          </w:p>
        </w:tc>
      </w:tr>
      <w:tr w:rsidR="00636389" w:rsidRPr="00636389" w14:paraId="0288B3A1" w14:textId="2CF5EEB9"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6F935B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18F41BD" w14:textId="77777777" w:rsidR="00B63F07" w:rsidRPr="00636389" w:rsidRDefault="00B63F07" w:rsidP="00B63F07">
            <w:pPr>
              <w:jc w:val="center"/>
              <w:rPr>
                <w:b/>
                <w:bCs/>
                <w:sz w:val="20"/>
                <w:u w:val="single"/>
              </w:rPr>
            </w:pPr>
            <w:r w:rsidRPr="00636389">
              <w:rPr>
                <w:b/>
                <w:bCs/>
                <w:sz w:val="20"/>
                <w:u w:val="single"/>
              </w:rPr>
              <w:t>Luva Látex, Tamanho único</w:t>
            </w:r>
            <w:r w:rsidRPr="00636389">
              <w:rPr>
                <w:b/>
                <w:bCs/>
                <w:sz w:val="20"/>
              </w:rPr>
              <w:t xml:space="preserve">, </w:t>
            </w:r>
            <w:r w:rsidRPr="00636389">
              <w:rPr>
                <w:sz w:val="20"/>
              </w:rPr>
              <w:t>para limpeza, palma antiderrapante, reutilizável.</w:t>
            </w:r>
          </w:p>
        </w:tc>
        <w:tc>
          <w:tcPr>
            <w:tcW w:w="1134" w:type="dxa"/>
            <w:tcBorders>
              <w:top w:val="nil"/>
              <w:left w:val="nil"/>
              <w:bottom w:val="single" w:sz="8" w:space="0" w:color="auto"/>
              <w:right w:val="single" w:sz="8" w:space="0" w:color="auto"/>
            </w:tcBorders>
            <w:shd w:val="clear" w:color="auto" w:fill="auto"/>
            <w:vAlign w:val="center"/>
            <w:hideMark/>
          </w:tcPr>
          <w:p w14:paraId="05277661" w14:textId="77777777" w:rsidR="00B63F07" w:rsidRPr="00636389" w:rsidRDefault="00B63F07" w:rsidP="00B63F07">
            <w:pPr>
              <w:jc w:val="center"/>
              <w:rPr>
                <w:sz w:val="20"/>
              </w:rPr>
            </w:pPr>
            <w:r w:rsidRPr="00636389">
              <w:rPr>
                <w:sz w:val="20"/>
              </w:rPr>
              <w:t>PAR</w:t>
            </w:r>
          </w:p>
        </w:tc>
        <w:tc>
          <w:tcPr>
            <w:tcW w:w="1134" w:type="dxa"/>
            <w:tcBorders>
              <w:top w:val="nil"/>
              <w:left w:val="nil"/>
              <w:bottom w:val="single" w:sz="8" w:space="0" w:color="auto"/>
              <w:right w:val="single" w:sz="8" w:space="0" w:color="auto"/>
            </w:tcBorders>
            <w:shd w:val="clear" w:color="auto" w:fill="auto"/>
            <w:vAlign w:val="center"/>
            <w:hideMark/>
          </w:tcPr>
          <w:p w14:paraId="391CB87D" w14:textId="77777777" w:rsidR="00B63F07" w:rsidRPr="00636389" w:rsidRDefault="00B63F07" w:rsidP="00B63F07">
            <w:pPr>
              <w:jc w:val="center"/>
              <w:rPr>
                <w:sz w:val="20"/>
              </w:rPr>
            </w:pPr>
            <w:r w:rsidRPr="00636389">
              <w:rPr>
                <w:sz w:val="20"/>
              </w:rPr>
              <w:t>80</w:t>
            </w:r>
          </w:p>
        </w:tc>
        <w:tc>
          <w:tcPr>
            <w:tcW w:w="1560" w:type="dxa"/>
            <w:tcBorders>
              <w:top w:val="nil"/>
              <w:left w:val="nil"/>
              <w:bottom w:val="single" w:sz="8" w:space="0" w:color="auto"/>
              <w:right w:val="single" w:sz="8" w:space="0" w:color="auto"/>
            </w:tcBorders>
            <w:shd w:val="clear" w:color="auto" w:fill="auto"/>
            <w:vAlign w:val="center"/>
            <w:hideMark/>
          </w:tcPr>
          <w:p w14:paraId="75380E47" w14:textId="6B340204" w:rsidR="00B63F07" w:rsidRPr="00636389" w:rsidRDefault="00AC7D39" w:rsidP="00B63F07">
            <w:pPr>
              <w:jc w:val="center"/>
              <w:rPr>
                <w:sz w:val="20"/>
              </w:rPr>
            </w:pPr>
            <w:r w:rsidRPr="00636389">
              <w:rPr>
                <w:sz w:val="20"/>
              </w:rPr>
              <w:t>3,72</w:t>
            </w:r>
          </w:p>
        </w:tc>
        <w:tc>
          <w:tcPr>
            <w:tcW w:w="1275" w:type="dxa"/>
            <w:tcBorders>
              <w:top w:val="nil"/>
              <w:left w:val="nil"/>
              <w:bottom w:val="single" w:sz="8" w:space="0" w:color="auto"/>
              <w:right w:val="single" w:sz="8" w:space="0" w:color="auto"/>
            </w:tcBorders>
            <w:vAlign w:val="center"/>
          </w:tcPr>
          <w:p w14:paraId="71D3FE54" w14:textId="453E4B30" w:rsidR="00B63F07" w:rsidRPr="00636389" w:rsidRDefault="00AC7D39" w:rsidP="00B63F07">
            <w:pPr>
              <w:jc w:val="center"/>
              <w:rPr>
                <w:sz w:val="20"/>
              </w:rPr>
            </w:pPr>
            <w:r w:rsidRPr="00636389">
              <w:rPr>
                <w:sz w:val="20"/>
              </w:rPr>
              <w:t>297,60</w:t>
            </w:r>
          </w:p>
        </w:tc>
      </w:tr>
      <w:tr w:rsidR="00636389" w:rsidRPr="00636389" w14:paraId="5804C11C" w14:textId="6CD0D586"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15FE873"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7657020" w14:textId="77777777" w:rsidR="00B63F07" w:rsidRPr="00636389" w:rsidRDefault="00B63F07" w:rsidP="00B63F07">
            <w:pPr>
              <w:jc w:val="center"/>
              <w:rPr>
                <w:b/>
                <w:bCs/>
                <w:sz w:val="20"/>
                <w:u w:val="single"/>
              </w:rPr>
            </w:pPr>
            <w:r w:rsidRPr="00636389">
              <w:rPr>
                <w:b/>
                <w:sz w:val="20"/>
                <w:u w:val="single"/>
              </w:rPr>
              <w:t>Luva látex</w:t>
            </w:r>
            <w:r w:rsidRPr="00636389">
              <w:rPr>
                <w:sz w:val="20"/>
              </w:rPr>
              <w:t xml:space="preserve"> procedimento c/ pó bio absorvível; Fabricada em látex, ambidestra, superfície lisa, embalagem tipo “dispenser </w:t>
            </w:r>
            <w:proofErr w:type="gramStart"/>
            <w:r w:rsidRPr="00636389">
              <w:rPr>
                <w:sz w:val="20"/>
              </w:rPr>
              <w:t>box</w:t>
            </w:r>
            <w:proofErr w:type="gramEnd"/>
            <w:r w:rsidRPr="00636389">
              <w:rPr>
                <w:sz w:val="20"/>
              </w:rPr>
              <w:t xml:space="preserve">” </w:t>
            </w:r>
            <w:r w:rsidRPr="00636389">
              <w:rPr>
                <w:b/>
                <w:bCs/>
                <w:sz w:val="20"/>
              </w:rPr>
              <w:t>M</w:t>
            </w:r>
            <w:r w:rsidRPr="00636389">
              <w:rPr>
                <w:sz w:val="20"/>
              </w:rPr>
              <w:t xml:space="preserve">, não </w:t>
            </w:r>
            <w:r w:rsidRPr="00636389">
              <w:rPr>
                <w:sz w:val="20"/>
              </w:rPr>
              <w:lastRenderedPageBreak/>
              <w:t>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CD5738" w14:textId="77777777" w:rsidR="00B63F07" w:rsidRPr="00636389" w:rsidRDefault="00B63F07" w:rsidP="00B63F07">
            <w:pPr>
              <w:jc w:val="center"/>
              <w:rPr>
                <w:sz w:val="20"/>
              </w:rPr>
            </w:pPr>
            <w:r w:rsidRPr="00636389">
              <w:rPr>
                <w:sz w:val="20"/>
              </w:rPr>
              <w:lastRenderedPageBreak/>
              <w:t>Caixa c/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E47C74" w14:textId="77777777" w:rsidR="00B63F07" w:rsidRPr="00636389" w:rsidRDefault="00B63F07" w:rsidP="00B63F07">
            <w:pPr>
              <w:jc w:val="center"/>
              <w:rPr>
                <w:sz w:val="20"/>
              </w:rPr>
            </w:pPr>
          </w:p>
          <w:p w14:paraId="3F872F1B" w14:textId="77777777" w:rsidR="00B63F07" w:rsidRPr="00636389" w:rsidRDefault="00B63F07" w:rsidP="00B63F07">
            <w:pPr>
              <w:jc w:val="center"/>
              <w:rPr>
                <w:sz w:val="20"/>
              </w:rPr>
            </w:pPr>
            <w:r w:rsidRPr="00636389">
              <w:rPr>
                <w:sz w:val="20"/>
              </w:rPr>
              <w:t>500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4F6B830" w14:textId="5E78D991" w:rsidR="00B63F07" w:rsidRPr="00636389" w:rsidRDefault="00AC7D39" w:rsidP="00B63F07">
            <w:pPr>
              <w:jc w:val="center"/>
              <w:rPr>
                <w:sz w:val="20"/>
              </w:rPr>
            </w:pPr>
            <w:r w:rsidRPr="00636389">
              <w:rPr>
                <w:sz w:val="20"/>
              </w:rPr>
              <w:t>23,46</w:t>
            </w:r>
          </w:p>
        </w:tc>
        <w:tc>
          <w:tcPr>
            <w:tcW w:w="1275" w:type="dxa"/>
            <w:tcBorders>
              <w:top w:val="nil"/>
              <w:left w:val="single" w:sz="8" w:space="0" w:color="auto"/>
              <w:bottom w:val="single" w:sz="4" w:space="0" w:color="FFFFFF" w:themeColor="background1"/>
              <w:right w:val="single" w:sz="8" w:space="0" w:color="auto"/>
            </w:tcBorders>
            <w:vAlign w:val="center"/>
          </w:tcPr>
          <w:p w14:paraId="229C5D02" w14:textId="77777777" w:rsidR="00B63F07" w:rsidRPr="00636389" w:rsidRDefault="00B63F07" w:rsidP="00B63F07">
            <w:pPr>
              <w:jc w:val="center"/>
              <w:rPr>
                <w:sz w:val="20"/>
              </w:rPr>
            </w:pPr>
          </w:p>
        </w:tc>
      </w:tr>
      <w:tr w:rsidR="00636389" w:rsidRPr="00636389" w14:paraId="201A2824" w14:textId="63A8DBC8"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9712770"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502CC7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A3CC66"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7E3A3C0"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30DB65E"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004817D" w14:textId="77777777" w:rsidR="00B63F07" w:rsidRPr="00636389" w:rsidRDefault="00B63F07" w:rsidP="00B63F07">
            <w:pPr>
              <w:jc w:val="center"/>
              <w:rPr>
                <w:sz w:val="20"/>
              </w:rPr>
            </w:pPr>
          </w:p>
        </w:tc>
      </w:tr>
      <w:tr w:rsidR="00636389" w:rsidRPr="00636389" w14:paraId="57762759" w14:textId="27E87F97"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682A773"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D5EAD5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0A0211A"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3BD55C0"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18F7486"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D737BE7" w14:textId="5D3F6624" w:rsidR="00B63F07" w:rsidRPr="00636389" w:rsidRDefault="00AC7D39" w:rsidP="00B63F07">
            <w:pPr>
              <w:jc w:val="center"/>
              <w:rPr>
                <w:sz w:val="20"/>
              </w:rPr>
            </w:pPr>
            <w:r w:rsidRPr="00636389">
              <w:rPr>
                <w:sz w:val="20"/>
              </w:rPr>
              <w:t>11.730,00</w:t>
            </w:r>
          </w:p>
        </w:tc>
      </w:tr>
      <w:tr w:rsidR="00636389" w:rsidRPr="00636389" w14:paraId="577170D8" w14:textId="726521A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AD06609"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7E745E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6F9B0B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C54E260"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F7D5D50"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CC93AF2" w14:textId="77777777" w:rsidR="00B63F07" w:rsidRPr="00636389" w:rsidRDefault="00B63F07" w:rsidP="00B63F07">
            <w:pPr>
              <w:jc w:val="center"/>
              <w:rPr>
                <w:sz w:val="20"/>
              </w:rPr>
            </w:pPr>
          </w:p>
        </w:tc>
      </w:tr>
      <w:tr w:rsidR="00636389" w:rsidRPr="00636389" w14:paraId="17D9638A" w14:textId="3EE714C7"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60303CF"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CB5E0E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13D7790"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FF2F4C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6A660B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214FF58" w14:textId="77777777" w:rsidR="00B63F07" w:rsidRPr="00636389" w:rsidRDefault="00B63F07" w:rsidP="00B63F07">
            <w:pPr>
              <w:jc w:val="center"/>
              <w:rPr>
                <w:sz w:val="20"/>
              </w:rPr>
            </w:pPr>
          </w:p>
        </w:tc>
      </w:tr>
      <w:tr w:rsidR="00636389" w:rsidRPr="00636389" w14:paraId="1F885DFF" w14:textId="3A949FC5"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9CC5FCE"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841DE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196EA1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B570A8"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1AFC79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2C2295F" w14:textId="77777777" w:rsidR="00B63F07" w:rsidRPr="00636389" w:rsidRDefault="00B63F07" w:rsidP="00B63F07">
            <w:pPr>
              <w:jc w:val="center"/>
              <w:rPr>
                <w:sz w:val="20"/>
              </w:rPr>
            </w:pPr>
          </w:p>
        </w:tc>
      </w:tr>
      <w:tr w:rsidR="00636389" w:rsidRPr="00636389" w14:paraId="53251A9F" w14:textId="1DBA156E"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D8AC25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4DB6F4" w14:textId="77777777" w:rsidR="00B63F07" w:rsidRPr="00636389" w:rsidRDefault="00B63F07" w:rsidP="00B63F07">
            <w:pPr>
              <w:jc w:val="center"/>
              <w:rPr>
                <w:b/>
                <w:bCs/>
                <w:sz w:val="20"/>
                <w:u w:val="single"/>
              </w:rPr>
            </w:pPr>
            <w:r w:rsidRPr="00636389">
              <w:rPr>
                <w:b/>
                <w:bCs/>
                <w:sz w:val="20"/>
                <w:u w:val="single"/>
              </w:rPr>
              <w:t>Luva borracha</w:t>
            </w:r>
            <w:r w:rsidRPr="00636389">
              <w:rPr>
                <w:sz w:val="20"/>
              </w:rPr>
              <w:t>, material: látex natural, tamanho: M, características adicionais: antiderrapante com forro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3BFC54" w14:textId="77777777" w:rsidR="00B63F07" w:rsidRPr="00636389" w:rsidRDefault="00B63F07" w:rsidP="00B63F07">
            <w:pPr>
              <w:jc w:val="center"/>
              <w:rPr>
                <w:sz w:val="20"/>
              </w:rPr>
            </w:pPr>
            <w:r w:rsidRPr="00636389">
              <w:rPr>
                <w:sz w:val="20"/>
              </w:rPr>
              <w:t>PAR</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1A20DD" w14:textId="77777777" w:rsidR="00B63F07" w:rsidRPr="00636389" w:rsidRDefault="00B63F07" w:rsidP="00B63F07">
            <w:pPr>
              <w:jc w:val="center"/>
              <w:rPr>
                <w:sz w:val="20"/>
              </w:rPr>
            </w:pPr>
            <w:r w:rsidRPr="00636389">
              <w:rPr>
                <w:sz w:val="20"/>
              </w:rPr>
              <w:t>1200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C84F12D" w14:textId="48A03C6F" w:rsidR="00B63F07" w:rsidRPr="00636389" w:rsidRDefault="00AC7D39" w:rsidP="00B63F07">
            <w:pPr>
              <w:jc w:val="center"/>
              <w:rPr>
                <w:sz w:val="20"/>
              </w:rPr>
            </w:pPr>
            <w:r w:rsidRPr="00636389">
              <w:rPr>
                <w:sz w:val="20"/>
              </w:rPr>
              <w:t>3,37</w:t>
            </w:r>
          </w:p>
        </w:tc>
        <w:tc>
          <w:tcPr>
            <w:tcW w:w="1275" w:type="dxa"/>
            <w:tcBorders>
              <w:top w:val="nil"/>
              <w:left w:val="single" w:sz="8" w:space="0" w:color="auto"/>
              <w:bottom w:val="single" w:sz="4" w:space="0" w:color="FFFFFF" w:themeColor="background1"/>
              <w:right w:val="single" w:sz="8" w:space="0" w:color="auto"/>
            </w:tcBorders>
            <w:vAlign w:val="center"/>
          </w:tcPr>
          <w:p w14:paraId="06D4D071" w14:textId="77777777" w:rsidR="00B63F07" w:rsidRPr="00636389" w:rsidRDefault="00B63F07" w:rsidP="00B63F07">
            <w:pPr>
              <w:jc w:val="center"/>
              <w:rPr>
                <w:sz w:val="20"/>
              </w:rPr>
            </w:pPr>
          </w:p>
        </w:tc>
      </w:tr>
      <w:tr w:rsidR="00636389" w:rsidRPr="00636389" w14:paraId="68EDED7C" w14:textId="2D4D2A5C"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17B265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C7ADCF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B075BE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E733E0C"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6201C64"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45EE4D1" w14:textId="463B520E" w:rsidR="00B63F07" w:rsidRPr="00636389" w:rsidRDefault="00AC7D39" w:rsidP="00B63F07">
            <w:pPr>
              <w:jc w:val="center"/>
              <w:rPr>
                <w:sz w:val="20"/>
              </w:rPr>
            </w:pPr>
            <w:r w:rsidRPr="00636389">
              <w:rPr>
                <w:sz w:val="20"/>
              </w:rPr>
              <w:t>4.044,00</w:t>
            </w:r>
          </w:p>
        </w:tc>
      </w:tr>
      <w:tr w:rsidR="00636389" w:rsidRPr="00636389" w14:paraId="72788B72" w14:textId="477CCDCA"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ABCA0F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178D5D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AFB2EF6"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0853FE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2F23F7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9EF8A23" w14:textId="77777777" w:rsidR="00B63F07" w:rsidRPr="00636389" w:rsidRDefault="00B63F07" w:rsidP="00B63F07">
            <w:pPr>
              <w:jc w:val="center"/>
              <w:rPr>
                <w:sz w:val="20"/>
              </w:rPr>
            </w:pPr>
          </w:p>
        </w:tc>
      </w:tr>
      <w:tr w:rsidR="00636389" w:rsidRPr="00636389" w14:paraId="60A2C027" w14:textId="15932CB2"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58A7F01"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D36F87D" w14:textId="77777777" w:rsidR="00B63F07" w:rsidRPr="00636389" w:rsidRDefault="00B63F07" w:rsidP="00B63F07">
            <w:pPr>
              <w:jc w:val="center"/>
              <w:rPr>
                <w:b/>
                <w:bCs/>
                <w:sz w:val="20"/>
                <w:u w:val="single"/>
              </w:rPr>
            </w:pPr>
            <w:r w:rsidRPr="00636389">
              <w:rPr>
                <w:b/>
                <w:sz w:val="20"/>
                <w:u w:val="single"/>
              </w:rPr>
              <w:t>Luva látex</w:t>
            </w:r>
            <w:r w:rsidRPr="00636389">
              <w:rPr>
                <w:sz w:val="20"/>
              </w:rPr>
              <w:t xml:space="preserve"> procedimento c/ pó bio absorvível caixa c/100un; Fabricada em látex, ambidestra, superfície lisa, embalagem tipo “dispenser </w:t>
            </w:r>
            <w:proofErr w:type="gramStart"/>
            <w:r w:rsidRPr="00636389">
              <w:rPr>
                <w:sz w:val="20"/>
              </w:rPr>
              <w:t>box</w:t>
            </w:r>
            <w:proofErr w:type="gramEnd"/>
            <w:r w:rsidRPr="00636389">
              <w:rPr>
                <w:sz w:val="20"/>
              </w:rPr>
              <w:t xml:space="preserve">” </w:t>
            </w:r>
            <w:r w:rsidRPr="00636389">
              <w:rPr>
                <w:b/>
                <w:bCs/>
                <w:sz w:val="20"/>
              </w:rPr>
              <w:t>G</w:t>
            </w:r>
            <w:r w:rsidRPr="00636389">
              <w:rPr>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20CF07" w14:textId="77777777" w:rsidR="00B63F07" w:rsidRPr="00636389" w:rsidRDefault="00B63F07" w:rsidP="00B63F07">
            <w:pPr>
              <w:jc w:val="center"/>
              <w:rPr>
                <w:sz w:val="20"/>
              </w:rPr>
            </w:pPr>
            <w:r w:rsidRPr="00636389">
              <w:rPr>
                <w:sz w:val="20"/>
              </w:rPr>
              <w:t>Caixa C/ 100 pares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E26FD3" w14:textId="77777777" w:rsidR="00B63F07" w:rsidRPr="00636389" w:rsidRDefault="00B63F07" w:rsidP="00B63F0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4E8C38D" w14:textId="444BD16B" w:rsidR="00B63F07" w:rsidRPr="00636389" w:rsidRDefault="00AC7D39" w:rsidP="00B63F07">
            <w:pPr>
              <w:jc w:val="center"/>
              <w:rPr>
                <w:sz w:val="20"/>
              </w:rPr>
            </w:pPr>
            <w:r w:rsidRPr="00636389">
              <w:rPr>
                <w:sz w:val="20"/>
              </w:rPr>
              <w:t>19,60</w:t>
            </w:r>
          </w:p>
        </w:tc>
        <w:tc>
          <w:tcPr>
            <w:tcW w:w="1275" w:type="dxa"/>
            <w:tcBorders>
              <w:top w:val="nil"/>
              <w:left w:val="single" w:sz="8" w:space="0" w:color="auto"/>
              <w:bottom w:val="single" w:sz="4" w:space="0" w:color="FFFFFF" w:themeColor="background1"/>
              <w:right w:val="single" w:sz="8" w:space="0" w:color="auto"/>
            </w:tcBorders>
            <w:vAlign w:val="center"/>
          </w:tcPr>
          <w:p w14:paraId="4A26632F" w14:textId="77777777" w:rsidR="00B63F07" w:rsidRPr="00636389" w:rsidRDefault="00B63F07" w:rsidP="00B63F07">
            <w:pPr>
              <w:jc w:val="center"/>
              <w:rPr>
                <w:sz w:val="20"/>
              </w:rPr>
            </w:pPr>
          </w:p>
        </w:tc>
      </w:tr>
      <w:tr w:rsidR="00636389" w:rsidRPr="00636389" w14:paraId="471FC5D4" w14:textId="3DB7D698"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EB28064"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F46F92"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19D2C93"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0EF31B"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291315E"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0B05ADC" w14:textId="77777777" w:rsidR="00B63F07" w:rsidRPr="00636389" w:rsidRDefault="00B63F07" w:rsidP="00B63F07">
            <w:pPr>
              <w:jc w:val="center"/>
              <w:rPr>
                <w:sz w:val="20"/>
              </w:rPr>
            </w:pPr>
          </w:p>
        </w:tc>
      </w:tr>
      <w:tr w:rsidR="00636389" w:rsidRPr="00636389" w14:paraId="4D4CB09B" w14:textId="189A9B5E"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8F53866"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281677C"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DD6F9F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6E1E216"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2AB363E"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E4718C5" w14:textId="2BADCF43" w:rsidR="00B63F07" w:rsidRPr="00636389" w:rsidRDefault="00AC7D39" w:rsidP="00B63F07">
            <w:pPr>
              <w:jc w:val="center"/>
              <w:rPr>
                <w:sz w:val="20"/>
              </w:rPr>
            </w:pPr>
            <w:r w:rsidRPr="00636389">
              <w:rPr>
                <w:sz w:val="20"/>
              </w:rPr>
              <w:t>5.880,00</w:t>
            </w:r>
          </w:p>
        </w:tc>
      </w:tr>
      <w:tr w:rsidR="00636389" w:rsidRPr="00636389" w14:paraId="1D477212" w14:textId="088E438B" w:rsidTr="00AC7D39">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121FFA1C"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FCAC8CE"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D6B053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89F189D"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A800B8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4C1D647" w14:textId="77777777" w:rsidR="00B63F07" w:rsidRPr="00636389" w:rsidRDefault="00B63F07" w:rsidP="00B63F07">
            <w:pPr>
              <w:jc w:val="center"/>
              <w:rPr>
                <w:sz w:val="20"/>
              </w:rPr>
            </w:pPr>
          </w:p>
        </w:tc>
      </w:tr>
      <w:tr w:rsidR="00636389" w:rsidRPr="00636389" w14:paraId="383B4D6E" w14:textId="2B465722"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8EFD436"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3ACF3E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95CF70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D391B79"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2DFA14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4897810" w14:textId="77777777" w:rsidR="00B63F07" w:rsidRPr="00636389" w:rsidRDefault="00B63F07" w:rsidP="00B63F07">
            <w:pPr>
              <w:jc w:val="center"/>
              <w:rPr>
                <w:sz w:val="20"/>
              </w:rPr>
            </w:pPr>
          </w:p>
        </w:tc>
      </w:tr>
      <w:tr w:rsidR="00636389" w:rsidRPr="00636389" w14:paraId="77E8FAE8" w14:textId="68CFC6F1" w:rsidTr="00466722">
        <w:trPr>
          <w:trHeight w:val="51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6163B9E"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2DFA0141" w14:textId="77777777" w:rsidR="00B63F07" w:rsidRPr="00636389" w:rsidRDefault="00B63F07" w:rsidP="00B63F07">
            <w:pPr>
              <w:jc w:val="center"/>
              <w:rPr>
                <w:b/>
                <w:sz w:val="20"/>
                <w:u w:val="single"/>
              </w:rPr>
            </w:pPr>
            <w:r w:rsidRPr="00636389">
              <w:rPr>
                <w:b/>
                <w:sz w:val="20"/>
                <w:u w:val="single"/>
              </w:rPr>
              <w:t>Luva látex G,</w:t>
            </w:r>
            <w:r w:rsidRPr="00636389">
              <w:rPr>
                <w:sz w:val="20"/>
              </w:rPr>
              <w:t xml:space="preserve"> 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4D3B9B2" w14:textId="77777777" w:rsidR="00B63F07" w:rsidRPr="00636389" w:rsidRDefault="00B63F07" w:rsidP="00B63F07">
            <w:pPr>
              <w:jc w:val="center"/>
              <w:rPr>
                <w:sz w:val="20"/>
              </w:rPr>
            </w:pPr>
            <w:r w:rsidRPr="00636389">
              <w:rPr>
                <w:sz w:val="20"/>
              </w:rPr>
              <w:t>Par</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7F48CBE" w14:textId="77777777" w:rsidR="00B63F07" w:rsidRPr="00636389" w:rsidRDefault="00B63F07" w:rsidP="00B63F0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6BC822B9" w14:textId="64C9856D" w:rsidR="00B63F07" w:rsidRPr="00636389" w:rsidRDefault="00AC7D39" w:rsidP="00B63F07">
            <w:pPr>
              <w:jc w:val="center"/>
              <w:rPr>
                <w:sz w:val="20"/>
              </w:rPr>
            </w:pPr>
            <w:r w:rsidRPr="00636389">
              <w:rPr>
                <w:sz w:val="20"/>
              </w:rPr>
              <w:t>5,60</w:t>
            </w:r>
          </w:p>
        </w:tc>
        <w:tc>
          <w:tcPr>
            <w:tcW w:w="1275" w:type="dxa"/>
            <w:tcBorders>
              <w:top w:val="nil"/>
              <w:left w:val="single" w:sz="8" w:space="0" w:color="auto"/>
              <w:bottom w:val="single" w:sz="8" w:space="0" w:color="000000"/>
              <w:right w:val="single" w:sz="8" w:space="0" w:color="auto"/>
            </w:tcBorders>
            <w:vAlign w:val="center"/>
          </w:tcPr>
          <w:p w14:paraId="060FF02F" w14:textId="221098F1" w:rsidR="00B63F07" w:rsidRPr="00636389" w:rsidRDefault="00AC7D39" w:rsidP="00B63F07">
            <w:pPr>
              <w:jc w:val="center"/>
              <w:rPr>
                <w:sz w:val="20"/>
              </w:rPr>
            </w:pPr>
            <w:r w:rsidRPr="00636389">
              <w:rPr>
                <w:sz w:val="20"/>
              </w:rPr>
              <w:t>560,00</w:t>
            </w:r>
          </w:p>
        </w:tc>
      </w:tr>
      <w:tr w:rsidR="00636389" w:rsidRPr="00636389" w14:paraId="563919ED" w14:textId="2C7DEC61" w:rsidTr="00466722">
        <w:trPr>
          <w:trHeight w:val="51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FEE7F1B" w14:textId="77777777" w:rsidR="00B63F07" w:rsidRPr="00636389" w:rsidRDefault="00B63F07" w:rsidP="00B63F07">
            <w:pPr>
              <w:pStyle w:val="PargrafodaLista"/>
              <w:numPr>
                <w:ilvl w:val="0"/>
                <w:numId w:val="20"/>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3B8F0D25" w14:textId="77777777" w:rsidR="00B63F07" w:rsidRPr="00636389" w:rsidRDefault="00B63F07" w:rsidP="00B63F07">
            <w:pPr>
              <w:jc w:val="center"/>
              <w:rPr>
                <w:b/>
                <w:sz w:val="20"/>
                <w:u w:val="single"/>
              </w:rPr>
            </w:pPr>
            <w:r w:rsidRPr="00636389">
              <w:rPr>
                <w:b/>
                <w:sz w:val="20"/>
                <w:u w:val="single"/>
              </w:rPr>
              <w:t xml:space="preserve">Luva Látex GG, </w:t>
            </w:r>
            <w:r w:rsidRPr="00636389">
              <w:rPr>
                <w:sz w:val="20"/>
              </w:rPr>
              <w:t>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CDFB6A6" w14:textId="77777777" w:rsidR="00B63F07" w:rsidRPr="00636389" w:rsidRDefault="00B63F07" w:rsidP="00B63F07">
            <w:pPr>
              <w:jc w:val="center"/>
              <w:rPr>
                <w:sz w:val="20"/>
              </w:rPr>
            </w:pPr>
            <w:r w:rsidRPr="00636389">
              <w:rPr>
                <w:sz w:val="20"/>
              </w:rPr>
              <w:t>Par</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20A823B" w14:textId="77777777" w:rsidR="00B63F07" w:rsidRPr="00636389" w:rsidRDefault="00B63F07" w:rsidP="00B63F0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7832F6F5" w14:textId="231D570F" w:rsidR="00B63F07" w:rsidRPr="00636389" w:rsidRDefault="00AC7D39" w:rsidP="00B63F07">
            <w:pPr>
              <w:jc w:val="center"/>
              <w:rPr>
                <w:sz w:val="20"/>
              </w:rPr>
            </w:pPr>
            <w:r w:rsidRPr="00636389">
              <w:rPr>
                <w:sz w:val="20"/>
              </w:rPr>
              <w:t>7,04</w:t>
            </w:r>
          </w:p>
        </w:tc>
        <w:tc>
          <w:tcPr>
            <w:tcW w:w="1275" w:type="dxa"/>
            <w:tcBorders>
              <w:top w:val="nil"/>
              <w:left w:val="single" w:sz="8" w:space="0" w:color="auto"/>
              <w:bottom w:val="single" w:sz="8" w:space="0" w:color="000000"/>
              <w:right w:val="single" w:sz="8" w:space="0" w:color="auto"/>
            </w:tcBorders>
            <w:vAlign w:val="center"/>
          </w:tcPr>
          <w:p w14:paraId="75E20CA4" w14:textId="37A1B018" w:rsidR="00B63F07" w:rsidRPr="00636389" w:rsidRDefault="00AC7D39" w:rsidP="00B63F07">
            <w:pPr>
              <w:jc w:val="center"/>
              <w:rPr>
                <w:sz w:val="20"/>
              </w:rPr>
            </w:pPr>
            <w:r w:rsidRPr="00636389">
              <w:rPr>
                <w:sz w:val="20"/>
              </w:rPr>
              <w:t>704,00</w:t>
            </w:r>
          </w:p>
        </w:tc>
      </w:tr>
      <w:tr w:rsidR="00636389" w:rsidRPr="00636389" w14:paraId="313EB9DE" w14:textId="7C0BF3C0" w:rsidTr="00466722">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7A47BED"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C332357" w14:textId="77777777" w:rsidR="00B63F07" w:rsidRPr="00636389" w:rsidRDefault="00B63F07" w:rsidP="00B63F07">
            <w:pPr>
              <w:jc w:val="center"/>
              <w:rPr>
                <w:b/>
                <w:bCs/>
                <w:sz w:val="20"/>
                <w:u w:val="single"/>
              </w:rPr>
            </w:pPr>
            <w:r w:rsidRPr="00636389">
              <w:rPr>
                <w:b/>
                <w:sz w:val="20"/>
                <w:u w:val="single"/>
              </w:rPr>
              <w:t>Máscara descartável infantil</w:t>
            </w:r>
            <w:r w:rsidRPr="00636389">
              <w:rPr>
                <w:b/>
                <w:bCs/>
                <w:sz w:val="20"/>
              </w:rPr>
              <w:t xml:space="preserve"> </w:t>
            </w:r>
            <w:r w:rsidRPr="00636389">
              <w:rPr>
                <w:sz w:val="20"/>
              </w:rPr>
              <w:t>tripla camada, com elástico e clip nasal, medidas aproximadas 14,5 cm x 9,5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C4929E" w14:textId="77777777" w:rsidR="00B63F07" w:rsidRPr="00636389" w:rsidRDefault="00B63F07" w:rsidP="00B63F07">
            <w:pPr>
              <w:jc w:val="center"/>
              <w:rPr>
                <w:sz w:val="20"/>
              </w:rPr>
            </w:pPr>
            <w:r w:rsidRPr="00636389">
              <w:rPr>
                <w:sz w:val="20"/>
              </w:rPr>
              <w:t>Caixa com 100unid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11F9F8" w14:textId="77777777" w:rsidR="00B63F07" w:rsidRPr="00636389" w:rsidRDefault="00B63F07" w:rsidP="00B63F07">
            <w:pPr>
              <w:jc w:val="center"/>
              <w:rPr>
                <w:sz w:val="20"/>
              </w:rPr>
            </w:pPr>
            <w:r w:rsidRPr="00636389">
              <w:rPr>
                <w:sz w:val="20"/>
              </w:rPr>
              <w:t>2000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AF5439" w14:textId="3BB49319" w:rsidR="00B63F07" w:rsidRPr="00636389" w:rsidRDefault="00AC7D39" w:rsidP="00B63F07">
            <w:pPr>
              <w:jc w:val="center"/>
              <w:rPr>
                <w:sz w:val="20"/>
              </w:rPr>
            </w:pPr>
            <w:r w:rsidRPr="00636389">
              <w:rPr>
                <w:sz w:val="20"/>
              </w:rPr>
              <w:t>50,83</w:t>
            </w:r>
          </w:p>
        </w:tc>
        <w:tc>
          <w:tcPr>
            <w:tcW w:w="1275" w:type="dxa"/>
            <w:tcBorders>
              <w:top w:val="nil"/>
              <w:left w:val="single" w:sz="8" w:space="0" w:color="auto"/>
              <w:bottom w:val="single" w:sz="8" w:space="0" w:color="000000"/>
              <w:right w:val="single" w:sz="8" w:space="0" w:color="auto"/>
            </w:tcBorders>
            <w:vAlign w:val="center"/>
          </w:tcPr>
          <w:p w14:paraId="7192F679" w14:textId="197C05B1" w:rsidR="00B63F07" w:rsidRPr="00636389" w:rsidRDefault="00AC7D39" w:rsidP="00B63F07">
            <w:pPr>
              <w:jc w:val="center"/>
              <w:rPr>
                <w:sz w:val="20"/>
              </w:rPr>
            </w:pPr>
            <w:r w:rsidRPr="00636389">
              <w:rPr>
                <w:sz w:val="20"/>
              </w:rPr>
              <w:t>101.660,00</w:t>
            </w:r>
          </w:p>
        </w:tc>
      </w:tr>
      <w:tr w:rsidR="00636389" w:rsidRPr="00636389" w14:paraId="6BB05276" w14:textId="2E066530"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E6D451A"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100CCE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A545E1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125DDC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4B981AB" w14:textId="77777777" w:rsidR="00B63F07" w:rsidRPr="00636389" w:rsidRDefault="00B63F07" w:rsidP="00B63F0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664A533" w14:textId="77777777" w:rsidR="00B63F07" w:rsidRPr="00636389" w:rsidRDefault="00B63F07" w:rsidP="00B63F07">
            <w:pPr>
              <w:jc w:val="center"/>
              <w:rPr>
                <w:sz w:val="20"/>
              </w:rPr>
            </w:pPr>
          </w:p>
        </w:tc>
      </w:tr>
      <w:tr w:rsidR="00636389" w:rsidRPr="00636389" w14:paraId="373AA993" w14:textId="1E22694D" w:rsidTr="00AC7D39">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665874CC"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A85A0B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6E2A12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0E60BBD"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45D3802"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92E654C" w14:textId="77777777" w:rsidR="00B63F07" w:rsidRPr="00636389" w:rsidRDefault="00B63F07" w:rsidP="00B63F07">
            <w:pPr>
              <w:jc w:val="center"/>
              <w:rPr>
                <w:sz w:val="20"/>
              </w:rPr>
            </w:pPr>
          </w:p>
        </w:tc>
      </w:tr>
      <w:tr w:rsidR="00636389" w:rsidRPr="00636389" w14:paraId="7F62A27D" w14:textId="73F0E288"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0884830"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74646D5"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291301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5A14FF9"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885C85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B2F7802" w14:textId="77777777" w:rsidR="00B63F07" w:rsidRPr="00636389" w:rsidRDefault="00B63F07" w:rsidP="00B63F07">
            <w:pPr>
              <w:jc w:val="center"/>
              <w:rPr>
                <w:sz w:val="20"/>
              </w:rPr>
            </w:pPr>
          </w:p>
        </w:tc>
      </w:tr>
      <w:tr w:rsidR="00636389" w:rsidRPr="00636389" w14:paraId="495E719B" w14:textId="671BE7A0"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600982A"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DA3562" w14:textId="77777777" w:rsidR="00B63F07" w:rsidRPr="00636389" w:rsidRDefault="00B63F07" w:rsidP="00B63F07">
            <w:pPr>
              <w:jc w:val="center"/>
              <w:rPr>
                <w:b/>
                <w:bCs/>
                <w:sz w:val="20"/>
                <w:u w:val="single"/>
              </w:rPr>
            </w:pPr>
            <w:r w:rsidRPr="00636389">
              <w:rPr>
                <w:b/>
                <w:sz w:val="20"/>
                <w:u w:val="single"/>
              </w:rPr>
              <w:t xml:space="preserve">Máscara descartável adulto </w:t>
            </w:r>
            <w:r w:rsidRPr="00636389">
              <w:rPr>
                <w:sz w:val="20"/>
              </w:rPr>
              <w:t xml:space="preserve">tripla camada, com elástico e clip nasal, medidas aproximadas 17,5 cm x 9,5 </w:t>
            </w:r>
            <w:proofErr w:type="gramStart"/>
            <w:r w:rsidRPr="00636389">
              <w:rPr>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3E2E073" w14:textId="77777777" w:rsidR="00B63F07" w:rsidRPr="00636389" w:rsidRDefault="00B63F07" w:rsidP="00B63F07">
            <w:pPr>
              <w:jc w:val="center"/>
              <w:rPr>
                <w:sz w:val="20"/>
              </w:rPr>
            </w:pPr>
            <w:r w:rsidRPr="00636389">
              <w:rPr>
                <w:sz w:val="20"/>
              </w:rPr>
              <w:t>Caixa com 100unid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BB17DB2" w14:textId="77777777" w:rsidR="00B63F07" w:rsidRPr="00636389" w:rsidRDefault="00B63F07" w:rsidP="00B63F0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32FBC7A" w14:textId="1C6392C1" w:rsidR="00B63F07" w:rsidRPr="00636389" w:rsidRDefault="00AC7D39" w:rsidP="00B63F07">
            <w:pPr>
              <w:jc w:val="center"/>
              <w:rPr>
                <w:sz w:val="20"/>
              </w:rPr>
            </w:pPr>
            <w:r w:rsidRPr="00636389">
              <w:rPr>
                <w:sz w:val="20"/>
              </w:rPr>
              <w:t>24,43</w:t>
            </w:r>
          </w:p>
        </w:tc>
        <w:tc>
          <w:tcPr>
            <w:tcW w:w="1275" w:type="dxa"/>
            <w:tcBorders>
              <w:top w:val="nil"/>
              <w:left w:val="single" w:sz="8" w:space="0" w:color="auto"/>
              <w:bottom w:val="single" w:sz="4" w:space="0" w:color="FFFFFF" w:themeColor="background1"/>
              <w:right w:val="single" w:sz="8" w:space="0" w:color="auto"/>
            </w:tcBorders>
            <w:vAlign w:val="center"/>
          </w:tcPr>
          <w:p w14:paraId="3491CB8E" w14:textId="3301BAD3" w:rsidR="00B63F07" w:rsidRPr="00636389" w:rsidRDefault="00AC7D39" w:rsidP="00B63F07">
            <w:pPr>
              <w:jc w:val="center"/>
              <w:rPr>
                <w:sz w:val="20"/>
              </w:rPr>
            </w:pPr>
            <w:r w:rsidRPr="00636389">
              <w:rPr>
                <w:sz w:val="20"/>
              </w:rPr>
              <w:t>14.658,00</w:t>
            </w:r>
          </w:p>
        </w:tc>
      </w:tr>
      <w:tr w:rsidR="00636389" w:rsidRPr="00636389" w14:paraId="70977D97" w14:textId="583AC5AD" w:rsidTr="00AC7D39">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4739269E"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68B570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745704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1217522"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B9790B7"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1BE5570" w14:textId="77777777" w:rsidR="00B63F07" w:rsidRPr="00636389" w:rsidRDefault="00B63F07" w:rsidP="00B63F07">
            <w:pPr>
              <w:jc w:val="center"/>
              <w:rPr>
                <w:sz w:val="20"/>
              </w:rPr>
            </w:pPr>
          </w:p>
        </w:tc>
      </w:tr>
      <w:tr w:rsidR="00636389" w:rsidRPr="00636389" w14:paraId="3BF62806" w14:textId="5DE0907D" w:rsidTr="00AC7D39">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7EBA0423"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13D9D5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17E45B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FEFB33B"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9BB92A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B13ED58" w14:textId="77777777" w:rsidR="00B63F07" w:rsidRPr="00636389" w:rsidRDefault="00B63F07" w:rsidP="00B63F07">
            <w:pPr>
              <w:jc w:val="center"/>
              <w:rPr>
                <w:sz w:val="20"/>
              </w:rPr>
            </w:pPr>
          </w:p>
        </w:tc>
      </w:tr>
      <w:tr w:rsidR="00636389" w:rsidRPr="00636389" w14:paraId="197C6E04" w14:textId="16850BF5" w:rsidTr="00AC7D39">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D6A44B8"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DB3F2E"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8B828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30F6E29"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201C8AE"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9287852" w14:textId="77777777" w:rsidR="00B63F07" w:rsidRPr="00636389" w:rsidRDefault="00B63F07" w:rsidP="00B63F07">
            <w:pPr>
              <w:jc w:val="center"/>
              <w:rPr>
                <w:sz w:val="20"/>
              </w:rPr>
            </w:pPr>
          </w:p>
        </w:tc>
      </w:tr>
      <w:tr w:rsidR="00636389" w:rsidRPr="00636389" w14:paraId="1AA2B175" w14:textId="709C8BBF"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5955FC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E87F65B" w14:textId="77777777" w:rsidR="00B63F07" w:rsidRPr="00636389" w:rsidRDefault="00B63F07" w:rsidP="00B63F07">
            <w:pPr>
              <w:jc w:val="center"/>
              <w:rPr>
                <w:b/>
                <w:bCs/>
                <w:sz w:val="20"/>
                <w:u w:val="single"/>
              </w:rPr>
            </w:pPr>
            <w:r w:rsidRPr="00636389">
              <w:rPr>
                <w:b/>
                <w:bCs/>
                <w:sz w:val="20"/>
                <w:u w:val="single"/>
              </w:rPr>
              <w:t>Pá Coletora Lixo</w:t>
            </w:r>
            <w:r w:rsidRPr="00636389">
              <w:rPr>
                <w:b/>
                <w:bCs/>
                <w:sz w:val="20"/>
              </w:rPr>
              <w:t xml:space="preserve">, </w:t>
            </w:r>
            <w:r w:rsidRPr="00636389">
              <w:rPr>
                <w:sz w:val="20"/>
              </w:rPr>
              <w:t xml:space="preserve">para </w:t>
            </w:r>
            <w:r w:rsidRPr="00636389">
              <w:rPr>
                <w:sz w:val="20"/>
              </w:rPr>
              <w:lastRenderedPageBreak/>
              <w:t>limpeza, em polipropileno, cabo plástico, com perfil de borracha. Dimensões: cabo – 14cm; 33x22,5x7cm.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FF01F5" w14:textId="77777777" w:rsidR="00B63F07" w:rsidRPr="00636389" w:rsidRDefault="00B63F07" w:rsidP="00B63F07">
            <w:pPr>
              <w:jc w:val="center"/>
              <w:rPr>
                <w:sz w:val="20"/>
              </w:rPr>
            </w:pPr>
            <w:r w:rsidRPr="00636389">
              <w:rPr>
                <w:sz w:val="20"/>
              </w:rPr>
              <w:lastRenderedPageBreak/>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50E78D" w14:textId="77777777" w:rsidR="00B63F07" w:rsidRPr="00636389" w:rsidRDefault="00B63F07" w:rsidP="00B63F07">
            <w:pPr>
              <w:jc w:val="center"/>
              <w:rPr>
                <w:sz w:val="20"/>
              </w:rPr>
            </w:pPr>
            <w:r w:rsidRPr="00636389">
              <w:rPr>
                <w:sz w:val="20"/>
              </w:rPr>
              <w:t>240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A89FC58" w14:textId="2A435249" w:rsidR="00B63F07" w:rsidRPr="00636389" w:rsidRDefault="00AC7D39" w:rsidP="00B63F07">
            <w:pPr>
              <w:jc w:val="center"/>
              <w:rPr>
                <w:sz w:val="20"/>
              </w:rPr>
            </w:pPr>
            <w:r w:rsidRPr="00636389">
              <w:rPr>
                <w:sz w:val="20"/>
              </w:rPr>
              <w:t>12,28</w:t>
            </w:r>
          </w:p>
        </w:tc>
        <w:tc>
          <w:tcPr>
            <w:tcW w:w="1275" w:type="dxa"/>
            <w:tcBorders>
              <w:top w:val="nil"/>
              <w:left w:val="single" w:sz="8" w:space="0" w:color="auto"/>
              <w:bottom w:val="single" w:sz="4" w:space="0" w:color="FFFFFF" w:themeColor="background1"/>
              <w:right w:val="single" w:sz="8" w:space="0" w:color="auto"/>
            </w:tcBorders>
            <w:vAlign w:val="center"/>
          </w:tcPr>
          <w:p w14:paraId="40AA13CD" w14:textId="77777777" w:rsidR="00B63F07" w:rsidRPr="00636389" w:rsidRDefault="00B63F07" w:rsidP="00B63F07">
            <w:pPr>
              <w:jc w:val="center"/>
              <w:rPr>
                <w:sz w:val="20"/>
              </w:rPr>
            </w:pPr>
          </w:p>
        </w:tc>
      </w:tr>
      <w:tr w:rsidR="00636389" w:rsidRPr="00636389" w14:paraId="315C64D2" w14:textId="57C66B3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E7EA82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C05A10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93149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77872DD"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2DB47C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20C5C0B" w14:textId="77777777" w:rsidR="00B63F07" w:rsidRPr="00636389" w:rsidRDefault="00B63F07" w:rsidP="00B63F07">
            <w:pPr>
              <w:jc w:val="center"/>
              <w:rPr>
                <w:sz w:val="20"/>
              </w:rPr>
            </w:pPr>
          </w:p>
        </w:tc>
      </w:tr>
      <w:tr w:rsidR="00636389" w:rsidRPr="00636389" w14:paraId="13D5D695" w14:textId="5F34193D"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0949E7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90F5D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1A4A00"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68E7B40"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31B27E2"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CB9341D" w14:textId="73B8922F" w:rsidR="00B63F07" w:rsidRPr="00636389" w:rsidRDefault="00AC7D39" w:rsidP="00B63F07">
            <w:pPr>
              <w:jc w:val="center"/>
              <w:rPr>
                <w:sz w:val="20"/>
              </w:rPr>
            </w:pPr>
            <w:r w:rsidRPr="00636389">
              <w:rPr>
                <w:sz w:val="20"/>
              </w:rPr>
              <w:t>2.947,20</w:t>
            </w:r>
          </w:p>
        </w:tc>
      </w:tr>
      <w:tr w:rsidR="00636389" w:rsidRPr="00636389" w14:paraId="3FF2B95A" w14:textId="18113F83"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D95BE9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4BC692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936BC9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2EF284D"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BE9B5D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8BE4B8B" w14:textId="77777777" w:rsidR="00B63F07" w:rsidRPr="00636389" w:rsidRDefault="00B63F07" w:rsidP="00B63F07">
            <w:pPr>
              <w:jc w:val="center"/>
              <w:rPr>
                <w:sz w:val="20"/>
              </w:rPr>
            </w:pPr>
          </w:p>
        </w:tc>
      </w:tr>
      <w:tr w:rsidR="00636389" w:rsidRPr="00636389" w14:paraId="7AE74255" w14:textId="6765143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DBD88E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B3A3CF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60062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271991D"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B0BB33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BC5AACC" w14:textId="77777777" w:rsidR="00B63F07" w:rsidRPr="00636389" w:rsidRDefault="00B63F07" w:rsidP="00B63F07">
            <w:pPr>
              <w:jc w:val="center"/>
              <w:rPr>
                <w:sz w:val="20"/>
              </w:rPr>
            </w:pPr>
          </w:p>
        </w:tc>
      </w:tr>
      <w:tr w:rsidR="00636389" w:rsidRPr="00636389" w14:paraId="6C348ABD" w14:textId="593610A6"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4E8B2A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E1AD9EE" w14:textId="77777777" w:rsidR="00B63F07" w:rsidRPr="00636389" w:rsidRDefault="00B63F07" w:rsidP="00B63F07">
            <w:pPr>
              <w:jc w:val="center"/>
              <w:rPr>
                <w:b/>
                <w:bCs/>
                <w:sz w:val="20"/>
                <w:u w:val="single"/>
              </w:rPr>
            </w:pPr>
            <w:r w:rsidRPr="00636389">
              <w:rPr>
                <w:b/>
                <w:bCs/>
                <w:sz w:val="20"/>
                <w:u w:val="single"/>
              </w:rPr>
              <w:t>PALLET EM PBR</w:t>
            </w:r>
            <w:r w:rsidRPr="00636389">
              <w:rPr>
                <w:sz w:val="20"/>
              </w:rPr>
              <w:t>, PRETO, Plástico vazado, em polietileno ou polipropileno. Suportar 1000kg, comp. 1200 alt. x150 mm x1000 larg. Resistente a insetos, bactérias, fungos e demais agentes químicoS biológicos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79BB0C" w14:textId="77777777" w:rsidR="00B63F07" w:rsidRPr="00636389" w:rsidRDefault="00B63F07" w:rsidP="00B63F07">
            <w:pPr>
              <w:jc w:val="center"/>
              <w:rPr>
                <w:sz w:val="20"/>
              </w:rPr>
            </w:pPr>
          </w:p>
          <w:p w14:paraId="32099713"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69D2A9" w14:textId="77777777" w:rsidR="00B63F07" w:rsidRPr="00636389" w:rsidRDefault="00B63F07" w:rsidP="00B63F07">
            <w:pPr>
              <w:jc w:val="center"/>
              <w:rPr>
                <w:sz w:val="20"/>
              </w:rPr>
            </w:pPr>
          </w:p>
          <w:p w14:paraId="02C3AA90" w14:textId="77777777" w:rsidR="00B63F07" w:rsidRPr="00636389" w:rsidRDefault="00B63F07" w:rsidP="00B63F07">
            <w:pPr>
              <w:jc w:val="center"/>
              <w:rPr>
                <w:sz w:val="20"/>
              </w:rPr>
            </w:pPr>
            <w:r w:rsidRPr="00636389">
              <w:rPr>
                <w:sz w:val="20"/>
              </w:rPr>
              <w:t>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77311E2" w14:textId="77777777" w:rsidR="00B63F07" w:rsidRPr="00636389" w:rsidRDefault="00B63F07" w:rsidP="00B63F07">
            <w:pPr>
              <w:jc w:val="center"/>
              <w:rPr>
                <w:sz w:val="20"/>
              </w:rPr>
            </w:pPr>
          </w:p>
          <w:p w14:paraId="02CC21AD" w14:textId="75F2F65A" w:rsidR="00B63F07" w:rsidRPr="00636389" w:rsidRDefault="00AC7D39" w:rsidP="00B63F07">
            <w:pPr>
              <w:jc w:val="center"/>
              <w:rPr>
                <w:sz w:val="20"/>
              </w:rPr>
            </w:pPr>
            <w:r w:rsidRPr="00636389">
              <w:rPr>
                <w:sz w:val="20"/>
              </w:rPr>
              <w:t>210,95</w:t>
            </w:r>
          </w:p>
        </w:tc>
        <w:tc>
          <w:tcPr>
            <w:tcW w:w="1275" w:type="dxa"/>
            <w:tcBorders>
              <w:top w:val="nil"/>
              <w:left w:val="single" w:sz="8" w:space="0" w:color="auto"/>
              <w:bottom w:val="single" w:sz="4" w:space="0" w:color="FFFFFF" w:themeColor="background1"/>
              <w:right w:val="single" w:sz="8" w:space="0" w:color="auto"/>
            </w:tcBorders>
            <w:vAlign w:val="center"/>
          </w:tcPr>
          <w:p w14:paraId="0A29A785" w14:textId="77777777" w:rsidR="00B63F07" w:rsidRPr="00636389" w:rsidRDefault="00B63F07" w:rsidP="00B63F07">
            <w:pPr>
              <w:jc w:val="center"/>
              <w:rPr>
                <w:sz w:val="20"/>
              </w:rPr>
            </w:pPr>
          </w:p>
        </w:tc>
      </w:tr>
      <w:tr w:rsidR="00636389" w:rsidRPr="00636389" w14:paraId="0B46096F" w14:textId="7B0C4C6A" w:rsidTr="00AC7D39">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36BB6AE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F00DC3C"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F5BE74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A54ACA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D6FF63B"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1DC7A11" w14:textId="04E1CB64" w:rsidR="00B63F07" w:rsidRPr="00636389" w:rsidRDefault="00AC7D39" w:rsidP="00B63F07">
            <w:pPr>
              <w:jc w:val="center"/>
              <w:rPr>
                <w:sz w:val="20"/>
              </w:rPr>
            </w:pPr>
            <w:r w:rsidRPr="00636389">
              <w:rPr>
                <w:sz w:val="20"/>
              </w:rPr>
              <w:t>8.438,00</w:t>
            </w:r>
          </w:p>
        </w:tc>
      </w:tr>
      <w:tr w:rsidR="00636389" w:rsidRPr="00636389" w14:paraId="7F056B37" w14:textId="2243A5E2" w:rsidTr="00AC7D39">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18E48C3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2E2F55E"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B6A5211"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91EDA08"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F9F582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83FA26D" w14:textId="77777777" w:rsidR="00B63F07" w:rsidRPr="00636389" w:rsidRDefault="00B63F07" w:rsidP="00B63F07">
            <w:pPr>
              <w:jc w:val="center"/>
              <w:rPr>
                <w:sz w:val="20"/>
              </w:rPr>
            </w:pPr>
          </w:p>
        </w:tc>
      </w:tr>
      <w:tr w:rsidR="00636389" w:rsidRPr="00636389" w14:paraId="70EA3141" w14:textId="5C46E279"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DEF0CC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6C9E212" w14:textId="77777777" w:rsidR="00B63F07" w:rsidRPr="00636389" w:rsidRDefault="00B63F07" w:rsidP="00B63F07">
            <w:pPr>
              <w:jc w:val="center"/>
              <w:rPr>
                <w:sz w:val="20"/>
              </w:rPr>
            </w:pPr>
            <w:r w:rsidRPr="00636389">
              <w:rPr>
                <w:b/>
                <w:bCs/>
                <w:sz w:val="20"/>
                <w:u w:val="single"/>
              </w:rPr>
              <w:t>Pano de limpeza</w:t>
            </w:r>
            <w:r w:rsidRPr="00636389">
              <w:rPr>
                <w:b/>
                <w:bCs/>
                <w:sz w:val="20"/>
              </w:rPr>
              <w:t xml:space="preserve">, </w:t>
            </w:r>
            <w:r w:rsidRPr="00636389">
              <w:rPr>
                <w:sz w:val="20"/>
              </w:rPr>
              <w:t>microfibra, 60x40cm, alto grau de absorção, para uso geral, toalha.</w:t>
            </w:r>
          </w:p>
          <w:p w14:paraId="29F293B9" w14:textId="77777777" w:rsidR="00B63F07" w:rsidRPr="00636389" w:rsidRDefault="00B63F07" w:rsidP="00B63F07">
            <w:pPr>
              <w:jc w:val="center"/>
              <w:rPr>
                <w:b/>
                <w:bCs/>
                <w:sz w:val="20"/>
                <w:u w:val="single"/>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10CD43" w14:textId="77777777" w:rsidR="00B63F07" w:rsidRPr="00636389" w:rsidRDefault="00B63F07" w:rsidP="00B63F07">
            <w:pPr>
              <w:jc w:val="center"/>
              <w:rPr>
                <w:sz w:val="20"/>
              </w:rPr>
            </w:pPr>
            <w:r w:rsidRPr="00636389">
              <w:rPr>
                <w:sz w:val="20"/>
              </w:rPr>
              <w:t>Pacote c/ 5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8DB003" w14:textId="77777777" w:rsidR="00B63F07" w:rsidRPr="00636389" w:rsidRDefault="00B63F07" w:rsidP="00B63F07">
            <w:pPr>
              <w:jc w:val="center"/>
              <w:rPr>
                <w:sz w:val="20"/>
              </w:rPr>
            </w:pPr>
            <w:r w:rsidRPr="00636389">
              <w:rPr>
                <w:sz w:val="20"/>
              </w:rPr>
              <w:t>100</w:t>
            </w:r>
          </w:p>
        </w:tc>
        <w:tc>
          <w:tcPr>
            <w:tcW w:w="1560" w:type="dxa"/>
            <w:tcBorders>
              <w:top w:val="nil"/>
              <w:left w:val="nil"/>
              <w:bottom w:val="nil"/>
              <w:right w:val="single" w:sz="8" w:space="0" w:color="auto"/>
            </w:tcBorders>
            <w:shd w:val="clear" w:color="auto" w:fill="auto"/>
            <w:vAlign w:val="center"/>
          </w:tcPr>
          <w:p w14:paraId="30A6251A" w14:textId="77777777" w:rsidR="00B63F07" w:rsidRPr="00636389" w:rsidRDefault="00B63F07" w:rsidP="00B63F07">
            <w:pPr>
              <w:jc w:val="center"/>
              <w:rPr>
                <w:sz w:val="20"/>
              </w:rPr>
            </w:pPr>
          </w:p>
        </w:tc>
        <w:tc>
          <w:tcPr>
            <w:tcW w:w="1275" w:type="dxa"/>
            <w:tcBorders>
              <w:top w:val="nil"/>
              <w:left w:val="nil"/>
              <w:bottom w:val="nil"/>
              <w:right w:val="single" w:sz="8" w:space="0" w:color="auto"/>
            </w:tcBorders>
            <w:vAlign w:val="center"/>
          </w:tcPr>
          <w:p w14:paraId="266B229C" w14:textId="77777777" w:rsidR="00B63F07" w:rsidRPr="00636389" w:rsidRDefault="00B63F07" w:rsidP="00B63F07">
            <w:pPr>
              <w:jc w:val="center"/>
              <w:rPr>
                <w:sz w:val="20"/>
              </w:rPr>
            </w:pPr>
          </w:p>
        </w:tc>
      </w:tr>
      <w:tr w:rsidR="00636389" w:rsidRPr="00636389" w14:paraId="04523F22" w14:textId="771B8EAA" w:rsidTr="00466722">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370908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064BBD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304732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F157C88" w14:textId="77777777" w:rsidR="00B63F07" w:rsidRPr="00636389" w:rsidRDefault="00B63F07" w:rsidP="00B63F07">
            <w:pPr>
              <w:jc w:val="center"/>
              <w:rPr>
                <w:sz w:val="20"/>
              </w:rPr>
            </w:pPr>
          </w:p>
        </w:tc>
        <w:tc>
          <w:tcPr>
            <w:tcW w:w="1560" w:type="dxa"/>
            <w:tcBorders>
              <w:top w:val="nil"/>
              <w:left w:val="nil"/>
              <w:bottom w:val="single" w:sz="8" w:space="0" w:color="auto"/>
              <w:right w:val="single" w:sz="8" w:space="0" w:color="auto"/>
            </w:tcBorders>
            <w:shd w:val="clear" w:color="auto" w:fill="auto"/>
            <w:vAlign w:val="center"/>
            <w:hideMark/>
          </w:tcPr>
          <w:p w14:paraId="6F82B477" w14:textId="0E6F9A19" w:rsidR="00B63F07" w:rsidRPr="00636389" w:rsidRDefault="00AC7D39" w:rsidP="00B63F07">
            <w:pPr>
              <w:jc w:val="center"/>
              <w:rPr>
                <w:sz w:val="20"/>
              </w:rPr>
            </w:pPr>
            <w:r w:rsidRPr="00636389">
              <w:rPr>
                <w:sz w:val="20"/>
              </w:rPr>
              <w:t>12,80</w:t>
            </w:r>
          </w:p>
        </w:tc>
        <w:tc>
          <w:tcPr>
            <w:tcW w:w="1275" w:type="dxa"/>
            <w:tcBorders>
              <w:top w:val="nil"/>
              <w:left w:val="nil"/>
              <w:bottom w:val="single" w:sz="8" w:space="0" w:color="auto"/>
              <w:right w:val="single" w:sz="8" w:space="0" w:color="auto"/>
            </w:tcBorders>
            <w:vAlign w:val="center"/>
          </w:tcPr>
          <w:p w14:paraId="773D0159" w14:textId="6A77581E" w:rsidR="00B63F07" w:rsidRPr="00636389" w:rsidRDefault="00AC7D39" w:rsidP="00B63F07">
            <w:pPr>
              <w:jc w:val="center"/>
              <w:rPr>
                <w:sz w:val="20"/>
              </w:rPr>
            </w:pPr>
            <w:r w:rsidRPr="00636389">
              <w:rPr>
                <w:sz w:val="20"/>
              </w:rPr>
              <w:t>1.280,00</w:t>
            </w:r>
          </w:p>
        </w:tc>
      </w:tr>
      <w:tr w:rsidR="00636389" w:rsidRPr="00636389" w14:paraId="75773088" w14:textId="7A699B41" w:rsidTr="00466722">
        <w:trPr>
          <w:trHeight w:val="40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24C9F3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085E797" w14:textId="77777777" w:rsidR="00B63F07" w:rsidRPr="00636389" w:rsidRDefault="00B63F07" w:rsidP="00B63F07">
            <w:pPr>
              <w:jc w:val="center"/>
              <w:rPr>
                <w:b/>
                <w:bCs/>
                <w:sz w:val="20"/>
                <w:u w:val="single"/>
              </w:rPr>
            </w:pPr>
            <w:r w:rsidRPr="00636389">
              <w:rPr>
                <w:b/>
                <w:bCs/>
                <w:sz w:val="20"/>
                <w:u w:val="single"/>
              </w:rPr>
              <w:t>Pano limpeza</w:t>
            </w:r>
            <w:r w:rsidRPr="00636389">
              <w:rPr>
                <w:sz w:val="20"/>
              </w:rPr>
              <w:t>, material: 100% algodão, comprimento: 70 cm, largura: 58 cm, características adicionais: alvejado, cor: branca, tipo: saco</w:t>
            </w:r>
          </w:p>
        </w:tc>
        <w:tc>
          <w:tcPr>
            <w:tcW w:w="1134" w:type="dxa"/>
            <w:tcBorders>
              <w:top w:val="nil"/>
              <w:left w:val="nil"/>
              <w:bottom w:val="nil"/>
              <w:right w:val="single" w:sz="8" w:space="0" w:color="auto"/>
            </w:tcBorders>
            <w:shd w:val="clear" w:color="auto" w:fill="auto"/>
            <w:vAlign w:val="center"/>
            <w:hideMark/>
          </w:tcPr>
          <w:p w14:paraId="04FD1B92" w14:textId="77777777" w:rsidR="00B63F07" w:rsidRPr="00636389" w:rsidRDefault="00B63F07" w:rsidP="00B63F07">
            <w:pPr>
              <w:jc w:val="center"/>
              <w:rPr>
                <w:sz w:val="20"/>
              </w:rPr>
            </w:pPr>
          </w:p>
        </w:tc>
        <w:tc>
          <w:tcPr>
            <w:tcW w:w="1134" w:type="dxa"/>
            <w:tcBorders>
              <w:top w:val="nil"/>
              <w:left w:val="nil"/>
              <w:bottom w:val="nil"/>
              <w:right w:val="single" w:sz="8" w:space="0" w:color="auto"/>
            </w:tcBorders>
            <w:shd w:val="clear" w:color="auto" w:fill="auto"/>
            <w:vAlign w:val="center"/>
            <w:hideMark/>
          </w:tcPr>
          <w:p w14:paraId="03BF22BC" w14:textId="77777777" w:rsidR="00B63F07" w:rsidRPr="00636389" w:rsidRDefault="00B63F07" w:rsidP="00B63F07">
            <w:pPr>
              <w:jc w:val="center"/>
              <w:rPr>
                <w:sz w:val="20"/>
              </w:rPr>
            </w:pPr>
          </w:p>
        </w:tc>
        <w:tc>
          <w:tcPr>
            <w:tcW w:w="1560" w:type="dxa"/>
            <w:tcBorders>
              <w:top w:val="nil"/>
              <w:left w:val="nil"/>
              <w:bottom w:val="nil"/>
              <w:right w:val="single" w:sz="8" w:space="0" w:color="auto"/>
            </w:tcBorders>
            <w:shd w:val="clear" w:color="auto" w:fill="auto"/>
            <w:vAlign w:val="center"/>
            <w:hideMark/>
          </w:tcPr>
          <w:p w14:paraId="56A43AF8" w14:textId="77777777" w:rsidR="00B63F07" w:rsidRPr="00636389" w:rsidRDefault="00B63F07" w:rsidP="00B63F07">
            <w:pPr>
              <w:jc w:val="center"/>
              <w:rPr>
                <w:sz w:val="20"/>
              </w:rPr>
            </w:pPr>
          </w:p>
        </w:tc>
        <w:tc>
          <w:tcPr>
            <w:tcW w:w="1275" w:type="dxa"/>
            <w:tcBorders>
              <w:top w:val="nil"/>
              <w:left w:val="nil"/>
              <w:bottom w:val="nil"/>
              <w:right w:val="single" w:sz="8" w:space="0" w:color="auto"/>
            </w:tcBorders>
            <w:vAlign w:val="center"/>
          </w:tcPr>
          <w:p w14:paraId="40760A6B" w14:textId="77777777" w:rsidR="00B63F07" w:rsidRPr="00636389" w:rsidRDefault="00B63F07" w:rsidP="00B63F07">
            <w:pPr>
              <w:jc w:val="center"/>
              <w:rPr>
                <w:sz w:val="20"/>
              </w:rPr>
            </w:pPr>
          </w:p>
        </w:tc>
      </w:tr>
      <w:tr w:rsidR="00636389" w:rsidRPr="00636389" w14:paraId="106C9906" w14:textId="0B7A83D1" w:rsidTr="00AC7D39">
        <w:trPr>
          <w:trHeight w:val="997"/>
          <w:jc w:val="center"/>
        </w:trPr>
        <w:tc>
          <w:tcPr>
            <w:tcW w:w="699" w:type="dxa"/>
            <w:vMerge/>
            <w:tcBorders>
              <w:top w:val="nil"/>
              <w:left w:val="single" w:sz="8" w:space="0" w:color="auto"/>
              <w:bottom w:val="single" w:sz="8" w:space="0" w:color="000000"/>
              <w:right w:val="single" w:sz="8" w:space="0" w:color="auto"/>
            </w:tcBorders>
            <w:vAlign w:val="center"/>
          </w:tcPr>
          <w:p w14:paraId="788DB59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F7C0FC9" w14:textId="77777777" w:rsidR="00B63F07" w:rsidRPr="00636389" w:rsidRDefault="00B63F07" w:rsidP="00B63F0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2D1451A6" w14:textId="77777777" w:rsidR="00B63F07" w:rsidRPr="00636389" w:rsidRDefault="00B63F07" w:rsidP="00B63F07">
            <w:pPr>
              <w:jc w:val="center"/>
              <w:rPr>
                <w:sz w:val="20"/>
              </w:rPr>
            </w:pPr>
            <w:r w:rsidRPr="00636389">
              <w:rPr>
                <w:sz w:val="20"/>
              </w:rPr>
              <w:t>Unidade</w:t>
            </w:r>
          </w:p>
        </w:tc>
        <w:tc>
          <w:tcPr>
            <w:tcW w:w="1134" w:type="dxa"/>
            <w:tcBorders>
              <w:top w:val="nil"/>
              <w:left w:val="nil"/>
              <w:bottom w:val="nil"/>
              <w:right w:val="single" w:sz="8" w:space="0" w:color="auto"/>
            </w:tcBorders>
            <w:shd w:val="clear" w:color="auto" w:fill="auto"/>
            <w:vAlign w:val="center"/>
            <w:hideMark/>
          </w:tcPr>
          <w:p w14:paraId="656B64E1" w14:textId="77777777" w:rsidR="00B63F07" w:rsidRPr="00636389" w:rsidRDefault="00B63F07" w:rsidP="00B63F07">
            <w:pPr>
              <w:jc w:val="center"/>
              <w:rPr>
                <w:sz w:val="20"/>
              </w:rPr>
            </w:pPr>
            <w:r w:rsidRPr="00636389">
              <w:rPr>
                <w:sz w:val="20"/>
              </w:rPr>
              <w:t>2.000</w:t>
            </w:r>
          </w:p>
        </w:tc>
        <w:tc>
          <w:tcPr>
            <w:tcW w:w="1560" w:type="dxa"/>
            <w:tcBorders>
              <w:top w:val="nil"/>
              <w:left w:val="nil"/>
              <w:bottom w:val="nil"/>
              <w:right w:val="single" w:sz="8" w:space="0" w:color="auto"/>
            </w:tcBorders>
            <w:shd w:val="clear" w:color="auto" w:fill="auto"/>
            <w:vAlign w:val="center"/>
            <w:hideMark/>
          </w:tcPr>
          <w:p w14:paraId="6C799C43" w14:textId="7DC37B86" w:rsidR="00B63F07" w:rsidRPr="00636389" w:rsidRDefault="00AC7D39" w:rsidP="00B63F07">
            <w:pPr>
              <w:jc w:val="center"/>
              <w:rPr>
                <w:sz w:val="20"/>
              </w:rPr>
            </w:pPr>
            <w:r w:rsidRPr="00636389">
              <w:rPr>
                <w:sz w:val="20"/>
              </w:rPr>
              <w:t>9,44</w:t>
            </w:r>
          </w:p>
        </w:tc>
        <w:tc>
          <w:tcPr>
            <w:tcW w:w="1275" w:type="dxa"/>
            <w:tcBorders>
              <w:top w:val="nil"/>
              <w:left w:val="nil"/>
              <w:bottom w:val="nil"/>
              <w:right w:val="single" w:sz="8" w:space="0" w:color="auto"/>
            </w:tcBorders>
            <w:vAlign w:val="center"/>
          </w:tcPr>
          <w:p w14:paraId="761F8D57" w14:textId="4F66C861" w:rsidR="00B63F07" w:rsidRPr="00636389" w:rsidRDefault="00AC7D39" w:rsidP="00B63F07">
            <w:pPr>
              <w:jc w:val="center"/>
              <w:rPr>
                <w:sz w:val="20"/>
              </w:rPr>
            </w:pPr>
            <w:r w:rsidRPr="00636389">
              <w:rPr>
                <w:sz w:val="20"/>
              </w:rPr>
              <w:t>18.880,00</w:t>
            </w:r>
          </w:p>
        </w:tc>
      </w:tr>
      <w:tr w:rsidR="00636389" w:rsidRPr="00636389" w14:paraId="13D7DA6D" w14:textId="337E2716" w:rsidTr="00AC7D39">
        <w:trPr>
          <w:trHeight w:val="37"/>
          <w:jc w:val="center"/>
        </w:trPr>
        <w:tc>
          <w:tcPr>
            <w:tcW w:w="699" w:type="dxa"/>
            <w:vMerge/>
            <w:tcBorders>
              <w:top w:val="nil"/>
              <w:left w:val="single" w:sz="8" w:space="0" w:color="auto"/>
              <w:bottom w:val="single" w:sz="8" w:space="0" w:color="000000"/>
              <w:right w:val="single" w:sz="8" w:space="0" w:color="auto"/>
            </w:tcBorders>
            <w:vAlign w:val="center"/>
          </w:tcPr>
          <w:p w14:paraId="3137373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E4D65F6" w14:textId="77777777" w:rsidR="00B63F07" w:rsidRPr="00636389" w:rsidRDefault="00B63F07" w:rsidP="00B63F0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35281BFF" w14:textId="77777777" w:rsidR="00B63F07" w:rsidRPr="00636389" w:rsidRDefault="00B63F07" w:rsidP="00B63F07">
            <w:pPr>
              <w:jc w:val="center"/>
              <w:rPr>
                <w:sz w:val="20"/>
              </w:rPr>
            </w:pPr>
          </w:p>
        </w:tc>
        <w:tc>
          <w:tcPr>
            <w:tcW w:w="1134" w:type="dxa"/>
            <w:tcBorders>
              <w:top w:val="nil"/>
              <w:left w:val="nil"/>
              <w:bottom w:val="single" w:sz="8" w:space="0" w:color="auto"/>
              <w:right w:val="single" w:sz="8" w:space="0" w:color="auto"/>
            </w:tcBorders>
            <w:shd w:val="clear" w:color="auto" w:fill="auto"/>
            <w:vAlign w:val="center"/>
            <w:hideMark/>
          </w:tcPr>
          <w:p w14:paraId="0F6F51E0" w14:textId="77777777" w:rsidR="00B63F07" w:rsidRPr="00636389" w:rsidRDefault="00B63F07" w:rsidP="00B63F07">
            <w:pPr>
              <w:jc w:val="center"/>
              <w:rPr>
                <w:rFonts w:ascii="Calibri" w:hAnsi="Calibri" w:cs="Calibri"/>
                <w:sz w:val="20"/>
              </w:rPr>
            </w:pPr>
          </w:p>
        </w:tc>
        <w:tc>
          <w:tcPr>
            <w:tcW w:w="1560" w:type="dxa"/>
            <w:tcBorders>
              <w:top w:val="nil"/>
              <w:left w:val="nil"/>
              <w:bottom w:val="single" w:sz="8" w:space="0" w:color="auto"/>
              <w:right w:val="single" w:sz="8" w:space="0" w:color="auto"/>
            </w:tcBorders>
            <w:shd w:val="clear" w:color="auto" w:fill="auto"/>
            <w:vAlign w:val="center"/>
            <w:hideMark/>
          </w:tcPr>
          <w:p w14:paraId="3CA4A843" w14:textId="77777777" w:rsidR="00B63F07" w:rsidRPr="00636389" w:rsidRDefault="00B63F07" w:rsidP="00B63F07">
            <w:pPr>
              <w:jc w:val="center"/>
              <w:rPr>
                <w:rFonts w:ascii="Calibri" w:hAnsi="Calibri" w:cs="Calibri"/>
                <w:sz w:val="20"/>
              </w:rPr>
            </w:pPr>
          </w:p>
        </w:tc>
        <w:tc>
          <w:tcPr>
            <w:tcW w:w="1275" w:type="dxa"/>
            <w:tcBorders>
              <w:top w:val="nil"/>
              <w:left w:val="nil"/>
              <w:bottom w:val="single" w:sz="8" w:space="0" w:color="auto"/>
              <w:right w:val="single" w:sz="8" w:space="0" w:color="auto"/>
            </w:tcBorders>
            <w:vAlign w:val="center"/>
          </w:tcPr>
          <w:p w14:paraId="09AE40CD" w14:textId="77777777" w:rsidR="00B63F07" w:rsidRPr="00636389" w:rsidRDefault="00B63F07" w:rsidP="00B63F07">
            <w:pPr>
              <w:jc w:val="center"/>
              <w:rPr>
                <w:rFonts w:ascii="Calibri" w:hAnsi="Calibri" w:cs="Calibri"/>
                <w:sz w:val="20"/>
              </w:rPr>
            </w:pPr>
          </w:p>
        </w:tc>
      </w:tr>
      <w:tr w:rsidR="00636389" w:rsidRPr="00636389" w14:paraId="1F5B6004" w14:textId="7CF8A8B9"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AE3310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DCEAE7" w14:textId="77777777" w:rsidR="00B63F07" w:rsidRPr="00636389" w:rsidRDefault="00B63F07" w:rsidP="00B63F07">
            <w:pPr>
              <w:jc w:val="center"/>
              <w:rPr>
                <w:b/>
                <w:bCs/>
                <w:sz w:val="20"/>
                <w:u w:val="single"/>
              </w:rPr>
            </w:pPr>
            <w:r w:rsidRPr="00636389">
              <w:rPr>
                <w:b/>
                <w:bCs/>
                <w:sz w:val="20"/>
                <w:u w:val="single"/>
              </w:rPr>
              <w:t>Pano Multiuso</w:t>
            </w:r>
            <w:r w:rsidRPr="00636389">
              <w:rPr>
                <w:sz w:val="20"/>
              </w:rPr>
              <w:t xml:space="preserve"> (limpeza multiuso) Composição:100 % fibras viscose, látex sintético, corante bacteriostático, fragrância, Tratamento antibacteriano, na cor azul.  Tamanho 55x33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7B3FCC" w14:textId="77777777" w:rsidR="00B63F07" w:rsidRPr="00636389" w:rsidRDefault="00B63F07" w:rsidP="00B63F07">
            <w:pPr>
              <w:jc w:val="center"/>
              <w:rPr>
                <w:sz w:val="20"/>
              </w:rPr>
            </w:pPr>
            <w:r w:rsidRPr="00636389">
              <w:rPr>
                <w:sz w:val="20"/>
              </w:rPr>
              <w:t>Pacote c/ 5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7E9434" w14:textId="77777777" w:rsidR="00B63F07" w:rsidRPr="00636389" w:rsidRDefault="00B63F07" w:rsidP="00B63F07">
            <w:pPr>
              <w:jc w:val="center"/>
              <w:rPr>
                <w:sz w:val="20"/>
              </w:rPr>
            </w:pPr>
            <w:r w:rsidRPr="00636389">
              <w:rPr>
                <w:sz w:val="20"/>
              </w:rPr>
              <w:t>1.680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A46249" w14:textId="689BD1B6" w:rsidR="00B63F07" w:rsidRPr="00636389" w:rsidRDefault="00C12197" w:rsidP="00B63F07">
            <w:pPr>
              <w:jc w:val="center"/>
              <w:rPr>
                <w:sz w:val="20"/>
              </w:rPr>
            </w:pPr>
            <w:r w:rsidRPr="00636389">
              <w:rPr>
                <w:sz w:val="20"/>
              </w:rPr>
              <w:t>6,91</w:t>
            </w:r>
          </w:p>
        </w:tc>
        <w:tc>
          <w:tcPr>
            <w:tcW w:w="1275" w:type="dxa"/>
            <w:tcBorders>
              <w:top w:val="nil"/>
              <w:left w:val="single" w:sz="8" w:space="0" w:color="auto"/>
              <w:bottom w:val="single" w:sz="4" w:space="0" w:color="FFFFFF" w:themeColor="background1"/>
              <w:right w:val="single" w:sz="8" w:space="0" w:color="auto"/>
            </w:tcBorders>
            <w:vAlign w:val="center"/>
          </w:tcPr>
          <w:p w14:paraId="6A6DC082" w14:textId="77777777" w:rsidR="00B63F07" w:rsidRPr="00636389" w:rsidRDefault="00B63F07" w:rsidP="00B63F07">
            <w:pPr>
              <w:jc w:val="center"/>
              <w:rPr>
                <w:sz w:val="20"/>
              </w:rPr>
            </w:pPr>
          </w:p>
        </w:tc>
      </w:tr>
      <w:tr w:rsidR="00636389" w:rsidRPr="00636389" w14:paraId="46227202" w14:textId="0F7F2C72"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F7F369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E5E4774"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8617667"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630C46"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8DA9F6B"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CD8D680" w14:textId="77777777" w:rsidR="00B63F07" w:rsidRPr="00636389" w:rsidRDefault="00B63F07" w:rsidP="00B63F07">
            <w:pPr>
              <w:jc w:val="center"/>
              <w:rPr>
                <w:sz w:val="20"/>
              </w:rPr>
            </w:pPr>
          </w:p>
        </w:tc>
      </w:tr>
      <w:tr w:rsidR="00636389" w:rsidRPr="00636389" w14:paraId="521CEA11" w14:textId="45A9B21C"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27CA20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2609E36"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78555D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A08E018"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189E4D6"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A22AC33" w14:textId="3CC931F9" w:rsidR="00B63F07" w:rsidRPr="00636389" w:rsidRDefault="00C12197" w:rsidP="00B63F07">
            <w:pPr>
              <w:jc w:val="center"/>
              <w:rPr>
                <w:sz w:val="20"/>
              </w:rPr>
            </w:pPr>
            <w:r w:rsidRPr="00636389">
              <w:rPr>
                <w:sz w:val="20"/>
              </w:rPr>
              <w:t>11.608,80</w:t>
            </w:r>
          </w:p>
        </w:tc>
      </w:tr>
      <w:tr w:rsidR="00636389" w:rsidRPr="00636389" w14:paraId="05780A2B" w14:textId="3F34D3B4"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A4C5FA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EFD419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4D74CF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C75EB2F"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2CC5F7C"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8AA7C8D" w14:textId="77777777" w:rsidR="00B63F07" w:rsidRPr="00636389" w:rsidRDefault="00B63F07" w:rsidP="00B63F07">
            <w:pPr>
              <w:jc w:val="center"/>
              <w:rPr>
                <w:sz w:val="20"/>
              </w:rPr>
            </w:pPr>
          </w:p>
        </w:tc>
      </w:tr>
      <w:tr w:rsidR="00636389" w:rsidRPr="00636389" w14:paraId="7D0F42AE" w14:textId="6F791718"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92AB93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71113AE"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03B19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444974"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CC2ED1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377E6D0" w14:textId="77777777" w:rsidR="00B63F07" w:rsidRPr="00636389" w:rsidRDefault="00B63F07" w:rsidP="00B63F07">
            <w:pPr>
              <w:jc w:val="center"/>
              <w:rPr>
                <w:sz w:val="20"/>
              </w:rPr>
            </w:pPr>
          </w:p>
        </w:tc>
      </w:tr>
      <w:tr w:rsidR="00636389" w:rsidRPr="00636389" w14:paraId="49F53A4C" w14:textId="79DE6D09" w:rsidTr="00466722">
        <w:trPr>
          <w:trHeight w:val="450"/>
          <w:jc w:val="center"/>
        </w:trPr>
        <w:tc>
          <w:tcPr>
            <w:tcW w:w="699" w:type="dxa"/>
            <w:tcBorders>
              <w:top w:val="nil"/>
              <w:left w:val="single" w:sz="8" w:space="0" w:color="auto"/>
              <w:bottom w:val="single" w:sz="8" w:space="0" w:color="000000"/>
              <w:right w:val="single" w:sz="8" w:space="0" w:color="auto"/>
            </w:tcBorders>
            <w:vAlign w:val="center"/>
          </w:tcPr>
          <w:p w14:paraId="4D7E028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7634A014" w14:textId="77777777" w:rsidR="00B63F07" w:rsidRPr="00636389" w:rsidRDefault="00B63F07" w:rsidP="00B63F07">
            <w:pPr>
              <w:jc w:val="center"/>
              <w:rPr>
                <w:b/>
                <w:bCs/>
                <w:sz w:val="20"/>
                <w:u w:val="single"/>
              </w:rPr>
            </w:pPr>
            <w:r w:rsidRPr="00636389">
              <w:rPr>
                <w:b/>
                <w:bCs/>
                <w:sz w:val="20"/>
                <w:u w:val="single"/>
              </w:rPr>
              <w:t xml:space="preserve">Pano de chão, </w:t>
            </w:r>
            <w:r w:rsidRPr="00636389">
              <w:rPr>
                <w:bCs/>
                <w:sz w:val="20"/>
              </w:rPr>
              <w:t>mínimo 85% de algodão, medida aprox. 78 x 88cm.</w:t>
            </w:r>
          </w:p>
        </w:tc>
        <w:tc>
          <w:tcPr>
            <w:tcW w:w="1134" w:type="dxa"/>
            <w:tcBorders>
              <w:top w:val="nil"/>
              <w:left w:val="single" w:sz="8" w:space="0" w:color="auto"/>
              <w:bottom w:val="single" w:sz="8" w:space="0" w:color="000000"/>
              <w:right w:val="single" w:sz="8" w:space="0" w:color="auto"/>
            </w:tcBorders>
            <w:vAlign w:val="center"/>
          </w:tcPr>
          <w:p w14:paraId="58CFB533" w14:textId="77777777" w:rsidR="00B63F07" w:rsidRPr="00636389" w:rsidRDefault="00B63F07" w:rsidP="00B63F07">
            <w:pPr>
              <w:jc w:val="center"/>
              <w:rPr>
                <w:sz w:val="20"/>
              </w:rPr>
            </w:pPr>
            <w:r w:rsidRPr="00636389">
              <w:rPr>
                <w:sz w:val="20"/>
              </w:rPr>
              <w:t>Unidade</w:t>
            </w:r>
          </w:p>
        </w:tc>
        <w:tc>
          <w:tcPr>
            <w:tcW w:w="1134" w:type="dxa"/>
            <w:tcBorders>
              <w:top w:val="nil"/>
              <w:left w:val="single" w:sz="8" w:space="0" w:color="auto"/>
              <w:bottom w:val="single" w:sz="8" w:space="0" w:color="000000"/>
              <w:right w:val="single" w:sz="8" w:space="0" w:color="auto"/>
            </w:tcBorders>
            <w:vAlign w:val="center"/>
          </w:tcPr>
          <w:p w14:paraId="1CD6D53A" w14:textId="77777777" w:rsidR="00B63F07" w:rsidRPr="00636389" w:rsidRDefault="00B63F07" w:rsidP="00B63F0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vAlign w:val="center"/>
          </w:tcPr>
          <w:p w14:paraId="78BEC76B" w14:textId="3DEBF03A" w:rsidR="00B63F07" w:rsidRPr="00636389" w:rsidRDefault="00C12197" w:rsidP="00B63F07">
            <w:pPr>
              <w:jc w:val="center"/>
              <w:rPr>
                <w:sz w:val="20"/>
              </w:rPr>
            </w:pPr>
            <w:r w:rsidRPr="00636389">
              <w:rPr>
                <w:sz w:val="20"/>
              </w:rPr>
              <w:t>10,23</w:t>
            </w:r>
          </w:p>
        </w:tc>
        <w:tc>
          <w:tcPr>
            <w:tcW w:w="1275" w:type="dxa"/>
            <w:tcBorders>
              <w:top w:val="nil"/>
              <w:left w:val="single" w:sz="8" w:space="0" w:color="auto"/>
              <w:bottom w:val="single" w:sz="8" w:space="0" w:color="000000"/>
              <w:right w:val="single" w:sz="8" w:space="0" w:color="auto"/>
            </w:tcBorders>
            <w:vAlign w:val="center"/>
          </w:tcPr>
          <w:p w14:paraId="6509EA4D" w14:textId="1F6BA88E" w:rsidR="00B63F07" w:rsidRPr="00636389" w:rsidRDefault="00C12197" w:rsidP="00B63F07">
            <w:pPr>
              <w:jc w:val="center"/>
              <w:rPr>
                <w:sz w:val="20"/>
              </w:rPr>
            </w:pPr>
            <w:r w:rsidRPr="00636389">
              <w:rPr>
                <w:sz w:val="20"/>
              </w:rPr>
              <w:t>1.023,00</w:t>
            </w:r>
          </w:p>
        </w:tc>
      </w:tr>
      <w:tr w:rsidR="00636389" w:rsidRPr="00636389" w14:paraId="0C4D0F1F" w14:textId="486E8BE0"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FCA5B2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1172C46" w14:textId="77777777" w:rsidR="00B63F07" w:rsidRPr="00636389" w:rsidRDefault="00B63F07" w:rsidP="00B63F07">
            <w:pPr>
              <w:jc w:val="center"/>
              <w:rPr>
                <w:b/>
                <w:bCs/>
                <w:sz w:val="20"/>
                <w:u w:val="single"/>
              </w:rPr>
            </w:pPr>
            <w:r w:rsidRPr="00636389">
              <w:rPr>
                <w:b/>
                <w:bCs/>
                <w:sz w:val="20"/>
                <w:u w:val="single"/>
              </w:rPr>
              <w:t>Papel Alumínio</w:t>
            </w:r>
            <w:r w:rsidRPr="00636389">
              <w:rPr>
                <w:b/>
                <w:bCs/>
                <w:sz w:val="20"/>
              </w:rPr>
              <w:t xml:space="preserve">, </w:t>
            </w:r>
            <w:r w:rsidRPr="00636389">
              <w:rPr>
                <w:sz w:val="20"/>
              </w:rPr>
              <w:t>4m x 30 cm, rolo, uso doméstico.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7C808E" w14:textId="77777777" w:rsidR="00B63F07" w:rsidRPr="00636389" w:rsidRDefault="00B63F07" w:rsidP="00B63F07">
            <w:pPr>
              <w:jc w:val="center"/>
              <w:rPr>
                <w:sz w:val="20"/>
              </w:rPr>
            </w:pPr>
            <w:r w:rsidRPr="00636389">
              <w:rPr>
                <w:sz w:val="20"/>
              </w:rPr>
              <w:t>Rolo 4 metros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C125C3" w14:textId="77777777" w:rsidR="00B63F07" w:rsidRPr="00636389" w:rsidRDefault="00B63F07" w:rsidP="00B63F07">
            <w:pPr>
              <w:jc w:val="center"/>
              <w:rPr>
                <w:sz w:val="20"/>
              </w:rPr>
            </w:pPr>
            <w:r w:rsidRPr="00636389">
              <w:rPr>
                <w:sz w:val="20"/>
              </w:rPr>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BB6637" w14:textId="1B3B360F" w:rsidR="00B63F07" w:rsidRPr="00636389" w:rsidRDefault="00C12197" w:rsidP="00B63F07">
            <w:pPr>
              <w:jc w:val="center"/>
              <w:rPr>
                <w:sz w:val="20"/>
              </w:rPr>
            </w:pPr>
            <w:r w:rsidRPr="00636389">
              <w:rPr>
                <w:sz w:val="20"/>
              </w:rPr>
              <w:t>6,42</w:t>
            </w:r>
          </w:p>
        </w:tc>
        <w:tc>
          <w:tcPr>
            <w:tcW w:w="1275" w:type="dxa"/>
            <w:tcBorders>
              <w:top w:val="nil"/>
              <w:left w:val="single" w:sz="8" w:space="0" w:color="auto"/>
              <w:bottom w:val="single" w:sz="4" w:space="0" w:color="FFFFFF" w:themeColor="background1"/>
              <w:right w:val="single" w:sz="8" w:space="0" w:color="auto"/>
            </w:tcBorders>
            <w:vAlign w:val="center"/>
          </w:tcPr>
          <w:p w14:paraId="53F8EC89" w14:textId="4995A00F" w:rsidR="00B63F07" w:rsidRPr="00636389" w:rsidRDefault="00C12197" w:rsidP="00B63F07">
            <w:pPr>
              <w:jc w:val="center"/>
              <w:rPr>
                <w:sz w:val="20"/>
              </w:rPr>
            </w:pPr>
            <w:r w:rsidRPr="00636389">
              <w:rPr>
                <w:sz w:val="20"/>
              </w:rPr>
              <w:t>1.284,00</w:t>
            </w:r>
          </w:p>
        </w:tc>
      </w:tr>
      <w:tr w:rsidR="00636389" w:rsidRPr="00636389" w14:paraId="76B5573C" w14:textId="0F972DA6"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349C22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FA9F3E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068DB57"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D14C742"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12D0213"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5BEDFAB" w14:textId="77777777" w:rsidR="00B63F07" w:rsidRPr="00636389" w:rsidRDefault="00B63F07" w:rsidP="00B63F07">
            <w:pPr>
              <w:jc w:val="center"/>
              <w:rPr>
                <w:sz w:val="20"/>
              </w:rPr>
            </w:pPr>
          </w:p>
        </w:tc>
      </w:tr>
      <w:tr w:rsidR="00636389" w:rsidRPr="00636389" w14:paraId="6BDB17D2" w14:textId="76977CF5" w:rsidTr="00466722">
        <w:trPr>
          <w:trHeight w:val="450"/>
          <w:jc w:val="center"/>
        </w:trPr>
        <w:tc>
          <w:tcPr>
            <w:tcW w:w="699" w:type="dxa"/>
            <w:tcBorders>
              <w:top w:val="nil"/>
              <w:left w:val="single" w:sz="8" w:space="0" w:color="auto"/>
              <w:bottom w:val="single" w:sz="8" w:space="0" w:color="000000"/>
              <w:right w:val="single" w:sz="8" w:space="0" w:color="auto"/>
            </w:tcBorders>
            <w:vAlign w:val="center"/>
          </w:tcPr>
          <w:p w14:paraId="25E08BD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32607D82" w14:textId="77777777" w:rsidR="00B63F07" w:rsidRPr="00636389" w:rsidRDefault="00B63F07" w:rsidP="00B63F07">
            <w:pPr>
              <w:jc w:val="center"/>
              <w:rPr>
                <w:b/>
                <w:bCs/>
                <w:sz w:val="20"/>
                <w:u w:val="single"/>
              </w:rPr>
            </w:pPr>
            <w:r w:rsidRPr="00636389">
              <w:rPr>
                <w:b/>
                <w:bCs/>
                <w:sz w:val="20"/>
                <w:u w:val="single"/>
              </w:rPr>
              <w:t>Papel Higiênico</w:t>
            </w:r>
            <w:r w:rsidRPr="00636389">
              <w:rPr>
                <w:bCs/>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4FE77ECE" w14:textId="77777777" w:rsidR="00B63F07" w:rsidRPr="00636389" w:rsidRDefault="00B63F07" w:rsidP="00B63F07">
            <w:pPr>
              <w:jc w:val="center"/>
              <w:rPr>
                <w:sz w:val="20"/>
              </w:rPr>
            </w:pPr>
            <w:r w:rsidRPr="00636389">
              <w:rPr>
                <w:sz w:val="20"/>
              </w:rPr>
              <w:t>Fardo com 8 rolos de 300m</w:t>
            </w:r>
          </w:p>
        </w:tc>
        <w:tc>
          <w:tcPr>
            <w:tcW w:w="1134" w:type="dxa"/>
            <w:tcBorders>
              <w:top w:val="nil"/>
              <w:left w:val="single" w:sz="8" w:space="0" w:color="auto"/>
              <w:bottom w:val="single" w:sz="8" w:space="0" w:color="000000"/>
              <w:right w:val="single" w:sz="8" w:space="0" w:color="auto"/>
            </w:tcBorders>
            <w:vAlign w:val="center"/>
          </w:tcPr>
          <w:p w14:paraId="1CF871D8" w14:textId="77777777" w:rsidR="00B63F07" w:rsidRPr="00636389" w:rsidRDefault="00B63F07" w:rsidP="00B63F07">
            <w:pPr>
              <w:jc w:val="center"/>
              <w:rPr>
                <w:sz w:val="20"/>
              </w:rPr>
            </w:pPr>
            <w:r w:rsidRPr="00636389">
              <w:rPr>
                <w:sz w:val="20"/>
              </w:rPr>
              <w:t>700</w:t>
            </w:r>
          </w:p>
        </w:tc>
        <w:tc>
          <w:tcPr>
            <w:tcW w:w="1560" w:type="dxa"/>
            <w:tcBorders>
              <w:top w:val="nil"/>
              <w:left w:val="single" w:sz="8" w:space="0" w:color="auto"/>
              <w:bottom w:val="single" w:sz="8" w:space="0" w:color="000000"/>
              <w:right w:val="single" w:sz="8" w:space="0" w:color="auto"/>
            </w:tcBorders>
            <w:vAlign w:val="center"/>
          </w:tcPr>
          <w:p w14:paraId="24E477F7" w14:textId="4DA4DDDF" w:rsidR="00B63F07" w:rsidRPr="00636389" w:rsidRDefault="00C12197" w:rsidP="00B63F07">
            <w:pPr>
              <w:jc w:val="center"/>
              <w:rPr>
                <w:sz w:val="20"/>
              </w:rPr>
            </w:pPr>
            <w:r w:rsidRPr="00636389">
              <w:rPr>
                <w:sz w:val="20"/>
              </w:rPr>
              <w:t>58,40</w:t>
            </w:r>
          </w:p>
        </w:tc>
        <w:tc>
          <w:tcPr>
            <w:tcW w:w="1275" w:type="dxa"/>
            <w:tcBorders>
              <w:top w:val="nil"/>
              <w:left w:val="single" w:sz="8" w:space="0" w:color="auto"/>
              <w:bottom w:val="single" w:sz="8" w:space="0" w:color="000000"/>
              <w:right w:val="single" w:sz="8" w:space="0" w:color="auto"/>
            </w:tcBorders>
            <w:vAlign w:val="center"/>
          </w:tcPr>
          <w:p w14:paraId="2CA1BB0A" w14:textId="48E08130" w:rsidR="00B63F07" w:rsidRPr="00636389" w:rsidRDefault="00C12197" w:rsidP="00B63F07">
            <w:pPr>
              <w:jc w:val="center"/>
              <w:rPr>
                <w:sz w:val="20"/>
              </w:rPr>
            </w:pPr>
            <w:r w:rsidRPr="00636389">
              <w:rPr>
                <w:sz w:val="20"/>
              </w:rPr>
              <w:t>40.880,00</w:t>
            </w:r>
          </w:p>
        </w:tc>
      </w:tr>
      <w:tr w:rsidR="00636389" w:rsidRPr="00636389" w14:paraId="654B9BFE" w14:textId="5391482C" w:rsidTr="00466722">
        <w:trPr>
          <w:trHeight w:val="450"/>
          <w:jc w:val="center"/>
        </w:trPr>
        <w:tc>
          <w:tcPr>
            <w:tcW w:w="699" w:type="dxa"/>
            <w:tcBorders>
              <w:top w:val="nil"/>
              <w:left w:val="single" w:sz="8" w:space="0" w:color="auto"/>
              <w:bottom w:val="single" w:sz="8" w:space="0" w:color="000000"/>
              <w:right w:val="single" w:sz="8" w:space="0" w:color="auto"/>
            </w:tcBorders>
            <w:vAlign w:val="center"/>
          </w:tcPr>
          <w:p w14:paraId="4F2DC30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299EF6F9" w14:textId="77777777" w:rsidR="00B63F07" w:rsidRPr="00636389" w:rsidRDefault="00B63F07" w:rsidP="00B63F07">
            <w:pPr>
              <w:jc w:val="center"/>
              <w:rPr>
                <w:b/>
                <w:bCs/>
                <w:sz w:val="20"/>
                <w:u w:val="single"/>
              </w:rPr>
            </w:pPr>
            <w:r w:rsidRPr="00636389">
              <w:rPr>
                <w:b/>
                <w:bCs/>
                <w:sz w:val="20"/>
                <w:u w:val="single"/>
              </w:rPr>
              <w:t>Papel Higiênico</w:t>
            </w:r>
            <w:r w:rsidRPr="00636389">
              <w:rPr>
                <w:bCs/>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00D84A59" w14:textId="77777777" w:rsidR="00B63F07" w:rsidRPr="00636389" w:rsidRDefault="00B63F07" w:rsidP="00B63F07">
            <w:pPr>
              <w:jc w:val="center"/>
              <w:rPr>
                <w:sz w:val="20"/>
              </w:rPr>
            </w:pPr>
            <w:r w:rsidRPr="00636389">
              <w:rPr>
                <w:sz w:val="20"/>
              </w:rPr>
              <w:t>Fardo com 64 rolos 30m</w:t>
            </w:r>
          </w:p>
        </w:tc>
        <w:tc>
          <w:tcPr>
            <w:tcW w:w="1134" w:type="dxa"/>
            <w:tcBorders>
              <w:top w:val="nil"/>
              <w:left w:val="single" w:sz="8" w:space="0" w:color="auto"/>
              <w:bottom w:val="single" w:sz="8" w:space="0" w:color="000000"/>
              <w:right w:val="single" w:sz="8" w:space="0" w:color="auto"/>
            </w:tcBorders>
            <w:vAlign w:val="center"/>
          </w:tcPr>
          <w:p w14:paraId="5E7CA09B" w14:textId="77777777" w:rsidR="00B63F07" w:rsidRPr="00636389" w:rsidRDefault="00B63F07" w:rsidP="00B63F07">
            <w:pPr>
              <w:jc w:val="center"/>
              <w:rPr>
                <w:sz w:val="20"/>
              </w:rPr>
            </w:pPr>
            <w:r w:rsidRPr="00636389">
              <w:rPr>
                <w:sz w:val="20"/>
              </w:rPr>
              <w:t>500</w:t>
            </w:r>
          </w:p>
        </w:tc>
        <w:tc>
          <w:tcPr>
            <w:tcW w:w="1560" w:type="dxa"/>
            <w:tcBorders>
              <w:top w:val="nil"/>
              <w:left w:val="single" w:sz="8" w:space="0" w:color="auto"/>
              <w:bottom w:val="single" w:sz="8" w:space="0" w:color="000000"/>
              <w:right w:val="single" w:sz="8" w:space="0" w:color="auto"/>
            </w:tcBorders>
            <w:vAlign w:val="center"/>
          </w:tcPr>
          <w:p w14:paraId="6E2A3BF8" w14:textId="2207F785" w:rsidR="00B63F07" w:rsidRPr="00636389" w:rsidRDefault="00C12197" w:rsidP="00B63F07">
            <w:pPr>
              <w:jc w:val="center"/>
              <w:rPr>
                <w:sz w:val="20"/>
              </w:rPr>
            </w:pPr>
            <w:r w:rsidRPr="00636389">
              <w:rPr>
                <w:sz w:val="20"/>
              </w:rPr>
              <w:t>74,19</w:t>
            </w:r>
          </w:p>
        </w:tc>
        <w:tc>
          <w:tcPr>
            <w:tcW w:w="1275" w:type="dxa"/>
            <w:tcBorders>
              <w:top w:val="nil"/>
              <w:left w:val="single" w:sz="8" w:space="0" w:color="auto"/>
              <w:bottom w:val="single" w:sz="8" w:space="0" w:color="000000"/>
              <w:right w:val="single" w:sz="8" w:space="0" w:color="auto"/>
            </w:tcBorders>
            <w:vAlign w:val="center"/>
          </w:tcPr>
          <w:p w14:paraId="078A9C26" w14:textId="26AF5E98" w:rsidR="00B63F07" w:rsidRPr="00636389" w:rsidRDefault="00C12197" w:rsidP="00B63F07">
            <w:pPr>
              <w:jc w:val="center"/>
              <w:rPr>
                <w:sz w:val="20"/>
              </w:rPr>
            </w:pPr>
            <w:r w:rsidRPr="00636389">
              <w:rPr>
                <w:sz w:val="20"/>
              </w:rPr>
              <w:t>37.095,00</w:t>
            </w:r>
          </w:p>
        </w:tc>
      </w:tr>
      <w:tr w:rsidR="00636389" w:rsidRPr="00636389" w14:paraId="237A4ADE" w14:textId="6B952150" w:rsidTr="00466722">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0AC45B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BFAC97C" w14:textId="77777777" w:rsidR="00B63F07" w:rsidRPr="00636389" w:rsidRDefault="00B63F07" w:rsidP="00B63F07">
            <w:pPr>
              <w:jc w:val="center"/>
              <w:rPr>
                <w:b/>
                <w:bCs/>
                <w:sz w:val="20"/>
                <w:u w:val="single"/>
              </w:rPr>
            </w:pPr>
            <w:r w:rsidRPr="00636389">
              <w:rPr>
                <w:b/>
                <w:bCs/>
                <w:sz w:val="20"/>
                <w:u w:val="single"/>
              </w:rPr>
              <w:t>Papel Higiênico de 60mX10cm</w:t>
            </w:r>
            <w:r w:rsidRPr="00636389">
              <w:rPr>
                <w:sz w:val="20"/>
              </w:rPr>
              <w:t xml:space="preserve">, </w:t>
            </w:r>
            <w:r w:rsidRPr="00636389">
              <w:rPr>
                <w:b/>
                <w:bCs/>
                <w:sz w:val="20"/>
              </w:rPr>
              <w:t>folha dupla</w:t>
            </w:r>
            <w:r w:rsidRPr="00636389">
              <w:rPr>
                <w:sz w:val="20"/>
              </w:rPr>
              <w:t>, 100% fibras naturais, picotado, gofrado, branco, neutro.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24A33C" w14:textId="77777777" w:rsidR="00B63F07" w:rsidRPr="00636389" w:rsidRDefault="00B63F07" w:rsidP="00B63F07">
            <w:pPr>
              <w:jc w:val="center"/>
              <w:rPr>
                <w:sz w:val="20"/>
              </w:rPr>
            </w:pPr>
            <w:r w:rsidRPr="00636389">
              <w:rPr>
                <w:sz w:val="20"/>
              </w:rPr>
              <w:t>Fardo c/ 32 rolos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900922" w14:textId="77777777" w:rsidR="00B63F07" w:rsidRPr="00636389" w:rsidRDefault="00B63F07" w:rsidP="00B63F07">
            <w:pPr>
              <w:jc w:val="center"/>
              <w:rPr>
                <w:sz w:val="20"/>
              </w:rPr>
            </w:pPr>
            <w:r w:rsidRPr="00636389">
              <w:rPr>
                <w:sz w:val="20"/>
              </w:rPr>
              <w:t>200</w:t>
            </w:r>
          </w:p>
        </w:tc>
        <w:tc>
          <w:tcPr>
            <w:tcW w:w="1560" w:type="dxa"/>
            <w:tcBorders>
              <w:top w:val="nil"/>
              <w:left w:val="nil"/>
              <w:bottom w:val="nil"/>
              <w:right w:val="single" w:sz="8" w:space="0" w:color="auto"/>
            </w:tcBorders>
            <w:shd w:val="clear" w:color="auto" w:fill="auto"/>
            <w:vAlign w:val="center"/>
            <w:hideMark/>
          </w:tcPr>
          <w:p w14:paraId="58BB4606" w14:textId="77777777" w:rsidR="00B63F07" w:rsidRPr="00636389" w:rsidRDefault="00B63F07" w:rsidP="00B63F07">
            <w:pPr>
              <w:jc w:val="center"/>
              <w:rPr>
                <w:sz w:val="20"/>
              </w:rPr>
            </w:pPr>
          </w:p>
        </w:tc>
        <w:tc>
          <w:tcPr>
            <w:tcW w:w="1275" w:type="dxa"/>
            <w:tcBorders>
              <w:top w:val="nil"/>
              <w:left w:val="nil"/>
              <w:bottom w:val="nil"/>
              <w:right w:val="single" w:sz="8" w:space="0" w:color="auto"/>
            </w:tcBorders>
            <w:vAlign w:val="center"/>
          </w:tcPr>
          <w:p w14:paraId="532BED27" w14:textId="77777777" w:rsidR="00B63F07" w:rsidRPr="00636389" w:rsidRDefault="00B63F07" w:rsidP="00B63F07">
            <w:pPr>
              <w:jc w:val="center"/>
              <w:rPr>
                <w:sz w:val="20"/>
              </w:rPr>
            </w:pPr>
          </w:p>
        </w:tc>
      </w:tr>
      <w:tr w:rsidR="00636389" w:rsidRPr="00636389" w14:paraId="44409C9F" w14:textId="5735CB02" w:rsidTr="00466722">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2596F5B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5C9FB5"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29BC8D7"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6F39246" w14:textId="77777777" w:rsidR="00B63F07" w:rsidRPr="00636389" w:rsidRDefault="00B63F07" w:rsidP="00B63F07">
            <w:pPr>
              <w:jc w:val="center"/>
              <w:rPr>
                <w:sz w:val="20"/>
              </w:rPr>
            </w:pPr>
          </w:p>
        </w:tc>
        <w:tc>
          <w:tcPr>
            <w:tcW w:w="1560" w:type="dxa"/>
            <w:tcBorders>
              <w:top w:val="nil"/>
              <w:left w:val="nil"/>
              <w:bottom w:val="single" w:sz="8" w:space="0" w:color="auto"/>
              <w:right w:val="single" w:sz="8" w:space="0" w:color="auto"/>
            </w:tcBorders>
            <w:shd w:val="clear" w:color="auto" w:fill="auto"/>
            <w:vAlign w:val="center"/>
            <w:hideMark/>
          </w:tcPr>
          <w:p w14:paraId="016EEFA1" w14:textId="361534A3" w:rsidR="00B63F07" w:rsidRPr="00636389" w:rsidRDefault="00C12197" w:rsidP="00B63F07">
            <w:pPr>
              <w:jc w:val="center"/>
              <w:rPr>
                <w:sz w:val="20"/>
              </w:rPr>
            </w:pPr>
            <w:r w:rsidRPr="00636389">
              <w:rPr>
                <w:sz w:val="20"/>
              </w:rPr>
              <w:t>121,76</w:t>
            </w:r>
          </w:p>
          <w:p w14:paraId="17EB985B" w14:textId="77777777" w:rsidR="00B63F07" w:rsidRPr="00636389" w:rsidRDefault="00B63F07" w:rsidP="00B63F07">
            <w:pPr>
              <w:jc w:val="center"/>
              <w:rPr>
                <w:sz w:val="20"/>
              </w:rPr>
            </w:pPr>
          </w:p>
        </w:tc>
        <w:tc>
          <w:tcPr>
            <w:tcW w:w="1275" w:type="dxa"/>
            <w:tcBorders>
              <w:top w:val="nil"/>
              <w:left w:val="nil"/>
              <w:bottom w:val="single" w:sz="8" w:space="0" w:color="auto"/>
              <w:right w:val="single" w:sz="8" w:space="0" w:color="auto"/>
            </w:tcBorders>
            <w:vAlign w:val="center"/>
          </w:tcPr>
          <w:p w14:paraId="45B9DD66" w14:textId="6691286E" w:rsidR="00B63F07" w:rsidRPr="00636389" w:rsidRDefault="00C12197" w:rsidP="00B63F07">
            <w:pPr>
              <w:jc w:val="center"/>
              <w:rPr>
                <w:sz w:val="20"/>
              </w:rPr>
            </w:pPr>
            <w:r w:rsidRPr="00636389">
              <w:rPr>
                <w:sz w:val="20"/>
              </w:rPr>
              <w:t>24.352,00</w:t>
            </w:r>
          </w:p>
        </w:tc>
      </w:tr>
      <w:tr w:rsidR="00636389" w:rsidRPr="00636389" w14:paraId="601DA932" w14:textId="066F6B73" w:rsidTr="00466722">
        <w:trPr>
          <w:trHeight w:val="525"/>
          <w:jc w:val="center"/>
        </w:trPr>
        <w:tc>
          <w:tcPr>
            <w:tcW w:w="699" w:type="dxa"/>
            <w:tcBorders>
              <w:top w:val="nil"/>
              <w:left w:val="single" w:sz="8" w:space="0" w:color="auto"/>
              <w:bottom w:val="single" w:sz="8" w:space="0" w:color="000000"/>
              <w:right w:val="single" w:sz="8" w:space="0" w:color="auto"/>
            </w:tcBorders>
            <w:vAlign w:val="center"/>
          </w:tcPr>
          <w:p w14:paraId="7DC562A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18659B00" w14:textId="77777777" w:rsidR="00B63F07" w:rsidRPr="00636389" w:rsidRDefault="00B63F07" w:rsidP="00B63F07">
            <w:pPr>
              <w:jc w:val="center"/>
              <w:rPr>
                <w:b/>
                <w:bCs/>
                <w:sz w:val="20"/>
                <w:u w:val="single"/>
              </w:rPr>
            </w:pPr>
            <w:r w:rsidRPr="00636389">
              <w:rPr>
                <w:b/>
                <w:bCs/>
                <w:sz w:val="20"/>
                <w:u w:val="single"/>
              </w:rPr>
              <w:t>Papel Higiênico de 30m x 10cm</w:t>
            </w:r>
            <w:r w:rsidRPr="00636389">
              <w:rPr>
                <w:bCs/>
                <w:sz w:val="20"/>
              </w:rPr>
              <w:t>, folha dupla, 100%, fibras naturais, picotado, gofrado, branco, neutro.</w:t>
            </w:r>
          </w:p>
        </w:tc>
        <w:tc>
          <w:tcPr>
            <w:tcW w:w="1134" w:type="dxa"/>
            <w:tcBorders>
              <w:top w:val="nil"/>
              <w:left w:val="single" w:sz="8" w:space="0" w:color="auto"/>
              <w:bottom w:val="single" w:sz="8" w:space="0" w:color="000000"/>
              <w:right w:val="single" w:sz="8" w:space="0" w:color="auto"/>
            </w:tcBorders>
            <w:vAlign w:val="center"/>
          </w:tcPr>
          <w:p w14:paraId="213ED719" w14:textId="77777777" w:rsidR="00B63F07" w:rsidRPr="00636389" w:rsidRDefault="00B63F07" w:rsidP="00B63F07">
            <w:pPr>
              <w:jc w:val="center"/>
              <w:rPr>
                <w:sz w:val="20"/>
              </w:rPr>
            </w:pPr>
            <w:r w:rsidRPr="00636389">
              <w:rPr>
                <w:sz w:val="20"/>
              </w:rPr>
              <w:t>Fardo c/ 32 rolos</w:t>
            </w:r>
          </w:p>
        </w:tc>
        <w:tc>
          <w:tcPr>
            <w:tcW w:w="1134" w:type="dxa"/>
            <w:tcBorders>
              <w:top w:val="nil"/>
              <w:left w:val="single" w:sz="8" w:space="0" w:color="auto"/>
              <w:bottom w:val="single" w:sz="8" w:space="0" w:color="000000"/>
              <w:right w:val="single" w:sz="8" w:space="0" w:color="auto"/>
            </w:tcBorders>
            <w:vAlign w:val="center"/>
          </w:tcPr>
          <w:p w14:paraId="4C5B131E" w14:textId="77777777" w:rsidR="00B63F07" w:rsidRPr="00636389" w:rsidRDefault="00B63F07" w:rsidP="00B63F07">
            <w:pPr>
              <w:jc w:val="center"/>
              <w:rPr>
                <w:sz w:val="20"/>
              </w:rPr>
            </w:pPr>
            <w:r w:rsidRPr="00636389">
              <w:rPr>
                <w:sz w:val="20"/>
              </w:rPr>
              <w:t>100</w:t>
            </w:r>
          </w:p>
        </w:tc>
        <w:tc>
          <w:tcPr>
            <w:tcW w:w="1560" w:type="dxa"/>
            <w:tcBorders>
              <w:top w:val="nil"/>
              <w:left w:val="nil"/>
              <w:bottom w:val="single" w:sz="8" w:space="0" w:color="auto"/>
              <w:right w:val="single" w:sz="8" w:space="0" w:color="auto"/>
            </w:tcBorders>
            <w:shd w:val="clear" w:color="auto" w:fill="auto"/>
            <w:vAlign w:val="center"/>
          </w:tcPr>
          <w:p w14:paraId="5CF93972" w14:textId="5C6A36B1" w:rsidR="00B63F07" w:rsidRPr="00636389" w:rsidRDefault="00C12197" w:rsidP="00B63F07">
            <w:pPr>
              <w:jc w:val="center"/>
              <w:rPr>
                <w:sz w:val="20"/>
              </w:rPr>
            </w:pPr>
            <w:r w:rsidRPr="00636389">
              <w:rPr>
                <w:sz w:val="20"/>
              </w:rPr>
              <w:t>55,67</w:t>
            </w:r>
          </w:p>
        </w:tc>
        <w:tc>
          <w:tcPr>
            <w:tcW w:w="1275" w:type="dxa"/>
            <w:tcBorders>
              <w:top w:val="nil"/>
              <w:left w:val="nil"/>
              <w:bottom w:val="single" w:sz="8" w:space="0" w:color="auto"/>
              <w:right w:val="single" w:sz="8" w:space="0" w:color="auto"/>
            </w:tcBorders>
            <w:vAlign w:val="center"/>
          </w:tcPr>
          <w:p w14:paraId="7B79C2A3" w14:textId="71C10BC6" w:rsidR="00B63F07" w:rsidRPr="00636389" w:rsidRDefault="00C12197" w:rsidP="00B63F07">
            <w:pPr>
              <w:jc w:val="center"/>
              <w:rPr>
                <w:sz w:val="20"/>
              </w:rPr>
            </w:pPr>
            <w:r w:rsidRPr="00636389">
              <w:rPr>
                <w:sz w:val="20"/>
              </w:rPr>
              <w:t>5.567,00</w:t>
            </w:r>
          </w:p>
        </w:tc>
      </w:tr>
      <w:tr w:rsidR="00636389" w:rsidRPr="00636389" w14:paraId="776D3AFF" w14:textId="092CD956"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CF0DAB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F04CDB1" w14:textId="77777777" w:rsidR="00B63F07" w:rsidRPr="00636389" w:rsidRDefault="00B63F07" w:rsidP="00B63F07">
            <w:pPr>
              <w:jc w:val="center"/>
              <w:rPr>
                <w:b/>
                <w:bCs/>
                <w:sz w:val="20"/>
                <w:u w:val="single"/>
              </w:rPr>
            </w:pPr>
            <w:r w:rsidRPr="00636389">
              <w:rPr>
                <w:b/>
                <w:bCs/>
                <w:sz w:val="20"/>
                <w:u w:val="single"/>
              </w:rPr>
              <w:t>Papel higiênico</w:t>
            </w:r>
            <w:r w:rsidRPr="00636389">
              <w:rPr>
                <w:sz w:val="20"/>
              </w:rPr>
              <w:t>, material: celulose vegetal, largura: 10 cm, cor: extra branco, características adicionais: folha dupla, sem perfume.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BB7F50F" w14:textId="77777777" w:rsidR="00B63F07" w:rsidRPr="00636389" w:rsidRDefault="00B63F07" w:rsidP="00B63F07">
            <w:pPr>
              <w:jc w:val="center"/>
              <w:rPr>
                <w:sz w:val="20"/>
              </w:rPr>
            </w:pPr>
            <w:r w:rsidRPr="00636389">
              <w:rPr>
                <w:sz w:val="20"/>
              </w:rPr>
              <w:t>Pacote com 04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2DE2707" w14:textId="77777777" w:rsidR="00B63F07" w:rsidRPr="00636389" w:rsidRDefault="00B63F07" w:rsidP="00B63F07">
            <w:pPr>
              <w:jc w:val="center"/>
              <w:rPr>
                <w:sz w:val="20"/>
              </w:rPr>
            </w:pPr>
            <w:r w:rsidRPr="00636389">
              <w:rPr>
                <w:sz w:val="20"/>
              </w:rPr>
              <w:t>2.000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066162A" w14:textId="58E7F33D" w:rsidR="00B63F07" w:rsidRPr="00636389" w:rsidRDefault="00C12197" w:rsidP="00B63F07">
            <w:pPr>
              <w:jc w:val="center"/>
              <w:rPr>
                <w:sz w:val="20"/>
              </w:rPr>
            </w:pPr>
            <w:r w:rsidRPr="00636389">
              <w:rPr>
                <w:sz w:val="20"/>
              </w:rPr>
              <w:t>7,35</w:t>
            </w:r>
          </w:p>
        </w:tc>
        <w:tc>
          <w:tcPr>
            <w:tcW w:w="1275" w:type="dxa"/>
            <w:tcBorders>
              <w:top w:val="nil"/>
              <w:left w:val="single" w:sz="8" w:space="0" w:color="auto"/>
              <w:bottom w:val="single" w:sz="4" w:space="0" w:color="FFFFFF" w:themeColor="background1"/>
              <w:right w:val="single" w:sz="8" w:space="0" w:color="auto"/>
            </w:tcBorders>
            <w:vAlign w:val="center"/>
          </w:tcPr>
          <w:p w14:paraId="189A5DEF" w14:textId="77777777" w:rsidR="00B63F07" w:rsidRPr="00636389" w:rsidRDefault="00B63F07" w:rsidP="00B63F07">
            <w:pPr>
              <w:jc w:val="center"/>
              <w:rPr>
                <w:sz w:val="20"/>
              </w:rPr>
            </w:pPr>
          </w:p>
        </w:tc>
      </w:tr>
      <w:tr w:rsidR="00636389" w:rsidRPr="00636389" w14:paraId="3445531F" w14:textId="75125B4F"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47D3E8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3D383B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1DFCDB6"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F790E5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22799D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C45DC76" w14:textId="556B5735" w:rsidR="00B63F07" w:rsidRPr="00636389" w:rsidRDefault="00C12197" w:rsidP="00B63F07">
            <w:pPr>
              <w:jc w:val="center"/>
              <w:rPr>
                <w:sz w:val="20"/>
              </w:rPr>
            </w:pPr>
            <w:r w:rsidRPr="00636389">
              <w:rPr>
                <w:sz w:val="20"/>
              </w:rPr>
              <w:t>14.700,00</w:t>
            </w:r>
          </w:p>
        </w:tc>
      </w:tr>
      <w:tr w:rsidR="00636389" w:rsidRPr="00636389" w14:paraId="438C415D" w14:textId="7F2770F5"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2928C4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1B51BC"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264B42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EF6A85B"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7A5828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7255BE5" w14:textId="77777777" w:rsidR="00B63F07" w:rsidRPr="00636389" w:rsidRDefault="00B63F07" w:rsidP="00B63F07">
            <w:pPr>
              <w:jc w:val="center"/>
              <w:rPr>
                <w:sz w:val="20"/>
              </w:rPr>
            </w:pPr>
          </w:p>
        </w:tc>
      </w:tr>
      <w:tr w:rsidR="00636389" w:rsidRPr="00636389" w14:paraId="51D347AE" w14:textId="5F432174"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6B476F5"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4447D9C" w14:textId="77777777" w:rsidR="00B63F07" w:rsidRPr="00636389" w:rsidRDefault="00B63F07" w:rsidP="00B63F07">
            <w:pPr>
              <w:jc w:val="center"/>
              <w:rPr>
                <w:b/>
                <w:bCs/>
                <w:sz w:val="20"/>
                <w:u w:val="single"/>
              </w:rPr>
            </w:pPr>
            <w:r w:rsidRPr="00636389">
              <w:rPr>
                <w:b/>
                <w:bCs/>
                <w:sz w:val="20"/>
                <w:u w:val="single"/>
              </w:rPr>
              <w:t>Papel toalha interfolhado</w:t>
            </w:r>
            <w:r w:rsidRPr="00636389">
              <w:rPr>
                <w:sz w:val="20"/>
              </w:rPr>
              <w:t>. Cor: branco. Medidas aproximadas: 21 cm x 21 cm. Fabricado com material puro (celulose 100%), sem odor, absorvente e resistente à umidade. Fardo.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BC88ED" w14:textId="77777777" w:rsidR="00B63F07" w:rsidRPr="00636389" w:rsidRDefault="00B63F07" w:rsidP="00B63F07">
            <w:pPr>
              <w:jc w:val="center"/>
              <w:rPr>
                <w:sz w:val="20"/>
              </w:rPr>
            </w:pPr>
            <w:r w:rsidRPr="00636389">
              <w:rPr>
                <w:sz w:val="20"/>
              </w:rPr>
              <w:t>Fardo c/ 1.000 folhas de 2 dobras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9170CF" w14:textId="77777777" w:rsidR="00B63F07" w:rsidRPr="00636389" w:rsidRDefault="00B63F07" w:rsidP="00B63F07">
            <w:pPr>
              <w:jc w:val="center"/>
              <w:rPr>
                <w:sz w:val="20"/>
              </w:rPr>
            </w:pPr>
            <w:r w:rsidRPr="00636389">
              <w:rPr>
                <w:sz w:val="20"/>
              </w:rPr>
              <w:t>6600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1E4F42" w14:textId="40D53D4E" w:rsidR="00B63F07" w:rsidRPr="00636389" w:rsidRDefault="00C12197" w:rsidP="00B63F07">
            <w:pPr>
              <w:jc w:val="center"/>
              <w:rPr>
                <w:sz w:val="20"/>
              </w:rPr>
            </w:pPr>
            <w:r w:rsidRPr="00636389">
              <w:rPr>
                <w:sz w:val="20"/>
              </w:rPr>
              <w:t>16,04</w:t>
            </w:r>
          </w:p>
        </w:tc>
        <w:tc>
          <w:tcPr>
            <w:tcW w:w="1275" w:type="dxa"/>
            <w:tcBorders>
              <w:top w:val="nil"/>
              <w:left w:val="single" w:sz="8" w:space="0" w:color="auto"/>
              <w:bottom w:val="single" w:sz="4" w:space="0" w:color="FFFFFF" w:themeColor="background1"/>
              <w:right w:val="single" w:sz="8" w:space="0" w:color="auto"/>
            </w:tcBorders>
            <w:vAlign w:val="center"/>
          </w:tcPr>
          <w:p w14:paraId="2D674100" w14:textId="77777777" w:rsidR="00B63F07" w:rsidRPr="00636389" w:rsidRDefault="00B63F07" w:rsidP="00B63F07">
            <w:pPr>
              <w:jc w:val="center"/>
              <w:rPr>
                <w:sz w:val="20"/>
              </w:rPr>
            </w:pPr>
          </w:p>
        </w:tc>
      </w:tr>
      <w:tr w:rsidR="00636389" w:rsidRPr="00636389" w14:paraId="1A46183B" w14:textId="6D355904"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171BA99"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31057F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09A2D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87E31C1"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C4766F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2A4DB40" w14:textId="4F9DB5DF" w:rsidR="00B63F07" w:rsidRPr="00636389" w:rsidRDefault="00C12197" w:rsidP="00B63F07">
            <w:pPr>
              <w:jc w:val="center"/>
              <w:rPr>
                <w:sz w:val="20"/>
              </w:rPr>
            </w:pPr>
            <w:r w:rsidRPr="00636389">
              <w:rPr>
                <w:sz w:val="20"/>
              </w:rPr>
              <w:t>105.864,00</w:t>
            </w:r>
          </w:p>
        </w:tc>
      </w:tr>
      <w:tr w:rsidR="00636389" w:rsidRPr="00636389" w14:paraId="3ED01AC0" w14:textId="797BF632"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E1C44A3"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D81D35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EE6C6D1"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337058F"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0DD248E"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3A0D51A" w14:textId="77777777" w:rsidR="00B63F07" w:rsidRPr="00636389" w:rsidRDefault="00B63F07" w:rsidP="00B63F07">
            <w:pPr>
              <w:jc w:val="center"/>
              <w:rPr>
                <w:sz w:val="20"/>
              </w:rPr>
            </w:pPr>
          </w:p>
        </w:tc>
      </w:tr>
      <w:tr w:rsidR="00636389" w:rsidRPr="00636389" w14:paraId="14210994" w14:textId="6C1C0083"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09F164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227C2D9" w14:textId="77777777" w:rsidR="00B63F07" w:rsidRPr="00636389" w:rsidRDefault="00B63F07" w:rsidP="00B63F07">
            <w:pPr>
              <w:jc w:val="center"/>
              <w:rPr>
                <w:b/>
                <w:bCs/>
                <w:sz w:val="20"/>
                <w:u w:val="single"/>
              </w:rPr>
            </w:pPr>
            <w:r w:rsidRPr="00636389">
              <w:rPr>
                <w:b/>
                <w:bCs/>
                <w:sz w:val="20"/>
                <w:u w:val="single"/>
              </w:rPr>
              <w:t>Papel toalha</w:t>
            </w:r>
            <w:r w:rsidRPr="00636389">
              <w:rPr>
                <w:b/>
                <w:bCs/>
                <w:sz w:val="20"/>
              </w:rPr>
              <w:t xml:space="preserve">, </w:t>
            </w:r>
            <w:r w:rsidRPr="00636389">
              <w:rPr>
                <w:sz w:val="20"/>
              </w:rPr>
              <w:t>interfolhado, 2 dobras, macio e absorvente, para toaletes. Celulose 100% fibras naturais, 23cm x 20cm.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589198" w14:textId="77777777" w:rsidR="00B63F07" w:rsidRPr="00636389" w:rsidRDefault="00B63F07" w:rsidP="00B63F07">
            <w:pPr>
              <w:jc w:val="center"/>
              <w:rPr>
                <w:sz w:val="20"/>
              </w:rPr>
            </w:pPr>
            <w:r w:rsidRPr="00636389">
              <w:rPr>
                <w:sz w:val="20"/>
              </w:rPr>
              <w:t>Pct. c/ 1000fls.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E9C8CE" w14:textId="77777777" w:rsidR="00B63F07" w:rsidRPr="00636389" w:rsidRDefault="00B63F07" w:rsidP="00B63F07">
            <w:pPr>
              <w:jc w:val="center"/>
              <w:rPr>
                <w:sz w:val="20"/>
              </w:rPr>
            </w:pPr>
            <w:r w:rsidRPr="00636389">
              <w:rPr>
                <w:sz w:val="20"/>
              </w:rPr>
              <w:t>120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13D9F9C" w14:textId="57685845" w:rsidR="00B63F07" w:rsidRPr="00636389" w:rsidRDefault="00C12197" w:rsidP="00B63F07">
            <w:pPr>
              <w:jc w:val="center"/>
              <w:rPr>
                <w:sz w:val="20"/>
              </w:rPr>
            </w:pPr>
            <w:r w:rsidRPr="00636389">
              <w:rPr>
                <w:sz w:val="20"/>
              </w:rPr>
              <w:t>20,03</w:t>
            </w:r>
          </w:p>
        </w:tc>
        <w:tc>
          <w:tcPr>
            <w:tcW w:w="1275" w:type="dxa"/>
            <w:tcBorders>
              <w:top w:val="nil"/>
              <w:left w:val="single" w:sz="8" w:space="0" w:color="auto"/>
              <w:bottom w:val="single" w:sz="4" w:space="0" w:color="FFFFFF" w:themeColor="background1"/>
              <w:right w:val="single" w:sz="8" w:space="0" w:color="auto"/>
            </w:tcBorders>
            <w:vAlign w:val="center"/>
          </w:tcPr>
          <w:p w14:paraId="094C9907" w14:textId="590F2ADA" w:rsidR="00B63F07" w:rsidRPr="00636389" w:rsidRDefault="00C12197" w:rsidP="00B63F07">
            <w:pPr>
              <w:jc w:val="center"/>
              <w:rPr>
                <w:sz w:val="20"/>
              </w:rPr>
            </w:pPr>
            <w:r w:rsidRPr="00636389">
              <w:rPr>
                <w:sz w:val="20"/>
              </w:rPr>
              <w:t>2.403,60</w:t>
            </w:r>
          </w:p>
        </w:tc>
      </w:tr>
      <w:tr w:rsidR="00636389" w:rsidRPr="00636389" w14:paraId="3EA84156" w14:textId="5A9769B3"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279277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CEAE82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4A6E0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22212E7"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03C26C6"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DBECECA" w14:textId="77777777" w:rsidR="00B63F07" w:rsidRPr="00636389" w:rsidRDefault="00B63F07" w:rsidP="00B63F07">
            <w:pPr>
              <w:jc w:val="center"/>
              <w:rPr>
                <w:sz w:val="20"/>
              </w:rPr>
            </w:pPr>
          </w:p>
        </w:tc>
      </w:tr>
      <w:tr w:rsidR="00636389" w:rsidRPr="00636389" w14:paraId="0D0CB6EB" w14:textId="1C1028A0"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DF5E0D"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2F280273" w14:textId="77777777" w:rsidR="00B63F07" w:rsidRPr="00636389" w:rsidRDefault="00B63F07" w:rsidP="00B63F07">
            <w:pPr>
              <w:jc w:val="center"/>
              <w:rPr>
                <w:b/>
                <w:bCs/>
                <w:sz w:val="20"/>
                <w:u w:val="single"/>
              </w:rPr>
            </w:pPr>
            <w:r w:rsidRPr="00636389">
              <w:rPr>
                <w:b/>
                <w:bCs/>
                <w:sz w:val="20"/>
                <w:u w:val="single"/>
              </w:rPr>
              <w:t xml:space="preserve">Pomada para prevenção de assaduras para bebê, </w:t>
            </w:r>
            <w:r w:rsidRPr="00636389">
              <w:rPr>
                <w:sz w:val="20"/>
                <w:u w:val="single"/>
              </w:rPr>
              <w:t xml:space="preserve">perfume suave, uso externo. </w:t>
            </w:r>
            <w:r w:rsidRPr="00636389">
              <w:rPr>
                <w:sz w:val="20"/>
              </w:rPr>
              <w:t>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760600C1" w14:textId="77777777" w:rsidR="00B63F07" w:rsidRPr="00636389" w:rsidRDefault="00B63F07" w:rsidP="00B63F07">
            <w:pPr>
              <w:jc w:val="center"/>
              <w:rPr>
                <w:sz w:val="20"/>
              </w:rPr>
            </w:pPr>
            <w:r w:rsidRPr="00636389">
              <w:rPr>
                <w:sz w:val="20"/>
              </w:rPr>
              <w:t>Bisnaga 120 gramas</w:t>
            </w:r>
          </w:p>
        </w:tc>
        <w:tc>
          <w:tcPr>
            <w:tcW w:w="1134" w:type="dxa"/>
            <w:tcBorders>
              <w:top w:val="nil"/>
              <w:left w:val="nil"/>
              <w:bottom w:val="single" w:sz="8" w:space="0" w:color="auto"/>
              <w:right w:val="single" w:sz="8" w:space="0" w:color="auto"/>
            </w:tcBorders>
            <w:shd w:val="clear" w:color="auto" w:fill="auto"/>
            <w:vAlign w:val="center"/>
            <w:hideMark/>
          </w:tcPr>
          <w:p w14:paraId="49BBA07D" w14:textId="77777777" w:rsidR="00B63F07" w:rsidRPr="00636389" w:rsidRDefault="00B63F07" w:rsidP="00B63F07">
            <w:pPr>
              <w:jc w:val="center"/>
              <w:rPr>
                <w:sz w:val="20"/>
              </w:rPr>
            </w:pPr>
            <w:r w:rsidRPr="00636389">
              <w:rPr>
                <w:sz w:val="20"/>
              </w:rPr>
              <w:t>400</w:t>
            </w:r>
          </w:p>
        </w:tc>
        <w:tc>
          <w:tcPr>
            <w:tcW w:w="1560" w:type="dxa"/>
            <w:tcBorders>
              <w:top w:val="nil"/>
              <w:left w:val="nil"/>
              <w:bottom w:val="single" w:sz="8" w:space="0" w:color="auto"/>
              <w:right w:val="single" w:sz="8" w:space="0" w:color="auto"/>
            </w:tcBorders>
            <w:shd w:val="clear" w:color="auto" w:fill="auto"/>
            <w:vAlign w:val="center"/>
            <w:hideMark/>
          </w:tcPr>
          <w:p w14:paraId="6DCDD90D" w14:textId="342DB430" w:rsidR="00B63F07" w:rsidRPr="00636389" w:rsidRDefault="00C12197" w:rsidP="00B63F07">
            <w:pPr>
              <w:jc w:val="center"/>
              <w:rPr>
                <w:sz w:val="20"/>
              </w:rPr>
            </w:pPr>
            <w:r w:rsidRPr="00636389">
              <w:rPr>
                <w:sz w:val="20"/>
              </w:rPr>
              <w:t>26,63</w:t>
            </w:r>
          </w:p>
        </w:tc>
        <w:tc>
          <w:tcPr>
            <w:tcW w:w="1275" w:type="dxa"/>
            <w:tcBorders>
              <w:top w:val="nil"/>
              <w:left w:val="nil"/>
              <w:bottom w:val="single" w:sz="8" w:space="0" w:color="auto"/>
              <w:right w:val="single" w:sz="8" w:space="0" w:color="auto"/>
            </w:tcBorders>
            <w:vAlign w:val="center"/>
          </w:tcPr>
          <w:p w14:paraId="32F344BD" w14:textId="58666D67" w:rsidR="00B63F07" w:rsidRPr="00636389" w:rsidRDefault="00C12197" w:rsidP="00B63F07">
            <w:pPr>
              <w:jc w:val="center"/>
              <w:rPr>
                <w:sz w:val="20"/>
              </w:rPr>
            </w:pPr>
            <w:r w:rsidRPr="00636389">
              <w:rPr>
                <w:sz w:val="20"/>
              </w:rPr>
              <w:t>10.652,00</w:t>
            </w:r>
          </w:p>
        </w:tc>
      </w:tr>
      <w:tr w:rsidR="00636389" w:rsidRPr="00636389" w14:paraId="261C3B5A" w14:textId="39A0CC7E"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BD21E21"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nil"/>
              <w:right w:val="single" w:sz="8" w:space="0" w:color="auto"/>
            </w:tcBorders>
            <w:shd w:val="clear" w:color="auto" w:fill="auto"/>
            <w:vAlign w:val="center"/>
            <w:hideMark/>
          </w:tcPr>
          <w:p w14:paraId="06DA99C7" w14:textId="77777777" w:rsidR="00B63F07" w:rsidRPr="00636389" w:rsidRDefault="00B63F07" w:rsidP="00B63F07">
            <w:pPr>
              <w:jc w:val="center"/>
              <w:rPr>
                <w:b/>
                <w:bCs/>
                <w:sz w:val="20"/>
                <w:u w:val="single"/>
              </w:rPr>
            </w:pPr>
            <w:r w:rsidRPr="00636389">
              <w:rPr>
                <w:b/>
                <w:bCs/>
                <w:sz w:val="20"/>
                <w:u w:val="single"/>
              </w:rPr>
              <w:t xml:space="preserve">Pomada para tratamento de assaduras, </w:t>
            </w:r>
            <w:r w:rsidRPr="00636389">
              <w:rPr>
                <w:sz w:val="20"/>
                <w:u w:val="single"/>
              </w:rPr>
              <w:t xml:space="preserve">nistanina + oxido de </w:t>
            </w:r>
            <w:proofErr w:type="gramStart"/>
            <w:r w:rsidRPr="00636389">
              <w:rPr>
                <w:sz w:val="20"/>
                <w:u w:val="single"/>
              </w:rPr>
              <w:t>zinco</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B4E96D" w14:textId="77777777" w:rsidR="00B63F07" w:rsidRPr="00636389" w:rsidRDefault="00B63F07" w:rsidP="00B63F07">
            <w:pPr>
              <w:jc w:val="center"/>
              <w:rPr>
                <w:sz w:val="20"/>
              </w:rPr>
            </w:pPr>
            <w:r w:rsidRPr="00636389">
              <w:rPr>
                <w:sz w:val="20"/>
              </w:rPr>
              <w:t>Bisnaga 60 gramas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B3DBB53" w14:textId="77777777" w:rsidR="00B63F07" w:rsidRPr="00636389" w:rsidRDefault="00B63F07" w:rsidP="00B63F0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5C9B472" w14:textId="0281FF5B" w:rsidR="00B63F07" w:rsidRPr="00636389" w:rsidRDefault="00C12197" w:rsidP="00B63F07">
            <w:pPr>
              <w:jc w:val="center"/>
              <w:rPr>
                <w:sz w:val="20"/>
              </w:rPr>
            </w:pPr>
            <w:r w:rsidRPr="00636389">
              <w:rPr>
                <w:sz w:val="20"/>
              </w:rPr>
              <w:t>18,71</w:t>
            </w:r>
          </w:p>
        </w:tc>
        <w:tc>
          <w:tcPr>
            <w:tcW w:w="1275" w:type="dxa"/>
            <w:tcBorders>
              <w:top w:val="nil"/>
              <w:left w:val="single" w:sz="8" w:space="0" w:color="auto"/>
              <w:bottom w:val="single" w:sz="4" w:space="0" w:color="FFFFFF" w:themeColor="background1"/>
              <w:right w:val="single" w:sz="8" w:space="0" w:color="auto"/>
            </w:tcBorders>
            <w:vAlign w:val="center"/>
          </w:tcPr>
          <w:p w14:paraId="68D1E2B3" w14:textId="77777777" w:rsidR="00B63F07" w:rsidRPr="00636389" w:rsidRDefault="00B63F07" w:rsidP="00B63F07">
            <w:pPr>
              <w:jc w:val="center"/>
              <w:rPr>
                <w:sz w:val="20"/>
              </w:rPr>
            </w:pPr>
          </w:p>
        </w:tc>
      </w:tr>
      <w:tr w:rsidR="00636389" w:rsidRPr="00636389" w14:paraId="42A86B02" w14:textId="56F2E091" w:rsidTr="00AC7D39">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241DBF8B"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nil"/>
              <w:right w:val="single" w:sz="8" w:space="0" w:color="auto"/>
            </w:tcBorders>
            <w:shd w:val="clear" w:color="auto" w:fill="auto"/>
            <w:vAlign w:val="center"/>
            <w:hideMark/>
          </w:tcPr>
          <w:p w14:paraId="2449F4CA" w14:textId="77777777" w:rsidR="00B63F07" w:rsidRPr="00636389" w:rsidRDefault="00B63F07" w:rsidP="00B63F07">
            <w:pPr>
              <w:jc w:val="center"/>
              <w:rPr>
                <w:sz w:val="20"/>
              </w:rPr>
            </w:pPr>
            <w:r w:rsidRPr="00636389">
              <w:rPr>
                <w:sz w:val="20"/>
              </w:rPr>
              <w:t>Validade mínima 12 meses a partir da data de entrega.</w:t>
            </w:r>
          </w:p>
        </w:tc>
        <w:tc>
          <w:tcPr>
            <w:tcW w:w="1134" w:type="dxa"/>
            <w:vMerge/>
            <w:tcBorders>
              <w:top w:val="nil"/>
              <w:left w:val="single" w:sz="8" w:space="0" w:color="auto"/>
              <w:bottom w:val="single" w:sz="8" w:space="0" w:color="000000"/>
              <w:right w:val="single" w:sz="8" w:space="0" w:color="auto"/>
            </w:tcBorders>
            <w:vAlign w:val="center"/>
            <w:hideMark/>
          </w:tcPr>
          <w:p w14:paraId="01270F0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625885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8EBA1BC"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E9DF7F6" w14:textId="502E0AEB" w:rsidR="00B63F07" w:rsidRPr="00636389" w:rsidRDefault="00C12197" w:rsidP="00B63F07">
            <w:pPr>
              <w:jc w:val="center"/>
              <w:rPr>
                <w:sz w:val="20"/>
              </w:rPr>
            </w:pPr>
            <w:r w:rsidRPr="00636389">
              <w:rPr>
                <w:sz w:val="20"/>
              </w:rPr>
              <w:t>5.613,00</w:t>
            </w:r>
          </w:p>
        </w:tc>
      </w:tr>
      <w:tr w:rsidR="00636389" w:rsidRPr="00636389" w14:paraId="37FCBA89" w14:textId="4D3E77AD" w:rsidTr="00AC7D39">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521E1107"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nil"/>
              <w:right w:val="single" w:sz="8" w:space="0" w:color="auto"/>
            </w:tcBorders>
            <w:shd w:val="clear" w:color="auto" w:fill="auto"/>
            <w:vAlign w:val="center"/>
            <w:hideMark/>
          </w:tcPr>
          <w:p w14:paraId="6680298F" w14:textId="77777777" w:rsidR="00B63F07" w:rsidRPr="00636389" w:rsidRDefault="00B63F07" w:rsidP="00B63F0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403B8E7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DE994E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5033B0A"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082037B" w14:textId="77777777" w:rsidR="00B63F07" w:rsidRPr="00636389" w:rsidRDefault="00B63F07" w:rsidP="00B63F07">
            <w:pPr>
              <w:jc w:val="center"/>
              <w:rPr>
                <w:sz w:val="20"/>
              </w:rPr>
            </w:pPr>
          </w:p>
        </w:tc>
      </w:tr>
      <w:tr w:rsidR="00636389" w:rsidRPr="00636389" w14:paraId="61BBDD70" w14:textId="46CC8B81" w:rsidTr="00AC7D39">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758CF3AE"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3B6D5937" w14:textId="77777777" w:rsidR="00B63F07" w:rsidRPr="00636389" w:rsidRDefault="00B63F07" w:rsidP="00B63F0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230DB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F805F47"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AD3FDC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010BD97" w14:textId="77777777" w:rsidR="00B63F07" w:rsidRPr="00636389" w:rsidRDefault="00B63F07" w:rsidP="00B63F07">
            <w:pPr>
              <w:jc w:val="center"/>
              <w:rPr>
                <w:sz w:val="20"/>
              </w:rPr>
            </w:pPr>
          </w:p>
        </w:tc>
      </w:tr>
      <w:tr w:rsidR="00636389" w:rsidRPr="00636389" w14:paraId="3CEB9D5C" w14:textId="0D4608A6"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F2AEE3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D01E710" w14:textId="77777777" w:rsidR="00B63F07" w:rsidRPr="00636389" w:rsidRDefault="00B63F07" w:rsidP="00B63F07">
            <w:pPr>
              <w:jc w:val="center"/>
              <w:rPr>
                <w:b/>
                <w:bCs/>
                <w:sz w:val="20"/>
                <w:u w:val="single"/>
              </w:rPr>
            </w:pPr>
            <w:r w:rsidRPr="00636389">
              <w:rPr>
                <w:b/>
                <w:bCs/>
                <w:sz w:val="20"/>
                <w:u w:val="single"/>
              </w:rPr>
              <w:t>Prato</w:t>
            </w:r>
            <w:r w:rsidRPr="00636389">
              <w:rPr>
                <w:sz w:val="20"/>
                <w:u w:val="single"/>
              </w:rPr>
              <w:t xml:space="preserve"> </w:t>
            </w:r>
            <w:r w:rsidRPr="00636389">
              <w:rPr>
                <w:b/>
                <w:bCs/>
                <w:sz w:val="20"/>
                <w:u w:val="single"/>
              </w:rPr>
              <w:t>descartável</w:t>
            </w:r>
            <w:r w:rsidRPr="00636389">
              <w:rPr>
                <w:b/>
                <w:bCs/>
                <w:sz w:val="20"/>
              </w:rPr>
              <w:t xml:space="preserve">, </w:t>
            </w:r>
            <w:r w:rsidRPr="00636389">
              <w:rPr>
                <w:sz w:val="20"/>
              </w:rPr>
              <w:t>material: plástico, aplicação, refeição, diâmetro 15cm, cor branca.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0B5447" w14:textId="77777777" w:rsidR="00B63F07" w:rsidRPr="00636389" w:rsidRDefault="00B63F07" w:rsidP="00B63F07">
            <w:pPr>
              <w:jc w:val="center"/>
              <w:rPr>
                <w:sz w:val="20"/>
              </w:rPr>
            </w:pPr>
            <w:r w:rsidRPr="00636389">
              <w:rPr>
                <w:sz w:val="20"/>
              </w:rPr>
              <w:t>Pacote com 10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CB2E06" w14:textId="77777777" w:rsidR="00B63F07" w:rsidRPr="00636389" w:rsidRDefault="00B63F07" w:rsidP="00B63F0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8A4FF87" w14:textId="052EAC15" w:rsidR="00B63F07" w:rsidRPr="00636389" w:rsidRDefault="00C12197" w:rsidP="00B63F07">
            <w:pPr>
              <w:jc w:val="center"/>
              <w:rPr>
                <w:sz w:val="20"/>
              </w:rPr>
            </w:pPr>
            <w:r w:rsidRPr="00636389">
              <w:rPr>
                <w:sz w:val="20"/>
              </w:rPr>
              <w:t>2,30</w:t>
            </w:r>
          </w:p>
        </w:tc>
        <w:tc>
          <w:tcPr>
            <w:tcW w:w="1275" w:type="dxa"/>
            <w:tcBorders>
              <w:top w:val="nil"/>
              <w:left w:val="single" w:sz="8" w:space="0" w:color="auto"/>
              <w:bottom w:val="single" w:sz="4" w:space="0" w:color="FFFFFF" w:themeColor="background1"/>
              <w:right w:val="single" w:sz="8" w:space="0" w:color="auto"/>
            </w:tcBorders>
            <w:vAlign w:val="center"/>
          </w:tcPr>
          <w:p w14:paraId="52C68406" w14:textId="77777777" w:rsidR="00B63F07" w:rsidRPr="00636389" w:rsidRDefault="00B63F07" w:rsidP="00B63F07">
            <w:pPr>
              <w:jc w:val="center"/>
              <w:rPr>
                <w:sz w:val="20"/>
              </w:rPr>
            </w:pPr>
          </w:p>
        </w:tc>
      </w:tr>
      <w:tr w:rsidR="00636389" w:rsidRPr="00636389" w14:paraId="3C8C5520" w14:textId="24C3AB1B"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600988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FE95A06"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6978B9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1F7E6A4"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E57E22A"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187E4E2" w14:textId="6A8C4A9D" w:rsidR="00B63F07" w:rsidRPr="00636389" w:rsidRDefault="00C12197" w:rsidP="00B63F07">
            <w:pPr>
              <w:jc w:val="center"/>
              <w:rPr>
                <w:sz w:val="20"/>
              </w:rPr>
            </w:pPr>
            <w:r w:rsidRPr="00636389">
              <w:rPr>
                <w:sz w:val="20"/>
              </w:rPr>
              <w:t>1.380,00</w:t>
            </w:r>
          </w:p>
        </w:tc>
      </w:tr>
      <w:tr w:rsidR="00636389" w:rsidRPr="00636389" w14:paraId="1A84C10A" w14:textId="55645CCF"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EAA8DC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0F083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3DA87C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F0731B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20C3CC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6495F93" w14:textId="77777777" w:rsidR="00B63F07" w:rsidRPr="00636389" w:rsidRDefault="00B63F07" w:rsidP="00B63F07">
            <w:pPr>
              <w:jc w:val="center"/>
              <w:rPr>
                <w:sz w:val="20"/>
              </w:rPr>
            </w:pPr>
          </w:p>
        </w:tc>
      </w:tr>
      <w:tr w:rsidR="00636389" w:rsidRPr="00636389" w14:paraId="12B413D2" w14:textId="47E43855"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1EE643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86712F" w14:textId="77777777" w:rsidR="00B63F07" w:rsidRPr="00636389" w:rsidRDefault="00B63F07" w:rsidP="00B63F07">
            <w:pPr>
              <w:jc w:val="center"/>
              <w:rPr>
                <w:b/>
                <w:bCs/>
                <w:sz w:val="20"/>
                <w:u w:val="single"/>
              </w:rPr>
            </w:pPr>
            <w:r w:rsidRPr="00636389">
              <w:rPr>
                <w:b/>
                <w:bCs/>
                <w:sz w:val="20"/>
                <w:u w:val="single"/>
              </w:rPr>
              <w:t>Pregador de roupa</w:t>
            </w:r>
            <w:r w:rsidRPr="00636389">
              <w:rPr>
                <w:b/>
                <w:bCs/>
                <w:sz w:val="20"/>
              </w:rPr>
              <w:t xml:space="preserve"> </w:t>
            </w:r>
            <w:r w:rsidRPr="00636389">
              <w:rPr>
                <w:sz w:val="20"/>
              </w:rPr>
              <w:t>7,5 cm,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68623C" w14:textId="77777777" w:rsidR="00B63F07" w:rsidRPr="00636389" w:rsidRDefault="00B63F07" w:rsidP="00B63F07">
            <w:pPr>
              <w:jc w:val="center"/>
              <w:rPr>
                <w:sz w:val="20"/>
              </w:rPr>
            </w:pPr>
            <w:r w:rsidRPr="00636389">
              <w:rPr>
                <w:sz w:val="20"/>
              </w:rPr>
              <w:t>Pacote c/12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851A00" w14:textId="77777777" w:rsidR="00B63F07" w:rsidRPr="00636389" w:rsidRDefault="00B63F07" w:rsidP="00B63F07">
            <w:pPr>
              <w:jc w:val="center"/>
              <w:rPr>
                <w:sz w:val="20"/>
              </w:rPr>
            </w:pPr>
            <w:r w:rsidRPr="00636389">
              <w:rPr>
                <w:sz w:val="20"/>
              </w:rPr>
              <w:t>170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303914F" w14:textId="507B6561" w:rsidR="00B63F07" w:rsidRPr="00636389" w:rsidRDefault="00C12197" w:rsidP="00B63F07">
            <w:pPr>
              <w:jc w:val="center"/>
              <w:rPr>
                <w:sz w:val="20"/>
              </w:rPr>
            </w:pPr>
            <w:r w:rsidRPr="00636389">
              <w:rPr>
                <w:sz w:val="20"/>
              </w:rPr>
              <w:t>4,58</w:t>
            </w:r>
          </w:p>
          <w:p w14:paraId="4246017E" w14:textId="28ED20BE" w:rsidR="00B63F07" w:rsidRPr="00636389" w:rsidRDefault="00B63F07" w:rsidP="00B63F0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951FBFC" w14:textId="2C0DDF15" w:rsidR="00B63F07" w:rsidRPr="00636389" w:rsidRDefault="00C12197" w:rsidP="00B63F07">
            <w:pPr>
              <w:jc w:val="center"/>
              <w:rPr>
                <w:sz w:val="20"/>
              </w:rPr>
            </w:pPr>
            <w:r w:rsidRPr="00636389">
              <w:rPr>
                <w:sz w:val="20"/>
              </w:rPr>
              <w:t>778,60</w:t>
            </w:r>
          </w:p>
        </w:tc>
      </w:tr>
      <w:tr w:rsidR="00636389" w:rsidRPr="00636389" w14:paraId="2071240D" w14:textId="793CA39F"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16918F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7F05024"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D2DBA4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3C9F5B1"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5E36A4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65E09FE" w14:textId="77777777" w:rsidR="00B63F07" w:rsidRPr="00636389" w:rsidRDefault="00B63F07" w:rsidP="00B63F07">
            <w:pPr>
              <w:jc w:val="center"/>
              <w:rPr>
                <w:sz w:val="20"/>
              </w:rPr>
            </w:pPr>
          </w:p>
        </w:tc>
      </w:tr>
      <w:tr w:rsidR="00636389" w:rsidRPr="00636389" w14:paraId="089C0BA5" w14:textId="00B2193D"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F80BCA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8D2E3EE" w14:textId="77777777" w:rsidR="00B63F07" w:rsidRPr="00636389" w:rsidRDefault="00B63F07" w:rsidP="00B63F07">
            <w:pPr>
              <w:jc w:val="center"/>
              <w:rPr>
                <w:b/>
                <w:bCs/>
                <w:sz w:val="20"/>
                <w:u w:val="single"/>
              </w:rPr>
            </w:pPr>
            <w:r w:rsidRPr="00636389">
              <w:rPr>
                <w:b/>
                <w:bCs/>
                <w:sz w:val="20"/>
                <w:u w:val="single"/>
              </w:rPr>
              <w:t>Refil 100% microfibra</w:t>
            </w:r>
            <w:r w:rsidRPr="00636389">
              <w:rPr>
                <w:b/>
                <w:bCs/>
                <w:sz w:val="20"/>
              </w:rPr>
              <w:t xml:space="preserve"> para Mop giratório</w:t>
            </w:r>
          </w:p>
        </w:tc>
        <w:tc>
          <w:tcPr>
            <w:tcW w:w="1134" w:type="dxa"/>
            <w:tcBorders>
              <w:top w:val="nil"/>
              <w:left w:val="nil"/>
              <w:bottom w:val="single" w:sz="8" w:space="0" w:color="auto"/>
              <w:right w:val="single" w:sz="8" w:space="0" w:color="auto"/>
            </w:tcBorders>
            <w:shd w:val="clear" w:color="auto" w:fill="auto"/>
            <w:vAlign w:val="center"/>
            <w:hideMark/>
          </w:tcPr>
          <w:p w14:paraId="1E080D71" w14:textId="77777777" w:rsidR="00B63F07" w:rsidRPr="00636389" w:rsidRDefault="00B63F07" w:rsidP="00B63F07">
            <w:pPr>
              <w:jc w:val="center"/>
              <w:rPr>
                <w:sz w:val="20"/>
              </w:rPr>
            </w:pPr>
            <w:r w:rsidRPr="00636389">
              <w:rPr>
                <w:sz w:val="20"/>
              </w:rPr>
              <w:t>UNIDADE</w:t>
            </w:r>
          </w:p>
        </w:tc>
        <w:tc>
          <w:tcPr>
            <w:tcW w:w="1134" w:type="dxa"/>
            <w:tcBorders>
              <w:top w:val="nil"/>
              <w:left w:val="nil"/>
              <w:bottom w:val="single" w:sz="8" w:space="0" w:color="auto"/>
              <w:right w:val="single" w:sz="8" w:space="0" w:color="auto"/>
            </w:tcBorders>
            <w:shd w:val="clear" w:color="auto" w:fill="auto"/>
            <w:vAlign w:val="center"/>
            <w:hideMark/>
          </w:tcPr>
          <w:p w14:paraId="13AB3DEB" w14:textId="77777777" w:rsidR="00B63F07" w:rsidRPr="00636389" w:rsidRDefault="00B63F07" w:rsidP="00B63F07">
            <w:pPr>
              <w:jc w:val="center"/>
              <w:rPr>
                <w:sz w:val="20"/>
              </w:rPr>
            </w:pPr>
            <w:r w:rsidRPr="00636389">
              <w:rPr>
                <w:sz w:val="20"/>
              </w:rPr>
              <w:t>90</w:t>
            </w:r>
          </w:p>
        </w:tc>
        <w:tc>
          <w:tcPr>
            <w:tcW w:w="1560" w:type="dxa"/>
            <w:tcBorders>
              <w:top w:val="nil"/>
              <w:left w:val="nil"/>
              <w:bottom w:val="single" w:sz="8" w:space="0" w:color="auto"/>
              <w:right w:val="single" w:sz="8" w:space="0" w:color="auto"/>
            </w:tcBorders>
            <w:shd w:val="clear" w:color="auto" w:fill="auto"/>
            <w:vAlign w:val="center"/>
            <w:hideMark/>
          </w:tcPr>
          <w:p w14:paraId="77BC29C9" w14:textId="60B066B5" w:rsidR="00B63F07" w:rsidRPr="00636389" w:rsidRDefault="00C12197" w:rsidP="00B63F07">
            <w:pPr>
              <w:jc w:val="center"/>
              <w:rPr>
                <w:sz w:val="20"/>
              </w:rPr>
            </w:pPr>
            <w:r w:rsidRPr="00636389">
              <w:rPr>
                <w:sz w:val="20"/>
              </w:rPr>
              <w:t>20,94</w:t>
            </w:r>
          </w:p>
        </w:tc>
        <w:tc>
          <w:tcPr>
            <w:tcW w:w="1275" w:type="dxa"/>
            <w:tcBorders>
              <w:top w:val="nil"/>
              <w:left w:val="nil"/>
              <w:bottom w:val="single" w:sz="8" w:space="0" w:color="auto"/>
              <w:right w:val="single" w:sz="8" w:space="0" w:color="auto"/>
            </w:tcBorders>
            <w:vAlign w:val="center"/>
          </w:tcPr>
          <w:p w14:paraId="4B7EE2F8" w14:textId="6A61184D" w:rsidR="00B63F07" w:rsidRPr="00636389" w:rsidRDefault="00C12197" w:rsidP="00B63F07">
            <w:pPr>
              <w:jc w:val="center"/>
              <w:rPr>
                <w:sz w:val="20"/>
              </w:rPr>
            </w:pPr>
            <w:r w:rsidRPr="00636389">
              <w:rPr>
                <w:sz w:val="20"/>
              </w:rPr>
              <w:t>1.884,60</w:t>
            </w:r>
          </w:p>
        </w:tc>
      </w:tr>
      <w:tr w:rsidR="00636389" w:rsidRPr="00636389" w14:paraId="7E63F75E" w14:textId="5DD62B92"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57763B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039A58C" w14:textId="77777777" w:rsidR="00B63F07" w:rsidRPr="00636389" w:rsidRDefault="00B63F07" w:rsidP="00B63F07">
            <w:pPr>
              <w:jc w:val="center"/>
              <w:rPr>
                <w:b/>
                <w:bCs/>
                <w:sz w:val="20"/>
                <w:u w:val="single"/>
              </w:rPr>
            </w:pPr>
            <w:r w:rsidRPr="00636389">
              <w:rPr>
                <w:b/>
                <w:bCs/>
                <w:sz w:val="20"/>
                <w:u w:val="single"/>
              </w:rPr>
              <w:t>Rodo Plástico</w:t>
            </w:r>
            <w:r w:rsidRPr="00636389">
              <w:rPr>
                <w:b/>
                <w:bCs/>
                <w:sz w:val="20"/>
              </w:rPr>
              <w:t xml:space="preserve">, </w:t>
            </w:r>
            <w:r w:rsidRPr="00636389">
              <w:rPr>
                <w:sz w:val="20"/>
              </w:rPr>
              <w:t>40cm, borracha única, cabo de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D29A2A"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ED96FF" w14:textId="77777777" w:rsidR="00B63F07" w:rsidRPr="00636389" w:rsidRDefault="00B63F07" w:rsidP="00B63F07">
            <w:pPr>
              <w:jc w:val="center"/>
              <w:rPr>
                <w:sz w:val="20"/>
              </w:rPr>
            </w:pPr>
            <w:r w:rsidRPr="00636389">
              <w:rPr>
                <w:sz w:val="20"/>
              </w:rPr>
              <w:t>215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678ABCF" w14:textId="305CF8D6" w:rsidR="00B63F07" w:rsidRPr="00636389" w:rsidRDefault="00C12197" w:rsidP="00B63F07">
            <w:pPr>
              <w:jc w:val="center"/>
              <w:rPr>
                <w:sz w:val="20"/>
              </w:rPr>
            </w:pPr>
            <w:r w:rsidRPr="00636389">
              <w:rPr>
                <w:sz w:val="20"/>
              </w:rPr>
              <w:t>16,92</w:t>
            </w:r>
          </w:p>
        </w:tc>
        <w:tc>
          <w:tcPr>
            <w:tcW w:w="1275" w:type="dxa"/>
            <w:tcBorders>
              <w:top w:val="nil"/>
              <w:left w:val="single" w:sz="8" w:space="0" w:color="auto"/>
              <w:bottom w:val="single" w:sz="4" w:space="0" w:color="FFFFFF" w:themeColor="background1"/>
              <w:right w:val="single" w:sz="8" w:space="0" w:color="auto"/>
            </w:tcBorders>
            <w:vAlign w:val="center"/>
          </w:tcPr>
          <w:p w14:paraId="7C525F6B" w14:textId="79C2FEC8" w:rsidR="00B63F07" w:rsidRPr="00636389" w:rsidRDefault="00C12197" w:rsidP="00B63F07">
            <w:pPr>
              <w:jc w:val="center"/>
              <w:rPr>
                <w:sz w:val="20"/>
              </w:rPr>
            </w:pPr>
            <w:r w:rsidRPr="00636389">
              <w:rPr>
                <w:sz w:val="20"/>
              </w:rPr>
              <w:t>3.637,80</w:t>
            </w:r>
          </w:p>
        </w:tc>
      </w:tr>
      <w:tr w:rsidR="00636389" w:rsidRPr="00636389" w14:paraId="5388D4DC" w14:textId="7F2394D6"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C15C2D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DF9488"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C844E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19B00D7"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27C3EFA"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311D772" w14:textId="77777777" w:rsidR="00B63F07" w:rsidRPr="00636389" w:rsidRDefault="00B63F07" w:rsidP="00B63F07">
            <w:pPr>
              <w:jc w:val="center"/>
              <w:rPr>
                <w:sz w:val="20"/>
              </w:rPr>
            </w:pPr>
          </w:p>
        </w:tc>
      </w:tr>
      <w:tr w:rsidR="00636389" w:rsidRPr="00636389" w14:paraId="33CB51C9" w14:textId="2E82F413"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35AE62C"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13CEF31" w14:textId="77777777" w:rsidR="00B63F07" w:rsidRPr="00636389" w:rsidRDefault="00B63F07" w:rsidP="00B63F07">
            <w:pPr>
              <w:jc w:val="center"/>
              <w:rPr>
                <w:b/>
                <w:bCs/>
                <w:sz w:val="20"/>
                <w:u w:val="single"/>
              </w:rPr>
            </w:pPr>
            <w:r w:rsidRPr="00636389">
              <w:rPr>
                <w:b/>
                <w:bCs/>
                <w:sz w:val="20"/>
                <w:u w:val="single"/>
              </w:rPr>
              <w:t>Sabão em pó</w:t>
            </w:r>
            <w:r w:rsidRPr="00636389">
              <w:rPr>
                <w:sz w:val="20"/>
              </w:rPr>
              <w:t xml:space="preserve"> para roupas finas e delicadas.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3F55CD1" w14:textId="77777777" w:rsidR="00B63F07" w:rsidRPr="00636389" w:rsidRDefault="00B63F07" w:rsidP="00B63F07">
            <w:pPr>
              <w:jc w:val="center"/>
              <w:rPr>
                <w:sz w:val="20"/>
              </w:rPr>
            </w:pPr>
            <w:r w:rsidRPr="00636389">
              <w:rPr>
                <w:sz w:val="20"/>
              </w:rPr>
              <w:t>Pct. 1kg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744B0B" w14:textId="77777777" w:rsidR="00B63F07" w:rsidRPr="00636389" w:rsidRDefault="00B63F07" w:rsidP="00B63F07">
            <w:pPr>
              <w:jc w:val="center"/>
              <w:rPr>
                <w:sz w:val="20"/>
              </w:rPr>
            </w:pPr>
            <w:r w:rsidRPr="00636389">
              <w:rPr>
                <w:sz w:val="20"/>
                <w:lang w:val="en-US"/>
              </w:rPr>
              <w:t>540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B43D190" w14:textId="6D27E502" w:rsidR="00B63F07" w:rsidRPr="00636389" w:rsidRDefault="00C12197" w:rsidP="00B63F07">
            <w:pPr>
              <w:jc w:val="center"/>
              <w:rPr>
                <w:sz w:val="20"/>
              </w:rPr>
            </w:pPr>
            <w:r w:rsidRPr="00636389">
              <w:rPr>
                <w:sz w:val="20"/>
              </w:rPr>
              <w:t>9,18</w:t>
            </w:r>
          </w:p>
        </w:tc>
        <w:tc>
          <w:tcPr>
            <w:tcW w:w="1275" w:type="dxa"/>
            <w:tcBorders>
              <w:top w:val="nil"/>
              <w:left w:val="single" w:sz="8" w:space="0" w:color="auto"/>
              <w:bottom w:val="single" w:sz="4" w:space="0" w:color="FFFFFF" w:themeColor="background1"/>
              <w:right w:val="single" w:sz="8" w:space="0" w:color="auto"/>
            </w:tcBorders>
            <w:vAlign w:val="center"/>
          </w:tcPr>
          <w:p w14:paraId="70DA5790" w14:textId="77777777" w:rsidR="00B63F07" w:rsidRPr="00636389" w:rsidRDefault="00B63F07" w:rsidP="00B63F07">
            <w:pPr>
              <w:jc w:val="center"/>
              <w:rPr>
                <w:sz w:val="20"/>
              </w:rPr>
            </w:pPr>
          </w:p>
        </w:tc>
      </w:tr>
      <w:tr w:rsidR="00636389" w:rsidRPr="00636389" w14:paraId="1A0ACB3A" w14:textId="035E2747"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A0D6902"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F82352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EDD416A"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ADFCBBF"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698413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E157AED" w14:textId="2E896847" w:rsidR="00B63F07" w:rsidRPr="00636389" w:rsidRDefault="00C12197" w:rsidP="00B63F07">
            <w:pPr>
              <w:jc w:val="center"/>
              <w:rPr>
                <w:sz w:val="20"/>
              </w:rPr>
            </w:pPr>
            <w:r w:rsidRPr="00636389">
              <w:rPr>
                <w:sz w:val="20"/>
              </w:rPr>
              <w:t>4.957,20</w:t>
            </w:r>
          </w:p>
        </w:tc>
      </w:tr>
      <w:tr w:rsidR="00636389" w:rsidRPr="00636389" w14:paraId="20C7399F" w14:textId="2919AF6A"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B23274B"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EA73D1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EDF78D"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6908B2"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27F82BB"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96B3CC3" w14:textId="77777777" w:rsidR="00B63F07" w:rsidRPr="00636389" w:rsidRDefault="00B63F07" w:rsidP="00B63F07">
            <w:pPr>
              <w:jc w:val="center"/>
              <w:rPr>
                <w:sz w:val="20"/>
              </w:rPr>
            </w:pPr>
          </w:p>
        </w:tc>
      </w:tr>
      <w:tr w:rsidR="00636389" w:rsidRPr="00636389" w14:paraId="748BF067" w14:textId="0206FB15" w:rsidTr="00466722">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5FA3BA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BCEC2DE" w14:textId="77777777" w:rsidR="00B63F07" w:rsidRPr="00636389" w:rsidRDefault="00B63F07" w:rsidP="00B63F07">
            <w:pPr>
              <w:jc w:val="center"/>
              <w:rPr>
                <w:b/>
                <w:bCs/>
                <w:sz w:val="20"/>
                <w:u w:val="single"/>
              </w:rPr>
            </w:pPr>
            <w:r w:rsidRPr="00636389">
              <w:rPr>
                <w:b/>
                <w:bCs/>
                <w:sz w:val="20"/>
                <w:u w:val="single"/>
              </w:rPr>
              <w:t>Sabão em Pasta</w:t>
            </w:r>
            <w:r w:rsidRPr="00636389">
              <w:rPr>
                <w:sz w:val="20"/>
              </w:rPr>
              <w:t>, sabão de coco, tensoativo aniônico, carboidrato, q, limpeza pesada com ação desengraxante.</w:t>
            </w:r>
          </w:p>
        </w:tc>
        <w:tc>
          <w:tcPr>
            <w:tcW w:w="1134" w:type="dxa"/>
            <w:tcBorders>
              <w:top w:val="nil"/>
              <w:left w:val="nil"/>
              <w:bottom w:val="single" w:sz="8" w:space="0" w:color="auto"/>
              <w:right w:val="single" w:sz="8" w:space="0" w:color="auto"/>
            </w:tcBorders>
            <w:shd w:val="clear" w:color="auto" w:fill="auto"/>
            <w:vAlign w:val="center"/>
            <w:hideMark/>
          </w:tcPr>
          <w:p w14:paraId="2B048F2C" w14:textId="77777777" w:rsidR="00B63F07" w:rsidRPr="00636389" w:rsidRDefault="00B63F07" w:rsidP="00B63F07">
            <w:pPr>
              <w:jc w:val="center"/>
              <w:rPr>
                <w:sz w:val="20"/>
              </w:rPr>
            </w:pPr>
            <w:r w:rsidRPr="00636389">
              <w:rPr>
                <w:sz w:val="20"/>
              </w:rPr>
              <w:t>Pote 500g</w:t>
            </w:r>
          </w:p>
        </w:tc>
        <w:tc>
          <w:tcPr>
            <w:tcW w:w="1134" w:type="dxa"/>
            <w:tcBorders>
              <w:top w:val="nil"/>
              <w:left w:val="nil"/>
              <w:bottom w:val="single" w:sz="8" w:space="0" w:color="auto"/>
              <w:right w:val="single" w:sz="8" w:space="0" w:color="auto"/>
            </w:tcBorders>
            <w:shd w:val="clear" w:color="auto" w:fill="auto"/>
            <w:vAlign w:val="center"/>
            <w:hideMark/>
          </w:tcPr>
          <w:p w14:paraId="25866E3A" w14:textId="77777777" w:rsidR="00B63F07" w:rsidRPr="00636389" w:rsidRDefault="00B63F07" w:rsidP="00B63F07">
            <w:pPr>
              <w:jc w:val="center"/>
              <w:rPr>
                <w:sz w:val="20"/>
              </w:rPr>
            </w:pPr>
            <w:r w:rsidRPr="00636389">
              <w:rPr>
                <w:sz w:val="20"/>
              </w:rPr>
              <w:t>120</w:t>
            </w:r>
          </w:p>
        </w:tc>
        <w:tc>
          <w:tcPr>
            <w:tcW w:w="1560" w:type="dxa"/>
            <w:tcBorders>
              <w:top w:val="nil"/>
              <w:left w:val="nil"/>
              <w:bottom w:val="single" w:sz="8" w:space="0" w:color="auto"/>
              <w:right w:val="single" w:sz="8" w:space="0" w:color="auto"/>
            </w:tcBorders>
            <w:shd w:val="clear" w:color="auto" w:fill="auto"/>
            <w:vAlign w:val="center"/>
            <w:hideMark/>
          </w:tcPr>
          <w:p w14:paraId="6B108A06" w14:textId="7EDB5814" w:rsidR="00B63F07" w:rsidRPr="00636389" w:rsidRDefault="00C12197" w:rsidP="00B63F07">
            <w:pPr>
              <w:jc w:val="center"/>
              <w:rPr>
                <w:sz w:val="20"/>
              </w:rPr>
            </w:pPr>
            <w:r w:rsidRPr="00636389">
              <w:rPr>
                <w:sz w:val="20"/>
              </w:rPr>
              <w:t>13,00</w:t>
            </w:r>
          </w:p>
        </w:tc>
        <w:tc>
          <w:tcPr>
            <w:tcW w:w="1275" w:type="dxa"/>
            <w:tcBorders>
              <w:top w:val="nil"/>
              <w:left w:val="nil"/>
              <w:bottom w:val="single" w:sz="8" w:space="0" w:color="auto"/>
              <w:right w:val="single" w:sz="8" w:space="0" w:color="auto"/>
            </w:tcBorders>
            <w:vAlign w:val="center"/>
          </w:tcPr>
          <w:p w14:paraId="60DAF9DE" w14:textId="3FCEEA6E" w:rsidR="00B63F07" w:rsidRPr="00636389" w:rsidRDefault="00C12197" w:rsidP="00B63F07">
            <w:pPr>
              <w:jc w:val="center"/>
              <w:rPr>
                <w:sz w:val="20"/>
              </w:rPr>
            </w:pPr>
            <w:r w:rsidRPr="00636389">
              <w:rPr>
                <w:sz w:val="20"/>
              </w:rPr>
              <w:t>1.560,00</w:t>
            </w:r>
          </w:p>
        </w:tc>
      </w:tr>
      <w:tr w:rsidR="00636389" w:rsidRPr="00636389" w14:paraId="0057F93C" w14:textId="4BB09E0E" w:rsidTr="00AC7D39">
        <w:trPr>
          <w:trHeight w:val="7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79292B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D13FEC2" w14:textId="77777777" w:rsidR="00B63F07" w:rsidRPr="00636389" w:rsidRDefault="00B63F07" w:rsidP="00B63F07">
            <w:pPr>
              <w:jc w:val="center"/>
              <w:rPr>
                <w:b/>
                <w:bCs/>
                <w:sz w:val="20"/>
                <w:u w:val="single"/>
              </w:rPr>
            </w:pPr>
            <w:r w:rsidRPr="00636389">
              <w:rPr>
                <w:b/>
                <w:bCs/>
                <w:sz w:val="20"/>
                <w:u w:val="single"/>
              </w:rPr>
              <w:t>Sabão em Pó com Amaciante</w:t>
            </w:r>
            <w:r w:rsidRPr="00636389">
              <w:rPr>
                <w:b/>
                <w:bCs/>
                <w:sz w:val="20"/>
              </w:rPr>
              <w:t xml:space="preserve">, </w:t>
            </w:r>
            <w:r w:rsidRPr="00636389">
              <w:rPr>
                <w:sz w:val="20"/>
              </w:rPr>
              <w:t>para lavar roupas e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3CC18B9" w14:textId="77777777" w:rsidR="00B63F07" w:rsidRPr="00636389" w:rsidRDefault="00B63F07" w:rsidP="00B63F07">
            <w:pPr>
              <w:jc w:val="center"/>
              <w:rPr>
                <w:sz w:val="20"/>
              </w:rPr>
            </w:pPr>
            <w:r w:rsidRPr="00636389">
              <w:rPr>
                <w:sz w:val="20"/>
              </w:rPr>
              <w:t>Emb. 1kg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C5062AA" w14:textId="77777777" w:rsidR="00B63F07" w:rsidRPr="00636389" w:rsidRDefault="00B63F07" w:rsidP="00B63F07">
            <w:pPr>
              <w:jc w:val="center"/>
              <w:rPr>
                <w:sz w:val="20"/>
              </w:rPr>
            </w:pPr>
            <w:r w:rsidRPr="00636389">
              <w:rPr>
                <w:sz w:val="20"/>
              </w:rPr>
              <w:t>1.890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441149" w14:textId="42B758FD" w:rsidR="00B63F07" w:rsidRPr="00636389" w:rsidRDefault="00C12197" w:rsidP="00B63F07">
            <w:pPr>
              <w:jc w:val="center"/>
              <w:rPr>
                <w:sz w:val="20"/>
              </w:rPr>
            </w:pPr>
            <w:r w:rsidRPr="00636389">
              <w:rPr>
                <w:sz w:val="20"/>
              </w:rPr>
              <w:t>25,69</w:t>
            </w:r>
          </w:p>
        </w:tc>
        <w:tc>
          <w:tcPr>
            <w:tcW w:w="1275" w:type="dxa"/>
            <w:tcBorders>
              <w:top w:val="nil"/>
              <w:left w:val="single" w:sz="8" w:space="0" w:color="auto"/>
              <w:bottom w:val="single" w:sz="4" w:space="0" w:color="FFFFFF" w:themeColor="background1"/>
              <w:right w:val="single" w:sz="8" w:space="0" w:color="auto"/>
            </w:tcBorders>
            <w:vAlign w:val="center"/>
          </w:tcPr>
          <w:p w14:paraId="51AC58D9" w14:textId="77777777" w:rsidR="00B63F07" w:rsidRPr="00636389" w:rsidRDefault="00B63F07" w:rsidP="00B63F07">
            <w:pPr>
              <w:jc w:val="center"/>
              <w:rPr>
                <w:sz w:val="20"/>
              </w:rPr>
            </w:pPr>
          </w:p>
        </w:tc>
      </w:tr>
      <w:tr w:rsidR="00636389" w:rsidRPr="00636389" w14:paraId="2ED39458" w14:textId="5BD96DE6" w:rsidTr="00AC7D39">
        <w:trPr>
          <w:trHeight w:val="807"/>
          <w:jc w:val="center"/>
        </w:trPr>
        <w:tc>
          <w:tcPr>
            <w:tcW w:w="699" w:type="dxa"/>
            <w:vMerge/>
            <w:tcBorders>
              <w:top w:val="nil"/>
              <w:left w:val="single" w:sz="8" w:space="0" w:color="auto"/>
              <w:bottom w:val="single" w:sz="8" w:space="0" w:color="000000"/>
              <w:right w:val="single" w:sz="8" w:space="0" w:color="auto"/>
            </w:tcBorders>
            <w:vAlign w:val="center"/>
          </w:tcPr>
          <w:p w14:paraId="4A0132D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09076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08343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73DB0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DA645E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F59EE11" w14:textId="0EDDB78F" w:rsidR="00B63F07" w:rsidRPr="00636389" w:rsidRDefault="00C12197" w:rsidP="00B63F07">
            <w:pPr>
              <w:jc w:val="center"/>
              <w:rPr>
                <w:sz w:val="20"/>
              </w:rPr>
            </w:pPr>
            <w:r w:rsidRPr="00636389">
              <w:rPr>
                <w:sz w:val="20"/>
              </w:rPr>
              <w:t>48.554,10</w:t>
            </w:r>
          </w:p>
        </w:tc>
      </w:tr>
      <w:tr w:rsidR="00636389" w:rsidRPr="00636389" w14:paraId="5C100BD4" w14:textId="780ED006"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5EEB20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12FDFDA" w14:textId="77777777" w:rsidR="00B63F07" w:rsidRPr="00636389" w:rsidRDefault="00B63F07" w:rsidP="00B63F07">
            <w:pPr>
              <w:jc w:val="center"/>
              <w:rPr>
                <w:b/>
                <w:bCs/>
                <w:sz w:val="20"/>
                <w:u w:val="single"/>
              </w:rPr>
            </w:pPr>
            <w:r w:rsidRPr="00636389">
              <w:rPr>
                <w:b/>
                <w:bCs/>
                <w:sz w:val="20"/>
                <w:u w:val="single"/>
              </w:rPr>
              <w:t>Sabão em barra Coco</w:t>
            </w:r>
            <w:r w:rsidRPr="00636389">
              <w:rPr>
                <w:b/>
                <w:bCs/>
                <w:sz w:val="20"/>
              </w:rPr>
              <w:t>,</w:t>
            </w:r>
            <w:r w:rsidRPr="00636389">
              <w:rPr>
                <w:sz w:val="20"/>
              </w:rPr>
              <w:t xml:space="preserve"> 200g, retangular,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A5BD6B"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0138B5A" w14:textId="77777777" w:rsidR="00B63F07" w:rsidRPr="00636389" w:rsidRDefault="00B63F07" w:rsidP="00B63F07">
            <w:pPr>
              <w:jc w:val="center"/>
              <w:rPr>
                <w:sz w:val="20"/>
              </w:rPr>
            </w:pPr>
            <w:r w:rsidRPr="00636389">
              <w:rPr>
                <w:sz w:val="20"/>
              </w:rPr>
              <w:t>860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3D3B694" w14:textId="6C7654D2" w:rsidR="00B63F07" w:rsidRPr="00636389" w:rsidRDefault="00C12197" w:rsidP="00B63F07">
            <w:pPr>
              <w:jc w:val="center"/>
              <w:rPr>
                <w:sz w:val="20"/>
              </w:rPr>
            </w:pPr>
            <w:r w:rsidRPr="00636389">
              <w:rPr>
                <w:sz w:val="20"/>
              </w:rPr>
              <w:t>6,48</w:t>
            </w:r>
          </w:p>
        </w:tc>
        <w:tc>
          <w:tcPr>
            <w:tcW w:w="1275" w:type="dxa"/>
            <w:tcBorders>
              <w:top w:val="nil"/>
              <w:left w:val="single" w:sz="8" w:space="0" w:color="auto"/>
              <w:bottom w:val="single" w:sz="4" w:space="0" w:color="FFFFFF" w:themeColor="background1"/>
              <w:right w:val="single" w:sz="8" w:space="0" w:color="auto"/>
            </w:tcBorders>
            <w:vAlign w:val="center"/>
          </w:tcPr>
          <w:p w14:paraId="6B4F6BD1" w14:textId="12A0E0EC" w:rsidR="00B63F07" w:rsidRPr="00636389" w:rsidRDefault="00C12197" w:rsidP="00B63F07">
            <w:pPr>
              <w:jc w:val="center"/>
              <w:rPr>
                <w:sz w:val="20"/>
              </w:rPr>
            </w:pPr>
            <w:r w:rsidRPr="00636389">
              <w:rPr>
                <w:sz w:val="20"/>
              </w:rPr>
              <w:t>5.572,80</w:t>
            </w:r>
          </w:p>
        </w:tc>
      </w:tr>
      <w:tr w:rsidR="00636389" w:rsidRPr="00636389" w14:paraId="5E0299BB" w14:textId="60E811A8"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EA2A97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4C382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965D840"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32C2957"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03AE226"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1FA470D" w14:textId="77777777" w:rsidR="00B63F07" w:rsidRPr="00636389" w:rsidRDefault="00B63F07" w:rsidP="00B63F07">
            <w:pPr>
              <w:jc w:val="center"/>
              <w:rPr>
                <w:sz w:val="20"/>
              </w:rPr>
            </w:pPr>
          </w:p>
        </w:tc>
      </w:tr>
      <w:tr w:rsidR="00636389" w:rsidRPr="00636389" w14:paraId="26895557" w14:textId="3984A294"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4D0712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B92A7CF" w14:textId="77777777" w:rsidR="00B63F07" w:rsidRPr="00636389" w:rsidRDefault="00B63F07" w:rsidP="00B63F07">
            <w:pPr>
              <w:jc w:val="center"/>
              <w:rPr>
                <w:b/>
                <w:bCs/>
                <w:sz w:val="20"/>
                <w:u w:val="single"/>
              </w:rPr>
            </w:pPr>
            <w:r w:rsidRPr="00636389">
              <w:rPr>
                <w:b/>
                <w:bCs/>
                <w:sz w:val="20"/>
                <w:u w:val="single"/>
              </w:rPr>
              <w:t>Sabão Neutro</w:t>
            </w:r>
            <w:r w:rsidRPr="00636389">
              <w:rPr>
                <w:b/>
                <w:bCs/>
                <w:sz w:val="20"/>
              </w:rPr>
              <w:t xml:space="preserve"> (</w:t>
            </w:r>
            <w:r w:rsidRPr="00636389">
              <w:rPr>
                <w:sz w:val="20"/>
              </w:rPr>
              <w:t>Limpeza doméstica) Barra, 200g. Composição: glicerina. Biodegradável.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5D29CF" w14:textId="77777777" w:rsidR="00B63F07" w:rsidRPr="00636389" w:rsidRDefault="00B63F07" w:rsidP="00B63F07">
            <w:pPr>
              <w:jc w:val="center"/>
              <w:rPr>
                <w:sz w:val="20"/>
              </w:rPr>
            </w:pPr>
            <w:r w:rsidRPr="00636389">
              <w:rPr>
                <w:sz w:val="20"/>
                <w:lang w:val="en-US"/>
              </w:rPr>
              <w:t xml:space="preserve">Emb. </w:t>
            </w:r>
            <w:proofErr w:type="gramStart"/>
            <w:r w:rsidRPr="00636389">
              <w:rPr>
                <w:sz w:val="20"/>
                <w:lang w:val="en-US"/>
              </w:rPr>
              <w:t>c</w:t>
            </w:r>
            <w:proofErr w:type="gramEnd"/>
            <w:r w:rsidRPr="00636389">
              <w:rPr>
                <w:sz w:val="20"/>
                <w:lang w:val="en-US"/>
              </w:rPr>
              <w:t>/ 05 und. 200g cada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7CA3691" w14:textId="77777777" w:rsidR="00B63F07" w:rsidRPr="00636389" w:rsidRDefault="00B63F07" w:rsidP="00B63F07">
            <w:pPr>
              <w:jc w:val="center"/>
              <w:rPr>
                <w:sz w:val="20"/>
              </w:rPr>
            </w:pPr>
            <w:r w:rsidRPr="00636389">
              <w:rPr>
                <w:sz w:val="20"/>
              </w:rPr>
              <w:t>72</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81D4914" w14:textId="237079EA" w:rsidR="00B63F07" w:rsidRPr="00636389" w:rsidRDefault="00C12197" w:rsidP="00B63F07">
            <w:pPr>
              <w:jc w:val="center"/>
              <w:rPr>
                <w:sz w:val="20"/>
              </w:rPr>
            </w:pPr>
            <w:r w:rsidRPr="00636389">
              <w:rPr>
                <w:sz w:val="20"/>
              </w:rPr>
              <w:t>10,04</w:t>
            </w:r>
          </w:p>
        </w:tc>
        <w:tc>
          <w:tcPr>
            <w:tcW w:w="1275" w:type="dxa"/>
            <w:tcBorders>
              <w:top w:val="nil"/>
              <w:left w:val="single" w:sz="8" w:space="0" w:color="auto"/>
              <w:bottom w:val="single" w:sz="4" w:space="0" w:color="FFFFFF" w:themeColor="background1"/>
              <w:right w:val="single" w:sz="8" w:space="0" w:color="auto"/>
            </w:tcBorders>
            <w:vAlign w:val="center"/>
          </w:tcPr>
          <w:p w14:paraId="305DCDFA" w14:textId="2D01B956" w:rsidR="00B63F07" w:rsidRPr="00636389" w:rsidRDefault="00C12197" w:rsidP="00B63F07">
            <w:pPr>
              <w:jc w:val="center"/>
              <w:rPr>
                <w:sz w:val="20"/>
              </w:rPr>
            </w:pPr>
            <w:r w:rsidRPr="00636389">
              <w:rPr>
                <w:sz w:val="20"/>
              </w:rPr>
              <w:t>722,88</w:t>
            </w:r>
          </w:p>
        </w:tc>
      </w:tr>
      <w:tr w:rsidR="00636389" w:rsidRPr="00636389" w14:paraId="6BC3B50E" w14:textId="19B3AADE"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D9BB29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91FF9D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CB4919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33E56D0"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995329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CAEBF39" w14:textId="77777777" w:rsidR="00B63F07" w:rsidRPr="00636389" w:rsidRDefault="00B63F07" w:rsidP="00B63F07">
            <w:pPr>
              <w:jc w:val="center"/>
              <w:rPr>
                <w:sz w:val="20"/>
              </w:rPr>
            </w:pPr>
          </w:p>
        </w:tc>
      </w:tr>
      <w:tr w:rsidR="00636389" w:rsidRPr="00636389" w14:paraId="3EE00BF8" w14:textId="76EAA680"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E05DC6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1E49702" w14:textId="77777777" w:rsidR="00B63F07" w:rsidRPr="00636389" w:rsidRDefault="00B63F07" w:rsidP="00B63F07">
            <w:pPr>
              <w:jc w:val="center"/>
              <w:rPr>
                <w:b/>
                <w:bCs/>
                <w:sz w:val="20"/>
                <w:u w:val="single"/>
              </w:rPr>
            </w:pPr>
            <w:r w:rsidRPr="00636389">
              <w:rPr>
                <w:b/>
                <w:bCs/>
                <w:sz w:val="20"/>
                <w:u w:val="single"/>
              </w:rPr>
              <w:t>Sabonete Líquido Lavanda</w:t>
            </w:r>
            <w:r w:rsidRPr="00636389">
              <w:rPr>
                <w:b/>
                <w:bCs/>
                <w:sz w:val="20"/>
              </w:rPr>
              <w:t xml:space="preserve"> </w:t>
            </w:r>
            <w:r w:rsidRPr="00636389">
              <w:rPr>
                <w:sz w:val="20"/>
              </w:rPr>
              <w:t>para assepsia das mãos, perfumado, PH neutro, glicerina.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717E9E" w14:textId="77777777" w:rsidR="00B63F07" w:rsidRPr="00636389" w:rsidRDefault="00B63F07" w:rsidP="00B63F07">
            <w:pPr>
              <w:jc w:val="center"/>
              <w:rPr>
                <w:sz w:val="20"/>
              </w:rPr>
            </w:pPr>
            <w:r w:rsidRPr="00636389">
              <w:rPr>
                <w:sz w:val="20"/>
              </w:rPr>
              <w:t>Frasco 2 Litros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318C42" w14:textId="77777777" w:rsidR="00B63F07" w:rsidRPr="00636389" w:rsidRDefault="00B63F07" w:rsidP="00B63F0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E9395A1" w14:textId="6516E773" w:rsidR="00B63F07" w:rsidRPr="00636389" w:rsidRDefault="00C12197" w:rsidP="00B63F07">
            <w:pPr>
              <w:jc w:val="center"/>
              <w:rPr>
                <w:sz w:val="20"/>
              </w:rPr>
            </w:pPr>
            <w:r w:rsidRPr="00636389">
              <w:rPr>
                <w:sz w:val="20"/>
              </w:rPr>
              <w:t>24,97</w:t>
            </w:r>
          </w:p>
        </w:tc>
        <w:tc>
          <w:tcPr>
            <w:tcW w:w="1275" w:type="dxa"/>
            <w:tcBorders>
              <w:top w:val="nil"/>
              <w:left w:val="single" w:sz="8" w:space="0" w:color="auto"/>
              <w:bottom w:val="single" w:sz="4" w:space="0" w:color="FFFFFF" w:themeColor="background1"/>
              <w:right w:val="single" w:sz="8" w:space="0" w:color="auto"/>
            </w:tcBorders>
            <w:vAlign w:val="center"/>
          </w:tcPr>
          <w:p w14:paraId="23027091" w14:textId="3ABA1A9E" w:rsidR="00B63F07" w:rsidRPr="00636389" w:rsidRDefault="00C12197" w:rsidP="00B63F07">
            <w:pPr>
              <w:jc w:val="center"/>
              <w:rPr>
                <w:sz w:val="20"/>
              </w:rPr>
            </w:pPr>
            <w:r w:rsidRPr="00636389">
              <w:rPr>
                <w:sz w:val="20"/>
              </w:rPr>
              <w:t>7.491,00</w:t>
            </w:r>
          </w:p>
        </w:tc>
      </w:tr>
      <w:tr w:rsidR="00636389" w:rsidRPr="00636389" w14:paraId="4073702E" w14:textId="2FA52C17"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437F1B3"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1403A3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5FCF3A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8F5D386"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9C0B1D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E9937C8" w14:textId="77777777" w:rsidR="00B63F07" w:rsidRPr="00636389" w:rsidRDefault="00B63F07" w:rsidP="00B63F07">
            <w:pPr>
              <w:jc w:val="center"/>
              <w:rPr>
                <w:sz w:val="20"/>
              </w:rPr>
            </w:pPr>
          </w:p>
        </w:tc>
      </w:tr>
      <w:tr w:rsidR="00636389" w:rsidRPr="00636389" w14:paraId="0A38D5EE" w14:textId="06FDF429"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7A35DD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4153E5BC" w14:textId="77777777" w:rsidR="00B63F07" w:rsidRPr="00636389" w:rsidRDefault="00B63F07" w:rsidP="00B63F07">
            <w:pPr>
              <w:jc w:val="center"/>
              <w:rPr>
                <w:b/>
                <w:bCs/>
                <w:sz w:val="20"/>
                <w:u w:val="single"/>
              </w:rPr>
            </w:pPr>
            <w:r w:rsidRPr="00636389">
              <w:rPr>
                <w:b/>
                <w:bCs/>
                <w:sz w:val="20"/>
                <w:u w:val="single"/>
              </w:rPr>
              <w:t>Sabonete sólido (em barra)</w:t>
            </w:r>
            <w:r w:rsidRPr="00636389">
              <w:rPr>
                <w:b/>
                <w:bCs/>
                <w:sz w:val="20"/>
              </w:rPr>
              <w:t xml:space="preserve"> </w:t>
            </w:r>
            <w:r w:rsidRPr="00636389">
              <w:rPr>
                <w:sz w:val="20"/>
              </w:rPr>
              <w:t xml:space="preserve">Perfumado, com </w:t>
            </w:r>
            <w:proofErr w:type="gramStart"/>
            <w:r w:rsidRPr="00636389">
              <w:rPr>
                <w:sz w:val="20"/>
              </w:rPr>
              <w:t>hidratante</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2579AF24" w14:textId="77777777" w:rsidR="00B63F07" w:rsidRPr="00636389" w:rsidRDefault="00B63F07" w:rsidP="00B63F07">
            <w:pPr>
              <w:jc w:val="center"/>
              <w:rPr>
                <w:sz w:val="20"/>
              </w:rPr>
            </w:pPr>
            <w:r w:rsidRPr="00636389">
              <w:rPr>
                <w:sz w:val="20"/>
              </w:rPr>
              <w:t>UNIDADE</w:t>
            </w:r>
          </w:p>
        </w:tc>
        <w:tc>
          <w:tcPr>
            <w:tcW w:w="1134" w:type="dxa"/>
            <w:tcBorders>
              <w:top w:val="nil"/>
              <w:left w:val="nil"/>
              <w:bottom w:val="single" w:sz="8" w:space="0" w:color="auto"/>
              <w:right w:val="single" w:sz="8" w:space="0" w:color="auto"/>
            </w:tcBorders>
            <w:shd w:val="clear" w:color="auto" w:fill="auto"/>
            <w:vAlign w:val="center"/>
            <w:hideMark/>
          </w:tcPr>
          <w:p w14:paraId="749A9167" w14:textId="77777777" w:rsidR="00B63F07" w:rsidRPr="00636389" w:rsidRDefault="00B63F07" w:rsidP="00B63F07">
            <w:pPr>
              <w:jc w:val="center"/>
              <w:rPr>
                <w:sz w:val="20"/>
              </w:rPr>
            </w:pPr>
            <w:r w:rsidRPr="00636389">
              <w:rPr>
                <w:sz w:val="20"/>
              </w:rPr>
              <w:t>200</w:t>
            </w:r>
          </w:p>
        </w:tc>
        <w:tc>
          <w:tcPr>
            <w:tcW w:w="1560" w:type="dxa"/>
            <w:tcBorders>
              <w:top w:val="nil"/>
              <w:left w:val="nil"/>
              <w:bottom w:val="single" w:sz="8" w:space="0" w:color="auto"/>
              <w:right w:val="single" w:sz="8" w:space="0" w:color="auto"/>
            </w:tcBorders>
            <w:shd w:val="clear" w:color="auto" w:fill="auto"/>
            <w:vAlign w:val="center"/>
            <w:hideMark/>
          </w:tcPr>
          <w:p w14:paraId="024E2046" w14:textId="49A736FD" w:rsidR="00B63F07" w:rsidRPr="00636389" w:rsidRDefault="00C12197" w:rsidP="00B63F07">
            <w:pPr>
              <w:jc w:val="center"/>
              <w:rPr>
                <w:sz w:val="20"/>
              </w:rPr>
            </w:pPr>
            <w:r w:rsidRPr="00636389">
              <w:rPr>
                <w:sz w:val="20"/>
              </w:rPr>
              <w:t>2,04</w:t>
            </w:r>
          </w:p>
        </w:tc>
        <w:tc>
          <w:tcPr>
            <w:tcW w:w="1275" w:type="dxa"/>
            <w:tcBorders>
              <w:top w:val="nil"/>
              <w:left w:val="nil"/>
              <w:bottom w:val="single" w:sz="8" w:space="0" w:color="auto"/>
              <w:right w:val="single" w:sz="8" w:space="0" w:color="auto"/>
            </w:tcBorders>
            <w:vAlign w:val="center"/>
          </w:tcPr>
          <w:p w14:paraId="578C9026" w14:textId="2EF5650C" w:rsidR="00B63F07" w:rsidRPr="00636389" w:rsidRDefault="00C12197" w:rsidP="00B63F07">
            <w:pPr>
              <w:jc w:val="center"/>
              <w:rPr>
                <w:sz w:val="20"/>
              </w:rPr>
            </w:pPr>
            <w:r w:rsidRPr="00636389">
              <w:rPr>
                <w:sz w:val="20"/>
              </w:rPr>
              <w:t>408,00</w:t>
            </w:r>
          </w:p>
        </w:tc>
      </w:tr>
      <w:tr w:rsidR="00636389" w:rsidRPr="00636389" w14:paraId="48A39F45" w14:textId="4682F80B" w:rsidTr="00466722">
        <w:trPr>
          <w:trHeight w:hRule="exact" w:val="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173BD4A"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031A8B4" w14:textId="77777777" w:rsidR="00B63F07" w:rsidRPr="00636389" w:rsidRDefault="00B63F07" w:rsidP="00B63F07">
            <w:pPr>
              <w:jc w:val="center"/>
              <w:rPr>
                <w:b/>
                <w:bCs/>
                <w:sz w:val="20"/>
                <w:u w:val="single"/>
              </w:rPr>
            </w:pPr>
            <w:r w:rsidRPr="00636389">
              <w:rPr>
                <w:b/>
                <w:bCs/>
                <w:sz w:val="20"/>
                <w:u w:val="single"/>
              </w:rPr>
              <w:t>Sabonete</w:t>
            </w:r>
            <w:r w:rsidRPr="00636389">
              <w:rPr>
                <w:sz w:val="20"/>
              </w:rPr>
              <w:t xml:space="preserve"> 90g antibacteriano/antisséptico.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83AD13" w14:textId="77777777" w:rsidR="00B63F07" w:rsidRPr="00636389" w:rsidRDefault="00B63F07" w:rsidP="00B63F07">
            <w:pPr>
              <w:jc w:val="center"/>
              <w:rPr>
                <w:sz w:val="20"/>
              </w:rPr>
            </w:pPr>
            <w:r w:rsidRPr="00636389">
              <w:rPr>
                <w:sz w:val="20"/>
              </w:rPr>
              <w:t>Barra 90g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E3C68A" w14:textId="77777777" w:rsidR="00B63F07" w:rsidRPr="00636389" w:rsidRDefault="00B63F07" w:rsidP="00B63F07">
            <w:pPr>
              <w:jc w:val="center"/>
              <w:rPr>
                <w:sz w:val="20"/>
              </w:rPr>
            </w:pPr>
            <w:r w:rsidRPr="00636389">
              <w:rPr>
                <w:sz w:val="20"/>
                <w:lang w:val="en-US"/>
              </w:rPr>
              <w:t>1200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45B8918" w14:textId="00033FD1" w:rsidR="00B63F07" w:rsidRPr="00636389" w:rsidRDefault="00C12197" w:rsidP="00B63F07">
            <w:pPr>
              <w:jc w:val="center"/>
              <w:rPr>
                <w:sz w:val="20"/>
              </w:rPr>
            </w:pPr>
            <w:r w:rsidRPr="00636389">
              <w:rPr>
                <w:sz w:val="20"/>
              </w:rPr>
              <w:t>3,32</w:t>
            </w:r>
          </w:p>
          <w:p w14:paraId="36A73B88" w14:textId="77777777" w:rsidR="00B63F07" w:rsidRPr="00636389" w:rsidRDefault="00B63F07" w:rsidP="00B63F0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2972899A" w14:textId="77777777" w:rsidR="00B63F07" w:rsidRPr="00636389" w:rsidRDefault="00B63F07" w:rsidP="00B63F07">
            <w:pPr>
              <w:jc w:val="center"/>
              <w:rPr>
                <w:sz w:val="20"/>
              </w:rPr>
            </w:pPr>
          </w:p>
        </w:tc>
      </w:tr>
      <w:tr w:rsidR="00636389" w:rsidRPr="00636389" w14:paraId="7D2FA353" w14:textId="2A1596FD"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821E78B"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7BC924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D6C8DA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9B2E319"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EBEEA4E" w14:textId="77777777" w:rsidR="00B63F07" w:rsidRPr="00636389" w:rsidRDefault="00B63F07" w:rsidP="00B63F0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94E2AAD" w14:textId="77777777" w:rsidR="00B63F07" w:rsidRPr="00636389" w:rsidRDefault="00B63F07" w:rsidP="00B63F07">
            <w:pPr>
              <w:jc w:val="center"/>
              <w:rPr>
                <w:sz w:val="20"/>
              </w:rPr>
            </w:pPr>
          </w:p>
        </w:tc>
      </w:tr>
      <w:tr w:rsidR="00636389" w:rsidRPr="00636389" w14:paraId="59130468" w14:textId="66C7DC41"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799A40F"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C37A57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816395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D6A0FBC"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8EA8C3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C59864D" w14:textId="17B3ED46" w:rsidR="00B63F07" w:rsidRPr="00636389" w:rsidRDefault="00C12197" w:rsidP="00B63F07">
            <w:pPr>
              <w:jc w:val="center"/>
              <w:rPr>
                <w:sz w:val="20"/>
              </w:rPr>
            </w:pPr>
            <w:r w:rsidRPr="00636389">
              <w:rPr>
                <w:sz w:val="20"/>
              </w:rPr>
              <w:t>3.984,00</w:t>
            </w:r>
          </w:p>
        </w:tc>
      </w:tr>
      <w:tr w:rsidR="00636389" w:rsidRPr="00636389" w14:paraId="4D499CEB" w14:textId="318205E6"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99CFA8C"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644B4D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56C3C0"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A116C9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97F220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4291ECC" w14:textId="77777777" w:rsidR="00B63F07" w:rsidRPr="00636389" w:rsidRDefault="00B63F07" w:rsidP="00B63F07">
            <w:pPr>
              <w:jc w:val="center"/>
              <w:rPr>
                <w:sz w:val="20"/>
              </w:rPr>
            </w:pPr>
          </w:p>
        </w:tc>
      </w:tr>
      <w:tr w:rsidR="00636389" w:rsidRPr="00636389" w14:paraId="1FA98A61" w14:textId="188F5493" w:rsidTr="00AC7D39">
        <w:trPr>
          <w:trHeight w:val="276"/>
          <w:jc w:val="center"/>
        </w:trPr>
        <w:tc>
          <w:tcPr>
            <w:tcW w:w="699" w:type="dxa"/>
            <w:vMerge/>
            <w:tcBorders>
              <w:top w:val="nil"/>
              <w:left w:val="single" w:sz="8" w:space="0" w:color="auto"/>
              <w:bottom w:val="single" w:sz="8" w:space="0" w:color="000000"/>
              <w:right w:val="single" w:sz="8" w:space="0" w:color="auto"/>
            </w:tcBorders>
            <w:vAlign w:val="center"/>
          </w:tcPr>
          <w:p w14:paraId="1C15C18F"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9AF4AC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938496B"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C4EF09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B6FEB7A"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DAC446C" w14:textId="77777777" w:rsidR="00B63F07" w:rsidRPr="00636389" w:rsidRDefault="00B63F07" w:rsidP="00B63F07">
            <w:pPr>
              <w:jc w:val="center"/>
              <w:rPr>
                <w:sz w:val="20"/>
              </w:rPr>
            </w:pPr>
          </w:p>
        </w:tc>
      </w:tr>
      <w:tr w:rsidR="00636389" w:rsidRPr="00636389" w14:paraId="5EAFDF8E" w14:textId="64C9C5D7"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62E63A9"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B21B9D" w14:textId="77777777" w:rsidR="00B63F07" w:rsidRPr="00636389" w:rsidRDefault="00B63F07" w:rsidP="00B63F07">
            <w:pPr>
              <w:jc w:val="center"/>
              <w:rPr>
                <w:b/>
                <w:bCs/>
                <w:sz w:val="20"/>
                <w:u w:val="single"/>
              </w:rPr>
            </w:pPr>
            <w:r w:rsidRPr="00636389">
              <w:rPr>
                <w:b/>
                <w:bCs/>
                <w:sz w:val="20"/>
                <w:u w:val="single"/>
              </w:rPr>
              <w:t>Sabonete</w:t>
            </w:r>
            <w:r w:rsidRPr="00636389">
              <w:rPr>
                <w:sz w:val="20"/>
                <w:u w:val="single"/>
              </w:rPr>
              <w:t xml:space="preserve"> </w:t>
            </w:r>
            <w:r w:rsidRPr="00636389">
              <w:rPr>
                <w:sz w:val="20"/>
              </w:rPr>
              <w:t xml:space="preserve">líquido de glicerina </w:t>
            </w:r>
            <w:r w:rsidRPr="00636389">
              <w:rPr>
                <w:b/>
                <w:bCs/>
                <w:i/>
                <w:iCs/>
                <w:sz w:val="20"/>
                <w:u w:val="single"/>
              </w:rPr>
              <w:t>apropriado para bebê</w:t>
            </w:r>
            <w:r w:rsidRPr="00636389">
              <w:rPr>
                <w:sz w:val="20"/>
              </w:rPr>
              <w:t>, da cabeça aos pés.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6D95BAA1" w14:textId="77777777" w:rsidR="00B63F07" w:rsidRPr="00636389" w:rsidRDefault="00B63F07" w:rsidP="00B63F07">
            <w:pPr>
              <w:jc w:val="center"/>
              <w:rPr>
                <w:sz w:val="2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DDB24A" w14:textId="77777777" w:rsidR="00B63F07" w:rsidRPr="00636389" w:rsidRDefault="00B63F07" w:rsidP="00B63F07">
            <w:pPr>
              <w:jc w:val="center"/>
              <w:rPr>
                <w:sz w:val="20"/>
              </w:rPr>
            </w:pPr>
            <w:r w:rsidRPr="00636389">
              <w:rPr>
                <w:sz w:val="20"/>
              </w:rPr>
              <w:t>2500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2B0AB7E" w14:textId="2C640177" w:rsidR="00B63F07" w:rsidRPr="00636389" w:rsidRDefault="00C12197" w:rsidP="00B63F07">
            <w:pPr>
              <w:jc w:val="center"/>
              <w:rPr>
                <w:sz w:val="20"/>
              </w:rPr>
            </w:pPr>
            <w:r w:rsidRPr="00636389">
              <w:rPr>
                <w:sz w:val="20"/>
              </w:rPr>
              <w:t>27,76</w:t>
            </w:r>
          </w:p>
        </w:tc>
        <w:tc>
          <w:tcPr>
            <w:tcW w:w="1275" w:type="dxa"/>
            <w:tcBorders>
              <w:top w:val="nil"/>
              <w:left w:val="single" w:sz="8" w:space="0" w:color="auto"/>
              <w:bottom w:val="single" w:sz="4" w:space="0" w:color="FFFFFF" w:themeColor="background1"/>
              <w:right w:val="single" w:sz="8" w:space="0" w:color="auto"/>
            </w:tcBorders>
            <w:vAlign w:val="center"/>
          </w:tcPr>
          <w:p w14:paraId="2BB7A472" w14:textId="77777777" w:rsidR="00B63F07" w:rsidRPr="00636389" w:rsidRDefault="00B63F07" w:rsidP="00B63F07">
            <w:pPr>
              <w:jc w:val="center"/>
              <w:rPr>
                <w:sz w:val="20"/>
              </w:rPr>
            </w:pPr>
          </w:p>
        </w:tc>
      </w:tr>
      <w:tr w:rsidR="00636389" w:rsidRPr="00636389" w14:paraId="29EC4806" w14:textId="3F2C6D00" w:rsidTr="00AC7D39">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1C20422D"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C9767EE" w14:textId="77777777" w:rsidR="00B63F07" w:rsidRPr="00636389" w:rsidRDefault="00B63F07" w:rsidP="00B63F0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3E727A3A" w14:textId="77777777" w:rsidR="00B63F07" w:rsidRPr="00636389" w:rsidRDefault="00B63F07" w:rsidP="00B63F07">
            <w:pPr>
              <w:jc w:val="center"/>
              <w:rPr>
                <w:sz w:val="20"/>
              </w:rPr>
            </w:pPr>
            <w:r w:rsidRPr="00636389">
              <w:rPr>
                <w:sz w:val="20"/>
              </w:rPr>
              <w:t>1 litro</w:t>
            </w:r>
          </w:p>
        </w:tc>
        <w:tc>
          <w:tcPr>
            <w:tcW w:w="1134" w:type="dxa"/>
            <w:vMerge/>
            <w:tcBorders>
              <w:top w:val="nil"/>
              <w:left w:val="single" w:sz="8" w:space="0" w:color="auto"/>
              <w:bottom w:val="single" w:sz="8" w:space="0" w:color="000000"/>
              <w:right w:val="single" w:sz="8" w:space="0" w:color="auto"/>
            </w:tcBorders>
            <w:vAlign w:val="center"/>
            <w:hideMark/>
          </w:tcPr>
          <w:p w14:paraId="378C5BA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EA48E1A"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65E6CB2" w14:textId="1398F30C" w:rsidR="00B63F07" w:rsidRPr="00636389" w:rsidRDefault="00C12197" w:rsidP="00B63F07">
            <w:pPr>
              <w:jc w:val="center"/>
              <w:rPr>
                <w:sz w:val="20"/>
              </w:rPr>
            </w:pPr>
            <w:r w:rsidRPr="00636389">
              <w:rPr>
                <w:sz w:val="20"/>
              </w:rPr>
              <w:t>69.400,00</w:t>
            </w:r>
          </w:p>
        </w:tc>
      </w:tr>
      <w:tr w:rsidR="00636389" w:rsidRPr="00636389" w14:paraId="5A815944" w14:textId="0F7CBE63" w:rsidTr="00AC7D39">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893DA14"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22318C" w14:textId="77777777" w:rsidR="00B63F07" w:rsidRPr="00636389" w:rsidRDefault="00B63F07" w:rsidP="00B63F0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010165FD" w14:textId="77777777" w:rsidR="00B63F07" w:rsidRPr="00636389" w:rsidRDefault="00B63F07" w:rsidP="00B63F0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2AC6D10A"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84E2F82"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FA087A6" w14:textId="77777777" w:rsidR="00B63F07" w:rsidRPr="00636389" w:rsidRDefault="00B63F07" w:rsidP="00B63F07">
            <w:pPr>
              <w:jc w:val="center"/>
              <w:rPr>
                <w:sz w:val="20"/>
              </w:rPr>
            </w:pPr>
          </w:p>
        </w:tc>
      </w:tr>
      <w:tr w:rsidR="00636389" w:rsidRPr="00636389" w14:paraId="3E9C4687" w14:textId="0C80C12D" w:rsidTr="00AC7D39">
        <w:trPr>
          <w:trHeight w:val="60"/>
          <w:jc w:val="center"/>
        </w:trPr>
        <w:tc>
          <w:tcPr>
            <w:tcW w:w="699" w:type="dxa"/>
            <w:vMerge/>
            <w:tcBorders>
              <w:top w:val="nil"/>
              <w:left w:val="single" w:sz="8" w:space="0" w:color="auto"/>
              <w:bottom w:val="single" w:sz="8" w:space="0" w:color="000000"/>
              <w:right w:val="single" w:sz="8" w:space="0" w:color="auto"/>
            </w:tcBorders>
            <w:vAlign w:val="center"/>
          </w:tcPr>
          <w:p w14:paraId="2F4A6F64"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5A01DDA" w14:textId="77777777" w:rsidR="00B63F07" w:rsidRPr="00636389" w:rsidRDefault="00B63F07" w:rsidP="00B63F0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51862925" w14:textId="77777777" w:rsidR="00B63F07" w:rsidRPr="00636389" w:rsidRDefault="00B63F07" w:rsidP="00B63F0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52ACEED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F5302B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27F94F8" w14:textId="77777777" w:rsidR="00B63F07" w:rsidRPr="00636389" w:rsidRDefault="00B63F07" w:rsidP="00B63F07">
            <w:pPr>
              <w:jc w:val="center"/>
              <w:rPr>
                <w:sz w:val="20"/>
              </w:rPr>
            </w:pPr>
          </w:p>
        </w:tc>
      </w:tr>
      <w:tr w:rsidR="00636389" w:rsidRPr="00636389" w14:paraId="24F9004E" w14:textId="3382BBB8"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C4A8249"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2174EACF" w14:textId="77777777" w:rsidR="00B63F07" w:rsidRPr="00636389" w:rsidRDefault="00B63F07" w:rsidP="00B63F07">
            <w:pPr>
              <w:jc w:val="center"/>
              <w:rPr>
                <w:b/>
                <w:bCs/>
                <w:sz w:val="20"/>
                <w:u w:val="single"/>
              </w:rPr>
            </w:pPr>
            <w:r w:rsidRPr="00636389">
              <w:rPr>
                <w:b/>
                <w:bCs/>
                <w:sz w:val="20"/>
                <w:u w:val="single"/>
              </w:rPr>
              <w:t>Sabonete líquido</w:t>
            </w:r>
            <w:r w:rsidRPr="00636389">
              <w:rPr>
                <w:sz w:val="20"/>
              </w:rPr>
              <w:t xml:space="preserve"> glicerinado neutro. 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27C5D865" w14:textId="77777777" w:rsidR="00B63F07" w:rsidRPr="00636389" w:rsidRDefault="00B63F07" w:rsidP="00B63F07">
            <w:pPr>
              <w:jc w:val="center"/>
              <w:rPr>
                <w:sz w:val="20"/>
              </w:rPr>
            </w:pPr>
            <w:r w:rsidRPr="00636389">
              <w:rPr>
                <w:sz w:val="20"/>
              </w:rPr>
              <w:t>Galão com 5L</w:t>
            </w:r>
          </w:p>
        </w:tc>
        <w:tc>
          <w:tcPr>
            <w:tcW w:w="1134" w:type="dxa"/>
            <w:tcBorders>
              <w:top w:val="nil"/>
              <w:left w:val="nil"/>
              <w:bottom w:val="single" w:sz="8" w:space="0" w:color="auto"/>
              <w:right w:val="single" w:sz="8" w:space="0" w:color="auto"/>
            </w:tcBorders>
            <w:shd w:val="clear" w:color="auto" w:fill="auto"/>
            <w:vAlign w:val="center"/>
            <w:hideMark/>
          </w:tcPr>
          <w:p w14:paraId="0ADF00FC" w14:textId="77777777" w:rsidR="00B63F07" w:rsidRPr="00636389" w:rsidRDefault="00B63F07" w:rsidP="00B63F07">
            <w:pPr>
              <w:jc w:val="center"/>
              <w:rPr>
                <w:sz w:val="20"/>
              </w:rPr>
            </w:pPr>
            <w:r w:rsidRPr="00636389">
              <w:rPr>
                <w:sz w:val="20"/>
              </w:rPr>
              <w:t>2000</w:t>
            </w:r>
          </w:p>
        </w:tc>
        <w:tc>
          <w:tcPr>
            <w:tcW w:w="1560" w:type="dxa"/>
            <w:tcBorders>
              <w:top w:val="nil"/>
              <w:left w:val="nil"/>
              <w:bottom w:val="single" w:sz="8" w:space="0" w:color="auto"/>
              <w:right w:val="single" w:sz="8" w:space="0" w:color="auto"/>
            </w:tcBorders>
            <w:shd w:val="clear" w:color="auto" w:fill="auto"/>
            <w:vAlign w:val="center"/>
            <w:hideMark/>
          </w:tcPr>
          <w:p w14:paraId="28356F3B" w14:textId="32782987" w:rsidR="00B63F07" w:rsidRPr="00636389" w:rsidRDefault="00C12197" w:rsidP="00B63F07">
            <w:pPr>
              <w:jc w:val="center"/>
              <w:rPr>
                <w:sz w:val="20"/>
              </w:rPr>
            </w:pPr>
            <w:r w:rsidRPr="00636389">
              <w:rPr>
                <w:sz w:val="20"/>
              </w:rPr>
              <w:t>34,09</w:t>
            </w:r>
          </w:p>
        </w:tc>
        <w:tc>
          <w:tcPr>
            <w:tcW w:w="1275" w:type="dxa"/>
            <w:tcBorders>
              <w:top w:val="nil"/>
              <w:left w:val="nil"/>
              <w:bottom w:val="single" w:sz="8" w:space="0" w:color="auto"/>
              <w:right w:val="single" w:sz="8" w:space="0" w:color="auto"/>
            </w:tcBorders>
            <w:vAlign w:val="center"/>
          </w:tcPr>
          <w:p w14:paraId="39686294" w14:textId="46DDE44D" w:rsidR="00B63F07" w:rsidRPr="00636389" w:rsidRDefault="00C12197" w:rsidP="00B63F07">
            <w:pPr>
              <w:jc w:val="center"/>
              <w:rPr>
                <w:sz w:val="20"/>
              </w:rPr>
            </w:pPr>
            <w:r w:rsidRPr="00636389">
              <w:rPr>
                <w:sz w:val="20"/>
              </w:rPr>
              <w:t>68.180,00</w:t>
            </w:r>
          </w:p>
        </w:tc>
      </w:tr>
      <w:tr w:rsidR="00636389" w:rsidRPr="00636389" w14:paraId="6BA5E890" w14:textId="749A8E58"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F8D69F4"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single" w:sz="8" w:space="0" w:color="auto"/>
              <w:right w:val="single" w:sz="8" w:space="0" w:color="auto"/>
            </w:tcBorders>
            <w:shd w:val="clear" w:color="auto" w:fill="auto"/>
            <w:vAlign w:val="center"/>
          </w:tcPr>
          <w:p w14:paraId="6F26A9A1" w14:textId="77777777" w:rsidR="00B63F07" w:rsidRPr="00636389" w:rsidRDefault="00B63F07" w:rsidP="00B63F07">
            <w:pPr>
              <w:jc w:val="center"/>
              <w:rPr>
                <w:b/>
                <w:bCs/>
                <w:sz w:val="20"/>
                <w:u w:val="single"/>
              </w:rPr>
            </w:pPr>
            <w:r w:rsidRPr="00636389">
              <w:rPr>
                <w:b/>
                <w:bCs/>
                <w:sz w:val="20"/>
                <w:u w:val="single"/>
              </w:rPr>
              <w:t>Sabonete líquido Lavanda</w:t>
            </w:r>
            <w:r w:rsidRPr="00636389">
              <w:rPr>
                <w:bCs/>
                <w:sz w:val="20"/>
              </w:rPr>
              <w:t>, para assepsia das mãos, perfumado, ph neutro, glicerina.</w:t>
            </w:r>
          </w:p>
        </w:tc>
        <w:tc>
          <w:tcPr>
            <w:tcW w:w="1134" w:type="dxa"/>
            <w:tcBorders>
              <w:top w:val="nil"/>
              <w:left w:val="nil"/>
              <w:bottom w:val="single" w:sz="8" w:space="0" w:color="auto"/>
              <w:right w:val="single" w:sz="8" w:space="0" w:color="auto"/>
            </w:tcBorders>
            <w:shd w:val="clear" w:color="auto" w:fill="auto"/>
            <w:vAlign w:val="center"/>
          </w:tcPr>
          <w:p w14:paraId="5CCC5F5D" w14:textId="77777777" w:rsidR="00B63F07" w:rsidRPr="00636389" w:rsidRDefault="00B63F07" w:rsidP="00B63F07">
            <w:pPr>
              <w:jc w:val="center"/>
              <w:rPr>
                <w:sz w:val="20"/>
              </w:rPr>
            </w:pPr>
            <w:r w:rsidRPr="00636389">
              <w:rPr>
                <w:sz w:val="20"/>
              </w:rPr>
              <w:t>Frasco 2 L</w:t>
            </w:r>
          </w:p>
        </w:tc>
        <w:tc>
          <w:tcPr>
            <w:tcW w:w="1134" w:type="dxa"/>
            <w:tcBorders>
              <w:top w:val="nil"/>
              <w:left w:val="nil"/>
              <w:bottom w:val="single" w:sz="8" w:space="0" w:color="auto"/>
              <w:right w:val="single" w:sz="8" w:space="0" w:color="auto"/>
            </w:tcBorders>
            <w:shd w:val="clear" w:color="auto" w:fill="auto"/>
            <w:vAlign w:val="center"/>
          </w:tcPr>
          <w:p w14:paraId="0EF5F4CA" w14:textId="77777777" w:rsidR="00B63F07" w:rsidRPr="00636389" w:rsidRDefault="00B63F07" w:rsidP="00B63F07">
            <w:pPr>
              <w:jc w:val="center"/>
              <w:rPr>
                <w:sz w:val="20"/>
              </w:rPr>
            </w:pPr>
            <w:r w:rsidRPr="00636389">
              <w:rPr>
                <w:sz w:val="20"/>
              </w:rPr>
              <w:t>300</w:t>
            </w:r>
          </w:p>
        </w:tc>
        <w:tc>
          <w:tcPr>
            <w:tcW w:w="1560" w:type="dxa"/>
            <w:tcBorders>
              <w:top w:val="nil"/>
              <w:left w:val="nil"/>
              <w:bottom w:val="single" w:sz="8" w:space="0" w:color="auto"/>
              <w:right w:val="single" w:sz="8" w:space="0" w:color="auto"/>
            </w:tcBorders>
            <w:shd w:val="clear" w:color="auto" w:fill="auto"/>
            <w:vAlign w:val="center"/>
          </w:tcPr>
          <w:p w14:paraId="3BFCC888" w14:textId="260078CF" w:rsidR="00B63F07" w:rsidRPr="00636389" w:rsidRDefault="00C12197" w:rsidP="00B63F07">
            <w:pPr>
              <w:jc w:val="center"/>
              <w:rPr>
                <w:sz w:val="20"/>
              </w:rPr>
            </w:pPr>
            <w:r w:rsidRPr="00636389">
              <w:rPr>
                <w:sz w:val="20"/>
              </w:rPr>
              <w:t>30,36</w:t>
            </w:r>
          </w:p>
        </w:tc>
        <w:tc>
          <w:tcPr>
            <w:tcW w:w="1275" w:type="dxa"/>
            <w:tcBorders>
              <w:top w:val="nil"/>
              <w:left w:val="nil"/>
              <w:bottom w:val="single" w:sz="8" w:space="0" w:color="auto"/>
              <w:right w:val="single" w:sz="8" w:space="0" w:color="auto"/>
            </w:tcBorders>
            <w:vAlign w:val="center"/>
          </w:tcPr>
          <w:p w14:paraId="6853CA37" w14:textId="7B27729D" w:rsidR="00B63F07" w:rsidRPr="00636389" w:rsidRDefault="00C12197" w:rsidP="00B63F07">
            <w:pPr>
              <w:jc w:val="center"/>
              <w:rPr>
                <w:sz w:val="20"/>
              </w:rPr>
            </w:pPr>
            <w:r w:rsidRPr="00636389">
              <w:rPr>
                <w:sz w:val="20"/>
              </w:rPr>
              <w:t>9.108,00</w:t>
            </w:r>
          </w:p>
        </w:tc>
      </w:tr>
      <w:tr w:rsidR="00636389" w:rsidRPr="00636389" w14:paraId="546826A0" w14:textId="718190BF"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6D7D060" w14:textId="77777777" w:rsidR="00B63F07" w:rsidRPr="00636389" w:rsidRDefault="00B63F07" w:rsidP="00B63F07">
            <w:pPr>
              <w:pStyle w:val="PargrafodaLista"/>
              <w:numPr>
                <w:ilvl w:val="0"/>
                <w:numId w:val="20"/>
              </w:numPr>
              <w:jc w:val="center"/>
              <w:rPr>
                <w:sz w:val="20"/>
              </w:rPr>
            </w:pPr>
          </w:p>
        </w:tc>
        <w:tc>
          <w:tcPr>
            <w:tcW w:w="2693" w:type="dxa"/>
            <w:tcBorders>
              <w:top w:val="nil"/>
              <w:left w:val="nil"/>
              <w:bottom w:val="single" w:sz="8" w:space="0" w:color="auto"/>
              <w:right w:val="single" w:sz="8" w:space="0" w:color="auto"/>
            </w:tcBorders>
            <w:shd w:val="clear" w:color="auto" w:fill="auto"/>
            <w:vAlign w:val="center"/>
          </w:tcPr>
          <w:p w14:paraId="3061DAA7" w14:textId="77777777" w:rsidR="00B63F07" w:rsidRPr="00636389" w:rsidRDefault="00B63F07" w:rsidP="00B63F07">
            <w:pPr>
              <w:jc w:val="center"/>
              <w:rPr>
                <w:b/>
                <w:bCs/>
                <w:sz w:val="20"/>
                <w:u w:val="single"/>
              </w:rPr>
            </w:pPr>
            <w:r w:rsidRPr="00636389">
              <w:rPr>
                <w:b/>
                <w:bCs/>
                <w:sz w:val="20"/>
                <w:u w:val="single"/>
              </w:rPr>
              <w:t>Sabonete líquido Erva Doce</w:t>
            </w:r>
          </w:p>
        </w:tc>
        <w:tc>
          <w:tcPr>
            <w:tcW w:w="1134" w:type="dxa"/>
            <w:tcBorders>
              <w:top w:val="nil"/>
              <w:left w:val="nil"/>
              <w:bottom w:val="single" w:sz="8" w:space="0" w:color="auto"/>
              <w:right w:val="single" w:sz="8" w:space="0" w:color="auto"/>
            </w:tcBorders>
            <w:shd w:val="clear" w:color="auto" w:fill="auto"/>
            <w:vAlign w:val="center"/>
          </w:tcPr>
          <w:p w14:paraId="75735338" w14:textId="77777777" w:rsidR="00B63F07" w:rsidRPr="00636389" w:rsidRDefault="00B63F07" w:rsidP="00B63F07">
            <w:pPr>
              <w:jc w:val="center"/>
              <w:rPr>
                <w:sz w:val="20"/>
              </w:rPr>
            </w:pPr>
            <w:r w:rsidRPr="00636389">
              <w:rPr>
                <w:sz w:val="20"/>
              </w:rPr>
              <w:t>Frasco 500ml</w:t>
            </w:r>
          </w:p>
        </w:tc>
        <w:tc>
          <w:tcPr>
            <w:tcW w:w="1134" w:type="dxa"/>
            <w:tcBorders>
              <w:top w:val="nil"/>
              <w:left w:val="nil"/>
              <w:bottom w:val="single" w:sz="8" w:space="0" w:color="auto"/>
              <w:right w:val="single" w:sz="8" w:space="0" w:color="auto"/>
            </w:tcBorders>
            <w:shd w:val="clear" w:color="auto" w:fill="auto"/>
            <w:vAlign w:val="center"/>
          </w:tcPr>
          <w:p w14:paraId="64C68BE2" w14:textId="77777777" w:rsidR="00B63F07" w:rsidRPr="00636389" w:rsidRDefault="00B63F07" w:rsidP="00B63F07">
            <w:pPr>
              <w:jc w:val="center"/>
              <w:rPr>
                <w:sz w:val="20"/>
              </w:rPr>
            </w:pPr>
            <w:r w:rsidRPr="00636389">
              <w:rPr>
                <w:sz w:val="20"/>
              </w:rPr>
              <w:t>40</w:t>
            </w:r>
          </w:p>
        </w:tc>
        <w:tc>
          <w:tcPr>
            <w:tcW w:w="1560" w:type="dxa"/>
            <w:tcBorders>
              <w:top w:val="nil"/>
              <w:left w:val="nil"/>
              <w:bottom w:val="single" w:sz="8" w:space="0" w:color="auto"/>
              <w:right w:val="single" w:sz="8" w:space="0" w:color="auto"/>
            </w:tcBorders>
            <w:shd w:val="clear" w:color="auto" w:fill="auto"/>
            <w:vAlign w:val="center"/>
          </w:tcPr>
          <w:p w14:paraId="2FF13AC3" w14:textId="42EEFE40" w:rsidR="00B63F07" w:rsidRPr="00636389" w:rsidRDefault="00C12197" w:rsidP="00B63F07">
            <w:pPr>
              <w:jc w:val="center"/>
              <w:rPr>
                <w:sz w:val="20"/>
              </w:rPr>
            </w:pPr>
            <w:r w:rsidRPr="00636389">
              <w:rPr>
                <w:sz w:val="20"/>
              </w:rPr>
              <w:t>12,22</w:t>
            </w:r>
          </w:p>
        </w:tc>
        <w:tc>
          <w:tcPr>
            <w:tcW w:w="1275" w:type="dxa"/>
            <w:tcBorders>
              <w:top w:val="nil"/>
              <w:left w:val="nil"/>
              <w:bottom w:val="single" w:sz="8" w:space="0" w:color="auto"/>
              <w:right w:val="single" w:sz="8" w:space="0" w:color="auto"/>
            </w:tcBorders>
            <w:vAlign w:val="center"/>
          </w:tcPr>
          <w:p w14:paraId="129AD764" w14:textId="659CC2B3" w:rsidR="00B63F07" w:rsidRPr="00636389" w:rsidRDefault="00C12197" w:rsidP="00B63F07">
            <w:pPr>
              <w:jc w:val="center"/>
              <w:rPr>
                <w:sz w:val="20"/>
              </w:rPr>
            </w:pPr>
            <w:r w:rsidRPr="00636389">
              <w:rPr>
                <w:sz w:val="20"/>
              </w:rPr>
              <w:t>488,80</w:t>
            </w:r>
          </w:p>
        </w:tc>
      </w:tr>
      <w:tr w:rsidR="00636389" w:rsidRPr="00636389" w14:paraId="321F41B4" w14:textId="5945CF4C"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A9EB58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5A690A5" w14:textId="77777777" w:rsidR="00B63F07" w:rsidRPr="00636389" w:rsidRDefault="00B63F07" w:rsidP="00B63F07">
            <w:pPr>
              <w:jc w:val="center"/>
              <w:rPr>
                <w:b/>
                <w:bCs/>
                <w:sz w:val="20"/>
                <w:u w:val="single"/>
              </w:rPr>
            </w:pPr>
            <w:r w:rsidRPr="00636389">
              <w:rPr>
                <w:b/>
                <w:bCs/>
                <w:sz w:val="20"/>
                <w:u w:val="single"/>
              </w:rPr>
              <w:t>Saco para cachorro-quente</w:t>
            </w:r>
            <w:r w:rsidRPr="00636389">
              <w:rPr>
                <w:b/>
                <w:bCs/>
                <w:sz w:val="20"/>
              </w:rPr>
              <w:t xml:space="preserve">, </w:t>
            </w:r>
            <w:r w:rsidRPr="00636389">
              <w:rPr>
                <w:sz w:val="20"/>
              </w:rPr>
              <w:t>plástico, altura 120mm x 200mm, monolúcido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32227F" w14:textId="77777777" w:rsidR="00B63F07" w:rsidRPr="00636389" w:rsidRDefault="00B63F07" w:rsidP="00B63F07">
            <w:pPr>
              <w:jc w:val="center"/>
              <w:rPr>
                <w:sz w:val="20"/>
              </w:rPr>
            </w:pPr>
            <w:r w:rsidRPr="00636389">
              <w:rPr>
                <w:sz w:val="20"/>
              </w:rPr>
              <w:t>Emb. com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DA550A" w14:textId="77777777" w:rsidR="00B63F07" w:rsidRPr="00636389" w:rsidRDefault="00B63F07" w:rsidP="00B63F0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BAE8B35" w14:textId="22D765FD" w:rsidR="00B63F07" w:rsidRPr="00636389" w:rsidRDefault="00C12197" w:rsidP="00B63F07">
            <w:pPr>
              <w:jc w:val="center"/>
              <w:rPr>
                <w:sz w:val="20"/>
              </w:rPr>
            </w:pPr>
            <w:r w:rsidRPr="00636389">
              <w:rPr>
                <w:sz w:val="20"/>
              </w:rPr>
              <w:t>3,99</w:t>
            </w:r>
          </w:p>
        </w:tc>
        <w:tc>
          <w:tcPr>
            <w:tcW w:w="1275" w:type="dxa"/>
            <w:tcBorders>
              <w:top w:val="nil"/>
              <w:left w:val="single" w:sz="8" w:space="0" w:color="auto"/>
              <w:bottom w:val="single" w:sz="4" w:space="0" w:color="FFFFFF" w:themeColor="background1"/>
              <w:right w:val="single" w:sz="8" w:space="0" w:color="auto"/>
            </w:tcBorders>
            <w:vAlign w:val="center"/>
          </w:tcPr>
          <w:p w14:paraId="662E8ABF" w14:textId="3C70567B" w:rsidR="00B63F07" w:rsidRPr="00636389" w:rsidRDefault="00C12197" w:rsidP="00B63F07">
            <w:pPr>
              <w:jc w:val="center"/>
              <w:rPr>
                <w:sz w:val="20"/>
              </w:rPr>
            </w:pPr>
            <w:r w:rsidRPr="00636389">
              <w:rPr>
                <w:sz w:val="20"/>
              </w:rPr>
              <w:t>399,00</w:t>
            </w:r>
          </w:p>
        </w:tc>
      </w:tr>
      <w:tr w:rsidR="00636389" w:rsidRPr="00636389" w14:paraId="62CA335F" w14:textId="228DB00F"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4285AD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B331DF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B541AD6"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5C51A7F"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59651BB"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0A7EDCA" w14:textId="77777777" w:rsidR="00B63F07" w:rsidRPr="00636389" w:rsidRDefault="00B63F07" w:rsidP="00B63F07">
            <w:pPr>
              <w:jc w:val="center"/>
              <w:rPr>
                <w:sz w:val="20"/>
              </w:rPr>
            </w:pPr>
          </w:p>
        </w:tc>
      </w:tr>
      <w:tr w:rsidR="00636389" w:rsidRPr="00636389" w14:paraId="403E8196" w14:textId="355A3D05" w:rsidTr="00AC7D39">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221A57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D4C966" w14:textId="77777777" w:rsidR="00B63F07" w:rsidRPr="00636389" w:rsidRDefault="00B63F07" w:rsidP="00B63F07">
            <w:pPr>
              <w:jc w:val="center"/>
              <w:rPr>
                <w:b/>
                <w:bCs/>
                <w:sz w:val="20"/>
                <w:u w:val="single"/>
              </w:rPr>
            </w:pPr>
            <w:r w:rsidRPr="00636389">
              <w:rPr>
                <w:b/>
                <w:bCs/>
                <w:sz w:val="20"/>
                <w:u w:val="single"/>
              </w:rPr>
              <w:t>Saco plástico lixo</w:t>
            </w:r>
            <w:r w:rsidRPr="00636389">
              <w:rPr>
                <w:sz w:val="20"/>
              </w:rPr>
              <w:t xml:space="preserve">, </w:t>
            </w:r>
            <w:r w:rsidRPr="00636389">
              <w:rPr>
                <w:b/>
                <w:bCs/>
                <w:sz w:val="20"/>
              </w:rPr>
              <w:t>15 Litros</w:t>
            </w:r>
            <w:r w:rsidRPr="00636389">
              <w:rPr>
                <w:sz w:val="20"/>
              </w:rPr>
              <w:t>, largura: 39 cm, altura: 58 cm, aplicação: coleta de lixo, material: plástico biodegradável, Cor: Azul.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238B42" w14:textId="77777777" w:rsidR="00B63F07" w:rsidRPr="00636389" w:rsidRDefault="00B63F07" w:rsidP="00B63F07">
            <w:pPr>
              <w:jc w:val="center"/>
              <w:rPr>
                <w:sz w:val="20"/>
              </w:rPr>
            </w:pPr>
            <w:r w:rsidRPr="00636389">
              <w:rPr>
                <w:sz w:val="20"/>
              </w:rPr>
              <w:t>Pacote com 20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C9FB32" w14:textId="77777777" w:rsidR="00B63F07" w:rsidRPr="00636389" w:rsidRDefault="00B63F07" w:rsidP="00B63F0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11EA8CC" w14:textId="2472DBCC" w:rsidR="00B63F07" w:rsidRPr="00636389" w:rsidRDefault="00C12197" w:rsidP="00B63F07">
            <w:pPr>
              <w:jc w:val="center"/>
              <w:rPr>
                <w:sz w:val="20"/>
              </w:rPr>
            </w:pPr>
            <w:r w:rsidRPr="00636389">
              <w:rPr>
                <w:sz w:val="20"/>
              </w:rPr>
              <w:t>7,22</w:t>
            </w:r>
          </w:p>
        </w:tc>
        <w:tc>
          <w:tcPr>
            <w:tcW w:w="1275" w:type="dxa"/>
            <w:tcBorders>
              <w:top w:val="nil"/>
              <w:left w:val="single" w:sz="8" w:space="0" w:color="auto"/>
              <w:bottom w:val="single" w:sz="4" w:space="0" w:color="FFFFFF" w:themeColor="background1"/>
              <w:right w:val="single" w:sz="8" w:space="0" w:color="auto"/>
            </w:tcBorders>
            <w:vAlign w:val="center"/>
          </w:tcPr>
          <w:p w14:paraId="61E3AC1A" w14:textId="77777777" w:rsidR="00B63F07" w:rsidRPr="00636389" w:rsidRDefault="00B63F07" w:rsidP="00B63F07">
            <w:pPr>
              <w:jc w:val="center"/>
              <w:rPr>
                <w:sz w:val="20"/>
              </w:rPr>
            </w:pPr>
          </w:p>
        </w:tc>
      </w:tr>
      <w:tr w:rsidR="00636389" w:rsidRPr="00636389" w14:paraId="60BCC460" w14:textId="764E3FA1"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8FE2B7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9D725A4"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D7D2A7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A87A9F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1915D80"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2EBE9B1" w14:textId="6566F16E" w:rsidR="00B63F07" w:rsidRPr="00636389" w:rsidRDefault="00C12197" w:rsidP="00B63F07">
            <w:pPr>
              <w:jc w:val="center"/>
              <w:rPr>
                <w:sz w:val="20"/>
              </w:rPr>
            </w:pPr>
            <w:r w:rsidRPr="00636389">
              <w:rPr>
                <w:sz w:val="20"/>
              </w:rPr>
              <w:t>4.332,00</w:t>
            </w:r>
          </w:p>
        </w:tc>
      </w:tr>
      <w:tr w:rsidR="00636389" w:rsidRPr="00636389" w14:paraId="6EE38930" w14:textId="1F70FBDA"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4C67EA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DF5961A"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663ACE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1874F0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EEF56D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C7A97C9" w14:textId="77777777" w:rsidR="00B63F07" w:rsidRPr="00636389" w:rsidRDefault="00B63F07" w:rsidP="00B63F07">
            <w:pPr>
              <w:jc w:val="center"/>
              <w:rPr>
                <w:sz w:val="20"/>
              </w:rPr>
            </w:pPr>
          </w:p>
        </w:tc>
      </w:tr>
      <w:tr w:rsidR="00636389" w:rsidRPr="00636389" w14:paraId="0AF8763E" w14:textId="161DDFB3" w:rsidTr="00466722">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2A12E5D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3208E04C" w14:textId="77777777" w:rsidR="00B63F07" w:rsidRPr="00636389" w:rsidRDefault="00B63F07" w:rsidP="00B63F07">
            <w:pPr>
              <w:jc w:val="center"/>
              <w:rPr>
                <w:b/>
                <w:bCs/>
                <w:sz w:val="20"/>
                <w:u w:val="single"/>
              </w:rPr>
            </w:pPr>
            <w:r w:rsidRPr="00636389">
              <w:rPr>
                <w:b/>
                <w:bCs/>
                <w:sz w:val="20"/>
                <w:u w:val="single"/>
              </w:rPr>
              <w:t>Saco plástico lixo, 30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DE86945" w14:textId="77777777" w:rsidR="00B63F07" w:rsidRPr="00636389" w:rsidRDefault="00B63F07" w:rsidP="00B63F07">
            <w:pPr>
              <w:jc w:val="center"/>
              <w:rPr>
                <w:sz w:val="20"/>
              </w:rPr>
            </w:pPr>
            <w:r w:rsidRPr="00636389">
              <w:rPr>
                <w:sz w:val="20"/>
              </w:rPr>
              <w:t>Pacote com 10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2A90729" w14:textId="77777777" w:rsidR="00B63F07" w:rsidRPr="00636389" w:rsidRDefault="00B63F07" w:rsidP="00B63F07">
            <w:pPr>
              <w:jc w:val="center"/>
              <w:rPr>
                <w:sz w:val="20"/>
              </w:rPr>
            </w:pPr>
            <w:r w:rsidRPr="00636389">
              <w:rPr>
                <w:sz w:val="20"/>
              </w:rPr>
              <w:t>200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19847E92" w14:textId="4053748E" w:rsidR="00B63F07" w:rsidRPr="00636389" w:rsidRDefault="00C12197" w:rsidP="00B63F07">
            <w:pPr>
              <w:jc w:val="center"/>
              <w:rPr>
                <w:sz w:val="20"/>
              </w:rPr>
            </w:pPr>
            <w:r w:rsidRPr="00636389">
              <w:rPr>
                <w:sz w:val="20"/>
              </w:rPr>
              <w:t>5,53</w:t>
            </w:r>
          </w:p>
        </w:tc>
        <w:tc>
          <w:tcPr>
            <w:tcW w:w="1275" w:type="dxa"/>
            <w:tcBorders>
              <w:top w:val="nil"/>
              <w:left w:val="single" w:sz="8" w:space="0" w:color="auto"/>
              <w:bottom w:val="single" w:sz="8" w:space="0" w:color="000000"/>
              <w:right w:val="single" w:sz="8" w:space="0" w:color="auto"/>
            </w:tcBorders>
            <w:vAlign w:val="center"/>
          </w:tcPr>
          <w:p w14:paraId="131B9C2A" w14:textId="56BE1FFF" w:rsidR="00B63F07" w:rsidRPr="00636389" w:rsidRDefault="00E07061" w:rsidP="00E07061">
            <w:pPr>
              <w:jc w:val="center"/>
              <w:rPr>
                <w:sz w:val="20"/>
              </w:rPr>
            </w:pPr>
            <w:r>
              <w:rPr>
                <w:sz w:val="20"/>
              </w:rPr>
              <w:t>1.106,00</w:t>
            </w:r>
          </w:p>
        </w:tc>
      </w:tr>
      <w:tr w:rsidR="00636389" w:rsidRPr="00636389" w14:paraId="788F2F2F" w14:textId="2542AB56"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8DCDBC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E81E0F" w14:textId="77777777" w:rsidR="00B63F07" w:rsidRPr="00636389" w:rsidRDefault="00B63F07" w:rsidP="00B63F07">
            <w:pPr>
              <w:jc w:val="center"/>
              <w:rPr>
                <w:b/>
                <w:bCs/>
                <w:sz w:val="20"/>
                <w:u w:val="single"/>
              </w:rPr>
            </w:pPr>
            <w:r w:rsidRPr="00636389">
              <w:rPr>
                <w:b/>
                <w:bCs/>
                <w:sz w:val="20"/>
                <w:u w:val="single"/>
              </w:rPr>
              <w:t>Saco de Lixo 50 Litros</w:t>
            </w:r>
            <w:r w:rsidRPr="00636389">
              <w:rPr>
                <w:b/>
                <w:bCs/>
                <w:sz w:val="20"/>
              </w:rPr>
              <w:t>,</w:t>
            </w:r>
            <w:r w:rsidRPr="00636389">
              <w:rPr>
                <w:sz w:val="20"/>
              </w:rPr>
              <w:t xml:space="preserve"> em </w:t>
            </w:r>
            <w:r w:rsidRPr="00636389">
              <w:rPr>
                <w:sz w:val="20"/>
              </w:rPr>
              <w:lastRenderedPageBreak/>
              <w:t>polipropileno de alta densidade, preto, 53cm x 80cm, peça única, suporta até 10kg, identificado, etiquetado, espessura: 0,10mm,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7B76DE" w14:textId="77777777" w:rsidR="00B63F07" w:rsidRPr="00636389" w:rsidRDefault="00B63F07" w:rsidP="00B63F07">
            <w:pPr>
              <w:jc w:val="center"/>
              <w:rPr>
                <w:sz w:val="20"/>
              </w:rPr>
            </w:pPr>
            <w:r w:rsidRPr="00636389">
              <w:rPr>
                <w:sz w:val="20"/>
              </w:rPr>
              <w:lastRenderedPageBreak/>
              <w:t xml:space="preserve">Emb. com </w:t>
            </w:r>
            <w:r w:rsidRPr="00636389">
              <w:rPr>
                <w:sz w:val="20"/>
              </w:rPr>
              <w:lastRenderedPageBreak/>
              <w:t>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7D287D" w14:textId="77777777" w:rsidR="00B63F07" w:rsidRPr="00636389" w:rsidRDefault="00B63F07" w:rsidP="00B63F07">
            <w:pPr>
              <w:jc w:val="center"/>
              <w:rPr>
                <w:sz w:val="20"/>
              </w:rPr>
            </w:pPr>
            <w:r w:rsidRPr="00636389">
              <w:rPr>
                <w:sz w:val="20"/>
              </w:rPr>
              <w:lastRenderedPageBreak/>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29758B" w14:textId="376B8ADA" w:rsidR="00B63F07" w:rsidRPr="00636389" w:rsidRDefault="00C12197" w:rsidP="00B63F07">
            <w:pPr>
              <w:jc w:val="center"/>
              <w:rPr>
                <w:sz w:val="20"/>
              </w:rPr>
            </w:pPr>
            <w:r w:rsidRPr="00636389">
              <w:rPr>
                <w:sz w:val="20"/>
              </w:rPr>
              <w:t>41,43</w:t>
            </w:r>
          </w:p>
        </w:tc>
        <w:tc>
          <w:tcPr>
            <w:tcW w:w="1275" w:type="dxa"/>
            <w:tcBorders>
              <w:top w:val="nil"/>
              <w:left w:val="single" w:sz="8" w:space="0" w:color="auto"/>
              <w:bottom w:val="single" w:sz="4" w:space="0" w:color="FFFFFF" w:themeColor="background1"/>
              <w:right w:val="single" w:sz="8" w:space="0" w:color="auto"/>
            </w:tcBorders>
            <w:vAlign w:val="center"/>
          </w:tcPr>
          <w:p w14:paraId="09B3BEF0" w14:textId="77777777" w:rsidR="00B63F07" w:rsidRPr="00636389" w:rsidRDefault="00B63F07" w:rsidP="00B63F07">
            <w:pPr>
              <w:jc w:val="center"/>
              <w:rPr>
                <w:sz w:val="20"/>
              </w:rPr>
            </w:pPr>
          </w:p>
        </w:tc>
      </w:tr>
      <w:tr w:rsidR="00636389" w:rsidRPr="00636389" w14:paraId="3E344E11" w14:textId="4FB0B59C"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812082D"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6D0619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1C3DF2C"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1C90755"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82B3F9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933F2E5" w14:textId="77777777" w:rsidR="00B63F07" w:rsidRPr="00636389" w:rsidRDefault="00B63F07" w:rsidP="00B63F07">
            <w:pPr>
              <w:jc w:val="center"/>
              <w:rPr>
                <w:sz w:val="20"/>
              </w:rPr>
            </w:pPr>
          </w:p>
        </w:tc>
      </w:tr>
      <w:tr w:rsidR="00636389" w:rsidRPr="00636389" w14:paraId="18CECBB7" w14:textId="68FA1122" w:rsidTr="00C121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7A3A87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C8278E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C422A0"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FC60E54"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C2093B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C702C4D" w14:textId="33BAA65C" w:rsidR="00B63F07" w:rsidRPr="00636389" w:rsidRDefault="00C12197" w:rsidP="00B63F07">
            <w:pPr>
              <w:jc w:val="center"/>
              <w:rPr>
                <w:sz w:val="20"/>
              </w:rPr>
            </w:pPr>
            <w:r w:rsidRPr="00636389">
              <w:rPr>
                <w:sz w:val="20"/>
              </w:rPr>
              <w:t>8.286,00</w:t>
            </w:r>
          </w:p>
        </w:tc>
      </w:tr>
      <w:tr w:rsidR="00636389" w:rsidRPr="00636389" w14:paraId="540C6D7E" w14:textId="566075D7" w:rsidTr="00C121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069D9DC"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7D7B77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E17B09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377844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B19B39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D959A36" w14:textId="77777777" w:rsidR="00B63F07" w:rsidRPr="00636389" w:rsidRDefault="00B63F07" w:rsidP="00B63F07">
            <w:pPr>
              <w:jc w:val="center"/>
              <w:rPr>
                <w:sz w:val="20"/>
              </w:rPr>
            </w:pPr>
          </w:p>
        </w:tc>
      </w:tr>
      <w:tr w:rsidR="00636389" w:rsidRPr="00636389" w14:paraId="7CC2409C" w14:textId="7F49F30A"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BD1647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B09414B" w14:textId="77777777" w:rsidR="00B63F07" w:rsidRPr="00636389" w:rsidRDefault="00B63F07" w:rsidP="00B63F07">
            <w:pPr>
              <w:jc w:val="center"/>
              <w:rPr>
                <w:b/>
                <w:bCs/>
                <w:sz w:val="20"/>
                <w:u w:val="single"/>
              </w:rPr>
            </w:pPr>
            <w:r w:rsidRPr="00636389">
              <w:rPr>
                <w:b/>
                <w:bCs/>
                <w:sz w:val="20"/>
                <w:u w:val="single"/>
              </w:rPr>
              <w:t>Saco de Lixo 100 Litros</w:t>
            </w:r>
            <w:r w:rsidRPr="00636389">
              <w:rPr>
                <w:b/>
                <w:bCs/>
                <w:sz w:val="20"/>
              </w:rPr>
              <w:t>,</w:t>
            </w:r>
            <w:r w:rsidRPr="00636389">
              <w:rPr>
                <w:sz w:val="20"/>
              </w:rPr>
              <w:t xml:space="preserve"> plástico polietileno alta densidade, preto, 75 x 105 cm, espessura: 0,10mm, peça única, suporta até </w:t>
            </w:r>
            <w:proofErr w:type="gramStart"/>
            <w:r w:rsidRPr="00636389">
              <w:rPr>
                <w:sz w:val="20"/>
              </w:rPr>
              <w:t>20kg</w:t>
            </w:r>
            <w:proofErr w:type="gramEnd"/>
            <w:r w:rsidRPr="00636389">
              <w:rPr>
                <w:sz w:val="20"/>
              </w:rPr>
              <w:t>, identificado, etiquetado,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FDB566" w14:textId="77777777" w:rsidR="00B63F07" w:rsidRPr="00636389" w:rsidRDefault="00B63F07" w:rsidP="00B63F07">
            <w:pPr>
              <w:jc w:val="center"/>
              <w:rPr>
                <w:sz w:val="20"/>
              </w:rPr>
            </w:pPr>
            <w:r w:rsidRPr="00636389">
              <w:rPr>
                <w:sz w:val="20"/>
              </w:rPr>
              <w:t>Emb. com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489EED" w14:textId="77777777" w:rsidR="00B63F07" w:rsidRPr="00636389" w:rsidRDefault="00B63F07" w:rsidP="00B63F07">
            <w:pPr>
              <w:jc w:val="center"/>
              <w:rPr>
                <w:sz w:val="20"/>
              </w:rPr>
            </w:pPr>
            <w:r w:rsidRPr="00636389">
              <w:rPr>
                <w:sz w:val="20"/>
              </w:rPr>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8804ACC" w14:textId="2CF09EED" w:rsidR="00B63F07" w:rsidRPr="00636389" w:rsidRDefault="00C12197" w:rsidP="00B63F07">
            <w:pPr>
              <w:jc w:val="center"/>
              <w:rPr>
                <w:sz w:val="20"/>
              </w:rPr>
            </w:pPr>
            <w:r w:rsidRPr="00636389">
              <w:rPr>
                <w:sz w:val="20"/>
              </w:rPr>
              <w:t>37,21</w:t>
            </w:r>
          </w:p>
        </w:tc>
        <w:tc>
          <w:tcPr>
            <w:tcW w:w="1275" w:type="dxa"/>
            <w:tcBorders>
              <w:top w:val="nil"/>
              <w:left w:val="single" w:sz="8" w:space="0" w:color="auto"/>
              <w:bottom w:val="single" w:sz="4" w:space="0" w:color="FFFFFF" w:themeColor="background1"/>
              <w:right w:val="single" w:sz="8" w:space="0" w:color="auto"/>
            </w:tcBorders>
            <w:vAlign w:val="center"/>
          </w:tcPr>
          <w:p w14:paraId="52FDB646" w14:textId="77777777" w:rsidR="00B63F07" w:rsidRPr="00636389" w:rsidRDefault="00B63F07" w:rsidP="00B63F07">
            <w:pPr>
              <w:jc w:val="center"/>
              <w:rPr>
                <w:sz w:val="20"/>
              </w:rPr>
            </w:pPr>
          </w:p>
        </w:tc>
      </w:tr>
      <w:tr w:rsidR="00636389" w:rsidRPr="00636389" w14:paraId="7C74092C" w14:textId="6A468E25"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3358BF8"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847872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C5CF78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5832D2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4675D53"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FC7FECE" w14:textId="260DB4F4" w:rsidR="00B63F07" w:rsidRPr="00636389" w:rsidRDefault="00C12197" w:rsidP="00B63F07">
            <w:pPr>
              <w:jc w:val="center"/>
              <w:rPr>
                <w:sz w:val="20"/>
              </w:rPr>
            </w:pPr>
            <w:r w:rsidRPr="00636389">
              <w:rPr>
                <w:sz w:val="20"/>
              </w:rPr>
              <w:t>7.442,00</w:t>
            </w:r>
          </w:p>
        </w:tc>
      </w:tr>
      <w:tr w:rsidR="00636389" w:rsidRPr="00636389" w14:paraId="102BDD8C" w14:textId="2686E4C0"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A90DCE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276CCB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77436C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01C99F7"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44B84A0"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0027145" w14:textId="77777777" w:rsidR="00B63F07" w:rsidRPr="00636389" w:rsidRDefault="00B63F07" w:rsidP="00B63F07">
            <w:pPr>
              <w:jc w:val="center"/>
              <w:rPr>
                <w:sz w:val="20"/>
              </w:rPr>
            </w:pPr>
          </w:p>
        </w:tc>
      </w:tr>
      <w:tr w:rsidR="00636389" w:rsidRPr="00636389" w14:paraId="432D5E84" w14:textId="18C01D8A"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DDEFB3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E58E930"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C2B4AA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E82B90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80216B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D39F6D3" w14:textId="77777777" w:rsidR="00B63F07" w:rsidRPr="00636389" w:rsidRDefault="00B63F07" w:rsidP="00B63F07">
            <w:pPr>
              <w:jc w:val="center"/>
              <w:rPr>
                <w:sz w:val="20"/>
              </w:rPr>
            </w:pPr>
          </w:p>
        </w:tc>
      </w:tr>
      <w:tr w:rsidR="00636389" w:rsidRPr="00636389" w14:paraId="4901AAA1" w14:textId="53BEBF43" w:rsidTr="00AC7D39">
        <w:trPr>
          <w:trHeight w:val="10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E8FBC1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B301C98" w14:textId="77777777" w:rsidR="00B63F07" w:rsidRPr="00636389" w:rsidRDefault="00B63F07" w:rsidP="00B63F07">
            <w:pPr>
              <w:jc w:val="center"/>
              <w:rPr>
                <w:b/>
                <w:bCs/>
                <w:sz w:val="20"/>
                <w:u w:val="single"/>
              </w:rPr>
            </w:pPr>
            <w:r w:rsidRPr="00636389">
              <w:rPr>
                <w:b/>
                <w:bCs/>
                <w:sz w:val="20"/>
                <w:u w:val="single"/>
              </w:rPr>
              <w:t>Saco de Lixo 100 litros</w:t>
            </w:r>
            <w:r w:rsidRPr="00636389">
              <w:rPr>
                <w:sz w:val="20"/>
              </w:rPr>
              <w:t xml:space="preserve">, material: polietileno, cor: preta, capacidade: aplicação: coleta de lixo, características adicionais: opaco, </w:t>
            </w:r>
            <w:proofErr w:type="gramStart"/>
            <w:r w:rsidRPr="00636389">
              <w:rPr>
                <w:sz w:val="20"/>
              </w:rPr>
              <w:t>super resistente</w:t>
            </w:r>
            <w:proofErr w:type="gramEnd"/>
            <w:r w:rsidRPr="00636389">
              <w:rPr>
                <w:sz w:val="20"/>
              </w:rPr>
              <w:t>, tamanho: 90 X 90cm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E2DAF0" w14:textId="77777777" w:rsidR="00B63F07" w:rsidRPr="00636389" w:rsidRDefault="00B63F07" w:rsidP="00B63F07">
            <w:pPr>
              <w:jc w:val="center"/>
              <w:rPr>
                <w:sz w:val="20"/>
              </w:rPr>
            </w:pPr>
            <w:r w:rsidRPr="00636389">
              <w:rPr>
                <w:sz w:val="20"/>
              </w:rPr>
              <w:t>Emb.</w:t>
            </w:r>
            <w:proofErr w:type="gramStart"/>
            <w:r w:rsidRPr="00636389">
              <w:rPr>
                <w:sz w:val="20"/>
              </w:rPr>
              <w:t xml:space="preserve">  </w:t>
            </w:r>
            <w:proofErr w:type="gramEnd"/>
            <w:r w:rsidRPr="00636389">
              <w:rPr>
                <w:sz w:val="20"/>
              </w:rPr>
              <w:t>c/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DA3A89" w14:textId="77777777" w:rsidR="00B63F07" w:rsidRPr="00636389" w:rsidRDefault="00B63F07" w:rsidP="00B63F07">
            <w:pPr>
              <w:jc w:val="center"/>
              <w:rPr>
                <w:sz w:val="20"/>
              </w:rPr>
            </w:pPr>
            <w:r w:rsidRPr="00636389">
              <w:rPr>
                <w:sz w:val="20"/>
              </w:rPr>
              <w:t>1000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555D60F" w14:textId="1958DA2E" w:rsidR="00B63F07" w:rsidRPr="00636389" w:rsidRDefault="00C12197" w:rsidP="00B63F07">
            <w:pPr>
              <w:jc w:val="center"/>
              <w:rPr>
                <w:sz w:val="20"/>
              </w:rPr>
            </w:pPr>
            <w:r w:rsidRPr="00636389">
              <w:rPr>
                <w:sz w:val="20"/>
              </w:rPr>
              <w:t>52,54</w:t>
            </w:r>
          </w:p>
        </w:tc>
        <w:tc>
          <w:tcPr>
            <w:tcW w:w="1275" w:type="dxa"/>
            <w:tcBorders>
              <w:top w:val="nil"/>
              <w:left w:val="single" w:sz="8" w:space="0" w:color="auto"/>
              <w:bottom w:val="single" w:sz="4" w:space="0" w:color="FFFFFF" w:themeColor="background1"/>
              <w:right w:val="single" w:sz="8" w:space="0" w:color="auto"/>
            </w:tcBorders>
            <w:vAlign w:val="center"/>
          </w:tcPr>
          <w:p w14:paraId="57BC5989" w14:textId="00B6E6D0" w:rsidR="00B63F07" w:rsidRPr="00636389" w:rsidRDefault="00C12197" w:rsidP="00B63F07">
            <w:pPr>
              <w:jc w:val="center"/>
              <w:rPr>
                <w:sz w:val="20"/>
              </w:rPr>
            </w:pPr>
            <w:r w:rsidRPr="00636389">
              <w:rPr>
                <w:sz w:val="20"/>
              </w:rPr>
              <w:t>52.540,00</w:t>
            </w:r>
          </w:p>
        </w:tc>
      </w:tr>
      <w:tr w:rsidR="00636389" w:rsidRPr="00636389" w14:paraId="7F98EAA8" w14:textId="6FC3C1B2"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FFBD0A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A7FB124"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3E703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112B24A"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154E8033"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3EABD34" w14:textId="77777777" w:rsidR="00B63F07" w:rsidRPr="00636389" w:rsidRDefault="00B63F07" w:rsidP="00B63F07">
            <w:pPr>
              <w:jc w:val="center"/>
              <w:rPr>
                <w:sz w:val="20"/>
              </w:rPr>
            </w:pPr>
          </w:p>
        </w:tc>
      </w:tr>
      <w:tr w:rsidR="00636389" w:rsidRPr="00636389" w14:paraId="0834B8DF" w14:textId="1F695154" w:rsidTr="00466722">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286F2FD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4C8AE182" w14:textId="77777777" w:rsidR="00B63F07" w:rsidRPr="00636389" w:rsidRDefault="00B63F07" w:rsidP="00B63F07">
            <w:pPr>
              <w:jc w:val="center"/>
              <w:rPr>
                <w:b/>
                <w:bCs/>
                <w:sz w:val="20"/>
                <w:u w:val="single"/>
              </w:rPr>
            </w:pPr>
            <w:r w:rsidRPr="00636389">
              <w:rPr>
                <w:b/>
                <w:bCs/>
                <w:sz w:val="20"/>
                <w:u w:val="single"/>
              </w:rPr>
              <w:t>Saco de Lixo 100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45CF349" w14:textId="77777777" w:rsidR="00B63F07" w:rsidRPr="00636389" w:rsidRDefault="00B63F07" w:rsidP="00B63F07">
            <w:pPr>
              <w:jc w:val="center"/>
              <w:rPr>
                <w:sz w:val="20"/>
              </w:rPr>
            </w:pPr>
            <w:r w:rsidRPr="00636389">
              <w:rPr>
                <w:sz w:val="20"/>
              </w:rPr>
              <w:t>Pacote com 10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395AE2D" w14:textId="77777777" w:rsidR="00B63F07" w:rsidRPr="00636389" w:rsidRDefault="00B63F07" w:rsidP="00B63F0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7047A93F" w14:textId="2F80BECC" w:rsidR="00B63F07" w:rsidRPr="00636389" w:rsidRDefault="00C12197" w:rsidP="00B63F07">
            <w:pPr>
              <w:jc w:val="center"/>
              <w:rPr>
                <w:sz w:val="20"/>
              </w:rPr>
            </w:pPr>
            <w:r w:rsidRPr="00636389">
              <w:rPr>
                <w:sz w:val="20"/>
              </w:rPr>
              <w:t>10,59</w:t>
            </w:r>
          </w:p>
        </w:tc>
        <w:tc>
          <w:tcPr>
            <w:tcW w:w="1275" w:type="dxa"/>
            <w:tcBorders>
              <w:top w:val="nil"/>
              <w:left w:val="single" w:sz="8" w:space="0" w:color="auto"/>
              <w:bottom w:val="single" w:sz="8" w:space="0" w:color="000000"/>
              <w:right w:val="single" w:sz="8" w:space="0" w:color="auto"/>
            </w:tcBorders>
            <w:vAlign w:val="center"/>
          </w:tcPr>
          <w:p w14:paraId="2661CA66" w14:textId="7924677D" w:rsidR="00B63F07" w:rsidRPr="00636389" w:rsidRDefault="00C12197" w:rsidP="00B63F07">
            <w:pPr>
              <w:jc w:val="center"/>
              <w:rPr>
                <w:sz w:val="20"/>
              </w:rPr>
            </w:pPr>
            <w:r w:rsidRPr="00636389">
              <w:rPr>
                <w:sz w:val="20"/>
              </w:rPr>
              <w:t>1.059,00</w:t>
            </w:r>
          </w:p>
        </w:tc>
      </w:tr>
      <w:tr w:rsidR="00636389" w:rsidRPr="00636389" w14:paraId="739F13CE" w14:textId="109E7E74" w:rsidTr="00466722">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69A4F48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78462E71" w14:textId="77777777" w:rsidR="00B63F07" w:rsidRPr="00636389" w:rsidRDefault="00B63F07" w:rsidP="00B63F07">
            <w:pPr>
              <w:jc w:val="center"/>
              <w:rPr>
                <w:b/>
                <w:bCs/>
                <w:sz w:val="20"/>
                <w:u w:val="single"/>
              </w:rPr>
            </w:pPr>
            <w:r w:rsidRPr="00636389">
              <w:rPr>
                <w:b/>
                <w:bCs/>
                <w:sz w:val="20"/>
                <w:u w:val="single"/>
              </w:rPr>
              <w:t>Saco de Lixo 100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63E8ED7" w14:textId="77777777" w:rsidR="00B63F07" w:rsidRPr="00636389" w:rsidRDefault="00B63F07" w:rsidP="00B63F07">
            <w:pPr>
              <w:jc w:val="center"/>
              <w:rPr>
                <w:sz w:val="20"/>
              </w:rPr>
            </w:pPr>
            <w:r w:rsidRPr="00636389">
              <w:rPr>
                <w:sz w:val="20"/>
              </w:rPr>
              <w:t>Rolo com 100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9F19134" w14:textId="77777777" w:rsidR="00B63F07" w:rsidRPr="00636389" w:rsidRDefault="00B63F07" w:rsidP="00B63F07">
            <w:pPr>
              <w:jc w:val="center"/>
              <w:rPr>
                <w:sz w:val="20"/>
              </w:rPr>
            </w:pPr>
            <w:r w:rsidRPr="00636389">
              <w:rPr>
                <w:sz w:val="20"/>
              </w:rPr>
              <w:t>500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335C3662" w14:textId="48D239E2" w:rsidR="00B63F07" w:rsidRPr="00636389" w:rsidRDefault="00C12197" w:rsidP="00B63F07">
            <w:pPr>
              <w:jc w:val="center"/>
              <w:rPr>
                <w:sz w:val="20"/>
              </w:rPr>
            </w:pPr>
            <w:r w:rsidRPr="00636389">
              <w:rPr>
                <w:sz w:val="20"/>
              </w:rPr>
              <w:t>83,73</w:t>
            </w:r>
          </w:p>
        </w:tc>
        <w:tc>
          <w:tcPr>
            <w:tcW w:w="1275" w:type="dxa"/>
            <w:tcBorders>
              <w:top w:val="nil"/>
              <w:left w:val="single" w:sz="8" w:space="0" w:color="auto"/>
              <w:bottom w:val="single" w:sz="8" w:space="0" w:color="000000"/>
              <w:right w:val="single" w:sz="8" w:space="0" w:color="auto"/>
            </w:tcBorders>
            <w:vAlign w:val="center"/>
          </w:tcPr>
          <w:p w14:paraId="2B65E1FD" w14:textId="44036B24" w:rsidR="00B63F07" w:rsidRPr="00636389" w:rsidRDefault="00C12197" w:rsidP="00B63F07">
            <w:pPr>
              <w:jc w:val="center"/>
              <w:rPr>
                <w:sz w:val="20"/>
              </w:rPr>
            </w:pPr>
            <w:r w:rsidRPr="00636389">
              <w:rPr>
                <w:sz w:val="20"/>
              </w:rPr>
              <w:t>41.865,00</w:t>
            </w:r>
          </w:p>
        </w:tc>
      </w:tr>
      <w:tr w:rsidR="00636389" w:rsidRPr="00636389" w14:paraId="5EE76A5E" w14:textId="7E9B6313"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8C7CD9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427923E" w14:textId="77777777" w:rsidR="00B63F07" w:rsidRPr="00636389" w:rsidRDefault="00B63F07" w:rsidP="00B63F07">
            <w:pPr>
              <w:jc w:val="center"/>
              <w:rPr>
                <w:b/>
                <w:bCs/>
                <w:sz w:val="20"/>
                <w:u w:val="single"/>
              </w:rPr>
            </w:pPr>
            <w:r w:rsidRPr="00636389">
              <w:rPr>
                <w:b/>
                <w:bCs/>
                <w:sz w:val="20"/>
                <w:u w:val="single"/>
              </w:rPr>
              <w:t>Saco plástico</w:t>
            </w:r>
            <w:r w:rsidRPr="00636389">
              <w:rPr>
                <w:b/>
                <w:bCs/>
                <w:sz w:val="20"/>
              </w:rPr>
              <w:t xml:space="preserve">, </w:t>
            </w:r>
            <w:r w:rsidRPr="00636389">
              <w:rPr>
                <w:sz w:val="20"/>
              </w:rPr>
              <w:t>incolor, 300mm x 200mm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258E47" w14:textId="77777777" w:rsidR="00B63F07" w:rsidRPr="00636389" w:rsidRDefault="00B63F07" w:rsidP="00B63F07">
            <w:pPr>
              <w:jc w:val="center"/>
              <w:rPr>
                <w:sz w:val="20"/>
              </w:rPr>
            </w:pPr>
            <w:r w:rsidRPr="00636389">
              <w:rPr>
                <w:sz w:val="20"/>
              </w:rPr>
              <w:t>Pacote com 100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8E209D0" w14:textId="77777777" w:rsidR="00B63F07" w:rsidRPr="00636389" w:rsidRDefault="00B63F07" w:rsidP="00B63F0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49FBB75" w14:textId="6A2815B8" w:rsidR="00B63F07" w:rsidRPr="00636389" w:rsidRDefault="00C12197" w:rsidP="00B63F07">
            <w:pPr>
              <w:jc w:val="center"/>
              <w:rPr>
                <w:sz w:val="20"/>
              </w:rPr>
            </w:pPr>
            <w:r w:rsidRPr="00636389">
              <w:rPr>
                <w:sz w:val="20"/>
              </w:rPr>
              <w:t>30,23</w:t>
            </w:r>
          </w:p>
        </w:tc>
        <w:tc>
          <w:tcPr>
            <w:tcW w:w="1275" w:type="dxa"/>
            <w:tcBorders>
              <w:top w:val="nil"/>
              <w:left w:val="single" w:sz="8" w:space="0" w:color="auto"/>
              <w:bottom w:val="single" w:sz="4" w:space="0" w:color="FFFFFF" w:themeColor="background1"/>
              <w:right w:val="single" w:sz="8" w:space="0" w:color="auto"/>
            </w:tcBorders>
            <w:vAlign w:val="center"/>
          </w:tcPr>
          <w:p w14:paraId="2A34CAA3" w14:textId="17810599" w:rsidR="00B63F07" w:rsidRPr="00636389" w:rsidRDefault="00C12197" w:rsidP="00B63F07">
            <w:pPr>
              <w:jc w:val="center"/>
              <w:rPr>
                <w:sz w:val="20"/>
              </w:rPr>
            </w:pPr>
            <w:r w:rsidRPr="00636389">
              <w:rPr>
                <w:sz w:val="20"/>
              </w:rPr>
              <w:t>3.023,00</w:t>
            </w:r>
          </w:p>
        </w:tc>
      </w:tr>
      <w:tr w:rsidR="00636389" w:rsidRPr="00636389" w14:paraId="4B594026" w14:textId="464E9712"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EE88371"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9078A72"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9C3FCA8"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987DA1"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E18754F"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0066ECC" w14:textId="77777777" w:rsidR="00B63F07" w:rsidRPr="00636389" w:rsidRDefault="00B63F07" w:rsidP="00B63F07">
            <w:pPr>
              <w:jc w:val="center"/>
              <w:rPr>
                <w:sz w:val="20"/>
              </w:rPr>
            </w:pPr>
          </w:p>
        </w:tc>
      </w:tr>
      <w:tr w:rsidR="00636389" w:rsidRPr="00636389" w14:paraId="68DEECE2" w14:textId="21D5591C"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9FED39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007FCE9" w14:textId="77777777" w:rsidR="00B63F07" w:rsidRPr="00636389" w:rsidRDefault="00B63F07" w:rsidP="00B63F07">
            <w:pPr>
              <w:jc w:val="center"/>
              <w:rPr>
                <w:b/>
                <w:bCs/>
                <w:sz w:val="20"/>
                <w:u w:val="single"/>
              </w:rPr>
            </w:pPr>
            <w:r w:rsidRPr="00636389">
              <w:rPr>
                <w:b/>
                <w:bCs/>
                <w:sz w:val="20"/>
                <w:u w:val="single"/>
              </w:rPr>
              <w:t>Saco plástico</w:t>
            </w:r>
            <w:r w:rsidRPr="00636389">
              <w:rPr>
                <w:b/>
                <w:bCs/>
                <w:sz w:val="20"/>
              </w:rPr>
              <w:t xml:space="preserve">, </w:t>
            </w:r>
            <w:r w:rsidRPr="00636389">
              <w:rPr>
                <w:sz w:val="20"/>
              </w:rPr>
              <w:t>incolor, 590mm x 430mm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D85350" w14:textId="77777777" w:rsidR="00B63F07" w:rsidRPr="00636389" w:rsidRDefault="00B63F07" w:rsidP="00B63F07">
            <w:pPr>
              <w:jc w:val="center"/>
              <w:rPr>
                <w:sz w:val="20"/>
              </w:rPr>
            </w:pPr>
            <w:r w:rsidRPr="00636389">
              <w:rPr>
                <w:sz w:val="20"/>
              </w:rPr>
              <w:t>Pacote com 50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7548560" w14:textId="77777777" w:rsidR="00B63F07" w:rsidRPr="00636389" w:rsidRDefault="00B63F07" w:rsidP="00B63F07">
            <w:pPr>
              <w:jc w:val="center"/>
              <w:rPr>
                <w:sz w:val="20"/>
              </w:rPr>
            </w:pPr>
            <w:r w:rsidRPr="00636389">
              <w:rPr>
                <w:sz w:val="20"/>
              </w:rPr>
              <w:t>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736B587" w14:textId="4BC0865D" w:rsidR="00B63F07" w:rsidRPr="00636389" w:rsidRDefault="00C12197" w:rsidP="00B63F07">
            <w:pPr>
              <w:jc w:val="center"/>
              <w:rPr>
                <w:sz w:val="20"/>
              </w:rPr>
            </w:pPr>
            <w:r w:rsidRPr="00636389">
              <w:rPr>
                <w:sz w:val="20"/>
              </w:rPr>
              <w:t>40,43</w:t>
            </w:r>
          </w:p>
        </w:tc>
        <w:tc>
          <w:tcPr>
            <w:tcW w:w="1275" w:type="dxa"/>
            <w:tcBorders>
              <w:top w:val="nil"/>
              <w:left w:val="single" w:sz="8" w:space="0" w:color="auto"/>
              <w:bottom w:val="single" w:sz="4" w:space="0" w:color="FFFFFF" w:themeColor="background1"/>
              <w:right w:val="single" w:sz="8" w:space="0" w:color="auto"/>
            </w:tcBorders>
            <w:vAlign w:val="center"/>
          </w:tcPr>
          <w:p w14:paraId="10C84836" w14:textId="33EF7813" w:rsidR="00B63F07" w:rsidRPr="00636389" w:rsidRDefault="00C12197" w:rsidP="00B63F07">
            <w:pPr>
              <w:jc w:val="center"/>
              <w:rPr>
                <w:sz w:val="20"/>
              </w:rPr>
            </w:pPr>
            <w:r w:rsidRPr="00636389">
              <w:rPr>
                <w:sz w:val="20"/>
              </w:rPr>
              <w:t>808,60</w:t>
            </w:r>
          </w:p>
        </w:tc>
      </w:tr>
      <w:tr w:rsidR="00636389" w:rsidRPr="00636389" w14:paraId="33FDE4BA" w14:textId="6E870C91"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B32948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E791DF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F0D0F83"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CC7F76C"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6E6BADF8"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DFA056B" w14:textId="77777777" w:rsidR="00B63F07" w:rsidRPr="00636389" w:rsidRDefault="00B63F07" w:rsidP="00B63F07">
            <w:pPr>
              <w:jc w:val="center"/>
              <w:rPr>
                <w:sz w:val="20"/>
              </w:rPr>
            </w:pPr>
          </w:p>
        </w:tc>
      </w:tr>
      <w:tr w:rsidR="00636389" w:rsidRPr="00636389" w14:paraId="0EF4667F" w14:textId="0BAEC5B2"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E3C811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2325C06" w14:textId="77777777" w:rsidR="00B63F07" w:rsidRPr="00636389" w:rsidRDefault="00B63F07" w:rsidP="00B63F07">
            <w:pPr>
              <w:jc w:val="center"/>
              <w:rPr>
                <w:b/>
                <w:bCs/>
                <w:sz w:val="20"/>
                <w:u w:val="single"/>
              </w:rPr>
            </w:pPr>
            <w:r w:rsidRPr="00636389">
              <w:rPr>
                <w:b/>
                <w:bCs/>
                <w:sz w:val="20"/>
                <w:u w:val="single"/>
              </w:rPr>
              <w:t>Saponáceo</w:t>
            </w:r>
            <w:r w:rsidRPr="00636389">
              <w:rPr>
                <w:b/>
                <w:bCs/>
                <w:sz w:val="20"/>
              </w:rPr>
              <w:t>.</w:t>
            </w:r>
            <w:r w:rsidRPr="00636389">
              <w:rPr>
                <w:sz w:val="20"/>
              </w:rPr>
              <w:t xml:space="preserve"> Componente ativo: limear alquil, benzeno de sódio; coadjuvantes, expessantes, alcoolizantes, fragrância e água. Com dados de identificação e marca do fabricante.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87DA565" w14:textId="77777777" w:rsidR="00B63F07" w:rsidRPr="00636389" w:rsidRDefault="00B63F07" w:rsidP="00B63F07">
            <w:pPr>
              <w:jc w:val="center"/>
              <w:rPr>
                <w:sz w:val="20"/>
              </w:rPr>
            </w:pPr>
            <w:r w:rsidRPr="00636389">
              <w:rPr>
                <w:sz w:val="20"/>
              </w:rPr>
              <w:t>Caixa c/ 12 und. 300 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1F1E8F" w14:textId="77777777" w:rsidR="00B63F07" w:rsidRPr="00636389" w:rsidRDefault="00B63F07" w:rsidP="00B63F07">
            <w:pPr>
              <w:jc w:val="center"/>
              <w:rPr>
                <w:sz w:val="20"/>
              </w:rPr>
            </w:pPr>
          </w:p>
          <w:p w14:paraId="2CE40E2C" w14:textId="77777777" w:rsidR="00B63F07" w:rsidRPr="00636389" w:rsidRDefault="00B63F07" w:rsidP="00B63F07">
            <w:pPr>
              <w:jc w:val="center"/>
              <w:rPr>
                <w:sz w:val="20"/>
              </w:rPr>
            </w:pPr>
            <w:r w:rsidRPr="00636389">
              <w:rPr>
                <w:sz w:val="20"/>
              </w:rPr>
              <w:t>45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0066A1" w14:textId="77777777" w:rsidR="00B63F07" w:rsidRPr="00636389" w:rsidRDefault="00B63F07" w:rsidP="00B63F07">
            <w:pPr>
              <w:jc w:val="center"/>
              <w:rPr>
                <w:sz w:val="20"/>
              </w:rPr>
            </w:pPr>
          </w:p>
          <w:p w14:paraId="3626F0E6" w14:textId="5E3114D7" w:rsidR="00B63F07" w:rsidRPr="00636389" w:rsidRDefault="00C12197" w:rsidP="00B63F07">
            <w:pPr>
              <w:jc w:val="center"/>
              <w:rPr>
                <w:sz w:val="20"/>
              </w:rPr>
            </w:pPr>
            <w:r w:rsidRPr="00636389">
              <w:rPr>
                <w:sz w:val="20"/>
              </w:rPr>
              <w:t>128,12</w:t>
            </w:r>
          </w:p>
        </w:tc>
        <w:tc>
          <w:tcPr>
            <w:tcW w:w="1275" w:type="dxa"/>
            <w:tcBorders>
              <w:top w:val="nil"/>
              <w:left w:val="single" w:sz="8" w:space="0" w:color="auto"/>
              <w:bottom w:val="single" w:sz="4" w:space="0" w:color="FFFFFF" w:themeColor="background1"/>
              <w:right w:val="single" w:sz="8" w:space="0" w:color="auto"/>
            </w:tcBorders>
            <w:vAlign w:val="center"/>
          </w:tcPr>
          <w:p w14:paraId="4AE2FFC0" w14:textId="1BF972F2" w:rsidR="00B63F07" w:rsidRPr="00636389" w:rsidRDefault="00C12197" w:rsidP="00B63F07">
            <w:pPr>
              <w:jc w:val="center"/>
              <w:rPr>
                <w:sz w:val="20"/>
              </w:rPr>
            </w:pPr>
            <w:r w:rsidRPr="00636389">
              <w:rPr>
                <w:sz w:val="20"/>
              </w:rPr>
              <w:t>5.765,40</w:t>
            </w:r>
          </w:p>
        </w:tc>
      </w:tr>
      <w:tr w:rsidR="00636389" w:rsidRPr="00636389" w14:paraId="3674F2E5" w14:textId="017A4A8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10CDFC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5F2376C"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1938FC3"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47BAD8C"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7BDC680"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B8A1ED2" w14:textId="77777777" w:rsidR="00B63F07" w:rsidRPr="00636389" w:rsidRDefault="00B63F07" w:rsidP="00B63F07">
            <w:pPr>
              <w:jc w:val="center"/>
              <w:rPr>
                <w:sz w:val="20"/>
              </w:rPr>
            </w:pPr>
          </w:p>
        </w:tc>
      </w:tr>
      <w:tr w:rsidR="00636389" w:rsidRPr="00636389" w14:paraId="2A00CE71" w14:textId="0CCD28D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F96FF3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ECA2B3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67B9C1"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6DE3FA3"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73C291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5A4C182" w14:textId="77777777" w:rsidR="00B63F07" w:rsidRPr="00636389" w:rsidRDefault="00B63F07" w:rsidP="00B63F07">
            <w:pPr>
              <w:jc w:val="center"/>
              <w:rPr>
                <w:sz w:val="20"/>
              </w:rPr>
            </w:pPr>
          </w:p>
        </w:tc>
      </w:tr>
      <w:tr w:rsidR="00636389" w:rsidRPr="00636389" w14:paraId="636C6E75" w14:textId="0CA0664E"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BFC874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1DEEB3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546A60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B603A7F"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35B1072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0817C28" w14:textId="77777777" w:rsidR="00B63F07" w:rsidRPr="00636389" w:rsidRDefault="00B63F07" w:rsidP="00B63F07">
            <w:pPr>
              <w:jc w:val="center"/>
              <w:rPr>
                <w:sz w:val="20"/>
              </w:rPr>
            </w:pPr>
          </w:p>
        </w:tc>
      </w:tr>
      <w:tr w:rsidR="00636389" w:rsidRPr="00636389" w14:paraId="4372786C" w14:textId="0284B864"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1D6720B"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AE1ED49" w14:textId="77777777" w:rsidR="00B63F07" w:rsidRPr="00636389" w:rsidRDefault="00B63F07" w:rsidP="00B63F07">
            <w:pPr>
              <w:jc w:val="center"/>
              <w:rPr>
                <w:b/>
                <w:bCs/>
                <w:sz w:val="20"/>
                <w:u w:val="single"/>
              </w:rPr>
            </w:pPr>
            <w:r w:rsidRPr="00636389">
              <w:rPr>
                <w:b/>
                <w:bCs/>
                <w:sz w:val="20"/>
                <w:u w:val="single"/>
              </w:rPr>
              <w:t>Shampoo infantil</w:t>
            </w:r>
            <w:r w:rsidRPr="00636389">
              <w:rPr>
                <w:sz w:val="20"/>
              </w:rPr>
              <w:t xml:space="preserve"> neutro.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0292ADE" w14:textId="77777777" w:rsidR="00B63F07" w:rsidRPr="00636389" w:rsidRDefault="00B63F07" w:rsidP="00B63F07">
            <w:pPr>
              <w:jc w:val="center"/>
              <w:rPr>
                <w:sz w:val="20"/>
              </w:rPr>
            </w:pPr>
            <w:r w:rsidRPr="00636389">
              <w:rPr>
                <w:sz w:val="20"/>
              </w:rPr>
              <w:t>Frasco 500 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E800361" w14:textId="77777777" w:rsidR="00B63F07" w:rsidRPr="00636389" w:rsidRDefault="00B63F07" w:rsidP="00B63F07">
            <w:pPr>
              <w:jc w:val="center"/>
              <w:rPr>
                <w:sz w:val="20"/>
              </w:rPr>
            </w:pPr>
            <w:r w:rsidRPr="00636389">
              <w:rPr>
                <w:sz w:val="20"/>
              </w:rPr>
              <w:t>400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BC94541" w14:textId="6F0CC591" w:rsidR="00B63F07" w:rsidRPr="00636389" w:rsidRDefault="00C12197" w:rsidP="00B63F07">
            <w:pPr>
              <w:jc w:val="center"/>
              <w:rPr>
                <w:sz w:val="20"/>
              </w:rPr>
            </w:pPr>
            <w:r w:rsidRPr="00636389">
              <w:rPr>
                <w:sz w:val="20"/>
              </w:rPr>
              <w:t>18,29</w:t>
            </w:r>
          </w:p>
        </w:tc>
        <w:tc>
          <w:tcPr>
            <w:tcW w:w="1275" w:type="dxa"/>
            <w:tcBorders>
              <w:top w:val="nil"/>
              <w:left w:val="single" w:sz="8" w:space="0" w:color="auto"/>
              <w:bottom w:val="single" w:sz="4" w:space="0" w:color="FFFFFF" w:themeColor="background1"/>
              <w:right w:val="single" w:sz="8" w:space="0" w:color="auto"/>
            </w:tcBorders>
            <w:vAlign w:val="center"/>
          </w:tcPr>
          <w:p w14:paraId="38A28E1A" w14:textId="77777777" w:rsidR="00B63F07" w:rsidRPr="00636389" w:rsidRDefault="00B63F07" w:rsidP="00B63F07">
            <w:pPr>
              <w:jc w:val="center"/>
              <w:rPr>
                <w:sz w:val="20"/>
              </w:rPr>
            </w:pPr>
          </w:p>
        </w:tc>
      </w:tr>
      <w:tr w:rsidR="00636389" w:rsidRPr="00636389" w14:paraId="330130F8" w14:textId="4F323C25"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982AEB7"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575500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27B3DDF"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0329891"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013CF37"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53A279D" w14:textId="580437CC" w:rsidR="00B63F07" w:rsidRPr="00636389" w:rsidRDefault="00C12197" w:rsidP="00B63F07">
            <w:pPr>
              <w:jc w:val="center"/>
              <w:rPr>
                <w:sz w:val="20"/>
              </w:rPr>
            </w:pPr>
            <w:r w:rsidRPr="00636389">
              <w:rPr>
                <w:sz w:val="20"/>
              </w:rPr>
              <w:t>7.316,00</w:t>
            </w:r>
          </w:p>
        </w:tc>
      </w:tr>
      <w:tr w:rsidR="00636389" w:rsidRPr="00636389" w14:paraId="34CC523F" w14:textId="330E9983"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FC07894"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5DEA17B"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DFAA3D7"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BE10178"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2021429"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2240A82" w14:textId="77777777" w:rsidR="00B63F07" w:rsidRPr="00636389" w:rsidRDefault="00B63F07" w:rsidP="00B63F07">
            <w:pPr>
              <w:jc w:val="center"/>
              <w:rPr>
                <w:sz w:val="20"/>
              </w:rPr>
            </w:pPr>
          </w:p>
        </w:tc>
      </w:tr>
      <w:tr w:rsidR="00636389" w:rsidRPr="00636389" w14:paraId="108A8FA0" w14:textId="4BB407D9"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D7BFD33"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8AD5DDA" w14:textId="77777777" w:rsidR="00B63F07" w:rsidRPr="00636389" w:rsidRDefault="00B63F07" w:rsidP="00B63F07">
            <w:pPr>
              <w:jc w:val="center"/>
              <w:rPr>
                <w:b/>
                <w:bCs/>
                <w:sz w:val="20"/>
                <w:u w:val="single"/>
              </w:rPr>
            </w:pPr>
            <w:r w:rsidRPr="00636389">
              <w:rPr>
                <w:b/>
                <w:bCs/>
                <w:sz w:val="20"/>
                <w:u w:val="single"/>
              </w:rPr>
              <w:t>Shampoo</w:t>
            </w:r>
            <w:r w:rsidRPr="00636389">
              <w:rPr>
                <w:b/>
                <w:bCs/>
                <w:sz w:val="20"/>
              </w:rPr>
              <w:t xml:space="preserve"> </w:t>
            </w:r>
            <w:r w:rsidRPr="00636389">
              <w:rPr>
                <w:sz w:val="20"/>
              </w:rPr>
              <w:t>para cabelos normais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B7E9391" w14:textId="77777777" w:rsidR="00B63F07" w:rsidRPr="00636389" w:rsidRDefault="00B63F07" w:rsidP="00B63F07">
            <w:pPr>
              <w:jc w:val="center"/>
              <w:rPr>
                <w:sz w:val="20"/>
              </w:rPr>
            </w:pPr>
            <w:r w:rsidRPr="00636389">
              <w:rPr>
                <w:sz w:val="20"/>
              </w:rPr>
              <w:t>Frasco 400ml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776C52" w14:textId="77777777" w:rsidR="00B63F07" w:rsidRPr="00636389" w:rsidRDefault="00B63F07" w:rsidP="00B63F07">
            <w:pPr>
              <w:jc w:val="center"/>
              <w:rPr>
                <w:sz w:val="20"/>
              </w:rPr>
            </w:pPr>
            <w:r w:rsidRPr="00636389">
              <w:rPr>
                <w:sz w:val="20"/>
              </w:rPr>
              <w:t>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E1CD37" w14:textId="2D6442B5" w:rsidR="00B63F07" w:rsidRPr="00636389" w:rsidRDefault="00C12197" w:rsidP="00B63F07">
            <w:pPr>
              <w:jc w:val="center"/>
              <w:rPr>
                <w:sz w:val="20"/>
              </w:rPr>
            </w:pPr>
            <w:r w:rsidRPr="00636389">
              <w:rPr>
                <w:sz w:val="20"/>
              </w:rPr>
              <w:t>10,90</w:t>
            </w:r>
          </w:p>
        </w:tc>
        <w:tc>
          <w:tcPr>
            <w:tcW w:w="1275" w:type="dxa"/>
            <w:tcBorders>
              <w:top w:val="nil"/>
              <w:left w:val="single" w:sz="8" w:space="0" w:color="auto"/>
              <w:bottom w:val="single" w:sz="4" w:space="0" w:color="FFFFFF" w:themeColor="background1"/>
              <w:right w:val="single" w:sz="8" w:space="0" w:color="auto"/>
            </w:tcBorders>
            <w:vAlign w:val="center"/>
          </w:tcPr>
          <w:p w14:paraId="549DFBE1" w14:textId="77777777" w:rsidR="00B63F07" w:rsidRPr="00636389" w:rsidRDefault="00B63F07" w:rsidP="00B63F07">
            <w:pPr>
              <w:jc w:val="center"/>
              <w:rPr>
                <w:sz w:val="20"/>
              </w:rPr>
            </w:pPr>
          </w:p>
        </w:tc>
      </w:tr>
      <w:tr w:rsidR="00636389" w:rsidRPr="00636389" w14:paraId="0094ABBC" w14:textId="4BD4BDBB"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EB49C08"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1D2AD8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AEB923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2D3CA48"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2040DD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B7F845A" w14:textId="7A5FF28A" w:rsidR="00B63F07" w:rsidRPr="00636389" w:rsidRDefault="00C12197" w:rsidP="00B63F07">
            <w:pPr>
              <w:jc w:val="center"/>
              <w:rPr>
                <w:sz w:val="20"/>
              </w:rPr>
            </w:pPr>
            <w:r w:rsidRPr="00636389">
              <w:rPr>
                <w:sz w:val="20"/>
              </w:rPr>
              <w:t>654,00</w:t>
            </w:r>
          </w:p>
        </w:tc>
      </w:tr>
      <w:tr w:rsidR="00636389" w:rsidRPr="00636389" w14:paraId="2C804534" w14:textId="26054D3C" w:rsidTr="00AC7D39">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28CF39B" w14:textId="77777777" w:rsidR="00B63F07" w:rsidRPr="00636389" w:rsidRDefault="00B63F07" w:rsidP="00B63F07">
            <w:pPr>
              <w:pStyle w:val="PargrafodaLista"/>
              <w:numPr>
                <w:ilvl w:val="0"/>
                <w:numId w:val="20"/>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46A76DF" w14:textId="77777777" w:rsidR="00B63F07" w:rsidRPr="00636389" w:rsidRDefault="00B63F07" w:rsidP="00B63F07">
            <w:pPr>
              <w:jc w:val="center"/>
              <w:rPr>
                <w:b/>
                <w:bCs/>
                <w:sz w:val="20"/>
                <w:u w:val="single"/>
              </w:rPr>
            </w:pPr>
            <w:r w:rsidRPr="00636389">
              <w:rPr>
                <w:b/>
                <w:bCs/>
                <w:sz w:val="20"/>
                <w:u w:val="single"/>
              </w:rPr>
              <w:t>Toalha de papel</w:t>
            </w:r>
            <w:r w:rsidRPr="00636389">
              <w:rPr>
                <w:sz w:val="20"/>
              </w:rPr>
              <w:t xml:space="preserve">, material: 100% fibras celulósicas, tipo folha: dupla picotada, comprimento: 22 cm aprox. largura: 20 cm aprox., cor: </w:t>
            </w:r>
            <w:r w:rsidRPr="00636389">
              <w:rPr>
                <w:sz w:val="20"/>
              </w:rPr>
              <w:lastRenderedPageBreak/>
              <w:t>branca, características adicionais: gofrado.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780378" w14:textId="77777777" w:rsidR="00B63F07" w:rsidRPr="00636389" w:rsidRDefault="00B63F07" w:rsidP="00B63F07">
            <w:pPr>
              <w:jc w:val="center"/>
              <w:rPr>
                <w:sz w:val="20"/>
              </w:rPr>
            </w:pPr>
            <w:r w:rsidRPr="00636389">
              <w:rPr>
                <w:sz w:val="20"/>
              </w:rPr>
              <w:lastRenderedPageBreak/>
              <w:t>Bobinas de 60 folhas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A83845" w14:textId="77777777" w:rsidR="00B63F07" w:rsidRPr="00636389" w:rsidRDefault="00B63F07" w:rsidP="00B63F07">
            <w:pPr>
              <w:jc w:val="center"/>
              <w:rPr>
                <w:sz w:val="20"/>
              </w:rPr>
            </w:pPr>
            <w:r w:rsidRPr="00636389">
              <w:rPr>
                <w:sz w:val="20"/>
              </w:rPr>
              <w:t>9120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EAEA1C2" w14:textId="70903CBF" w:rsidR="00B63F07" w:rsidRPr="00636389" w:rsidRDefault="00C12197" w:rsidP="00B63F07">
            <w:pPr>
              <w:jc w:val="center"/>
              <w:rPr>
                <w:sz w:val="20"/>
              </w:rPr>
            </w:pPr>
            <w:r w:rsidRPr="00636389">
              <w:rPr>
                <w:sz w:val="20"/>
              </w:rPr>
              <w:t>10,82</w:t>
            </w:r>
          </w:p>
        </w:tc>
        <w:tc>
          <w:tcPr>
            <w:tcW w:w="1275" w:type="dxa"/>
            <w:tcBorders>
              <w:top w:val="nil"/>
              <w:left w:val="single" w:sz="8" w:space="0" w:color="auto"/>
              <w:bottom w:val="single" w:sz="4" w:space="0" w:color="FFFFFF" w:themeColor="background1"/>
              <w:right w:val="single" w:sz="8" w:space="0" w:color="auto"/>
            </w:tcBorders>
            <w:vAlign w:val="center"/>
          </w:tcPr>
          <w:p w14:paraId="3470B6C9" w14:textId="77777777" w:rsidR="00B63F07" w:rsidRPr="00636389" w:rsidRDefault="00B63F07" w:rsidP="00B63F07">
            <w:pPr>
              <w:jc w:val="center"/>
              <w:rPr>
                <w:sz w:val="20"/>
              </w:rPr>
            </w:pPr>
          </w:p>
        </w:tc>
      </w:tr>
      <w:tr w:rsidR="00636389" w:rsidRPr="00636389" w14:paraId="5435FE04" w14:textId="63211B81" w:rsidTr="00C121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FEB986F"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C43AB2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F5460F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FF53694"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D3BA50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828FF94" w14:textId="68775ABA" w:rsidR="00B63F07" w:rsidRPr="00636389" w:rsidRDefault="00C12197" w:rsidP="00B63F07">
            <w:pPr>
              <w:jc w:val="center"/>
              <w:rPr>
                <w:sz w:val="20"/>
              </w:rPr>
            </w:pPr>
            <w:r w:rsidRPr="00636389">
              <w:rPr>
                <w:sz w:val="20"/>
              </w:rPr>
              <w:t>98.678,40</w:t>
            </w:r>
          </w:p>
        </w:tc>
      </w:tr>
      <w:tr w:rsidR="00636389" w:rsidRPr="00636389" w14:paraId="549CD58E" w14:textId="27E190D5" w:rsidTr="00C12197">
        <w:trPr>
          <w:trHeight w:val="825"/>
          <w:jc w:val="center"/>
        </w:trPr>
        <w:tc>
          <w:tcPr>
            <w:tcW w:w="699" w:type="dxa"/>
            <w:vMerge/>
            <w:tcBorders>
              <w:top w:val="nil"/>
              <w:left w:val="single" w:sz="8" w:space="0" w:color="auto"/>
              <w:bottom w:val="single" w:sz="8" w:space="0" w:color="000000"/>
              <w:right w:val="single" w:sz="8" w:space="0" w:color="auto"/>
            </w:tcBorders>
            <w:vAlign w:val="center"/>
          </w:tcPr>
          <w:p w14:paraId="365EB373" w14:textId="77777777" w:rsidR="00B63F07" w:rsidRPr="00636389" w:rsidRDefault="00B63F07" w:rsidP="00B63F07">
            <w:pPr>
              <w:pStyle w:val="PargrafodaLista"/>
              <w:numPr>
                <w:ilvl w:val="0"/>
                <w:numId w:val="20"/>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A170E01"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5A0240"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FF230BD"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944848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37DFA79" w14:textId="77777777" w:rsidR="00B63F07" w:rsidRPr="00636389" w:rsidRDefault="00B63F07" w:rsidP="00B63F07">
            <w:pPr>
              <w:jc w:val="center"/>
              <w:rPr>
                <w:sz w:val="20"/>
              </w:rPr>
            </w:pPr>
          </w:p>
        </w:tc>
      </w:tr>
      <w:tr w:rsidR="00636389" w:rsidRPr="00636389" w14:paraId="56E264D6" w14:textId="62FEA52F" w:rsidTr="00AC7D39">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FB99084"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CE9C8F5" w14:textId="77777777" w:rsidR="00B63F07" w:rsidRPr="00636389" w:rsidRDefault="00B63F07" w:rsidP="00B63F07">
            <w:pPr>
              <w:jc w:val="center"/>
              <w:rPr>
                <w:b/>
                <w:bCs/>
                <w:sz w:val="20"/>
                <w:u w:val="single"/>
              </w:rPr>
            </w:pPr>
            <w:r w:rsidRPr="00636389">
              <w:rPr>
                <w:b/>
                <w:bCs/>
                <w:sz w:val="20"/>
                <w:u w:val="single"/>
              </w:rPr>
              <w:t>Toalha de papel</w:t>
            </w:r>
            <w:r w:rsidRPr="00636389">
              <w:rPr>
                <w:sz w:val="20"/>
              </w:rPr>
              <w:t>, material: 100% celulose virgem, comprimento: 200 m, largura: 20 cm, cor: branca, características adicionais: macio e absorvente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93D5D9" w14:textId="77777777" w:rsidR="00B63F07" w:rsidRPr="00636389" w:rsidRDefault="00B63F07" w:rsidP="00B63F07">
            <w:pPr>
              <w:jc w:val="center"/>
              <w:rPr>
                <w:sz w:val="20"/>
              </w:rPr>
            </w:pPr>
            <w:r w:rsidRPr="00636389">
              <w:rPr>
                <w:sz w:val="20"/>
              </w:rPr>
              <w:t>Pacotes com 2.400 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610E253" w14:textId="77777777" w:rsidR="00B63F07" w:rsidRPr="00636389" w:rsidRDefault="00B63F07" w:rsidP="00B63F07">
            <w:pPr>
              <w:jc w:val="center"/>
              <w:rPr>
                <w:sz w:val="20"/>
              </w:rPr>
            </w:pPr>
            <w:r w:rsidRPr="00636389">
              <w:rPr>
                <w:sz w:val="20"/>
              </w:rPr>
              <w:t>30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E6A80F6" w14:textId="52D22FC6" w:rsidR="00B63F07" w:rsidRPr="00636389" w:rsidRDefault="00C12197" w:rsidP="00B63F07">
            <w:pPr>
              <w:jc w:val="center"/>
              <w:rPr>
                <w:sz w:val="20"/>
              </w:rPr>
            </w:pPr>
            <w:r w:rsidRPr="00636389">
              <w:rPr>
                <w:sz w:val="20"/>
              </w:rPr>
              <w:t>84,01</w:t>
            </w:r>
          </w:p>
        </w:tc>
        <w:tc>
          <w:tcPr>
            <w:tcW w:w="1275" w:type="dxa"/>
            <w:tcBorders>
              <w:top w:val="nil"/>
              <w:left w:val="single" w:sz="8" w:space="0" w:color="auto"/>
              <w:bottom w:val="single" w:sz="4" w:space="0" w:color="FFFFFF" w:themeColor="background1"/>
              <w:right w:val="single" w:sz="8" w:space="0" w:color="auto"/>
            </w:tcBorders>
            <w:vAlign w:val="center"/>
          </w:tcPr>
          <w:p w14:paraId="5E13E2E0" w14:textId="77777777" w:rsidR="00B63F07" w:rsidRPr="00636389" w:rsidRDefault="00B63F07" w:rsidP="00B63F07">
            <w:pPr>
              <w:jc w:val="center"/>
              <w:rPr>
                <w:sz w:val="20"/>
              </w:rPr>
            </w:pPr>
          </w:p>
        </w:tc>
      </w:tr>
      <w:tr w:rsidR="00636389" w:rsidRPr="00636389" w14:paraId="30568633" w14:textId="3BF38D4F"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6435AB5"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FB99F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CE24AE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93599D2"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85AD97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980D2B0" w14:textId="647FA3B5" w:rsidR="00B63F07" w:rsidRPr="00636389" w:rsidRDefault="00C12197" w:rsidP="00B63F07">
            <w:pPr>
              <w:jc w:val="center"/>
              <w:rPr>
                <w:sz w:val="20"/>
              </w:rPr>
            </w:pPr>
            <w:r w:rsidRPr="00636389">
              <w:rPr>
                <w:sz w:val="20"/>
              </w:rPr>
              <w:t>2.520,30</w:t>
            </w:r>
          </w:p>
        </w:tc>
      </w:tr>
      <w:tr w:rsidR="00636389" w:rsidRPr="00636389" w14:paraId="3D138354" w14:textId="2E1F6C40"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2671AB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8778257"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FAB09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1845EB1"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2E3186F7"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688A394" w14:textId="77777777" w:rsidR="00B63F07" w:rsidRPr="00636389" w:rsidRDefault="00B63F07" w:rsidP="00B63F07">
            <w:pPr>
              <w:jc w:val="center"/>
              <w:rPr>
                <w:sz w:val="20"/>
              </w:rPr>
            </w:pPr>
          </w:p>
        </w:tc>
      </w:tr>
      <w:tr w:rsidR="00636389" w:rsidRPr="00636389" w14:paraId="10EFFDA3" w14:textId="42F80D74" w:rsidTr="00AC7D39">
        <w:trPr>
          <w:trHeight w:val="49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0A1FFF0"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1E46C88" w14:textId="77777777" w:rsidR="00B63F07" w:rsidRPr="00636389" w:rsidRDefault="00B63F07" w:rsidP="00B63F07">
            <w:pPr>
              <w:jc w:val="center"/>
              <w:rPr>
                <w:b/>
                <w:bCs/>
                <w:sz w:val="20"/>
                <w:u w:val="single"/>
              </w:rPr>
            </w:pPr>
            <w:r w:rsidRPr="00636389">
              <w:rPr>
                <w:b/>
                <w:bCs/>
                <w:sz w:val="20"/>
                <w:u w:val="single"/>
              </w:rPr>
              <w:t>Toalha de papel</w:t>
            </w:r>
            <w:r w:rsidRPr="00636389">
              <w:rPr>
                <w:sz w:val="20"/>
              </w:rPr>
              <w:t>, material: celulose (100% fibras naturais), tipo folha: interfolha, 2 dobras, comprimento: 23 cm, largura: 20 cm, características adicionais: descartável, ref.7333, macio e absorvente, aplicação: em toaletes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94744D" w14:textId="77777777" w:rsidR="00B63F07" w:rsidRPr="00636389" w:rsidRDefault="00B63F07" w:rsidP="00B63F07">
            <w:pPr>
              <w:jc w:val="center"/>
              <w:rPr>
                <w:sz w:val="20"/>
              </w:rPr>
            </w:pPr>
            <w:r w:rsidRPr="00636389">
              <w:rPr>
                <w:sz w:val="20"/>
              </w:rPr>
              <w:t>Pacotes com 2.400 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11B882" w14:textId="77777777" w:rsidR="00B63F07" w:rsidRPr="00636389" w:rsidRDefault="00B63F07" w:rsidP="00B63F07">
            <w:pPr>
              <w:jc w:val="center"/>
              <w:rPr>
                <w:sz w:val="20"/>
              </w:rPr>
            </w:pPr>
            <w:r w:rsidRPr="00636389">
              <w:rPr>
                <w:sz w:val="20"/>
              </w:rPr>
              <w:t>50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EE060D7" w14:textId="29F05497" w:rsidR="00B63F07" w:rsidRPr="00636389" w:rsidRDefault="00C12197" w:rsidP="00B63F07">
            <w:pPr>
              <w:jc w:val="center"/>
              <w:rPr>
                <w:sz w:val="20"/>
              </w:rPr>
            </w:pPr>
            <w:r w:rsidRPr="00636389">
              <w:rPr>
                <w:sz w:val="20"/>
              </w:rPr>
              <w:t>143,31</w:t>
            </w:r>
          </w:p>
        </w:tc>
        <w:tc>
          <w:tcPr>
            <w:tcW w:w="1275" w:type="dxa"/>
            <w:tcBorders>
              <w:top w:val="nil"/>
              <w:left w:val="single" w:sz="8" w:space="0" w:color="auto"/>
              <w:bottom w:val="single" w:sz="4" w:space="0" w:color="FFFFFF" w:themeColor="background1"/>
              <w:right w:val="single" w:sz="8" w:space="0" w:color="auto"/>
            </w:tcBorders>
            <w:vAlign w:val="center"/>
          </w:tcPr>
          <w:p w14:paraId="4128E6D2" w14:textId="03E9DD0E" w:rsidR="00B63F07" w:rsidRPr="00636389" w:rsidRDefault="00C12197" w:rsidP="00B63F07">
            <w:pPr>
              <w:jc w:val="center"/>
              <w:rPr>
                <w:sz w:val="20"/>
              </w:rPr>
            </w:pPr>
            <w:r w:rsidRPr="00636389">
              <w:rPr>
                <w:sz w:val="20"/>
              </w:rPr>
              <w:t>7.165,50</w:t>
            </w:r>
          </w:p>
        </w:tc>
      </w:tr>
      <w:tr w:rsidR="00636389" w:rsidRPr="00636389" w14:paraId="2960F9DD" w14:textId="592BCB4C" w:rsidTr="00AC7D39">
        <w:trPr>
          <w:trHeight w:val="825"/>
          <w:jc w:val="center"/>
        </w:trPr>
        <w:tc>
          <w:tcPr>
            <w:tcW w:w="699" w:type="dxa"/>
            <w:vMerge/>
            <w:tcBorders>
              <w:top w:val="nil"/>
              <w:left w:val="single" w:sz="8" w:space="0" w:color="auto"/>
              <w:bottom w:val="single" w:sz="8" w:space="0" w:color="000000"/>
              <w:right w:val="single" w:sz="8" w:space="0" w:color="auto"/>
            </w:tcBorders>
            <w:vAlign w:val="center"/>
          </w:tcPr>
          <w:p w14:paraId="61E20E69"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84FB4D3"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FD470D4"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335611F"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1DBD401"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023079E" w14:textId="77777777" w:rsidR="00B63F07" w:rsidRPr="00636389" w:rsidRDefault="00B63F07" w:rsidP="00B63F07">
            <w:pPr>
              <w:jc w:val="center"/>
              <w:rPr>
                <w:sz w:val="20"/>
              </w:rPr>
            </w:pPr>
          </w:p>
        </w:tc>
      </w:tr>
      <w:tr w:rsidR="00636389" w:rsidRPr="00636389" w14:paraId="38E86C53" w14:textId="5AE7E62E"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85E626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7F228CB" w14:textId="77777777" w:rsidR="00B63F07" w:rsidRPr="00636389" w:rsidRDefault="00B63F07" w:rsidP="00B63F07">
            <w:pPr>
              <w:jc w:val="center"/>
              <w:rPr>
                <w:b/>
                <w:bCs/>
                <w:sz w:val="20"/>
                <w:u w:val="single"/>
              </w:rPr>
            </w:pPr>
            <w:r w:rsidRPr="00636389">
              <w:rPr>
                <w:b/>
                <w:bCs/>
                <w:sz w:val="20"/>
                <w:u w:val="single"/>
              </w:rPr>
              <w:t>Tampa de vaso sanitário</w:t>
            </w:r>
            <w:r w:rsidRPr="00636389">
              <w:rPr>
                <w:b/>
                <w:bCs/>
                <w:sz w:val="20"/>
              </w:rPr>
              <w:t xml:space="preserve">, </w:t>
            </w:r>
            <w:r w:rsidRPr="00636389">
              <w:rPr>
                <w:sz w:val="20"/>
              </w:rPr>
              <w:t>material assento: polietileno com espuma, material sobretampa: poliéster acrílico, cor: cinza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F05903A"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F8B1C02" w14:textId="77777777" w:rsidR="00B63F07" w:rsidRPr="00636389" w:rsidRDefault="00B63F07" w:rsidP="00B63F0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E9B597" w14:textId="40E537B9" w:rsidR="00B63F07" w:rsidRPr="00636389" w:rsidRDefault="00C12197" w:rsidP="00B63F07">
            <w:pPr>
              <w:jc w:val="center"/>
              <w:rPr>
                <w:sz w:val="20"/>
              </w:rPr>
            </w:pPr>
            <w:r w:rsidRPr="00636389">
              <w:rPr>
                <w:sz w:val="20"/>
              </w:rPr>
              <w:t>44,58</w:t>
            </w:r>
          </w:p>
        </w:tc>
        <w:tc>
          <w:tcPr>
            <w:tcW w:w="1275" w:type="dxa"/>
            <w:tcBorders>
              <w:top w:val="nil"/>
              <w:left w:val="single" w:sz="8" w:space="0" w:color="auto"/>
              <w:bottom w:val="single" w:sz="4" w:space="0" w:color="FFFFFF" w:themeColor="background1"/>
              <w:right w:val="single" w:sz="8" w:space="0" w:color="auto"/>
            </w:tcBorders>
            <w:vAlign w:val="center"/>
          </w:tcPr>
          <w:p w14:paraId="0D764BE1" w14:textId="34979A09" w:rsidR="00B63F07" w:rsidRPr="00636389" w:rsidRDefault="00C12197" w:rsidP="00B63F07">
            <w:pPr>
              <w:jc w:val="center"/>
              <w:rPr>
                <w:sz w:val="20"/>
              </w:rPr>
            </w:pPr>
            <w:r w:rsidRPr="00636389">
              <w:rPr>
                <w:sz w:val="20"/>
              </w:rPr>
              <w:t>4.458,00</w:t>
            </w:r>
          </w:p>
        </w:tc>
      </w:tr>
      <w:tr w:rsidR="00636389" w:rsidRPr="00636389" w14:paraId="463EB5DC" w14:textId="0E49BE73"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7908757"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EA4F09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865ED36"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8633D78"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423A00D5"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E1BEEBC" w14:textId="77777777" w:rsidR="00B63F07" w:rsidRPr="00636389" w:rsidRDefault="00B63F07" w:rsidP="00B63F07">
            <w:pPr>
              <w:jc w:val="center"/>
              <w:rPr>
                <w:sz w:val="20"/>
              </w:rPr>
            </w:pPr>
          </w:p>
        </w:tc>
      </w:tr>
      <w:tr w:rsidR="00636389" w:rsidRPr="00636389" w14:paraId="564671FA" w14:textId="50A27B89"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ED3818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31CF242"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F2062C5"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ABEB21"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746809A2"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46A1D6D" w14:textId="77777777" w:rsidR="00B63F07" w:rsidRPr="00636389" w:rsidRDefault="00B63F07" w:rsidP="00B63F07">
            <w:pPr>
              <w:jc w:val="center"/>
              <w:rPr>
                <w:sz w:val="20"/>
              </w:rPr>
            </w:pPr>
          </w:p>
        </w:tc>
      </w:tr>
      <w:tr w:rsidR="00636389" w:rsidRPr="00636389" w14:paraId="2B0F09F9" w14:textId="75F78C3A"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78F73D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55BC7CA" w14:textId="77777777" w:rsidR="00B63F07" w:rsidRPr="00636389" w:rsidRDefault="00B63F07" w:rsidP="00B63F07">
            <w:pPr>
              <w:jc w:val="center"/>
              <w:rPr>
                <w:b/>
                <w:bCs/>
                <w:sz w:val="20"/>
                <w:u w:val="single"/>
              </w:rPr>
            </w:pPr>
            <w:r w:rsidRPr="00636389">
              <w:rPr>
                <w:b/>
                <w:bCs/>
                <w:sz w:val="20"/>
                <w:u w:val="single"/>
              </w:rPr>
              <w:t>Toalha de Rosto Branca</w:t>
            </w:r>
            <w:r w:rsidRPr="00636389">
              <w:rPr>
                <w:b/>
                <w:bCs/>
                <w:sz w:val="20"/>
              </w:rPr>
              <w:t xml:space="preserve">, </w:t>
            </w:r>
            <w:r w:rsidRPr="00636389">
              <w:rPr>
                <w:sz w:val="20"/>
              </w:rPr>
              <w:t>100% algodão, 80cmx45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ADD3EB"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F922C5" w14:textId="77777777" w:rsidR="00B63F07" w:rsidRPr="00636389" w:rsidRDefault="00B63F07" w:rsidP="00B63F07">
            <w:pPr>
              <w:jc w:val="center"/>
              <w:rPr>
                <w:sz w:val="20"/>
              </w:rPr>
            </w:pPr>
            <w:r w:rsidRPr="00636389">
              <w:rPr>
                <w:sz w:val="20"/>
              </w:rPr>
              <w:t>180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AE2D4EB" w14:textId="27A81ECE" w:rsidR="00B63F07" w:rsidRPr="00636389" w:rsidRDefault="00C12197" w:rsidP="00B63F07">
            <w:pPr>
              <w:jc w:val="center"/>
              <w:rPr>
                <w:sz w:val="20"/>
              </w:rPr>
            </w:pPr>
            <w:r w:rsidRPr="00636389">
              <w:rPr>
                <w:sz w:val="20"/>
              </w:rPr>
              <w:t>19,37</w:t>
            </w:r>
          </w:p>
        </w:tc>
        <w:tc>
          <w:tcPr>
            <w:tcW w:w="1275" w:type="dxa"/>
            <w:tcBorders>
              <w:top w:val="nil"/>
              <w:left w:val="single" w:sz="8" w:space="0" w:color="auto"/>
              <w:bottom w:val="single" w:sz="4" w:space="0" w:color="FFFFFF" w:themeColor="background1"/>
              <w:right w:val="single" w:sz="8" w:space="0" w:color="auto"/>
            </w:tcBorders>
            <w:vAlign w:val="center"/>
          </w:tcPr>
          <w:p w14:paraId="34CB7EAA" w14:textId="77B28246" w:rsidR="00B63F07" w:rsidRPr="00636389" w:rsidRDefault="00C12197" w:rsidP="00B63F07">
            <w:pPr>
              <w:jc w:val="center"/>
              <w:rPr>
                <w:sz w:val="20"/>
              </w:rPr>
            </w:pPr>
            <w:r w:rsidRPr="00636389">
              <w:rPr>
                <w:sz w:val="20"/>
              </w:rPr>
              <w:t>3.486,60</w:t>
            </w:r>
          </w:p>
        </w:tc>
      </w:tr>
      <w:tr w:rsidR="00636389" w:rsidRPr="00636389" w14:paraId="282A489F" w14:textId="7DC70151"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AFE5DAF"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5D06AD"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8B2084E"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3B9B38E"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62A19B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68A7E28" w14:textId="77777777" w:rsidR="00B63F07" w:rsidRPr="00636389" w:rsidRDefault="00B63F07" w:rsidP="00B63F07">
            <w:pPr>
              <w:jc w:val="center"/>
              <w:rPr>
                <w:sz w:val="20"/>
              </w:rPr>
            </w:pPr>
          </w:p>
        </w:tc>
      </w:tr>
      <w:tr w:rsidR="00636389" w:rsidRPr="00636389" w14:paraId="4D93B7FE" w14:textId="1A169695" w:rsidTr="00AC7D39">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930B0E2"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BFEC5FC" w14:textId="77777777" w:rsidR="00B63F07" w:rsidRPr="00636389" w:rsidRDefault="00B63F07" w:rsidP="00B63F07">
            <w:pPr>
              <w:jc w:val="center"/>
              <w:rPr>
                <w:b/>
                <w:bCs/>
                <w:sz w:val="20"/>
                <w:u w:val="single"/>
              </w:rPr>
            </w:pPr>
            <w:r w:rsidRPr="00636389">
              <w:rPr>
                <w:b/>
                <w:bCs/>
                <w:sz w:val="20"/>
                <w:u w:val="single"/>
              </w:rPr>
              <w:t>Vassoura cerda de pelos sintéticos</w:t>
            </w:r>
            <w:r w:rsidRPr="00636389">
              <w:rPr>
                <w:b/>
                <w:bCs/>
                <w:sz w:val="20"/>
              </w:rPr>
              <w:t xml:space="preserve">, </w:t>
            </w:r>
            <w:r w:rsidRPr="00636389">
              <w:rPr>
                <w:sz w:val="20"/>
              </w:rPr>
              <w:t>cabo de madeira, 40 cm, cabo 115cm.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DE3440"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5EBC6C" w14:textId="77777777" w:rsidR="00B63F07" w:rsidRPr="00636389" w:rsidRDefault="00B63F07" w:rsidP="00B63F0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A6F389A" w14:textId="320D1738" w:rsidR="00B63F07" w:rsidRPr="00636389" w:rsidRDefault="00C12197" w:rsidP="00B63F07">
            <w:pPr>
              <w:jc w:val="center"/>
              <w:rPr>
                <w:sz w:val="20"/>
              </w:rPr>
            </w:pPr>
            <w:r w:rsidRPr="00636389">
              <w:rPr>
                <w:sz w:val="20"/>
              </w:rPr>
              <w:t>24,46</w:t>
            </w:r>
          </w:p>
          <w:p w14:paraId="6232AFEB" w14:textId="394705FA" w:rsidR="00B63F07" w:rsidRPr="00636389" w:rsidRDefault="00B63F07" w:rsidP="00B63F0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F9B81A2" w14:textId="3B40A000" w:rsidR="00B63F07" w:rsidRPr="00636389" w:rsidRDefault="00C12197" w:rsidP="00B63F07">
            <w:pPr>
              <w:jc w:val="center"/>
              <w:rPr>
                <w:sz w:val="20"/>
              </w:rPr>
            </w:pPr>
            <w:r w:rsidRPr="00636389">
              <w:rPr>
                <w:sz w:val="20"/>
              </w:rPr>
              <w:t>2.446,00</w:t>
            </w:r>
          </w:p>
        </w:tc>
      </w:tr>
      <w:tr w:rsidR="00636389" w:rsidRPr="00636389" w14:paraId="0E51E54B" w14:textId="3BC903D6"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7065B26"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9E38C69"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8D3232"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A20FA2A"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E2A0D6D"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9A4F672" w14:textId="77777777" w:rsidR="00B63F07" w:rsidRPr="00636389" w:rsidRDefault="00B63F07" w:rsidP="00B63F07">
            <w:pPr>
              <w:jc w:val="center"/>
              <w:rPr>
                <w:sz w:val="20"/>
              </w:rPr>
            </w:pPr>
          </w:p>
        </w:tc>
      </w:tr>
      <w:tr w:rsidR="00636389" w:rsidRPr="00636389" w14:paraId="2D86B369" w14:textId="388F34C1" w:rsidTr="00AC7D39">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6D627CA"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0C15D68" w14:textId="77777777" w:rsidR="00B63F07" w:rsidRPr="00636389" w:rsidRDefault="00B63F07" w:rsidP="00B63F07">
            <w:pPr>
              <w:jc w:val="center"/>
              <w:rPr>
                <w:b/>
                <w:bCs/>
                <w:sz w:val="20"/>
                <w:u w:val="single"/>
              </w:rPr>
            </w:pPr>
            <w:r w:rsidRPr="00636389">
              <w:rPr>
                <w:b/>
                <w:bCs/>
                <w:sz w:val="20"/>
                <w:u w:val="single"/>
              </w:rPr>
              <w:t>Vassoura Piaçava</w:t>
            </w:r>
            <w:r w:rsidRPr="00636389">
              <w:rPr>
                <w:b/>
                <w:bCs/>
                <w:sz w:val="20"/>
              </w:rPr>
              <w:t>,</w:t>
            </w:r>
            <w:r w:rsidRPr="00636389">
              <w:rPr>
                <w:sz w:val="20"/>
              </w:rPr>
              <w:t xml:space="preserve"> cabo de madeira de 1,30m,</w:t>
            </w:r>
            <w:r w:rsidRPr="00636389">
              <w:rPr>
                <w:rFonts w:ascii="Arial" w:hAnsi="Arial" w:cs="Arial"/>
                <w:sz w:val="20"/>
              </w:rPr>
              <w:t xml:space="preserve"> </w:t>
            </w:r>
            <w:r w:rsidRPr="00636389">
              <w:rPr>
                <w:sz w:val="20"/>
              </w:rPr>
              <w:t>comprimento cerdas: 16 cm</w:t>
            </w:r>
            <w:r w:rsidRPr="00636389">
              <w:rPr>
                <w:rFonts w:ascii="Arial" w:hAnsi="Arial" w:cs="Arial"/>
                <w:sz w:val="20"/>
              </w:rPr>
              <w:t xml:space="preserve">, </w:t>
            </w:r>
            <w:r w:rsidRPr="00636389">
              <w:rPr>
                <w:sz w:val="20"/>
              </w:rPr>
              <w:t>para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57AC81" w14:textId="77777777" w:rsidR="00B63F07" w:rsidRPr="00636389" w:rsidRDefault="00B63F07" w:rsidP="00B63F07">
            <w:pPr>
              <w:jc w:val="center"/>
              <w:rPr>
                <w:sz w:val="20"/>
              </w:rPr>
            </w:pPr>
          </w:p>
          <w:p w14:paraId="3F81D483" w14:textId="77777777" w:rsidR="00B63F07" w:rsidRPr="00636389" w:rsidRDefault="00B63F07" w:rsidP="00B63F0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0B6C27" w14:textId="77777777" w:rsidR="00B63F07" w:rsidRPr="00636389" w:rsidRDefault="00B63F07" w:rsidP="00B63F07">
            <w:pPr>
              <w:jc w:val="center"/>
              <w:rPr>
                <w:sz w:val="20"/>
              </w:rPr>
            </w:pPr>
          </w:p>
          <w:p w14:paraId="2B40D7C1" w14:textId="77777777" w:rsidR="00B63F07" w:rsidRPr="00636389" w:rsidRDefault="00B63F07" w:rsidP="00B63F07">
            <w:pPr>
              <w:jc w:val="center"/>
              <w:rPr>
                <w:sz w:val="20"/>
              </w:rPr>
            </w:pPr>
            <w:r w:rsidRPr="00636389">
              <w:rPr>
                <w:sz w:val="20"/>
              </w:rPr>
              <w:t>760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1A1DACE" w14:textId="77777777" w:rsidR="00B63F07" w:rsidRPr="00636389" w:rsidRDefault="00B63F07" w:rsidP="00B63F07">
            <w:pPr>
              <w:jc w:val="center"/>
              <w:rPr>
                <w:sz w:val="20"/>
              </w:rPr>
            </w:pPr>
          </w:p>
          <w:p w14:paraId="1A82F892" w14:textId="17FA73F9" w:rsidR="00B63F07" w:rsidRPr="00636389" w:rsidRDefault="00C12197" w:rsidP="00B63F07">
            <w:pPr>
              <w:jc w:val="center"/>
              <w:rPr>
                <w:sz w:val="20"/>
              </w:rPr>
            </w:pPr>
            <w:r w:rsidRPr="00636389">
              <w:rPr>
                <w:sz w:val="20"/>
              </w:rPr>
              <w:t>16,86</w:t>
            </w:r>
          </w:p>
        </w:tc>
        <w:tc>
          <w:tcPr>
            <w:tcW w:w="1275" w:type="dxa"/>
            <w:tcBorders>
              <w:top w:val="nil"/>
              <w:left w:val="single" w:sz="8" w:space="0" w:color="auto"/>
              <w:bottom w:val="single" w:sz="4" w:space="0" w:color="FFFFFF" w:themeColor="background1"/>
              <w:right w:val="single" w:sz="8" w:space="0" w:color="auto"/>
            </w:tcBorders>
            <w:vAlign w:val="center"/>
          </w:tcPr>
          <w:p w14:paraId="68E79293" w14:textId="7E3FD5B8" w:rsidR="00B63F07" w:rsidRPr="00636389" w:rsidRDefault="00C12197" w:rsidP="00B63F07">
            <w:pPr>
              <w:jc w:val="center"/>
              <w:rPr>
                <w:sz w:val="20"/>
              </w:rPr>
            </w:pPr>
            <w:r w:rsidRPr="00636389">
              <w:rPr>
                <w:sz w:val="20"/>
              </w:rPr>
              <w:t>12.813,60</w:t>
            </w:r>
          </w:p>
        </w:tc>
      </w:tr>
      <w:tr w:rsidR="00636389" w:rsidRPr="00636389" w14:paraId="07CBB710" w14:textId="16EEEFAA"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39D89B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DB98274"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EFDA86A"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62E3ADA"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06947150"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76D1390" w14:textId="77777777" w:rsidR="00B63F07" w:rsidRPr="00636389" w:rsidRDefault="00B63F07" w:rsidP="00B63F07">
            <w:pPr>
              <w:jc w:val="center"/>
              <w:rPr>
                <w:sz w:val="20"/>
              </w:rPr>
            </w:pPr>
          </w:p>
        </w:tc>
      </w:tr>
      <w:tr w:rsidR="00636389" w:rsidRPr="00636389" w14:paraId="195F5705" w14:textId="5E946E1A" w:rsidTr="00AC7D39">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D3A83FE"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8E678AF" w14:textId="77777777" w:rsidR="00B63F07" w:rsidRPr="00636389" w:rsidRDefault="00B63F07" w:rsidP="00B63F0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FD3CCE9" w14:textId="77777777" w:rsidR="00B63F07" w:rsidRPr="00636389" w:rsidRDefault="00B63F07" w:rsidP="00B63F0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BC4886B" w14:textId="77777777" w:rsidR="00B63F07" w:rsidRPr="00636389" w:rsidRDefault="00B63F07" w:rsidP="00B63F07">
            <w:pPr>
              <w:jc w:val="center"/>
              <w:rPr>
                <w:sz w:val="20"/>
              </w:rPr>
            </w:pPr>
          </w:p>
        </w:tc>
        <w:tc>
          <w:tcPr>
            <w:tcW w:w="1560" w:type="dxa"/>
            <w:vMerge/>
            <w:tcBorders>
              <w:top w:val="nil"/>
              <w:left w:val="single" w:sz="8" w:space="0" w:color="auto"/>
              <w:bottom w:val="single" w:sz="8" w:space="0" w:color="000000"/>
              <w:right w:val="single" w:sz="8" w:space="0" w:color="auto"/>
            </w:tcBorders>
            <w:vAlign w:val="center"/>
            <w:hideMark/>
          </w:tcPr>
          <w:p w14:paraId="5DB239C6" w14:textId="77777777" w:rsidR="00B63F07" w:rsidRPr="00636389" w:rsidRDefault="00B63F07" w:rsidP="00B63F0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F50BFC5" w14:textId="77777777" w:rsidR="00B63F07" w:rsidRPr="00636389" w:rsidRDefault="00B63F07" w:rsidP="00B63F07">
            <w:pPr>
              <w:jc w:val="center"/>
              <w:rPr>
                <w:sz w:val="20"/>
              </w:rPr>
            </w:pPr>
          </w:p>
        </w:tc>
      </w:tr>
      <w:tr w:rsidR="00636389" w:rsidRPr="00AC00A7" w14:paraId="58939E68" w14:textId="57D9F116" w:rsidTr="00466722">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99A187B" w14:textId="77777777" w:rsidR="00B63F07" w:rsidRPr="00636389" w:rsidRDefault="00B63F07" w:rsidP="00B63F07">
            <w:pPr>
              <w:pStyle w:val="PargrafodaLista"/>
              <w:numPr>
                <w:ilvl w:val="0"/>
                <w:numId w:val="20"/>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7AA1355" w14:textId="77777777" w:rsidR="00B63F07" w:rsidRPr="00AC00A7" w:rsidRDefault="00B63F07" w:rsidP="00B63F07">
            <w:pPr>
              <w:jc w:val="center"/>
              <w:rPr>
                <w:b/>
                <w:bCs/>
                <w:sz w:val="20"/>
                <w:u w:val="single"/>
              </w:rPr>
            </w:pPr>
            <w:r w:rsidRPr="00AC00A7">
              <w:rPr>
                <w:b/>
                <w:bCs/>
                <w:sz w:val="20"/>
                <w:u w:val="single"/>
              </w:rPr>
              <w:t>Vela iluminação</w:t>
            </w:r>
            <w:r w:rsidRPr="00AC00A7">
              <w:rPr>
                <w:b/>
                <w:bCs/>
                <w:sz w:val="20"/>
              </w:rPr>
              <w:t xml:space="preserve">, </w:t>
            </w:r>
            <w:r w:rsidRPr="00AC00A7">
              <w:rPr>
                <w:sz w:val="20"/>
              </w:rPr>
              <w:t>redonda, 15cm altura, branca, diâmetro 1,30mm.</w:t>
            </w:r>
          </w:p>
        </w:tc>
        <w:tc>
          <w:tcPr>
            <w:tcW w:w="1134" w:type="dxa"/>
            <w:tcBorders>
              <w:top w:val="nil"/>
              <w:left w:val="nil"/>
              <w:bottom w:val="single" w:sz="8" w:space="0" w:color="auto"/>
              <w:right w:val="single" w:sz="8" w:space="0" w:color="auto"/>
            </w:tcBorders>
            <w:shd w:val="clear" w:color="auto" w:fill="auto"/>
            <w:vAlign w:val="center"/>
            <w:hideMark/>
          </w:tcPr>
          <w:p w14:paraId="1DBB7663" w14:textId="77777777" w:rsidR="00B63F07" w:rsidRPr="00AC00A7" w:rsidRDefault="00B63F07" w:rsidP="00B63F07">
            <w:pPr>
              <w:jc w:val="center"/>
              <w:rPr>
                <w:sz w:val="20"/>
              </w:rPr>
            </w:pPr>
            <w:r w:rsidRPr="00AC00A7">
              <w:rPr>
                <w:sz w:val="20"/>
              </w:rPr>
              <w:t>Cx. Com 8 unidades</w:t>
            </w:r>
          </w:p>
        </w:tc>
        <w:tc>
          <w:tcPr>
            <w:tcW w:w="1134" w:type="dxa"/>
            <w:tcBorders>
              <w:top w:val="nil"/>
              <w:left w:val="nil"/>
              <w:bottom w:val="single" w:sz="8" w:space="0" w:color="auto"/>
              <w:right w:val="single" w:sz="8" w:space="0" w:color="auto"/>
            </w:tcBorders>
            <w:shd w:val="clear" w:color="auto" w:fill="auto"/>
            <w:vAlign w:val="center"/>
            <w:hideMark/>
          </w:tcPr>
          <w:p w14:paraId="5260701E" w14:textId="77777777" w:rsidR="00B63F07" w:rsidRPr="00AC00A7" w:rsidRDefault="00B63F07" w:rsidP="00B63F07">
            <w:pPr>
              <w:jc w:val="center"/>
              <w:rPr>
                <w:sz w:val="20"/>
              </w:rPr>
            </w:pPr>
            <w:r w:rsidRPr="00AC00A7">
              <w:rPr>
                <w:sz w:val="20"/>
              </w:rPr>
              <w:t>40</w:t>
            </w:r>
          </w:p>
        </w:tc>
        <w:tc>
          <w:tcPr>
            <w:tcW w:w="1560" w:type="dxa"/>
            <w:tcBorders>
              <w:top w:val="nil"/>
              <w:left w:val="nil"/>
              <w:bottom w:val="single" w:sz="8" w:space="0" w:color="auto"/>
              <w:right w:val="single" w:sz="8" w:space="0" w:color="auto"/>
            </w:tcBorders>
            <w:shd w:val="clear" w:color="auto" w:fill="auto"/>
            <w:vAlign w:val="center"/>
            <w:hideMark/>
          </w:tcPr>
          <w:p w14:paraId="779CE1E9" w14:textId="3177FD9C" w:rsidR="00B63F07" w:rsidRPr="00AC00A7" w:rsidRDefault="00F629A9" w:rsidP="00B63F07">
            <w:pPr>
              <w:jc w:val="center"/>
              <w:rPr>
                <w:sz w:val="20"/>
              </w:rPr>
            </w:pPr>
            <w:r w:rsidRPr="00AC00A7">
              <w:rPr>
                <w:sz w:val="20"/>
              </w:rPr>
              <w:t>10,36</w:t>
            </w:r>
          </w:p>
        </w:tc>
        <w:tc>
          <w:tcPr>
            <w:tcW w:w="1275" w:type="dxa"/>
            <w:tcBorders>
              <w:top w:val="nil"/>
              <w:left w:val="nil"/>
              <w:bottom w:val="single" w:sz="8" w:space="0" w:color="auto"/>
              <w:right w:val="single" w:sz="8" w:space="0" w:color="auto"/>
            </w:tcBorders>
            <w:vAlign w:val="center"/>
          </w:tcPr>
          <w:p w14:paraId="5F02B108" w14:textId="6349053D" w:rsidR="00B63F07" w:rsidRPr="00AC00A7" w:rsidRDefault="00F629A9" w:rsidP="00B63F07">
            <w:pPr>
              <w:jc w:val="center"/>
              <w:rPr>
                <w:sz w:val="20"/>
              </w:rPr>
            </w:pPr>
            <w:r w:rsidRPr="00AC00A7">
              <w:rPr>
                <w:sz w:val="20"/>
              </w:rPr>
              <w:t>414,40</w:t>
            </w:r>
          </w:p>
        </w:tc>
      </w:tr>
    </w:tbl>
    <w:p w14:paraId="513B6635" w14:textId="5241D0F2" w:rsidR="00CF0C19" w:rsidRPr="00AC00A7" w:rsidRDefault="0097336E" w:rsidP="00072F94">
      <w:pPr>
        <w:spacing w:line="276" w:lineRule="auto"/>
        <w:jc w:val="both"/>
        <w:rPr>
          <w:bCs/>
          <w:sz w:val="24"/>
          <w:szCs w:val="24"/>
        </w:rPr>
      </w:pPr>
      <w:r w:rsidRPr="00AC00A7">
        <w:rPr>
          <w:b/>
          <w:bCs/>
          <w:sz w:val="24"/>
          <w:szCs w:val="24"/>
        </w:rPr>
        <w:t>3.4-</w:t>
      </w:r>
      <w:r w:rsidRPr="00AC00A7">
        <w:rPr>
          <w:bCs/>
          <w:sz w:val="24"/>
          <w:szCs w:val="24"/>
        </w:rPr>
        <w:t xml:space="preserve"> O </w:t>
      </w:r>
      <w:r w:rsidRPr="00AC00A7">
        <w:rPr>
          <w:b/>
          <w:sz w:val="24"/>
          <w:szCs w:val="24"/>
        </w:rPr>
        <w:t xml:space="preserve">INTERVALO ENTRE OS LANCES </w:t>
      </w:r>
      <w:r w:rsidR="00352B59" w:rsidRPr="00AC00A7">
        <w:rPr>
          <w:b/>
          <w:sz w:val="24"/>
          <w:szCs w:val="24"/>
        </w:rPr>
        <w:t xml:space="preserve">SERÁ DE </w:t>
      </w:r>
      <w:r w:rsidRPr="00AC00A7">
        <w:rPr>
          <w:b/>
          <w:sz w:val="24"/>
          <w:szCs w:val="24"/>
        </w:rPr>
        <w:t>R$</w:t>
      </w:r>
      <w:r w:rsidR="002406B2" w:rsidRPr="00AC00A7">
        <w:rPr>
          <w:b/>
          <w:sz w:val="24"/>
          <w:szCs w:val="24"/>
        </w:rPr>
        <w:t>0,</w:t>
      </w:r>
      <w:r w:rsidR="00E969C5">
        <w:rPr>
          <w:b/>
          <w:sz w:val="24"/>
          <w:szCs w:val="24"/>
        </w:rPr>
        <w:t>0</w:t>
      </w:r>
      <w:r w:rsidR="002406B2" w:rsidRPr="00AC00A7">
        <w:rPr>
          <w:b/>
          <w:sz w:val="24"/>
          <w:szCs w:val="24"/>
        </w:rPr>
        <w:t>1</w:t>
      </w:r>
      <w:bookmarkStart w:id="0" w:name="_GoBack"/>
      <w:bookmarkEnd w:id="0"/>
      <w:r w:rsidR="002406B2" w:rsidRPr="00AC00A7">
        <w:rPr>
          <w:b/>
          <w:sz w:val="24"/>
          <w:szCs w:val="24"/>
        </w:rPr>
        <w:t>00.</w:t>
      </w:r>
    </w:p>
    <w:p w14:paraId="41344C8A" w14:textId="77777777" w:rsidR="00DE3890" w:rsidRPr="00072F94" w:rsidRDefault="00AE3E12" w:rsidP="005E1F03">
      <w:pPr>
        <w:spacing w:before="120" w:after="120"/>
        <w:jc w:val="both"/>
        <w:rPr>
          <w:b/>
          <w:bCs/>
          <w:sz w:val="24"/>
          <w:szCs w:val="24"/>
        </w:rPr>
      </w:pPr>
      <w:r w:rsidRPr="00072F94">
        <w:rPr>
          <w:b/>
          <w:bCs/>
          <w:sz w:val="24"/>
          <w:szCs w:val="24"/>
        </w:rPr>
        <w:t>4</w:t>
      </w:r>
      <w:r w:rsidR="00DE3890" w:rsidRPr="00072F94">
        <w:rPr>
          <w:b/>
          <w:bCs/>
          <w:sz w:val="24"/>
          <w:szCs w:val="24"/>
        </w:rPr>
        <w:t xml:space="preserve"> – DA IMPUGNAÇÃO DO ATO CONVOCATÓRIO</w:t>
      </w:r>
      <w:r w:rsidR="007E0355" w:rsidRPr="00072F94">
        <w:rPr>
          <w:b/>
          <w:bCs/>
          <w:sz w:val="24"/>
          <w:szCs w:val="24"/>
        </w:rPr>
        <w:t xml:space="preserve"> </w:t>
      </w:r>
    </w:p>
    <w:p w14:paraId="3754C08E" w14:textId="527C7BEA" w:rsidR="00BB2388" w:rsidRPr="00072F94" w:rsidRDefault="00AE3E12" w:rsidP="005E1F03">
      <w:pPr>
        <w:spacing w:before="120" w:after="120"/>
        <w:jc w:val="both"/>
        <w:rPr>
          <w:rStyle w:val="Hyperlink"/>
          <w:color w:val="auto"/>
          <w:spacing w:val="-2"/>
          <w:sz w:val="24"/>
          <w:szCs w:val="24"/>
        </w:rPr>
      </w:pPr>
      <w:r w:rsidRPr="00072F94">
        <w:rPr>
          <w:bCs/>
          <w:sz w:val="24"/>
          <w:szCs w:val="24"/>
        </w:rPr>
        <w:t>4</w:t>
      </w:r>
      <w:r w:rsidR="00DE3890" w:rsidRPr="00072F94">
        <w:rPr>
          <w:bCs/>
          <w:sz w:val="24"/>
          <w:szCs w:val="24"/>
        </w:rPr>
        <w:t xml:space="preserve">.1 – </w:t>
      </w:r>
      <w:r w:rsidR="00B64D24" w:rsidRPr="00072F94">
        <w:rPr>
          <w:bCs/>
          <w:sz w:val="24"/>
          <w:szCs w:val="24"/>
        </w:rPr>
        <w:t>Qualquer empresa poderá solicitar esclarecimentos, providências ou impugnar o ato convocatório do presente pregão</w:t>
      </w:r>
      <w:r w:rsidR="00BB2388" w:rsidRPr="00072F94">
        <w:rPr>
          <w:sz w:val="24"/>
          <w:szCs w:val="24"/>
        </w:rPr>
        <w:t xml:space="preserve"> através </w:t>
      </w:r>
      <w:r w:rsidR="00BB728D">
        <w:rPr>
          <w:sz w:val="24"/>
          <w:szCs w:val="24"/>
        </w:rPr>
        <w:t xml:space="preserve">do </w:t>
      </w:r>
      <w:r w:rsidR="00BB2388" w:rsidRPr="00072F94">
        <w:rPr>
          <w:sz w:val="24"/>
          <w:szCs w:val="24"/>
        </w:rPr>
        <w:t>SI</w:t>
      </w:r>
      <w:r w:rsidR="00E66A3F">
        <w:rPr>
          <w:sz w:val="24"/>
          <w:szCs w:val="24"/>
        </w:rPr>
        <w:t>S</w:t>
      </w:r>
      <w:r w:rsidR="00BB2388" w:rsidRPr="00072F94">
        <w:rPr>
          <w:sz w:val="24"/>
          <w:szCs w:val="24"/>
        </w:rPr>
        <w:t>TEMA DE PREGÃO ELETRÔNICO:</w:t>
      </w:r>
      <w:r w:rsidR="00BB2388" w:rsidRPr="00072F94">
        <w:rPr>
          <w:spacing w:val="-2"/>
          <w:sz w:val="24"/>
          <w:szCs w:val="24"/>
        </w:rPr>
        <w:t xml:space="preserve"> </w:t>
      </w:r>
      <w:proofErr w:type="gramStart"/>
      <w:r w:rsidR="00BB2388" w:rsidRPr="00072F94">
        <w:rPr>
          <w:sz w:val="24"/>
          <w:szCs w:val="24"/>
        </w:rPr>
        <w:t xml:space="preserve">www.licitanet.com.br </w:t>
      </w:r>
      <w:r w:rsidR="00BB2388" w:rsidRPr="00072F94">
        <w:rPr>
          <w:spacing w:val="-2"/>
          <w:sz w:val="24"/>
          <w:szCs w:val="24"/>
        </w:rPr>
        <w:t>.</w:t>
      </w:r>
      <w:proofErr w:type="gramEnd"/>
    </w:p>
    <w:p w14:paraId="239D5875" w14:textId="46112BA3" w:rsidR="00BB2388" w:rsidRPr="00072F94" w:rsidRDefault="00AE3E12" w:rsidP="005E1F03">
      <w:pPr>
        <w:spacing w:before="120" w:after="120"/>
        <w:jc w:val="both"/>
        <w:rPr>
          <w:rStyle w:val="Hyperlink"/>
          <w:color w:val="auto"/>
          <w:spacing w:val="-2"/>
          <w:sz w:val="24"/>
          <w:szCs w:val="24"/>
        </w:rPr>
      </w:pPr>
      <w:r w:rsidRPr="00072F94">
        <w:rPr>
          <w:bCs/>
          <w:sz w:val="24"/>
          <w:szCs w:val="24"/>
        </w:rPr>
        <w:t>4</w:t>
      </w:r>
      <w:r w:rsidR="007014C0" w:rsidRPr="00072F94">
        <w:rPr>
          <w:bCs/>
          <w:sz w:val="24"/>
          <w:szCs w:val="24"/>
        </w:rPr>
        <w:t xml:space="preserve">.1.1 </w:t>
      </w:r>
      <w:r w:rsidR="00BB2388" w:rsidRPr="00072F94">
        <w:rPr>
          <w:bCs/>
          <w:sz w:val="24"/>
          <w:szCs w:val="24"/>
        </w:rPr>
        <w:t>–</w:t>
      </w:r>
      <w:r w:rsidR="007014C0" w:rsidRPr="00072F94">
        <w:rPr>
          <w:bCs/>
          <w:sz w:val="24"/>
          <w:szCs w:val="24"/>
        </w:rPr>
        <w:t xml:space="preserve"> </w:t>
      </w:r>
      <w:r w:rsidR="00BB2388" w:rsidRPr="00072F94">
        <w:rPr>
          <w:bCs/>
          <w:sz w:val="24"/>
          <w:szCs w:val="24"/>
        </w:rPr>
        <w:t>A</w:t>
      </w:r>
      <w:r w:rsidR="007014C0" w:rsidRPr="00072F94">
        <w:rPr>
          <w:sz w:val="24"/>
          <w:szCs w:val="24"/>
        </w:rPr>
        <w:t xml:space="preserve"> impugnação poderá ser realizada </w:t>
      </w:r>
      <w:r w:rsidR="00700E36" w:rsidRPr="00072F94">
        <w:rPr>
          <w:sz w:val="24"/>
          <w:szCs w:val="24"/>
        </w:rPr>
        <w:t>de</w:t>
      </w:r>
      <w:r w:rsidR="007014C0" w:rsidRPr="00072F94">
        <w:rPr>
          <w:sz w:val="24"/>
          <w:szCs w:val="24"/>
        </w:rPr>
        <w:t xml:space="preserve"> forma eletrônica, pelo </w:t>
      </w:r>
      <w:r w:rsidR="00BB2388" w:rsidRPr="00072F94">
        <w:rPr>
          <w:sz w:val="24"/>
          <w:szCs w:val="24"/>
        </w:rPr>
        <w:t>SI</w:t>
      </w:r>
      <w:r w:rsidR="00BB728D">
        <w:rPr>
          <w:sz w:val="24"/>
          <w:szCs w:val="24"/>
        </w:rPr>
        <w:t>S</w:t>
      </w:r>
      <w:r w:rsidR="00BB2388" w:rsidRPr="00072F94">
        <w:rPr>
          <w:sz w:val="24"/>
          <w:szCs w:val="24"/>
        </w:rPr>
        <w:t>TEMA DE PREGÃO ELETRÔNICO:</w:t>
      </w:r>
      <w:r w:rsidR="00BB2388" w:rsidRPr="00072F94">
        <w:rPr>
          <w:spacing w:val="-2"/>
          <w:sz w:val="24"/>
          <w:szCs w:val="24"/>
        </w:rPr>
        <w:t xml:space="preserve"> </w:t>
      </w:r>
      <w:hyperlink w:history="1">
        <w:r w:rsidR="00BB2388" w:rsidRPr="00072F94">
          <w:rPr>
            <w:rStyle w:val="Hyperlink"/>
            <w:color w:val="auto"/>
            <w:sz w:val="24"/>
            <w:szCs w:val="24"/>
          </w:rPr>
          <w:t xml:space="preserve">www.licitanet.com.br </w:t>
        </w:r>
        <w:r w:rsidR="00BB2388" w:rsidRPr="00072F94">
          <w:rPr>
            <w:rStyle w:val="Hyperlink"/>
            <w:color w:val="auto"/>
            <w:spacing w:val="-2"/>
            <w:sz w:val="24"/>
            <w:szCs w:val="24"/>
          </w:rPr>
          <w:t xml:space="preserve"> </w:t>
        </w:r>
      </w:hyperlink>
    </w:p>
    <w:p w14:paraId="2A038935" w14:textId="74B4E300" w:rsidR="002F069F" w:rsidRPr="00072F94" w:rsidRDefault="00BB2388" w:rsidP="005E1F03">
      <w:pPr>
        <w:spacing w:before="120" w:after="120"/>
        <w:jc w:val="both"/>
        <w:rPr>
          <w:sz w:val="24"/>
          <w:szCs w:val="24"/>
        </w:rPr>
      </w:pPr>
      <w:r w:rsidRPr="00072F94">
        <w:rPr>
          <w:bCs/>
          <w:sz w:val="24"/>
          <w:szCs w:val="24"/>
        </w:rPr>
        <w:t xml:space="preserve">4.1.2 - </w:t>
      </w:r>
      <w:r w:rsidRPr="00072F94">
        <w:rPr>
          <w:sz w:val="24"/>
          <w:szCs w:val="24"/>
        </w:rPr>
        <w:t>As impugnações e esclerecimentos deve</w:t>
      </w:r>
      <w:r w:rsidR="0031451B" w:rsidRPr="00072F94">
        <w:rPr>
          <w:sz w:val="24"/>
          <w:szCs w:val="24"/>
        </w:rPr>
        <w:t>m</w:t>
      </w:r>
      <w:r w:rsidRPr="00072F94">
        <w:rPr>
          <w:sz w:val="24"/>
          <w:szCs w:val="24"/>
        </w:rPr>
        <w:t xml:space="preserve"> ser feitos pela plataforma LICITANET </w:t>
      </w:r>
      <w:r w:rsidR="00A2037B" w:rsidRPr="00072F94">
        <w:rPr>
          <w:sz w:val="24"/>
          <w:szCs w:val="24"/>
        </w:rPr>
        <w:t>(</w:t>
      </w:r>
      <w:r w:rsidR="00D84594" w:rsidRPr="00072F94">
        <w:rPr>
          <w:sz w:val="24"/>
          <w:szCs w:val="24"/>
        </w:rPr>
        <w:t>n</w:t>
      </w:r>
      <w:r w:rsidR="00A2037B" w:rsidRPr="00072F94">
        <w:rPr>
          <w:sz w:val="24"/>
          <w:szCs w:val="24"/>
        </w:rPr>
        <w:t>a hipótese de Fornecedor já cadas</w:t>
      </w:r>
      <w:r w:rsidR="00D84594" w:rsidRPr="00072F94">
        <w:rPr>
          <w:sz w:val="24"/>
          <w:szCs w:val="24"/>
        </w:rPr>
        <w:t xml:space="preserve">trado) </w:t>
      </w:r>
      <w:r w:rsidRPr="00072F94">
        <w:rPr>
          <w:sz w:val="24"/>
          <w:szCs w:val="24"/>
        </w:rPr>
        <w:t>e/ou pelo</w:t>
      </w:r>
      <w:r w:rsidR="0031451B" w:rsidRPr="00072F94">
        <w:rPr>
          <w:sz w:val="24"/>
          <w:szCs w:val="24"/>
        </w:rPr>
        <w:t xml:space="preserve"> </w:t>
      </w:r>
      <w:r w:rsidRPr="00072F94">
        <w:rPr>
          <w:sz w:val="24"/>
          <w:szCs w:val="24"/>
        </w:rPr>
        <w:t>site</w:t>
      </w:r>
      <w:r w:rsidR="00D84594" w:rsidRPr="00072F94">
        <w:rPr>
          <w:sz w:val="24"/>
          <w:szCs w:val="24"/>
        </w:rPr>
        <w:t xml:space="preserve"> </w:t>
      </w:r>
      <w:hyperlink w:history="1">
        <w:r w:rsidR="00D84594" w:rsidRPr="00072F94">
          <w:rPr>
            <w:rStyle w:val="Hyperlink"/>
            <w:color w:val="auto"/>
            <w:sz w:val="24"/>
            <w:szCs w:val="24"/>
          </w:rPr>
          <w:t xml:space="preserve">www.licitanet.com.br </w:t>
        </w:r>
        <w:r w:rsidR="00D84594" w:rsidRPr="00072F94">
          <w:rPr>
            <w:rStyle w:val="Hyperlink"/>
            <w:color w:val="auto"/>
            <w:spacing w:val="-2"/>
            <w:sz w:val="24"/>
            <w:szCs w:val="24"/>
          </w:rPr>
          <w:t xml:space="preserve"> </w:t>
        </w:r>
      </w:hyperlink>
      <w:r w:rsidR="00D84594" w:rsidRPr="00072F94">
        <w:rPr>
          <w:sz w:val="24"/>
          <w:szCs w:val="24"/>
        </w:rPr>
        <w:t xml:space="preserve"> para os demais interessados (ABA PROCESSOS = PEDIDOS DE ESCLARECIMENTOS E/OU IMPUGNAÇÃO).</w:t>
      </w:r>
    </w:p>
    <w:p w14:paraId="59A64AFF" w14:textId="31FC9C0C" w:rsidR="00E66A3F" w:rsidRDefault="002F069F" w:rsidP="005E1F03">
      <w:pPr>
        <w:spacing w:before="120" w:after="120"/>
        <w:jc w:val="both"/>
        <w:rPr>
          <w:bCs/>
          <w:sz w:val="24"/>
          <w:szCs w:val="24"/>
        </w:rPr>
      </w:pPr>
      <w:r w:rsidRPr="00072F94">
        <w:rPr>
          <w:b/>
          <w:sz w:val="24"/>
          <w:szCs w:val="24"/>
        </w:rPr>
        <w:lastRenderedPageBreak/>
        <w:t xml:space="preserve">4.1.2.1- </w:t>
      </w:r>
      <w:r w:rsidR="00BB2388" w:rsidRPr="00072F94">
        <w:rPr>
          <w:b/>
          <w:sz w:val="24"/>
          <w:szCs w:val="24"/>
        </w:rPr>
        <w:t>Impugnação</w:t>
      </w:r>
      <w:r w:rsidR="00BB2388" w:rsidRPr="00072F94">
        <w:rPr>
          <w:bCs/>
          <w:sz w:val="24"/>
          <w:szCs w:val="24"/>
        </w:rPr>
        <w:t xml:space="preserve"> é o ato de contestar um edital durante o processo de licitação, que pode ou</w:t>
      </w:r>
      <w:r w:rsidRPr="00072F94">
        <w:rPr>
          <w:bCs/>
          <w:sz w:val="24"/>
          <w:szCs w:val="24"/>
        </w:rPr>
        <w:t xml:space="preserve"> </w:t>
      </w:r>
      <w:r w:rsidR="00BB2388" w:rsidRPr="00072F94">
        <w:rPr>
          <w:bCs/>
          <w:sz w:val="24"/>
          <w:szCs w:val="24"/>
        </w:rPr>
        <w:t xml:space="preserve">não ser aceito pela comissão de licitação ou </w:t>
      </w:r>
      <w:r w:rsidR="006B34B9" w:rsidRPr="00072F94">
        <w:rPr>
          <w:bCs/>
          <w:sz w:val="24"/>
          <w:szCs w:val="24"/>
        </w:rPr>
        <w:t>pregoeira</w:t>
      </w:r>
      <w:r w:rsidR="00BB2388" w:rsidRPr="00072F94">
        <w:rPr>
          <w:bCs/>
          <w:sz w:val="24"/>
          <w:szCs w:val="24"/>
        </w:rPr>
        <w:t>.</w:t>
      </w:r>
      <w:r w:rsidR="00BB728D">
        <w:rPr>
          <w:bCs/>
          <w:sz w:val="24"/>
          <w:szCs w:val="24"/>
        </w:rPr>
        <w:t xml:space="preserve"> </w:t>
      </w:r>
      <w:r w:rsidR="00BB2388" w:rsidRPr="00072F94">
        <w:rPr>
          <w:bCs/>
          <w:sz w:val="24"/>
          <w:szCs w:val="24"/>
        </w:rPr>
        <w:t xml:space="preserve">Conforme </w:t>
      </w:r>
      <w:r w:rsidRPr="00072F94">
        <w:rPr>
          <w:bCs/>
          <w:sz w:val="24"/>
          <w:szCs w:val="24"/>
        </w:rPr>
        <w:t>Artigo 41§ 3º</w:t>
      </w:r>
      <w:r w:rsidR="00BB728D">
        <w:rPr>
          <w:bCs/>
          <w:sz w:val="24"/>
          <w:szCs w:val="24"/>
        </w:rPr>
        <w:t>,</w:t>
      </w:r>
      <w:r w:rsidRPr="00072F94">
        <w:rPr>
          <w:bCs/>
          <w:sz w:val="24"/>
          <w:szCs w:val="24"/>
        </w:rPr>
        <w:t xml:space="preserve"> </w:t>
      </w:r>
      <w:r w:rsidR="001F060A" w:rsidRPr="00072F94">
        <w:rPr>
          <w:bCs/>
          <w:sz w:val="24"/>
          <w:szCs w:val="24"/>
        </w:rPr>
        <w:t>d</w:t>
      </w:r>
      <w:r w:rsidR="00BB2388" w:rsidRPr="00072F94">
        <w:rPr>
          <w:bCs/>
          <w:sz w:val="24"/>
          <w:szCs w:val="24"/>
        </w:rPr>
        <w:t xml:space="preserve">a lei </w:t>
      </w:r>
      <w:r w:rsidRPr="00072F94">
        <w:rPr>
          <w:bCs/>
          <w:sz w:val="24"/>
          <w:szCs w:val="24"/>
        </w:rPr>
        <w:t>8666/93,</w:t>
      </w:r>
      <w:r w:rsidR="00BB2388" w:rsidRPr="00072F94">
        <w:rPr>
          <w:bCs/>
          <w:sz w:val="24"/>
          <w:szCs w:val="24"/>
        </w:rPr>
        <w:t xml:space="preserve"> qualquer pessoa é parte legítima para impugnar edital</w:t>
      </w:r>
      <w:r w:rsidR="00A40664" w:rsidRPr="00072F94">
        <w:rPr>
          <w:bCs/>
          <w:sz w:val="24"/>
          <w:szCs w:val="24"/>
        </w:rPr>
        <w:t xml:space="preserve"> </w:t>
      </w:r>
      <w:r w:rsidR="00BB2388" w:rsidRPr="00072F94">
        <w:rPr>
          <w:bCs/>
          <w:sz w:val="24"/>
          <w:szCs w:val="24"/>
        </w:rPr>
        <w:t xml:space="preserve">de licitação por irregularidade na aplicação desta Lei, devendo protocolar o pedido até </w:t>
      </w:r>
      <w:r w:rsidR="00A40664" w:rsidRPr="00072F94">
        <w:rPr>
          <w:bCs/>
          <w:sz w:val="24"/>
          <w:szCs w:val="24"/>
        </w:rPr>
        <w:t>0</w:t>
      </w:r>
      <w:r w:rsidR="00BB2388" w:rsidRPr="00072F94">
        <w:rPr>
          <w:bCs/>
          <w:sz w:val="24"/>
          <w:szCs w:val="24"/>
        </w:rPr>
        <w:t>3</w:t>
      </w:r>
      <w:r w:rsidR="00A40664" w:rsidRPr="00072F94">
        <w:rPr>
          <w:bCs/>
          <w:sz w:val="24"/>
          <w:szCs w:val="24"/>
        </w:rPr>
        <w:t xml:space="preserve"> </w:t>
      </w:r>
      <w:r w:rsidR="00BB2388" w:rsidRPr="00072F94">
        <w:rPr>
          <w:bCs/>
          <w:sz w:val="24"/>
          <w:szCs w:val="24"/>
        </w:rPr>
        <w:t>(três) dias úteis antes da data de abertura do certame.</w:t>
      </w:r>
    </w:p>
    <w:p w14:paraId="13B53CA6" w14:textId="5B97FA58" w:rsidR="00BB2388" w:rsidRPr="00072F94" w:rsidRDefault="00BB2388" w:rsidP="005E1F03">
      <w:pPr>
        <w:spacing w:before="120" w:after="120"/>
        <w:jc w:val="both"/>
        <w:rPr>
          <w:bCs/>
          <w:sz w:val="24"/>
          <w:szCs w:val="24"/>
        </w:rPr>
      </w:pPr>
      <w:r w:rsidRPr="00072F94">
        <w:rPr>
          <w:b/>
          <w:bCs/>
          <w:sz w:val="24"/>
          <w:szCs w:val="24"/>
        </w:rPr>
        <w:t xml:space="preserve">Parágrafo </w:t>
      </w:r>
      <w:r w:rsidR="00A40664" w:rsidRPr="00072F94">
        <w:rPr>
          <w:b/>
          <w:bCs/>
          <w:sz w:val="24"/>
          <w:szCs w:val="24"/>
        </w:rPr>
        <w:t>Ú</w:t>
      </w:r>
      <w:r w:rsidRPr="00072F94">
        <w:rPr>
          <w:b/>
          <w:bCs/>
          <w:sz w:val="24"/>
          <w:szCs w:val="24"/>
        </w:rPr>
        <w:t>nico</w:t>
      </w:r>
      <w:r w:rsidR="00A40664" w:rsidRPr="00072F94">
        <w:rPr>
          <w:b/>
          <w:bCs/>
          <w:sz w:val="24"/>
          <w:szCs w:val="24"/>
        </w:rPr>
        <w:t>:</w:t>
      </w:r>
      <w:r w:rsidRPr="00072F94">
        <w:rPr>
          <w:bCs/>
          <w:sz w:val="24"/>
          <w:szCs w:val="24"/>
        </w:rPr>
        <w:t xml:space="preserve"> A resposta à impugnação será divulgada em sítio eletrônico oficial no</w:t>
      </w:r>
    </w:p>
    <w:p w14:paraId="2AE46DB8" w14:textId="5DB6A671" w:rsidR="00BB2388" w:rsidRPr="00072F94" w:rsidRDefault="007670D6" w:rsidP="005E1F03">
      <w:pPr>
        <w:spacing w:before="120" w:after="120"/>
        <w:jc w:val="both"/>
        <w:rPr>
          <w:bCs/>
          <w:sz w:val="24"/>
          <w:szCs w:val="24"/>
        </w:rPr>
      </w:pPr>
      <w:proofErr w:type="gramStart"/>
      <w:r w:rsidRPr="00072F94">
        <w:rPr>
          <w:bCs/>
          <w:sz w:val="24"/>
          <w:szCs w:val="24"/>
        </w:rPr>
        <w:t>prazo</w:t>
      </w:r>
      <w:proofErr w:type="gramEnd"/>
      <w:r w:rsidRPr="00072F94">
        <w:rPr>
          <w:bCs/>
          <w:sz w:val="24"/>
          <w:szCs w:val="24"/>
        </w:rPr>
        <w:t xml:space="preserve"> de até </w:t>
      </w:r>
      <w:r w:rsidR="00A40664" w:rsidRPr="00072F94">
        <w:rPr>
          <w:bCs/>
          <w:sz w:val="24"/>
          <w:szCs w:val="24"/>
        </w:rPr>
        <w:t>0</w:t>
      </w:r>
      <w:r w:rsidRPr="00072F94">
        <w:rPr>
          <w:bCs/>
          <w:sz w:val="24"/>
          <w:szCs w:val="24"/>
        </w:rPr>
        <w:t>2 (dois</w:t>
      </w:r>
      <w:r w:rsidR="00BB2388" w:rsidRPr="00072F94">
        <w:rPr>
          <w:bCs/>
          <w:sz w:val="24"/>
          <w:szCs w:val="24"/>
        </w:rPr>
        <w:t>) dias úteis, limitado ao último dia útil anterior à data da abertura do</w:t>
      </w:r>
    </w:p>
    <w:p w14:paraId="3E37A594" w14:textId="77777777" w:rsidR="002F069F" w:rsidRPr="00072F94" w:rsidRDefault="00BB2388" w:rsidP="005E1F03">
      <w:pPr>
        <w:spacing w:before="120" w:after="120"/>
        <w:jc w:val="both"/>
        <w:rPr>
          <w:bCs/>
          <w:sz w:val="24"/>
          <w:szCs w:val="24"/>
        </w:rPr>
      </w:pPr>
      <w:proofErr w:type="gramStart"/>
      <w:r w:rsidRPr="00072F94">
        <w:rPr>
          <w:bCs/>
          <w:sz w:val="24"/>
          <w:szCs w:val="24"/>
        </w:rPr>
        <w:t>certame</w:t>
      </w:r>
      <w:proofErr w:type="gramEnd"/>
      <w:r w:rsidRPr="00072F94">
        <w:rPr>
          <w:bCs/>
          <w:sz w:val="24"/>
          <w:szCs w:val="24"/>
        </w:rPr>
        <w:t>.</w:t>
      </w:r>
    </w:p>
    <w:p w14:paraId="455C1DC2" w14:textId="147B3D71" w:rsidR="00BB2388" w:rsidRPr="00072F94" w:rsidRDefault="002F069F" w:rsidP="005E1F03">
      <w:pPr>
        <w:spacing w:before="120" w:after="120"/>
        <w:jc w:val="both"/>
        <w:rPr>
          <w:bCs/>
          <w:sz w:val="24"/>
          <w:szCs w:val="24"/>
        </w:rPr>
      </w:pPr>
      <w:r w:rsidRPr="00072F94">
        <w:rPr>
          <w:bCs/>
          <w:sz w:val="24"/>
          <w:szCs w:val="24"/>
        </w:rPr>
        <w:t xml:space="preserve">4.1.2.2- </w:t>
      </w:r>
      <w:r w:rsidR="00BB2388" w:rsidRPr="00072F94">
        <w:rPr>
          <w:b/>
          <w:sz w:val="24"/>
          <w:szCs w:val="24"/>
        </w:rPr>
        <w:t>Esclarecimento</w:t>
      </w:r>
      <w:r w:rsidR="00BB2388" w:rsidRPr="00072F94">
        <w:rPr>
          <w:bCs/>
          <w:sz w:val="24"/>
          <w:szCs w:val="24"/>
        </w:rPr>
        <w:t xml:space="preserve"> é o ato pelo qual os interessados pedem que seja</w:t>
      </w:r>
      <w:r w:rsidR="00BB728D">
        <w:rPr>
          <w:bCs/>
          <w:sz w:val="24"/>
          <w:szCs w:val="24"/>
        </w:rPr>
        <w:t>m</w:t>
      </w:r>
      <w:r w:rsidR="00BB2388" w:rsidRPr="00072F94">
        <w:rPr>
          <w:bCs/>
          <w:sz w:val="24"/>
          <w:szCs w:val="24"/>
        </w:rPr>
        <w:t xml:space="preserve"> esclarecidas as dúvidas</w:t>
      </w:r>
      <w:r w:rsidRPr="00072F94">
        <w:rPr>
          <w:bCs/>
          <w:sz w:val="24"/>
          <w:szCs w:val="24"/>
        </w:rPr>
        <w:t xml:space="preserve"> </w:t>
      </w:r>
      <w:r w:rsidR="00BB2388" w:rsidRPr="00072F94">
        <w:rPr>
          <w:bCs/>
          <w:sz w:val="24"/>
          <w:szCs w:val="24"/>
        </w:rPr>
        <w:t>rel</w:t>
      </w:r>
      <w:r w:rsidR="00BB728D">
        <w:rPr>
          <w:bCs/>
          <w:sz w:val="24"/>
          <w:szCs w:val="24"/>
        </w:rPr>
        <w:t>acionadas a algum aspecto especí</w:t>
      </w:r>
      <w:r w:rsidR="00BB2388" w:rsidRPr="00072F94">
        <w:rPr>
          <w:bCs/>
          <w:sz w:val="24"/>
          <w:szCs w:val="24"/>
        </w:rPr>
        <w:t>fico do edital.</w:t>
      </w:r>
      <w:r w:rsidR="00BB728D">
        <w:rPr>
          <w:bCs/>
          <w:sz w:val="24"/>
          <w:szCs w:val="24"/>
        </w:rPr>
        <w:t xml:space="preserve"> </w:t>
      </w:r>
      <w:r w:rsidR="00BB2388" w:rsidRPr="00072F94">
        <w:rPr>
          <w:bCs/>
          <w:sz w:val="24"/>
          <w:szCs w:val="24"/>
        </w:rPr>
        <w:t xml:space="preserve">Conforme a lei </w:t>
      </w:r>
      <w:r w:rsidRPr="00072F94">
        <w:rPr>
          <w:bCs/>
          <w:sz w:val="24"/>
          <w:szCs w:val="24"/>
        </w:rPr>
        <w:t>8666/93</w:t>
      </w:r>
      <w:r w:rsidR="00BB728D">
        <w:rPr>
          <w:bCs/>
          <w:sz w:val="24"/>
          <w:szCs w:val="24"/>
        </w:rPr>
        <w:t>,</w:t>
      </w:r>
      <w:r w:rsidR="00BB2388" w:rsidRPr="00072F94">
        <w:rPr>
          <w:bCs/>
          <w:sz w:val="24"/>
          <w:szCs w:val="24"/>
        </w:rPr>
        <w:t xml:space="preserve"> Art. </w:t>
      </w:r>
      <w:r w:rsidRPr="00072F94">
        <w:rPr>
          <w:bCs/>
          <w:sz w:val="24"/>
          <w:szCs w:val="24"/>
        </w:rPr>
        <w:t>41</w:t>
      </w:r>
      <w:r w:rsidR="00BB728D">
        <w:rPr>
          <w:bCs/>
          <w:sz w:val="24"/>
          <w:szCs w:val="24"/>
        </w:rPr>
        <w:t>,</w:t>
      </w:r>
      <w:r w:rsidRPr="00072F94">
        <w:rPr>
          <w:bCs/>
          <w:sz w:val="24"/>
          <w:szCs w:val="24"/>
        </w:rPr>
        <w:t xml:space="preserve"> § 3º,</w:t>
      </w:r>
      <w:r w:rsidR="00BB2388" w:rsidRPr="00072F94">
        <w:rPr>
          <w:bCs/>
          <w:sz w:val="24"/>
          <w:szCs w:val="24"/>
        </w:rPr>
        <w:t xml:space="preserve"> qualquer pessoa é parte legítima para solicitar</w:t>
      </w:r>
      <w:r w:rsidRPr="00072F94">
        <w:rPr>
          <w:bCs/>
          <w:sz w:val="24"/>
          <w:szCs w:val="24"/>
        </w:rPr>
        <w:t xml:space="preserve"> </w:t>
      </w:r>
      <w:r w:rsidR="00BB2388" w:rsidRPr="00072F94">
        <w:rPr>
          <w:bCs/>
          <w:sz w:val="24"/>
          <w:szCs w:val="24"/>
        </w:rPr>
        <w:t xml:space="preserve">esclarecimento sobre os seus termos, devendo protocolar o pedido até </w:t>
      </w:r>
      <w:proofErr w:type="gramStart"/>
      <w:r w:rsidR="00BB2388" w:rsidRPr="00072F94">
        <w:rPr>
          <w:bCs/>
          <w:sz w:val="24"/>
          <w:szCs w:val="24"/>
        </w:rPr>
        <w:t>3</w:t>
      </w:r>
      <w:proofErr w:type="gramEnd"/>
      <w:r w:rsidR="00BB2388" w:rsidRPr="00072F94">
        <w:rPr>
          <w:bCs/>
          <w:sz w:val="24"/>
          <w:szCs w:val="24"/>
        </w:rPr>
        <w:t xml:space="preserve"> (três) dias úteis</w:t>
      </w:r>
      <w:r w:rsidRPr="00072F94">
        <w:rPr>
          <w:bCs/>
          <w:sz w:val="24"/>
          <w:szCs w:val="24"/>
        </w:rPr>
        <w:t xml:space="preserve">  </w:t>
      </w:r>
      <w:r w:rsidR="00BB2388" w:rsidRPr="00072F94">
        <w:rPr>
          <w:bCs/>
          <w:sz w:val="24"/>
          <w:szCs w:val="24"/>
        </w:rPr>
        <w:t>antes da data de abertura do certame.</w:t>
      </w:r>
    </w:p>
    <w:p w14:paraId="20C30F5B" w14:textId="14DF0461" w:rsidR="007670D6" w:rsidRPr="00072F94" w:rsidRDefault="00BB2388" w:rsidP="005E1F03">
      <w:pPr>
        <w:spacing w:before="120" w:after="120"/>
        <w:jc w:val="both"/>
        <w:rPr>
          <w:bCs/>
          <w:sz w:val="24"/>
          <w:szCs w:val="24"/>
        </w:rPr>
      </w:pPr>
      <w:r w:rsidRPr="00072F94">
        <w:rPr>
          <w:b/>
          <w:bCs/>
          <w:sz w:val="24"/>
          <w:szCs w:val="24"/>
        </w:rPr>
        <w:t xml:space="preserve">Parágrafo </w:t>
      </w:r>
      <w:r w:rsidR="00A40664" w:rsidRPr="00072F94">
        <w:rPr>
          <w:b/>
          <w:bCs/>
          <w:sz w:val="24"/>
          <w:szCs w:val="24"/>
        </w:rPr>
        <w:t>Ú</w:t>
      </w:r>
      <w:r w:rsidRPr="00072F94">
        <w:rPr>
          <w:b/>
          <w:bCs/>
          <w:sz w:val="24"/>
          <w:szCs w:val="24"/>
        </w:rPr>
        <w:t>nico</w:t>
      </w:r>
      <w:r w:rsidR="00A40664" w:rsidRPr="00072F94">
        <w:rPr>
          <w:b/>
          <w:bCs/>
          <w:sz w:val="24"/>
          <w:szCs w:val="24"/>
        </w:rPr>
        <w:t>:</w:t>
      </w:r>
      <w:r w:rsidRPr="00072F94">
        <w:rPr>
          <w:bCs/>
          <w:sz w:val="24"/>
          <w:szCs w:val="24"/>
        </w:rPr>
        <w:t xml:space="preserve"> A resposta ao pedido de esclarecimento será divulgada em sítio</w:t>
      </w:r>
      <w:r w:rsidR="007670D6" w:rsidRPr="00072F94">
        <w:rPr>
          <w:bCs/>
          <w:sz w:val="24"/>
          <w:szCs w:val="24"/>
        </w:rPr>
        <w:t xml:space="preserve"> </w:t>
      </w:r>
      <w:r w:rsidRPr="00072F94">
        <w:rPr>
          <w:bCs/>
          <w:sz w:val="24"/>
          <w:szCs w:val="24"/>
        </w:rPr>
        <w:t>eletrônico oficial no prazo de até</w:t>
      </w:r>
      <w:r w:rsidR="00092B6B" w:rsidRPr="00072F94">
        <w:rPr>
          <w:bCs/>
          <w:sz w:val="24"/>
          <w:szCs w:val="24"/>
        </w:rPr>
        <w:t xml:space="preserve"> 02</w:t>
      </w:r>
      <w:r w:rsidRPr="00072F94">
        <w:rPr>
          <w:bCs/>
          <w:sz w:val="24"/>
          <w:szCs w:val="24"/>
        </w:rPr>
        <w:t xml:space="preserve"> (</w:t>
      </w:r>
      <w:r w:rsidR="00092B6B" w:rsidRPr="00072F94">
        <w:rPr>
          <w:bCs/>
          <w:sz w:val="24"/>
          <w:szCs w:val="24"/>
        </w:rPr>
        <w:t>dois</w:t>
      </w:r>
      <w:r w:rsidRPr="00072F94">
        <w:rPr>
          <w:bCs/>
          <w:sz w:val="24"/>
          <w:szCs w:val="24"/>
        </w:rPr>
        <w:t>) dias úteis, limitado ao último dia útil anterior à</w:t>
      </w:r>
      <w:r w:rsidR="00092B6B" w:rsidRPr="00072F94">
        <w:rPr>
          <w:bCs/>
          <w:sz w:val="24"/>
          <w:szCs w:val="24"/>
        </w:rPr>
        <w:t xml:space="preserve"> </w:t>
      </w:r>
      <w:r w:rsidRPr="00072F94">
        <w:rPr>
          <w:bCs/>
          <w:sz w:val="24"/>
          <w:szCs w:val="24"/>
        </w:rPr>
        <w:t>data da abertura do certame.</w:t>
      </w:r>
    </w:p>
    <w:p w14:paraId="6A040B70" w14:textId="0E8F7DA6" w:rsidR="000D2AD8" w:rsidRPr="00072F94" w:rsidRDefault="00AE3E12" w:rsidP="005E1F03">
      <w:pPr>
        <w:spacing w:before="120" w:after="120"/>
        <w:jc w:val="both"/>
        <w:rPr>
          <w:bCs/>
          <w:sz w:val="24"/>
          <w:szCs w:val="24"/>
        </w:rPr>
      </w:pPr>
      <w:r w:rsidRPr="00072F94">
        <w:rPr>
          <w:bCs/>
          <w:sz w:val="24"/>
          <w:szCs w:val="24"/>
        </w:rPr>
        <w:t>4</w:t>
      </w:r>
      <w:r w:rsidR="000D2AD8" w:rsidRPr="00072F94">
        <w:rPr>
          <w:bCs/>
          <w:sz w:val="24"/>
          <w:szCs w:val="24"/>
        </w:rPr>
        <w:t>.</w:t>
      </w:r>
      <w:r w:rsidR="002F069F" w:rsidRPr="00072F94">
        <w:rPr>
          <w:bCs/>
          <w:sz w:val="24"/>
          <w:szCs w:val="24"/>
        </w:rPr>
        <w:t>3</w:t>
      </w:r>
      <w:r w:rsidR="000D2AD8" w:rsidRPr="00072F94">
        <w:rPr>
          <w:bCs/>
          <w:sz w:val="24"/>
          <w:szCs w:val="24"/>
        </w:rPr>
        <w:t xml:space="preserve"> - A impugnação não possui efeito suspensivo e caberá a </w:t>
      </w:r>
      <w:r w:rsidR="006B34B9" w:rsidRPr="00072F94">
        <w:rPr>
          <w:bCs/>
          <w:sz w:val="24"/>
          <w:szCs w:val="24"/>
        </w:rPr>
        <w:t>pregoeira</w:t>
      </w:r>
      <w:r w:rsidR="000D2AD8" w:rsidRPr="00072F94">
        <w:rPr>
          <w:bCs/>
          <w:sz w:val="24"/>
          <w:szCs w:val="24"/>
        </w:rPr>
        <w:t>, auxiliad</w:t>
      </w:r>
      <w:r w:rsidR="00BB728D">
        <w:rPr>
          <w:bCs/>
          <w:sz w:val="24"/>
          <w:szCs w:val="24"/>
        </w:rPr>
        <w:t>a</w:t>
      </w:r>
      <w:r w:rsidR="000D2AD8" w:rsidRPr="00072F94">
        <w:rPr>
          <w:bCs/>
          <w:sz w:val="24"/>
          <w:szCs w:val="24"/>
        </w:rPr>
        <w:t xml:space="preserve"> pelos responsáveis pela elaboração do edital e dos anexos, decidir sobre a impugnação no prazo de dois dias úteis, contado</w:t>
      </w:r>
      <w:r w:rsidR="00BB728D">
        <w:rPr>
          <w:bCs/>
          <w:sz w:val="24"/>
          <w:szCs w:val="24"/>
        </w:rPr>
        <w:t>s da</w:t>
      </w:r>
      <w:r w:rsidR="000D2AD8" w:rsidRPr="00072F94">
        <w:rPr>
          <w:bCs/>
          <w:sz w:val="24"/>
          <w:szCs w:val="24"/>
        </w:rPr>
        <w:t xml:space="preserve"> data de recebimento da impugnação.</w:t>
      </w:r>
    </w:p>
    <w:p w14:paraId="3837B1DD" w14:textId="1A357305" w:rsidR="000D2AD8" w:rsidRPr="00072F94" w:rsidRDefault="00AE3E12" w:rsidP="005E1F03">
      <w:pPr>
        <w:pStyle w:val="Corpodetexto"/>
        <w:spacing w:before="120" w:after="120"/>
        <w:jc w:val="both"/>
        <w:rPr>
          <w:bCs/>
          <w:sz w:val="24"/>
          <w:szCs w:val="24"/>
        </w:rPr>
      </w:pPr>
      <w:r w:rsidRPr="00072F94">
        <w:rPr>
          <w:bCs/>
          <w:sz w:val="24"/>
          <w:szCs w:val="24"/>
          <w:lang w:val="pt-BR"/>
        </w:rPr>
        <w:t>4</w:t>
      </w:r>
      <w:r w:rsidR="000D2AD8" w:rsidRPr="00072F94">
        <w:rPr>
          <w:bCs/>
          <w:sz w:val="24"/>
          <w:szCs w:val="24"/>
          <w:lang w:val="pt-BR"/>
        </w:rPr>
        <w:t>.</w:t>
      </w:r>
      <w:r w:rsidR="002F069F" w:rsidRPr="00072F94">
        <w:rPr>
          <w:bCs/>
          <w:sz w:val="24"/>
          <w:szCs w:val="24"/>
          <w:lang w:val="pt-BR"/>
        </w:rPr>
        <w:t>4</w:t>
      </w:r>
      <w:r w:rsidR="000D2AD8" w:rsidRPr="00072F94">
        <w:rPr>
          <w:bCs/>
          <w:sz w:val="24"/>
          <w:szCs w:val="24"/>
          <w:lang w:val="pt-BR"/>
        </w:rPr>
        <w:t xml:space="preserve"> - </w:t>
      </w:r>
      <w:r w:rsidR="000D2AD8" w:rsidRPr="00072F94">
        <w:rPr>
          <w:bCs/>
          <w:sz w:val="24"/>
          <w:szCs w:val="24"/>
        </w:rPr>
        <w:t>A concessão de efeito suspensivo à impugnação é medida excepcional e deverá ser motivada pel</w:t>
      </w:r>
      <w:r w:rsidR="006B34B9" w:rsidRPr="00072F94">
        <w:rPr>
          <w:bCs/>
          <w:sz w:val="24"/>
          <w:szCs w:val="24"/>
          <w:lang w:val="pt-BR"/>
        </w:rPr>
        <w:t>a</w:t>
      </w:r>
      <w:r w:rsidR="000D2AD8" w:rsidRPr="00072F94">
        <w:rPr>
          <w:bCs/>
          <w:sz w:val="24"/>
          <w:szCs w:val="24"/>
        </w:rPr>
        <w:t xml:space="preserve"> </w:t>
      </w:r>
      <w:r w:rsidR="006B34B9" w:rsidRPr="00072F94">
        <w:rPr>
          <w:bCs/>
          <w:sz w:val="24"/>
          <w:szCs w:val="24"/>
        </w:rPr>
        <w:t>pregoeira</w:t>
      </w:r>
      <w:r w:rsidR="000D2AD8" w:rsidRPr="00072F94">
        <w:rPr>
          <w:bCs/>
          <w:sz w:val="24"/>
          <w:szCs w:val="24"/>
        </w:rPr>
        <w:t>, nos autos do processo de licitação.</w:t>
      </w:r>
    </w:p>
    <w:p w14:paraId="4BAF2D85" w14:textId="1D2EB807" w:rsidR="00965F7B" w:rsidRPr="00072F94" w:rsidRDefault="00AE3E12" w:rsidP="005E1F03">
      <w:pPr>
        <w:spacing w:before="120" w:after="120"/>
        <w:jc w:val="both"/>
        <w:rPr>
          <w:bCs/>
          <w:sz w:val="24"/>
          <w:szCs w:val="24"/>
        </w:rPr>
      </w:pPr>
      <w:r w:rsidRPr="00072F94">
        <w:rPr>
          <w:bCs/>
          <w:sz w:val="24"/>
          <w:szCs w:val="24"/>
        </w:rPr>
        <w:t>4</w:t>
      </w:r>
      <w:r w:rsidR="00DE3890" w:rsidRPr="00072F94">
        <w:rPr>
          <w:bCs/>
          <w:sz w:val="24"/>
          <w:szCs w:val="24"/>
        </w:rPr>
        <w:t>.</w:t>
      </w:r>
      <w:r w:rsidR="002F069F" w:rsidRPr="00072F94">
        <w:rPr>
          <w:bCs/>
          <w:sz w:val="24"/>
          <w:szCs w:val="24"/>
        </w:rPr>
        <w:t>5</w:t>
      </w:r>
      <w:r w:rsidR="00DE3890" w:rsidRPr="00072F94">
        <w:rPr>
          <w:bCs/>
          <w:sz w:val="24"/>
          <w:szCs w:val="24"/>
        </w:rPr>
        <w:t xml:space="preserve"> – Caso seja acolhida a petição contra o ato convocatório, será designada nova data para realização do certame, exceto quando, inquestionavelmente, a alteração não afetar a formulação das propostas.</w:t>
      </w:r>
    </w:p>
    <w:p w14:paraId="1A723709" w14:textId="77777777" w:rsidR="00965F7B" w:rsidRPr="00072F94" w:rsidRDefault="00AE3E12" w:rsidP="005E1F03">
      <w:pPr>
        <w:pStyle w:val="Ttulo1"/>
        <w:shd w:val="clear" w:color="auto" w:fill="FFFFFF" w:themeFill="background1"/>
        <w:spacing w:before="120" w:after="120"/>
        <w:jc w:val="both"/>
        <w:rPr>
          <w:rFonts w:ascii="Times New Roman" w:hAnsi="Times New Roman"/>
          <w:sz w:val="24"/>
          <w:szCs w:val="24"/>
          <w:lang w:val="pt-BR"/>
        </w:rPr>
      </w:pPr>
      <w:r w:rsidRPr="00072F94">
        <w:rPr>
          <w:rFonts w:ascii="Times New Roman" w:hAnsi="Times New Roman"/>
          <w:sz w:val="24"/>
          <w:szCs w:val="24"/>
          <w:lang w:val="pt-BR"/>
        </w:rPr>
        <w:t xml:space="preserve">5 </w:t>
      </w:r>
      <w:r w:rsidR="00965F7B" w:rsidRPr="00072F94">
        <w:rPr>
          <w:rFonts w:ascii="Times New Roman" w:hAnsi="Times New Roman"/>
          <w:sz w:val="24"/>
          <w:szCs w:val="24"/>
        </w:rPr>
        <w:t>-</w:t>
      </w:r>
      <w:r w:rsidR="00A9718C" w:rsidRPr="00072F94">
        <w:rPr>
          <w:rFonts w:ascii="Times New Roman" w:hAnsi="Times New Roman"/>
          <w:sz w:val="24"/>
          <w:szCs w:val="24"/>
          <w:lang w:val="pt-BR"/>
        </w:rPr>
        <w:t xml:space="preserve"> </w:t>
      </w:r>
      <w:r w:rsidR="00965F7B" w:rsidRPr="00072F94">
        <w:rPr>
          <w:rFonts w:ascii="Times New Roman" w:hAnsi="Times New Roman"/>
          <w:sz w:val="24"/>
          <w:szCs w:val="24"/>
        </w:rPr>
        <w:t>CREDENCIAMENTO</w:t>
      </w:r>
      <w:r w:rsidR="00965F7B" w:rsidRPr="00072F94">
        <w:rPr>
          <w:rFonts w:ascii="Times New Roman" w:hAnsi="Times New Roman"/>
          <w:spacing w:val="1"/>
          <w:sz w:val="24"/>
          <w:szCs w:val="24"/>
        </w:rPr>
        <w:t xml:space="preserve"> </w:t>
      </w:r>
      <w:r w:rsidR="00965F7B" w:rsidRPr="00072F94">
        <w:rPr>
          <w:rFonts w:ascii="Times New Roman" w:hAnsi="Times New Roman"/>
          <w:sz w:val="24"/>
          <w:szCs w:val="24"/>
        </w:rPr>
        <w:t>NO</w:t>
      </w:r>
      <w:r w:rsidR="00965F7B" w:rsidRPr="00072F94">
        <w:rPr>
          <w:rFonts w:ascii="Times New Roman" w:hAnsi="Times New Roman"/>
          <w:spacing w:val="-4"/>
          <w:sz w:val="24"/>
          <w:szCs w:val="24"/>
        </w:rPr>
        <w:t xml:space="preserve"> </w:t>
      </w:r>
      <w:r w:rsidR="00965F7B" w:rsidRPr="00072F94">
        <w:rPr>
          <w:rFonts w:ascii="Times New Roman" w:hAnsi="Times New Roman"/>
          <w:sz w:val="24"/>
          <w:szCs w:val="24"/>
        </w:rPr>
        <w:t>SISTEMA</w:t>
      </w:r>
      <w:r w:rsidR="00965F7B" w:rsidRPr="00072F94">
        <w:rPr>
          <w:rFonts w:ascii="Times New Roman" w:hAnsi="Times New Roman"/>
          <w:spacing w:val="-7"/>
          <w:sz w:val="24"/>
          <w:szCs w:val="24"/>
        </w:rPr>
        <w:t xml:space="preserve"> </w:t>
      </w:r>
      <w:r w:rsidR="00965F7B" w:rsidRPr="00072F94">
        <w:rPr>
          <w:rFonts w:ascii="Times New Roman" w:hAnsi="Times New Roman"/>
          <w:sz w:val="24"/>
          <w:szCs w:val="24"/>
        </w:rPr>
        <w:t>LICITAÇÕES</w:t>
      </w:r>
      <w:r w:rsidR="00965F7B" w:rsidRPr="00072F94">
        <w:rPr>
          <w:rFonts w:ascii="Times New Roman" w:hAnsi="Times New Roman"/>
          <w:spacing w:val="-2"/>
          <w:sz w:val="24"/>
          <w:szCs w:val="24"/>
        </w:rPr>
        <w:t xml:space="preserve"> </w:t>
      </w:r>
      <w:r w:rsidR="00965F7B" w:rsidRPr="00072F94">
        <w:rPr>
          <w:rFonts w:ascii="Times New Roman" w:hAnsi="Times New Roman"/>
          <w:sz w:val="24"/>
          <w:szCs w:val="24"/>
        </w:rPr>
        <w:t>DA</w:t>
      </w:r>
      <w:r w:rsidR="00965F7B" w:rsidRPr="00072F94">
        <w:rPr>
          <w:rFonts w:ascii="Times New Roman" w:hAnsi="Times New Roman"/>
          <w:spacing w:val="-3"/>
          <w:sz w:val="24"/>
          <w:szCs w:val="24"/>
        </w:rPr>
        <w:t xml:space="preserve"> </w:t>
      </w:r>
      <w:r w:rsidR="00965F7B" w:rsidRPr="00072F94">
        <w:rPr>
          <w:rFonts w:ascii="Times New Roman" w:hAnsi="Times New Roman"/>
          <w:sz w:val="24"/>
          <w:szCs w:val="24"/>
        </w:rPr>
        <w:t>LICITANET:</w:t>
      </w:r>
    </w:p>
    <w:p w14:paraId="2AB62771" w14:textId="77777777" w:rsidR="00965F7B" w:rsidRPr="00072F94" w:rsidRDefault="00AE3E12" w:rsidP="005E1F03">
      <w:pPr>
        <w:autoSpaceDE w:val="0"/>
        <w:autoSpaceDN w:val="0"/>
        <w:adjustRightInd w:val="0"/>
        <w:spacing w:before="120" w:after="120"/>
        <w:jc w:val="both"/>
        <w:rPr>
          <w:sz w:val="24"/>
          <w:szCs w:val="24"/>
        </w:rPr>
      </w:pPr>
      <w:r w:rsidRPr="00072F94">
        <w:rPr>
          <w:sz w:val="24"/>
          <w:szCs w:val="24"/>
        </w:rPr>
        <w:t>5.1</w:t>
      </w:r>
      <w:r w:rsidRPr="00072F94">
        <w:rPr>
          <w:b/>
          <w:sz w:val="24"/>
          <w:szCs w:val="24"/>
        </w:rPr>
        <w:t xml:space="preserve"> - </w:t>
      </w:r>
      <w:r w:rsidRPr="00072F94">
        <w:rPr>
          <w:sz w:val="24"/>
          <w:szCs w:val="24"/>
        </w:rPr>
        <w:t>O Credenciamento é o nível básico do registro cadastral do licitante junto ao endereço de sistema, que permite a participação dos interessados na modalidade licitatória Pregão, em sua forma eletrônica.</w:t>
      </w:r>
    </w:p>
    <w:p w14:paraId="2913E55B" w14:textId="53D8E182" w:rsidR="00965F7B" w:rsidRPr="00072F94" w:rsidRDefault="00AE3E12" w:rsidP="005E1F03">
      <w:pPr>
        <w:pStyle w:val="PargrafodaLista"/>
        <w:widowControl w:val="0"/>
        <w:tabs>
          <w:tab w:val="left" w:pos="648"/>
        </w:tabs>
        <w:autoSpaceDE w:val="0"/>
        <w:autoSpaceDN w:val="0"/>
        <w:spacing w:before="120" w:after="120"/>
        <w:ind w:left="0"/>
        <w:jc w:val="both"/>
        <w:rPr>
          <w:szCs w:val="24"/>
        </w:rPr>
      </w:pPr>
      <w:r w:rsidRPr="00072F94">
        <w:rPr>
          <w:spacing w:val="-1"/>
          <w:szCs w:val="24"/>
        </w:rPr>
        <w:t>5</w:t>
      </w:r>
      <w:r w:rsidR="00965F7B" w:rsidRPr="00072F94">
        <w:rPr>
          <w:spacing w:val="-1"/>
          <w:szCs w:val="24"/>
        </w:rPr>
        <w:t>.1</w:t>
      </w:r>
      <w:r w:rsidRPr="00072F94">
        <w:rPr>
          <w:spacing w:val="-1"/>
          <w:szCs w:val="24"/>
        </w:rPr>
        <w:t xml:space="preserve">.1 </w:t>
      </w:r>
      <w:r w:rsidR="00965F7B" w:rsidRPr="00072F94">
        <w:rPr>
          <w:spacing w:val="-1"/>
          <w:szCs w:val="24"/>
        </w:rPr>
        <w:t>–</w:t>
      </w:r>
      <w:r w:rsidR="00965F7B" w:rsidRPr="00072F94">
        <w:rPr>
          <w:spacing w:val="1"/>
          <w:szCs w:val="24"/>
        </w:rPr>
        <w:t xml:space="preserve"> </w:t>
      </w:r>
      <w:r w:rsidR="00965F7B" w:rsidRPr="00072F94">
        <w:rPr>
          <w:spacing w:val="-1"/>
          <w:szCs w:val="24"/>
        </w:rPr>
        <w:t>A</w:t>
      </w:r>
      <w:r w:rsidR="00965F7B" w:rsidRPr="00072F94">
        <w:rPr>
          <w:spacing w:val="-4"/>
          <w:szCs w:val="24"/>
        </w:rPr>
        <w:t xml:space="preserve"> </w:t>
      </w:r>
      <w:r w:rsidR="00965F7B" w:rsidRPr="00072F94">
        <w:rPr>
          <w:spacing w:val="-1"/>
          <w:szCs w:val="24"/>
        </w:rPr>
        <w:t>participação</w:t>
      </w:r>
      <w:r w:rsidR="00965F7B" w:rsidRPr="00072F94">
        <w:rPr>
          <w:spacing w:val="-3"/>
          <w:szCs w:val="24"/>
        </w:rPr>
        <w:t xml:space="preserve"> </w:t>
      </w:r>
      <w:r w:rsidR="00965F7B" w:rsidRPr="00072F94">
        <w:rPr>
          <w:szCs w:val="24"/>
        </w:rPr>
        <w:t>do</w:t>
      </w:r>
      <w:r w:rsidR="00965F7B" w:rsidRPr="00072F94">
        <w:rPr>
          <w:spacing w:val="-8"/>
          <w:szCs w:val="24"/>
        </w:rPr>
        <w:t xml:space="preserve"> </w:t>
      </w:r>
      <w:r w:rsidR="00965F7B" w:rsidRPr="00072F94">
        <w:rPr>
          <w:szCs w:val="24"/>
        </w:rPr>
        <w:t>licitante</w:t>
      </w:r>
      <w:r w:rsidR="00965F7B" w:rsidRPr="00072F94">
        <w:rPr>
          <w:spacing w:val="-8"/>
          <w:szCs w:val="24"/>
        </w:rPr>
        <w:t xml:space="preserve"> </w:t>
      </w:r>
      <w:r w:rsidR="00965F7B" w:rsidRPr="00072F94">
        <w:rPr>
          <w:szCs w:val="24"/>
        </w:rPr>
        <w:t>no</w:t>
      </w:r>
      <w:r w:rsidR="00965F7B" w:rsidRPr="00072F94">
        <w:rPr>
          <w:spacing w:val="-3"/>
          <w:szCs w:val="24"/>
        </w:rPr>
        <w:t xml:space="preserve"> </w:t>
      </w:r>
      <w:r w:rsidR="00965F7B" w:rsidRPr="00072F94">
        <w:rPr>
          <w:szCs w:val="24"/>
        </w:rPr>
        <w:t>pregão</w:t>
      </w:r>
      <w:r w:rsidR="00965F7B" w:rsidRPr="00072F94">
        <w:rPr>
          <w:spacing w:val="-3"/>
          <w:szCs w:val="24"/>
        </w:rPr>
        <w:t xml:space="preserve"> </w:t>
      </w:r>
      <w:r w:rsidR="00965F7B" w:rsidRPr="00072F94">
        <w:rPr>
          <w:szCs w:val="24"/>
        </w:rPr>
        <w:t>eletrônico</w:t>
      </w:r>
      <w:r w:rsidR="00965F7B" w:rsidRPr="00072F94">
        <w:rPr>
          <w:spacing w:val="-8"/>
          <w:szCs w:val="24"/>
        </w:rPr>
        <w:t xml:space="preserve"> </w:t>
      </w:r>
      <w:r w:rsidR="00965F7B" w:rsidRPr="00072F94">
        <w:rPr>
          <w:szCs w:val="24"/>
        </w:rPr>
        <w:t>se</w:t>
      </w:r>
      <w:r w:rsidR="00965F7B" w:rsidRPr="00072F94">
        <w:rPr>
          <w:spacing w:val="-3"/>
          <w:szCs w:val="24"/>
        </w:rPr>
        <w:t xml:space="preserve"> </w:t>
      </w:r>
      <w:r w:rsidR="00965F7B" w:rsidRPr="00072F94">
        <w:rPr>
          <w:szCs w:val="24"/>
        </w:rPr>
        <w:t>dará</w:t>
      </w:r>
      <w:r w:rsidR="00965F7B" w:rsidRPr="00072F94">
        <w:rPr>
          <w:spacing w:val="-3"/>
          <w:szCs w:val="24"/>
        </w:rPr>
        <w:t xml:space="preserve"> </w:t>
      </w:r>
      <w:r w:rsidR="00965F7B" w:rsidRPr="00072F94">
        <w:rPr>
          <w:szCs w:val="24"/>
        </w:rPr>
        <w:t>por</w:t>
      </w:r>
      <w:r w:rsidR="00965F7B" w:rsidRPr="00072F94">
        <w:rPr>
          <w:spacing w:val="-6"/>
          <w:szCs w:val="24"/>
        </w:rPr>
        <w:t xml:space="preserve"> </w:t>
      </w:r>
      <w:r w:rsidR="00965F7B" w:rsidRPr="00072F94">
        <w:rPr>
          <w:szCs w:val="24"/>
        </w:rPr>
        <w:t>meio</w:t>
      </w:r>
      <w:r w:rsidR="00965F7B" w:rsidRPr="00072F94">
        <w:rPr>
          <w:spacing w:val="-3"/>
          <w:szCs w:val="24"/>
        </w:rPr>
        <w:t xml:space="preserve"> </w:t>
      </w:r>
      <w:r w:rsidR="00965F7B" w:rsidRPr="00072F94">
        <w:rPr>
          <w:szCs w:val="24"/>
        </w:rPr>
        <w:t>de</w:t>
      </w:r>
      <w:r w:rsidR="00965F7B" w:rsidRPr="00072F94">
        <w:rPr>
          <w:spacing w:val="-3"/>
          <w:szCs w:val="24"/>
        </w:rPr>
        <w:t xml:space="preserve"> </w:t>
      </w:r>
      <w:r w:rsidR="00965F7B" w:rsidRPr="00072F94">
        <w:rPr>
          <w:szCs w:val="24"/>
        </w:rPr>
        <w:t>participação</w:t>
      </w:r>
      <w:r w:rsidR="00965F7B" w:rsidRPr="00072F94">
        <w:rPr>
          <w:spacing w:val="-3"/>
          <w:szCs w:val="24"/>
        </w:rPr>
        <w:t xml:space="preserve"> </w:t>
      </w:r>
      <w:r w:rsidR="00965F7B" w:rsidRPr="00072F94">
        <w:rPr>
          <w:szCs w:val="24"/>
        </w:rPr>
        <w:t>direta</w:t>
      </w:r>
      <w:r w:rsidR="00965F7B" w:rsidRPr="00072F94">
        <w:rPr>
          <w:spacing w:val="6"/>
          <w:szCs w:val="24"/>
        </w:rPr>
        <w:t xml:space="preserve"> </w:t>
      </w:r>
      <w:r w:rsidR="00965F7B" w:rsidRPr="00072F94">
        <w:rPr>
          <w:szCs w:val="24"/>
        </w:rPr>
        <w:t>ou</w:t>
      </w:r>
      <w:r w:rsidR="00965F7B" w:rsidRPr="00072F94">
        <w:rPr>
          <w:spacing w:val="-12"/>
          <w:szCs w:val="24"/>
        </w:rPr>
        <w:t xml:space="preserve"> </w:t>
      </w:r>
      <w:r w:rsidR="00965F7B" w:rsidRPr="00072F94">
        <w:rPr>
          <w:szCs w:val="24"/>
        </w:rPr>
        <w:t>através</w:t>
      </w:r>
      <w:r w:rsidR="00965F7B" w:rsidRPr="00072F94">
        <w:rPr>
          <w:spacing w:val="-3"/>
          <w:szCs w:val="24"/>
        </w:rPr>
        <w:t xml:space="preserve"> </w:t>
      </w:r>
      <w:r w:rsidR="00965F7B" w:rsidRPr="00072F94">
        <w:rPr>
          <w:szCs w:val="24"/>
        </w:rPr>
        <w:t>de</w:t>
      </w:r>
      <w:r w:rsidR="00965F7B" w:rsidRPr="00072F94">
        <w:rPr>
          <w:spacing w:val="-3"/>
          <w:szCs w:val="24"/>
        </w:rPr>
        <w:t xml:space="preserve"> </w:t>
      </w:r>
      <w:r w:rsidR="00965F7B" w:rsidRPr="00072F94">
        <w:rPr>
          <w:szCs w:val="24"/>
        </w:rPr>
        <w:t>empresas</w:t>
      </w:r>
      <w:proofErr w:type="gramStart"/>
      <w:r w:rsidR="00700E36" w:rsidRPr="00072F94">
        <w:rPr>
          <w:szCs w:val="24"/>
        </w:rPr>
        <w:t xml:space="preserve"> </w:t>
      </w:r>
      <w:r w:rsidR="00965F7B" w:rsidRPr="00072F94">
        <w:rPr>
          <w:spacing w:val="-48"/>
          <w:szCs w:val="24"/>
        </w:rPr>
        <w:t xml:space="preserve"> </w:t>
      </w:r>
      <w:proofErr w:type="gramEnd"/>
      <w:r w:rsidR="00965F7B" w:rsidRPr="00072F94">
        <w:rPr>
          <w:szCs w:val="24"/>
        </w:rPr>
        <w:t>associadas à Licitanet.com.br, a qual deverá manifestar, por meio de seu operador designado, em campo próprio do</w:t>
      </w:r>
      <w:r w:rsidR="00965F7B" w:rsidRPr="00072F94">
        <w:rPr>
          <w:spacing w:val="1"/>
          <w:szCs w:val="24"/>
        </w:rPr>
        <w:t xml:space="preserve"> </w:t>
      </w:r>
      <w:r w:rsidR="00965F7B" w:rsidRPr="00072F94">
        <w:rPr>
          <w:szCs w:val="24"/>
        </w:rPr>
        <w:t>sistema,</w:t>
      </w:r>
      <w:r w:rsidR="00965F7B" w:rsidRPr="00072F94">
        <w:rPr>
          <w:spacing w:val="-1"/>
          <w:szCs w:val="24"/>
        </w:rPr>
        <w:t xml:space="preserve"> </w:t>
      </w:r>
      <w:r w:rsidR="00965F7B" w:rsidRPr="00072F94">
        <w:rPr>
          <w:szCs w:val="24"/>
        </w:rPr>
        <w:t>pleno</w:t>
      </w:r>
      <w:r w:rsidR="00965F7B" w:rsidRPr="00072F94">
        <w:rPr>
          <w:spacing w:val="-9"/>
          <w:szCs w:val="24"/>
        </w:rPr>
        <w:t xml:space="preserve"> </w:t>
      </w:r>
      <w:r w:rsidR="00965F7B" w:rsidRPr="00072F94">
        <w:rPr>
          <w:szCs w:val="24"/>
        </w:rPr>
        <w:t>conhecimento,</w:t>
      </w:r>
      <w:r w:rsidR="00965F7B" w:rsidRPr="00072F94">
        <w:rPr>
          <w:spacing w:val="3"/>
          <w:szCs w:val="24"/>
        </w:rPr>
        <w:t xml:space="preserve"> </w:t>
      </w:r>
      <w:r w:rsidR="00965F7B" w:rsidRPr="00072F94">
        <w:rPr>
          <w:szCs w:val="24"/>
        </w:rPr>
        <w:t>aceitação</w:t>
      </w:r>
      <w:r w:rsidR="00965F7B" w:rsidRPr="00072F94">
        <w:rPr>
          <w:spacing w:val="-1"/>
          <w:szCs w:val="24"/>
        </w:rPr>
        <w:t xml:space="preserve"> </w:t>
      </w:r>
      <w:r w:rsidR="00965F7B" w:rsidRPr="00072F94">
        <w:rPr>
          <w:szCs w:val="24"/>
        </w:rPr>
        <w:t>e</w:t>
      </w:r>
      <w:r w:rsidR="00965F7B" w:rsidRPr="00072F94">
        <w:rPr>
          <w:spacing w:val="-4"/>
          <w:szCs w:val="24"/>
        </w:rPr>
        <w:t xml:space="preserve"> </w:t>
      </w:r>
      <w:r w:rsidR="00965F7B" w:rsidRPr="00072F94">
        <w:rPr>
          <w:szCs w:val="24"/>
        </w:rPr>
        <w:t>atendimento às exigências</w:t>
      </w:r>
      <w:r w:rsidR="00965F7B" w:rsidRPr="00072F94">
        <w:rPr>
          <w:spacing w:val="1"/>
          <w:szCs w:val="24"/>
        </w:rPr>
        <w:t xml:space="preserve"> </w:t>
      </w:r>
      <w:r w:rsidR="00965F7B" w:rsidRPr="00072F94">
        <w:rPr>
          <w:szCs w:val="24"/>
        </w:rPr>
        <w:t>de</w:t>
      </w:r>
      <w:r w:rsidR="00965F7B" w:rsidRPr="00072F94">
        <w:rPr>
          <w:spacing w:val="-5"/>
          <w:szCs w:val="24"/>
        </w:rPr>
        <w:t xml:space="preserve"> </w:t>
      </w:r>
      <w:r w:rsidR="00965F7B" w:rsidRPr="00072F94">
        <w:rPr>
          <w:szCs w:val="24"/>
        </w:rPr>
        <w:t>habilitação</w:t>
      </w:r>
      <w:r w:rsidR="00965F7B" w:rsidRPr="00072F94">
        <w:rPr>
          <w:spacing w:val="-4"/>
          <w:szCs w:val="24"/>
        </w:rPr>
        <w:t xml:space="preserve"> </w:t>
      </w:r>
      <w:r w:rsidR="00965F7B" w:rsidRPr="00072F94">
        <w:rPr>
          <w:szCs w:val="24"/>
        </w:rPr>
        <w:t>previstas</w:t>
      </w:r>
      <w:r w:rsidR="00965F7B" w:rsidRPr="00072F94">
        <w:rPr>
          <w:spacing w:val="1"/>
          <w:szCs w:val="24"/>
        </w:rPr>
        <w:t xml:space="preserve"> </w:t>
      </w:r>
      <w:r w:rsidR="00965F7B" w:rsidRPr="00072F94">
        <w:rPr>
          <w:szCs w:val="24"/>
        </w:rPr>
        <w:t>no</w:t>
      </w:r>
      <w:r w:rsidR="00965F7B" w:rsidRPr="00072F94">
        <w:rPr>
          <w:spacing w:val="-5"/>
          <w:szCs w:val="24"/>
        </w:rPr>
        <w:t xml:space="preserve"> </w:t>
      </w:r>
      <w:r w:rsidR="00965F7B" w:rsidRPr="00072F94">
        <w:rPr>
          <w:szCs w:val="24"/>
        </w:rPr>
        <w:t>Edital.</w:t>
      </w:r>
    </w:p>
    <w:p w14:paraId="7B529C96" w14:textId="06DB531A" w:rsidR="00A9718C" w:rsidRPr="00072F94" w:rsidRDefault="00AE3E12" w:rsidP="005E1F03">
      <w:pPr>
        <w:pStyle w:val="PargrafodaLista"/>
        <w:widowControl w:val="0"/>
        <w:tabs>
          <w:tab w:val="left" w:pos="648"/>
        </w:tabs>
        <w:autoSpaceDE w:val="0"/>
        <w:autoSpaceDN w:val="0"/>
        <w:spacing w:before="120" w:after="120"/>
        <w:ind w:left="0" w:right="55"/>
        <w:jc w:val="both"/>
        <w:rPr>
          <w:szCs w:val="24"/>
        </w:rPr>
      </w:pPr>
      <w:r w:rsidRPr="00072F94">
        <w:rPr>
          <w:szCs w:val="24"/>
        </w:rPr>
        <w:t>5.2</w:t>
      </w:r>
      <w:r w:rsidR="00A9718C" w:rsidRPr="00072F94">
        <w:rPr>
          <w:szCs w:val="24"/>
        </w:rPr>
        <w:t xml:space="preserve"> - </w:t>
      </w:r>
      <w:r w:rsidR="0093427B" w:rsidRPr="00072F94">
        <w:rPr>
          <w:bCs/>
          <w:szCs w:val="24"/>
        </w:rPr>
        <w:t>O</w:t>
      </w:r>
      <w:r w:rsidR="00A9718C" w:rsidRPr="00072F94">
        <w:rPr>
          <w:bCs/>
          <w:szCs w:val="24"/>
        </w:rPr>
        <w:t xml:space="preserve"> credenciamento do licitante e sua manutenção dependerão de registro prévio e atualizado no sistema</w:t>
      </w:r>
      <w:r w:rsidR="0093427B" w:rsidRPr="00072F94">
        <w:rPr>
          <w:bCs/>
          <w:szCs w:val="24"/>
        </w:rPr>
        <w:t>.</w:t>
      </w:r>
    </w:p>
    <w:p w14:paraId="2B4E201A" w14:textId="77777777" w:rsidR="00965F7B" w:rsidRPr="00072F94" w:rsidRDefault="00AE3E12" w:rsidP="005E1F03">
      <w:pPr>
        <w:pStyle w:val="PargrafodaLista"/>
        <w:widowControl w:val="0"/>
        <w:autoSpaceDE w:val="0"/>
        <w:autoSpaceDN w:val="0"/>
        <w:spacing w:before="120" w:after="120"/>
        <w:ind w:left="0" w:right="55"/>
        <w:jc w:val="both"/>
        <w:rPr>
          <w:szCs w:val="24"/>
        </w:rPr>
      </w:pPr>
      <w:r w:rsidRPr="00072F94">
        <w:rPr>
          <w:szCs w:val="24"/>
        </w:rPr>
        <w:t xml:space="preserve">5.3 </w:t>
      </w:r>
      <w:r w:rsidR="00965F7B" w:rsidRPr="00072F94">
        <w:rPr>
          <w:szCs w:val="24"/>
        </w:rPr>
        <w:t>–</w:t>
      </w:r>
      <w:r w:rsidR="00965F7B" w:rsidRPr="00072F94">
        <w:rPr>
          <w:spacing w:val="-5"/>
          <w:szCs w:val="24"/>
        </w:rPr>
        <w:t xml:space="preserve"> </w:t>
      </w:r>
      <w:r w:rsidR="00965F7B" w:rsidRPr="00072F94">
        <w:rPr>
          <w:szCs w:val="24"/>
        </w:rPr>
        <w:t>O</w:t>
      </w:r>
      <w:r w:rsidR="00965F7B" w:rsidRPr="00072F94">
        <w:rPr>
          <w:spacing w:val="-6"/>
          <w:szCs w:val="24"/>
        </w:rPr>
        <w:t xml:space="preserve"> </w:t>
      </w:r>
      <w:r w:rsidR="00965F7B" w:rsidRPr="00072F94">
        <w:rPr>
          <w:szCs w:val="24"/>
        </w:rPr>
        <w:t>acesso</w:t>
      </w:r>
      <w:r w:rsidR="00965F7B" w:rsidRPr="00072F94">
        <w:rPr>
          <w:spacing w:val="-4"/>
          <w:szCs w:val="24"/>
        </w:rPr>
        <w:t xml:space="preserve"> </w:t>
      </w:r>
      <w:r w:rsidR="00965F7B" w:rsidRPr="00072F94">
        <w:rPr>
          <w:szCs w:val="24"/>
        </w:rPr>
        <w:t>do</w:t>
      </w:r>
      <w:r w:rsidR="00965F7B" w:rsidRPr="00072F94">
        <w:rPr>
          <w:spacing w:val="-9"/>
          <w:szCs w:val="24"/>
        </w:rPr>
        <w:t xml:space="preserve"> </w:t>
      </w:r>
      <w:r w:rsidR="00965F7B" w:rsidRPr="00072F94">
        <w:rPr>
          <w:szCs w:val="24"/>
        </w:rPr>
        <w:t>operador</w:t>
      </w:r>
      <w:r w:rsidR="00965F7B" w:rsidRPr="00072F94">
        <w:rPr>
          <w:spacing w:val="-2"/>
          <w:szCs w:val="24"/>
        </w:rPr>
        <w:t xml:space="preserve"> </w:t>
      </w:r>
      <w:r w:rsidR="00965F7B" w:rsidRPr="00072F94">
        <w:rPr>
          <w:szCs w:val="24"/>
        </w:rPr>
        <w:t>ao</w:t>
      </w:r>
      <w:r w:rsidR="00965F7B" w:rsidRPr="00072F94">
        <w:rPr>
          <w:spacing w:val="-8"/>
          <w:szCs w:val="24"/>
        </w:rPr>
        <w:t xml:space="preserve"> </w:t>
      </w:r>
      <w:r w:rsidR="00965F7B" w:rsidRPr="00072F94">
        <w:rPr>
          <w:szCs w:val="24"/>
        </w:rPr>
        <w:t>pregão,</w:t>
      </w:r>
      <w:r w:rsidR="00965F7B" w:rsidRPr="00072F94">
        <w:rPr>
          <w:spacing w:val="-5"/>
          <w:szCs w:val="24"/>
        </w:rPr>
        <w:t xml:space="preserve"> </w:t>
      </w:r>
      <w:r w:rsidR="00965F7B" w:rsidRPr="00072F94">
        <w:rPr>
          <w:szCs w:val="24"/>
        </w:rPr>
        <w:t>para</w:t>
      </w:r>
      <w:r w:rsidR="00965F7B" w:rsidRPr="00072F94">
        <w:rPr>
          <w:spacing w:val="-5"/>
          <w:szCs w:val="24"/>
        </w:rPr>
        <w:t xml:space="preserve"> </w:t>
      </w:r>
      <w:r w:rsidR="00965F7B" w:rsidRPr="00072F94">
        <w:rPr>
          <w:szCs w:val="24"/>
        </w:rPr>
        <w:t>efeito</w:t>
      </w:r>
      <w:r w:rsidR="00965F7B" w:rsidRPr="00072F94">
        <w:rPr>
          <w:spacing w:val="-4"/>
          <w:szCs w:val="24"/>
        </w:rPr>
        <w:t xml:space="preserve"> </w:t>
      </w:r>
      <w:r w:rsidR="00965F7B" w:rsidRPr="00072F94">
        <w:rPr>
          <w:szCs w:val="24"/>
        </w:rPr>
        <w:t>de</w:t>
      </w:r>
      <w:r w:rsidR="00965F7B" w:rsidRPr="00072F94">
        <w:rPr>
          <w:spacing w:val="-9"/>
          <w:szCs w:val="24"/>
        </w:rPr>
        <w:t xml:space="preserve"> </w:t>
      </w:r>
      <w:r w:rsidR="00965F7B" w:rsidRPr="00072F94">
        <w:rPr>
          <w:szCs w:val="24"/>
        </w:rPr>
        <w:t>encaminhamento</w:t>
      </w:r>
      <w:r w:rsidR="00965F7B" w:rsidRPr="00072F94">
        <w:rPr>
          <w:spacing w:val="-4"/>
          <w:szCs w:val="24"/>
        </w:rPr>
        <w:t xml:space="preserve"> </w:t>
      </w:r>
      <w:r w:rsidR="00965F7B" w:rsidRPr="00072F94">
        <w:rPr>
          <w:szCs w:val="24"/>
        </w:rPr>
        <w:t>de</w:t>
      </w:r>
      <w:r w:rsidR="00965F7B" w:rsidRPr="00072F94">
        <w:rPr>
          <w:spacing w:val="-9"/>
          <w:szCs w:val="24"/>
        </w:rPr>
        <w:t xml:space="preserve"> </w:t>
      </w:r>
      <w:r w:rsidR="00965F7B" w:rsidRPr="00072F94">
        <w:rPr>
          <w:szCs w:val="24"/>
        </w:rPr>
        <w:t>proposta</w:t>
      </w:r>
      <w:r w:rsidR="00965F7B" w:rsidRPr="00072F94">
        <w:rPr>
          <w:spacing w:val="-4"/>
          <w:szCs w:val="24"/>
        </w:rPr>
        <w:t xml:space="preserve"> </w:t>
      </w:r>
      <w:r w:rsidR="00965F7B" w:rsidRPr="00072F94">
        <w:rPr>
          <w:szCs w:val="24"/>
        </w:rPr>
        <w:t>de</w:t>
      </w:r>
      <w:r w:rsidR="00965F7B" w:rsidRPr="00072F94">
        <w:rPr>
          <w:spacing w:val="-9"/>
          <w:szCs w:val="24"/>
        </w:rPr>
        <w:t xml:space="preserve"> </w:t>
      </w:r>
      <w:r w:rsidR="00965F7B" w:rsidRPr="00072F94">
        <w:rPr>
          <w:szCs w:val="24"/>
        </w:rPr>
        <w:t>preço</w:t>
      </w:r>
      <w:r w:rsidR="00965F7B" w:rsidRPr="00072F94">
        <w:rPr>
          <w:spacing w:val="-4"/>
          <w:szCs w:val="24"/>
        </w:rPr>
        <w:t xml:space="preserve"> </w:t>
      </w:r>
      <w:r w:rsidR="00965F7B" w:rsidRPr="00072F94">
        <w:rPr>
          <w:szCs w:val="24"/>
        </w:rPr>
        <w:t>e</w:t>
      </w:r>
      <w:r w:rsidR="00965F7B" w:rsidRPr="00072F94">
        <w:rPr>
          <w:spacing w:val="-9"/>
          <w:szCs w:val="24"/>
        </w:rPr>
        <w:t xml:space="preserve"> </w:t>
      </w:r>
      <w:r w:rsidR="00965F7B" w:rsidRPr="00072F94">
        <w:rPr>
          <w:szCs w:val="24"/>
        </w:rPr>
        <w:t>lances</w:t>
      </w:r>
      <w:r w:rsidR="00965F7B" w:rsidRPr="00072F94">
        <w:rPr>
          <w:spacing w:val="-4"/>
          <w:szCs w:val="24"/>
        </w:rPr>
        <w:t xml:space="preserve"> </w:t>
      </w:r>
      <w:r w:rsidR="00965F7B" w:rsidRPr="00072F94">
        <w:rPr>
          <w:szCs w:val="24"/>
        </w:rPr>
        <w:t>sucessivos</w:t>
      </w:r>
      <w:r w:rsidR="00965F7B" w:rsidRPr="00072F94">
        <w:rPr>
          <w:spacing w:val="-8"/>
          <w:szCs w:val="24"/>
        </w:rPr>
        <w:t xml:space="preserve"> </w:t>
      </w:r>
      <w:r w:rsidR="00965F7B" w:rsidRPr="00072F94">
        <w:rPr>
          <w:szCs w:val="24"/>
        </w:rPr>
        <w:t xml:space="preserve">de </w:t>
      </w:r>
      <w:r w:rsidR="00965F7B" w:rsidRPr="00072F94">
        <w:rPr>
          <w:spacing w:val="-1"/>
          <w:szCs w:val="24"/>
        </w:rPr>
        <w:t>preços,</w:t>
      </w:r>
      <w:r w:rsidR="00965F7B" w:rsidRPr="00072F94">
        <w:rPr>
          <w:szCs w:val="24"/>
        </w:rPr>
        <w:t xml:space="preserve"> </w:t>
      </w:r>
      <w:r w:rsidR="00965F7B" w:rsidRPr="00072F94">
        <w:rPr>
          <w:spacing w:val="-1"/>
          <w:szCs w:val="24"/>
        </w:rPr>
        <w:t>em nome</w:t>
      </w:r>
      <w:r w:rsidR="00965F7B" w:rsidRPr="00072F94">
        <w:rPr>
          <w:spacing w:val="-8"/>
          <w:szCs w:val="24"/>
        </w:rPr>
        <w:t xml:space="preserve"> </w:t>
      </w:r>
      <w:r w:rsidR="00965F7B" w:rsidRPr="00072F94">
        <w:rPr>
          <w:szCs w:val="24"/>
        </w:rPr>
        <w:t>do</w:t>
      </w:r>
      <w:r w:rsidR="00965F7B" w:rsidRPr="00072F94">
        <w:rPr>
          <w:spacing w:val="-2"/>
          <w:szCs w:val="24"/>
        </w:rPr>
        <w:t xml:space="preserve"> </w:t>
      </w:r>
      <w:r w:rsidR="00965F7B" w:rsidRPr="00072F94">
        <w:rPr>
          <w:szCs w:val="24"/>
        </w:rPr>
        <w:t>licitante,</w:t>
      </w:r>
      <w:r w:rsidR="00965F7B" w:rsidRPr="00072F94">
        <w:rPr>
          <w:spacing w:val="-1"/>
          <w:szCs w:val="24"/>
        </w:rPr>
        <w:t xml:space="preserve"> </w:t>
      </w:r>
      <w:r w:rsidR="00965F7B" w:rsidRPr="00072F94">
        <w:rPr>
          <w:szCs w:val="24"/>
        </w:rPr>
        <w:t>somente</w:t>
      </w:r>
      <w:r w:rsidR="00965F7B" w:rsidRPr="00072F94">
        <w:rPr>
          <w:spacing w:val="-3"/>
          <w:szCs w:val="24"/>
        </w:rPr>
        <w:t xml:space="preserve"> </w:t>
      </w:r>
      <w:r w:rsidR="00965F7B" w:rsidRPr="00072F94">
        <w:rPr>
          <w:szCs w:val="24"/>
        </w:rPr>
        <w:t>se</w:t>
      </w:r>
      <w:r w:rsidR="00965F7B" w:rsidRPr="00072F94">
        <w:rPr>
          <w:spacing w:val="-3"/>
          <w:szCs w:val="24"/>
        </w:rPr>
        <w:t xml:space="preserve"> </w:t>
      </w:r>
      <w:r w:rsidR="00965F7B" w:rsidRPr="00072F94">
        <w:rPr>
          <w:szCs w:val="24"/>
        </w:rPr>
        <w:t>dará</w:t>
      </w:r>
      <w:r w:rsidR="00965F7B" w:rsidRPr="00072F94">
        <w:rPr>
          <w:spacing w:val="-7"/>
          <w:szCs w:val="24"/>
        </w:rPr>
        <w:t xml:space="preserve"> </w:t>
      </w:r>
      <w:r w:rsidR="00965F7B" w:rsidRPr="00072F94">
        <w:rPr>
          <w:szCs w:val="24"/>
        </w:rPr>
        <w:t>mediante</w:t>
      </w:r>
      <w:r w:rsidR="00965F7B" w:rsidRPr="00072F94">
        <w:rPr>
          <w:spacing w:val="-3"/>
          <w:szCs w:val="24"/>
        </w:rPr>
        <w:t xml:space="preserve"> </w:t>
      </w:r>
      <w:r w:rsidR="00965F7B" w:rsidRPr="00072F94">
        <w:rPr>
          <w:szCs w:val="24"/>
        </w:rPr>
        <w:t>prévia</w:t>
      </w:r>
      <w:r w:rsidR="00965F7B" w:rsidRPr="00072F94">
        <w:rPr>
          <w:spacing w:val="-3"/>
          <w:szCs w:val="24"/>
        </w:rPr>
        <w:t xml:space="preserve"> </w:t>
      </w:r>
      <w:r w:rsidR="00965F7B" w:rsidRPr="00072F94">
        <w:rPr>
          <w:szCs w:val="24"/>
        </w:rPr>
        <w:t>definição</w:t>
      </w:r>
      <w:r w:rsidR="00965F7B" w:rsidRPr="00072F94">
        <w:rPr>
          <w:spacing w:val="2"/>
          <w:szCs w:val="24"/>
        </w:rPr>
        <w:t xml:space="preserve"> </w:t>
      </w:r>
      <w:r w:rsidR="00965F7B" w:rsidRPr="00072F94">
        <w:rPr>
          <w:szCs w:val="24"/>
        </w:rPr>
        <w:t>de</w:t>
      </w:r>
      <w:r w:rsidR="00965F7B" w:rsidRPr="00072F94">
        <w:rPr>
          <w:spacing w:val="-3"/>
          <w:szCs w:val="24"/>
        </w:rPr>
        <w:t xml:space="preserve"> </w:t>
      </w:r>
      <w:r w:rsidR="00965F7B" w:rsidRPr="00072F94">
        <w:rPr>
          <w:szCs w:val="24"/>
        </w:rPr>
        <w:t>senha</w:t>
      </w:r>
      <w:r w:rsidR="00965F7B" w:rsidRPr="00072F94">
        <w:rPr>
          <w:spacing w:val="-19"/>
          <w:szCs w:val="24"/>
        </w:rPr>
        <w:t xml:space="preserve"> </w:t>
      </w:r>
      <w:r w:rsidR="00965F7B" w:rsidRPr="00072F94">
        <w:rPr>
          <w:szCs w:val="24"/>
        </w:rPr>
        <w:t>privativa.</w:t>
      </w:r>
    </w:p>
    <w:p w14:paraId="795ED21F" w14:textId="10A46FAC" w:rsidR="00965F7B" w:rsidRPr="00072F94" w:rsidRDefault="00B37BFD" w:rsidP="005E1F03">
      <w:pPr>
        <w:pStyle w:val="PargrafodaLista"/>
        <w:widowControl w:val="0"/>
        <w:autoSpaceDE w:val="0"/>
        <w:autoSpaceDN w:val="0"/>
        <w:spacing w:before="120" w:after="120"/>
        <w:ind w:left="0" w:right="55"/>
        <w:jc w:val="both"/>
        <w:rPr>
          <w:szCs w:val="24"/>
        </w:rPr>
      </w:pPr>
      <w:r w:rsidRPr="00072F94">
        <w:rPr>
          <w:szCs w:val="24"/>
        </w:rPr>
        <w:t>5.4</w:t>
      </w:r>
      <w:r w:rsidR="00965F7B" w:rsidRPr="00072F94">
        <w:rPr>
          <w:szCs w:val="24"/>
        </w:rPr>
        <w:t xml:space="preserve"> – É de exclusiva responsabilidade do usuário o sigilo da senha, bem como seu uso em qualquer transação</w:t>
      </w:r>
      <w:r w:rsidR="00965F7B" w:rsidRPr="00072F94">
        <w:rPr>
          <w:spacing w:val="1"/>
          <w:szCs w:val="24"/>
        </w:rPr>
        <w:t xml:space="preserve"> </w:t>
      </w:r>
      <w:r w:rsidR="00965F7B" w:rsidRPr="00072F94">
        <w:rPr>
          <w:spacing w:val="-1"/>
          <w:szCs w:val="24"/>
        </w:rPr>
        <w:t>efetuada</w:t>
      </w:r>
      <w:r w:rsidR="00965F7B" w:rsidRPr="00072F94">
        <w:rPr>
          <w:spacing w:val="-8"/>
          <w:szCs w:val="24"/>
        </w:rPr>
        <w:t xml:space="preserve"> </w:t>
      </w:r>
      <w:r w:rsidR="00965F7B" w:rsidRPr="00072F94">
        <w:rPr>
          <w:spacing w:val="-1"/>
          <w:szCs w:val="24"/>
        </w:rPr>
        <w:t>diretamente</w:t>
      </w:r>
      <w:r w:rsidR="00965F7B" w:rsidRPr="00072F94">
        <w:rPr>
          <w:spacing w:val="-12"/>
          <w:szCs w:val="24"/>
        </w:rPr>
        <w:t xml:space="preserve"> </w:t>
      </w:r>
      <w:r w:rsidR="00965F7B" w:rsidRPr="00072F94">
        <w:rPr>
          <w:spacing w:val="-1"/>
          <w:szCs w:val="24"/>
        </w:rPr>
        <w:t>ou</w:t>
      </w:r>
      <w:r w:rsidR="00965F7B" w:rsidRPr="00072F94">
        <w:rPr>
          <w:spacing w:val="-13"/>
          <w:szCs w:val="24"/>
        </w:rPr>
        <w:t xml:space="preserve"> </w:t>
      </w:r>
      <w:r w:rsidR="00965F7B" w:rsidRPr="00072F94">
        <w:rPr>
          <w:spacing w:val="-1"/>
          <w:szCs w:val="24"/>
        </w:rPr>
        <w:t>por</w:t>
      </w:r>
      <w:r w:rsidR="00965F7B" w:rsidRPr="00072F94">
        <w:rPr>
          <w:spacing w:val="-10"/>
          <w:szCs w:val="24"/>
        </w:rPr>
        <w:t xml:space="preserve"> </w:t>
      </w:r>
      <w:r w:rsidR="00965F7B" w:rsidRPr="00072F94">
        <w:rPr>
          <w:spacing w:val="-1"/>
          <w:szCs w:val="24"/>
        </w:rPr>
        <w:t>seu</w:t>
      </w:r>
      <w:r w:rsidR="00965F7B" w:rsidRPr="00072F94">
        <w:rPr>
          <w:spacing w:val="-7"/>
          <w:szCs w:val="24"/>
        </w:rPr>
        <w:t xml:space="preserve"> </w:t>
      </w:r>
      <w:r w:rsidR="00965F7B" w:rsidRPr="00072F94">
        <w:rPr>
          <w:spacing w:val="-1"/>
          <w:szCs w:val="24"/>
        </w:rPr>
        <w:t>representante,</w:t>
      </w:r>
      <w:r w:rsidR="00965F7B" w:rsidRPr="00072F94">
        <w:rPr>
          <w:spacing w:val="-10"/>
          <w:szCs w:val="24"/>
        </w:rPr>
        <w:t xml:space="preserve"> </w:t>
      </w:r>
      <w:r w:rsidR="00965F7B" w:rsidRPr="00072F94">
        <w:rPr>
          <w:spacing w:val="-1"/>
          <w:szCs w:val="24"/>
        </w:rPr>
        <w:t>não</w:t>
      </w:r>
      <w:r w:rsidR="00965F7B" w:rsidRPr="00072F94">
        <w:rPr>
          <w:spacing w:val="-7"/>
          <w:szCs w:val="24"/>
        </w:rPr>
        <w:t xml:space="preserve"> </w:t>
      </w:r>
      <w:r w:rsidR="00965F7B" w:rsidRPr="00072F94">
        <w:rPr>
          <w:spacing w:val="-1"/>
          <w:szCs w:val="24"/>
        </w:rPr>
        <w:t>cabendo</w:t>
      </w:r>
      <w:r w:rsidR="00965F7B" w:rsidRPr="00072F94">
        <w:rPr>
          <w:spacing w:val="-12"/>
          <w:szCs w:val="24"/>
        </w:rPr>
        <w:t xml:space="preserve"> </w:t>
      </w:r>
      <w:r w:rsidR="00965F7B" w:rsidRPr="00072F94">
        <w:rPr>
          <w:spacing w:val="-1"/>
          <w:szCs w:val="24"/>
        </w:rPr>
        <w:t>a</w:t>
      </w:r>
      <w:r w:rsidR="00965F7B" w:rsidRPr="00072F94">
        <w:rPr>
          <w:spacing w:val="-7"/>
          <w:szCs w:val="24"/>
        </w:rPr>
        <w:t xml:space="preserve"> </w:t>
      </w:r>
      <w:r w:rsidR="00965F7B" w:rsidRPr="00072F94">
        <w:rPr>
          <w:spacing w:val="-1"/>
          <w:szCs w:val="24"/>
        </w:rPr>
        <w:t>Licitanet.com.br</w:t>
      </w:r>
      <w:r w:rsidR="00965F7B" w:rsidRPr="00072F94">
        <w:rPr>
          <w:spacing w:val="-9"/>
          <w:szCs w:val="24"/>
        </w:rPr>
        <w:t xml:space="preserve"> </w:t>
      </w:r>
      <w:r w:rsidR="00965F7B" w:rsidRPr="00072F94">
        <w:rPr>
          <w:spacing w:val="-1"/>
          <w:szCs w:val="24"/>
        </w:rPr>
        <w:t>a</w:t>
      </w:r>
      <w:r w:rsidR="00965F7B" w:rsidRPr="00072F94">
        <w:rPr>
          <w:spacing w:val="-16"/>
          <w:szCs w:val="24"/>
        </w:rPr>
        <w:t xml:space="preserve"> </w:t>
      </w:r>
      <w:r w:rsidR="00965F7B" w:rsidRPr="00072F94">
        <w:rPr>
          <w:spacing w:val="-1"/>
          <w:szCs w:val="24"/>
        </w:rPr>
        <w:t>responsabilidade</w:t>
      </w:r>
      <w:r w:rsidR="00965F7B" w:rsidRPr="00072F94">
        <w:rPr>
          <w:spacing w:val="-12"/>
          <w:szCs w:val="24"/>
        </w:rPr>
        <w:t xml:space="preserve"> </w:t>
      </w:r>
      <w:r w:rsidR="00965F7B" w:rsidRPr="00072F94">
        <w:rPr>
          <w:szCs w:val="24"/>
        </w:rPr>
        <w:t>por</w:t>
      </w:r>
      <w:r w:rsidR="00965F7B" w:rsidRPr="00072F94">
        <w:rPr>
          <w:spacing w:val="-14"/>
          <w:szCs w:val="24"/>
        </w:rPr>
        <w:t xml:space="preserve"> </w:t>
      </w:r>
      <w:r w:rsidR="00965F7B" w:rsidRPr="00072F94">
        <w:rPr>
          <w:szCs w:val="24"/>
        </w:rPr>
        <w:t>eventuais</w:t>
      </w:r>
      <w:r w:rsidR="00965F7B" w:rsidRPr="00072F94">
        <w:rPr>
          <w:spacing w:val="-11"/>
          <w:szCs w:val="24"/>
        </w:rPr>
        <w:t xml:space="preserve"> </w:t>
      </w:r>
      <w:r w:rsidR="00965F7B" w:rsidRPr="00072F94">
        <w:rPr>
          <w:szCs w:val="24"/>
        </w:rPr>
        <w:t>danos</w:t>
      </w:r>
      <w:r w:rsidR="00965F7B" w:rsidRPr="00072F94">
        <w:rPr>
          <w:spacing w:val="1"/>
          <w:szCs w:val="24"/>
        </w:rPr>
        <w:t xml:space="preserve"> </w:t>
      </w:r>
      <w:r w:rsidR="00965F7B" w:rsidRPr="00072F94">
        <w:rPr>
          <w:szCs w:val="24"/>
        </w:rPr>
        <w:t>decorrentes</w:t>
      </w:r>
      <w:r w:rsidR="00965F7B" w:rsidRPr="00072F94">
        <w:rPr>
          <w:spacing w:val="-7"/>
          <w:szCs w:val="24"/>
        </w:rPr>
        <w:t xml:space="preserve"> </w:t>
      </w:r>
      <w:r w:rsidR="00965F7B" w:rsidRPr="00072F94">
        <w:rPr>
          <w:szCs w:val="24"/>
        </w:rPr>
        <w:t>de</w:t>
      </w:r>
      <w:r w:rsidR="00965F7B" w:rsidRPr="00072F94">
        <w:rPr>
          <w:spacing w:val="-3"/>
          <w:szCs w:val="24"/>
        </w:rPr>
        <w:t xml:space="preserve"> </w:t>
      </w:r>
      <w:r w:rsidR="00965F7B" w:rsidRPr="00072F94">
        <w:rPr>
          <w:szCs w:val="24"/>
        </w:rPr>
        <w:t>uso</w:t>
      </w:r>
      <w:r w:rsidR="00965F7B" w:rsidRPr="00072F94">
        <w:rPr>
          <w:spacing w:val="-4"/>
          <w:szCs w:val="24"/>
        </w:rPr>
        <w:t xml:space="preserve"> </w:t>
      </w:r>
      <w:r w:rsidR="00965F7B" w:rsidRPr="00072F94">
        <w:rPr>
          <w:szCs w:val="24"/>
        </w:rPr>
        <w:t>indevido</w:t>
      </w:r>
      <w:r w:rsidR="00965F7B" w:rsidRPr="00072F94">
        <w:rPr>
          <w:spacing w:val="-3"/>
          <w:szCs w:val="24"/>
        </w:rPr>
        <w:t xml:space="preserve"> </w:t>
      </w:r>
      <w:r w:rsidR="00965F7B" w:rsidRPr="00072F94">
        <w:rPr>
          <w:szCs w:val="24"/>
        </w:rPr>
        <w:t>da</w:t>
      </w:r>
      <w:r w:rsidR="00965F7B" w:rsidRPr="00072F94">
        <w:rPr>
          <w:spacing w:val="-3"/>
          <w:szCs w:val="24"/>
        </w:rPr>
        <w:t xml:space="preserve"> </w:t>
      </w:r>
      <w:r w:rsidR="00965F7B" w:rsidRPr="00072F94">
        <w:rPr>
          <w:szCs w:val="24"/>
        </w:rPr>
        <w:t>senha,</w:t>
      </w:r>
      <w:r w:rsidR="00965F7B" w:rsidRPr="00072F94">
        <w:rPr>
          <w:spacing w:val="-2"/>
          <w:szCs w:val="24"/>
        </w:rPr>
        <w:t xml:space="preserve"> </w:t>
      </w:r>
      <w:r w:rsidR="00965F7B" w:rsidRPr="00072F94">
        <w:rPr>
          <w:szCs w:val="24"/>
        </w:rPr>
        <w:t>ainda</w:t>
      </w:r>
      <w:r w:rsidR="00965F7B" w:rsidRPr="00072F94">
        <w:rPr>
          <w:spacing w:val="-3"/>
          <w:szCs w:val="24"/>
        </w:rPr>
        <w:t xml:space="preserve"> </w:t>
      </w:r>
      <w:r w:rsidR="00965F7B" w:rsidRPr="00072F94">
        <w:rPr>
          <w:szCs w:val="24"/>
        </w:rPr>
        <w:t>que por</w:t>
      </w:r>
      <w:r w:rsidR="00965F7B" w:rsidRPr="00072F94">
        <w:rPr>
          <w:spacing w:val="-11"/>
          <w:szCs w:val="24"/>
        </w:rPr>
        <w:t xml:space="preserve"> </w:t>
      </w:r>
      <w:r w:rsidR="00965F7B" w:rsidRPr="00072F94">
        <w:rPr>
          <w:szCs w:val="24"/>
        </w:rPr>
        <w:t>terceiros.</w:t>
      </w:r>
    </w:p>
    <w:p w14:paraId="07FB8B92" w14:textId="0CC77F93" w:rsidR="00965F7B" w:rsidRPr="00072F94" w:rsidRDefault="00B37BFD" w:rsidP="005E1F03">
      <w:pPr>
        <w:pStyle w:val="PargrafodaLista"/>
        <w:widowControl w:val="0"/>
        <w:autoSpaceDE w:val="0"/>
        <w:autoSpaceDN w:val="0"/>
        <w:spacing w:before="120" w:after="120"/>
        <w:ind w:left="0" w:right="55"/>
        <w:jc w:val="both"/>
        <w:rPr>
          <w:szCs w:val="24"/>
        </w:rPr>
      </w:pPr>
      <w:r w:rsidRPr="00072F94">
        <w:rPr>
          <w:szCs w:val="24"/>
        </w:rPr>
        <w:t>5.5</w:t>
      </w:r>
      <w:r w:rsidR="00AE3E12" w:rsidRPr="00072F94">
        <w:rPr>
          <w:b/>
          <w:szCs w:val="24"/>
        </w:rPr>
        <w:t xml:space="preserve"> </w:t>
      </w:r>
      <w:r w:rsidR="00965F7B" w:rsidRPr="00072F94">
        <w:rPr>
          <w:b/>
          <w:szCs w:val="24"/>
        </w:rPr>
        <w:t>–</w:t>
      </w:r>
      <w:r w:rsidR="00965F7B" w:rsidRPr="00072F94">
        <w:rPr>
          <w:b/>
          <w:spacing w:val="1"/>
          <w:szCs w:val="24"/>
        </w:rPr>
        <w:t xml:space="preserve"> </w:t>
      </w:r>
      <w:r w:rsidR="00965F7B" w:rsidRPr="00072F94">
        <w:rPr>
          <w:szCs w:val="24"/>
        </w:rPr>
        <w:t>O</w:t>
      </w:r>
      <w:r w:rsidR="00965F7B" w:rsidRPr="00072F94">
        <w:rPr>
          <w:spacing w:val="1"/>
          <w:szCs w:val="24"/>
        </w:rPr>
        <w:t xml:space="preserve"> </w:t>
      </w:r>
      <w:r w:rsidR="00965F7B" w:rsidRPr="00072F94">
        <w:rPr>
          <w:szCs w:val="24"/>
        </w:rPr>
        <w:t>credenciamento</w:t>
      </w:r>
      <w:r w:rsidR="00965F7B" w:rsidRPr="00072F94">
        <w:rPr>
          <w:spacing w:val="1"/>
          <w:szCs w:val="24"/>
        </w:rPr>
        <w:t xml:space="preserve"> </w:t>
      </w:r>
      <w:r w:rsidR="00965F7B" w:rsidRPr="00072F94">
        <w:rPr>
          <w:szCs w:val="24"/>
        </w:rPr>
        <w:t>do</w:t>
      </w:r>
      <w:r w:rsidR="00965F7B" w:rsidRPr="00072F94">
        <w:rPr>
          <w:spacing w:val="1"/>
          <w:szCs w:val="24"/>
        </w:rPr>
        <w:t xml:space="preserve"> </w:t>
      </w:r>
      <w:r w:rsidR="00965F7B" w:rsidRPr="00072F94">
        <w:rPr>
          <w:szCs w:val="24"/>
        </w:rPr>
        <w:t>fornecedor</w:t>
      </w:r>
      <w:r w:rsidR="00965F7B" w:rsidRPr="00072F94">
        <w:rPr>
          <w:spacing w:val="1"/>
          <w:szCs w:val="24"/>
        </w:rPr>
        <w:t xml:space="preserve"> </w:t>
      </w:r>
      <w:r w:rsidR="00965F7B" w:rsidRPr="00072F94">
        <w:rPr>
          <w:szCs w:val="24"/>
        </w:rPr>
        <w:t>e</w:t>
      </w:r>
      <w:r w:rsidR="00965F7B" w:rsidRPr="00072F94">
        <w:rPr>
          <w:spacing w:val="1"/>
          <w:szCs w:val="24"/>
        </w:rPr>
        <w:t xml:space="preserve"> </w:t>
      </w:r>
      <w:r w:rsidR="00965F7B" w:rsidRPr="00072F94">
        <w:rPr>
          <w:szCs w:val="24"/>
        </w:rPr>
        <w:t>de</w:t>
      </w:r>
      <w:r w:rsidR="00965F7B" w:rsidRPr="00072F94">
        <w:rPr>
          <w:spacing w:val="1"/>
          <w:szCs w:val="24"/>
        </w:rPr>
        <w:t xml:space="preserve"> </w:t>
      </w:r>
      <w:r w:rsidR="00965F7B" w:rsidRPr="00072F94">
        <w:rPr>
          <w:szCs w:val="24"/>
        </w:rPr>
        <w:t>seu</w:t>
      </w:r>
      <w:r w:rsidR="00965F7B" w:rsidRPr="00072F94">
        <w:rPr>
          <w:spacing w:val="1"/>
          <w:szCs w:val="24"/>
        </w:rPr>
        <w:t xml:space="preserve"> </w:t>
      </w:r>
      <w:r w:rsidR="00965F7B" w:rsidRPr="00072F94">
        <w:rPr>
          <w:szCs w:val="24"/>
        </w:rPr>
        <w:t>representante</w:t>
      </w:r>
      <w:r w:rsidR="00965F7B" w:rsidRPr="00072F94">
        <w:rPr>
          <w:spacing w:val="1"/>
          <w:szCs w:val="24"/>
        </w:rPr>
        <w:t xml:space="preserve"> </w:t>
      </w:r>
      <w:r w:rsidR="00965F7B" w:rsidRPr="00072F94">
        <w:rPr>
          <w:szCs w:val="24"/>
        </w:rPr>
        <w:t>legal</w:t>
      </w:r>
      <w:r w:rsidR="00965F7B" w:rsidRPr="00072F94">
        <w:rPr>
          <w:spacing w:val="1"/>
          <w:szCs w:val="24"/>
        </w:rPr>
        <w:t xml:space="preserve"> </w:t>
      </w:r>
      <w:r w:rsidR="00965F7B" w:rsidRPr="00072F94">
        <w:rPr>
          <w:szCs w:val="24"/>
        </w:rPr>
        <w:t>junto</w:t>
      </w:r>
      <w:r w:rsidR="00965F7B" w:rsidRPr="00072F94">
        <w:rPr>
          <w:spacing w:val="1"/>
          <w:szCs w:val="24"/>
        </w:rPr>
        <w:t xml:space="preserve"> </w:t>
      </w:r>
      <w:r w:rsidR="00965F7B" w:rsidRPr="00072F94">
        <w:rPr>
          <w:szCs w:val="24"/>
        </w:rPr>
        <w:t>ao</w:t>
      </w:r>
      <w:r w:rsidR="00965F7B" w:rsidRPr="00072F94">
        <w:rPr>
          <w:spacing w:val="1"/>
          <w:szCs w:val="24"/>
        </w:rPr>
        <w:t xml:space="preserve"> </w:t>
      </w:r>
      <w:r w:rsidR="00965F7B" w:rsidRPr="00072F94">
        <w:rPr>
          <w:szCs w:val="24"/>
        </w:rPr>
        <w:t>sistema</w:t>
      </w:r>
      <w:r w:rsidR="00965F7B" w:rsidRPr="00072F94">
        <w:rPr>
          <w:spacing w:val="1"/>
          <w:szCs w:val="24"/>
        </w:rPr>
        <w:t xml:space="preserve"> </w:t>
      </w:r>
      <w:r w:rsidR="00965F7B" w:rsidRPr="00072F94">
        <w:rPr>
          <w:szCs w:val="24"/>
        </w:rPr>
        <w:t>eletrônico</w:t>
      </w:r>
      <w:r w:rsidR="00965F7B" w:rsidRPr="00072F94">
        <w:rPr>
          <w:spacing w:val="1"/>
          <w:szCs w:val="24"/>
        </w:rPr>
        <w:t xml:space="preserve"> </w:t>
      </w:r>
      <w:r w:rsidR="00965F7B" w:rsidRPr="00072F94">
        <w:rPr>
          <w:szCs w:val="24"/>
        </w:rPr>
        <w:t>implica</w:t>
      </w:r>
      <w:r w:rsidR="00965F7B" w:rsidRPr="00072F94">
        <w:rPr>
          <w:spacing w:val="1"/>
          <w:szCs w:val="24"/>
        </w:rPr>
        <w:t xml:space="preserve"> </w:t>
      </w:r>
      <w:r w:rsidR="00965F7B" w:rsidRPr="00072F94">
        <w:rPr>
          <w:szCs w:val="24"/>
        </w:rPr>
        <w:t>a</w:t>
      </w:r>
      <w:r w:rsidR="00965F7B" w:rsidRPr="00072F94">
        <w:rPr>
          <w:spacing w:val="1"/>
          <w:szCs w:val="24"/>
        </w:rPr>
        <w:t xml:space="preserve"> </w:t>
      </w:r>
      <w:r w:rsidR="00965F7B" w:rsidRPr="00072F94">
        <w:rPr>
          <w:szCs w:val="24"/>
        </w:rPr>
        <w:t>responsabilidade legal pelos atos praticados e a presunção de capacidade técnica para realização das transações</w:t>
      </w:r>
      <w:r w:rsidR="00965F7B" w:rsidRPr="00072F94">
        <w:rPr>
          <w:spacing w:val="1"/>
          <w:szCs w:val="24"/>
        </w:rPr>
        <w:t xml:space="preserve"> </w:t>
      </w:r>
      <w:r w:rsidR="00965F7B" w:rsidRPr="00072F94">
        <w:rPr>
          <w:szCs w:val="24"/>
        </w:rPr>
        <w:t>inerentes</w:t>
      </w:r>
      <w:r w:rsidR="00965F7B" w:rsidRPr="00072F94">
        <w:rPr>
          <w:spacing w:val="1"/>
          <w:szCs w:val="24"/>
        </w:rPr>
        <w:t xml:space="preserve"> </w:t>
      </w:r>
      <w:r w:rsidR="00965F7B" w:rsidRPr="00072F94">
        <w:rPr>
          <w:szCs w:val="24"/>
        </w:rPr>
        <w:t>ao</w:t>
      </w:r>
      <w:r w:rsidR="00965F7B" w:rsidRPr="00072F94">
        <w:rPr>
          <w:spacing w:val="3"/>
          <w:szCs w:val="24"/>
        </w:rPr>
        <w:t xml:space="preserve"> </w:t>
      </w:r>
      <w:r w:rsidR="00965F7B" w:rsidRPr="00072F94">
        <w:rPr>
          <w:szCs w:val="24"/>
        </w:rPr>
        <w:t>pregão</w:t>
      </w:r>
      <w:r w:rsidR="00965F7B" w:rsidRPr="00072F94">
        <w:rPr>
          <w:spacing w:val="2"/>
          <w:szCs w:val="24"/>
        </w:rPr>
        <w:t xml:space="preserve"> </w:t>
      </w:r>
      <w:r w:rsidR="00965F7B" w:rsidRPr="00072F94">
        <w:rPr>
          <w:szCs w:val="24"/>
        </w:rPr>
        <w:t>eletrônico.</w:t>
      </w:r>
    </w:p>
    <w:p w14:paraId="58260B0C" w14:textId="77777777" w:rsidR="00E154D1" w:rsidRPr="00072F94" w:rsidRDefault="00E154D1" w:rsidP="005E1F03">
      <w:pPr>
        <w:pStyle w:val="Cabealho"/>
        <w:tabs>
          <w:tab w:val="left" w:pos="708"/>
        </w:tabs>
        <w:spacing w:before="120" w:after="120"/>
        <w:ind w:right="55"/>
        <w:jc w:val="both"/>
        <w:rPr>
          <w:b/>
          <w:bCs/>
          <w:sz w:val="24"/>
          <w:szCs w:val="24"/>
          <w:lang w:val="pt-BR"/>
        </w:rPr>
      </w:pPr>
      <w:r w:rsidRPr="00072F94">
        <w:rPr>
          <w:b/>
          <w:sz w:val="24"/>
          <w:szCs w:val="24"/>
          <w:lang w:val="pt-BR"/>
        </w:rPr>
        <w:lastRenderedPageBreak/>
        <w:t>6</w:t>
      </w:r>
      <w:r w:rsidR="00B64D24" w:rsidRPr="00072F94">
        <w:rPr>
          <w:b/>
          <w:sz w:val="24"/>
          <w:szCs w:val="24"/>
        </w:rPr>
        <w:t xml:space="preserve"> – </w:t>
      </w:r>
      <w:r w:rsidR="00EC657F" w:rsidRPr="00072F94">
        <w:rPr>
          <w:b/>
          <w:bCs/>
          <w:sz w:val="24"/>
          <w:szCs w:val="24"/>
        </w:rPr>
        <w:t>DA APRESENTAÇÃO DA PROPOSTA E DOS DOCUMENTOS DE HABILITAÇÃO</w:t>
      </w:r>
    </w:p>
    <w:p w14:paraId="4682AF3D" w14:textId="31070330" w:rsidR="00E154D1" w:rsidRPr="00072F94" w:rsidRDefault="00E154D1" w:rsidP="005E1F03">
      <w:pPr>
        <w:autoSpaceDE w:val="0"/>
        <w:autoSpaceDN w:val="0"/>
        <w:adjustRightInd w:val="0"/>
        <w:spacing w:before="120" w:after="120"/>
        <w:ind w:right="55"/>
        <w:jc w:val="both"/>
        <w:rPr>
          <w:sz w:val="24"/>
          <w:szCs w:val="24"/>
        </w:rPr>
      </w:pPr>
      <w:r w:rsidRPr="00072F94">
        <w:rPr>
          <w:sz w:val="24"/>
          <w:szCs w:val="24"/>
        </w:rPr>
        <w:t>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r w:rsidR="00700E36" w:rsidRPr="00072F94">
        <w:rPr>
          <w:sz w:val="24"/>
          <w:szCs w:val="24"/>
        </w:rPr>
        <w:t xml:space="preserve"> </w:t>
      </w:r>
    </w:p>
    <w:p w14:paraId="1E8995DF" w14:textId="77777777" w:rsidR="00E154D1" w:rsidRPr="00072F94" w:rsidRDefault="00E154D1" w:rsidP="005E1F03">
      <w:pPr>
        <w:autoSpaceDE w:val="0"/>
        <w:autoSpaceDN w:val="0"/>
        <w:adjustRightInd w:val="0"/>
        <w:spacing w:before="120" w:after="120"/>
        <w:ind w:right="55"/>
        <w:jc w:val="both"/>
        <w:rPr>
          <w:sz w:val="24"/>
          <w:szCs w:val="24"/>
        </w:rPr>
      </w:pPr>
      <w:r w:rsidRPr="00072F94">
        <w:rPr>
          <w:sz w:val="24"/>
          <w:szCs w:val="24"/>
        </w:rPr>
        <w:t>6.2. O envio da proposta, acompanhada dos documentos de habilitação exigidos neste Edital, ocorrerá por meio de chave de acesso e senha.</w:t>
      </w:r>
    </w:p>
    <w:p w14:paraId="1F475645" w14:textId="533AF0CC" w:rsidR="00E154D1" w:rsidRPr="00AC00A7" w:rsidRDefault="00E154D1" w:rsidP="005E1F03">
      <w:pPr>
        <w:autoSpaceDE w:val="0"/>
        <w:autoSpaceDN w:val="0"/>
        <w:adjustRightInd w:val="0"/>
        <w:spacing w:before="120" w:after="120"/>
        <w:ind w:right="55"/>
        <w:jc w:val="both"/>
        <w:rPr>
          <w:sz w:val="24"/>
          <w:szCs w:val="24"/>
        </w:rPr>
      </w:pPr>
      <w:r w:rsidRPr="00072F94">
        <w:rPr>
          <w:sz w:val="24"/>
          <w:szCs w:val="24"/>
        </w:rPr>
        <w:t xml:space="preserve">6.3. As Microempresas e Empresas de Pequeno Porte deverão encaminhar a documentação de habilitação, ainda que haja alguma </w:t>
      </w:r>
      <w:r w:rsidRPr="00AC00A7">
        <w:rPr>
          <w:sz w:val="24"/>
          <w:szCs w:val="24"/>
        </w:rPr>
        <w:t>restrição de regularidade fiscal e trabalhista, nos termos do art. 43, § 1º</w:t>
      </w:r>
      <w:r w:rsidR="00BB728D" w:rsidRPr="00AC00A7">
        <w:rPr>
          <w:sz w:val="24"/>
          <w:szCs w:val="24"/>
        </w:rPr>
        <w:t>,</w:t>
      </w:r>
      <w:r w:rsidRPr="00AC00A7">
        <w:rPr>
          <w:sz w:val="24"/>
          <w:szCs w:val="24"/>
        </w:rPr>
        <w:t xml:space="preserve"> da LC nº 123, de 2006.</w:t>
      </w:r>
    </w:p>
    <w:p w14:paraId="0EC548C5" w14:textId="77777777"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6.4.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6D15EAF" w14:textId="77DA1C75"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6.5. Até a abertura da sessão pública, os licitantes poderão retirar ou substituir a proposta e os</w:t>
      </w:r>
      <w:r w:rsidR="00A11C65" w:rsidRPr="00AC00A7">
        <w:rPr>
          <w:sz w:val="24"/>
          <w:szCs w:val="24"/>
        </w:rPr>
        <w:t xml:space="preserve"> </w:t>
      </w:r>
      <w:r w:rsidRPr="00AC00A7">
        <w:rPr>
          <w:sz w:val="24"/>
          <w:szCs w:val="24"/>
        </w:rPr>
        <w:t>documentos de habilitação anteriormente inseridos no sistema</w:t>
      </w:r>
      <w:r w:rsidR="00700E36" w:rsidRPr="00AC00A7">
        <w:rPr>
          <w:sz w:val="24"/>
          <w:szCs w:val="24"/>
        </w:rPr>
        <w:t>.</w:t>
      </w:r>
    </w:p>
    <w:p w14:paraId="0256FB4A" w14:textId="458048E9"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6.6. Não será estabelecida, nessa etapa do certame, ordem de classificação entre as propostas</w:t>
      </w:r>
      <w:r w:rsidR="00700E36" w:rsidRPr="00AC00A7">
        <w:rPr>
          <w:sz w:val="24"/>
          <w:szCs w:val="24"/>
        </w:rPr>
        <w:t xml:space="preserve"> </w:t>
      </w:r>
      <w:r w:rsidRPr="00AC00A7">
        <w:rPr>
          <w:sz w:val="24"/>
          <w:szCs w:val="24"/>
        </w:rPr>
        <w:t>apresentadas, o que somente ocorrerá após a realização dos procedimentos de negociação e julgamento da proposta.</w:t>
      </w:r>
    </w:p>
    <w:p w14:paraId="5DF2FA68" w14:textId="49380F63"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6.7. Os documentos que compõem a proposta e a habilitação do licitante melhor classificado somente serão disponibilizados para avaliação d</w:t>
      </w:r>
      <w:r w:rsidR="006B34B9" w:rsidRPr="00AC00A7">
        <w:rPr>
          <w:sz w:val="24"/>
          <w:szCs w:val="24"/>
        </w:rPr>
        <w:t>a</w:t>
      </w:r>
      <w:r w:rsidRPr="00AC00A7">
        <w:rPr>
          <w:sz w:val="24"/>
          <w:szCs w:val="24"/>
        </w:rPr>
        <w:t xml:space="preserve"> </w:t>
      </w:r>
      <w:r w:rsidR="006B34B9" w:rsidRPr="00AC00A7">
        <w:rPr>
          <w:sz w:val="24"/>
          <w:szCs w:val="24"/>
        </w:rPr>
        <w:t>pregoeira</w:t>
      </w:r>
      <w:r w:rsidRPr="00AC00A7">
        <w:rPr>
          <w:sz w:val="24"/>
          <w:szCs w:val="24"/>
        </w:rPr>
        <w:t xml:space="preserve"> e para acesso público após o encerramento do envio de lances.</w:t>
      </w:r>
    </w:p>
    <w:p w14:paraId="5B312394" w14:textId="13FEA55D"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6.8. A vedação à inclusão de novo documento, prevista no art. 43, § 3º, da Lei 8.666/1993, não</w:t>
      </w:r>
      <w:r w:rsidR="00700E36" w:rsidRPr="00AC00A7">
        <w:rPr>
          <w:sz w:val="24"/>
          <w:szCs w:val="24"/>
        </w:rPr>
        <w:t xml:space="preserve"> </w:t>
      </w:r>
      <w:r w:rsidRPr="00AC00A7">
        <w:rPr>
          <w:sz w:val="24"/>
          <w:szCs w:val="24"/>
        </w:rPr>
        <w:t>alcança documento destinado a atestar condição de habilitação preexistente à abertura da sessão pública, apresentado em sede de diligência (Acórdão 1211, 2443 e 2568, todos expedidos em 2021 pelo Plenário do TCU).</w:t>
      </w:r>
    </w:p>
    <w:p w14:paraId="2AC2AA69" w14:textId="77777777" w:rsidR="00E154D1" w:rsidRPr="00AC00A7" w:rsidRDefault="00E154D1" w:rsidP="005E1F03">
      <w:pPr>
        <w:autoSpaceDE w:val="0"/>
        <w:autoSpaceDN w:val="0"/>
        <w:adjustRightInd w:val="0"/>
        <w:spacing w:before="120" w:after="120"/>
        <w:ind w:right="55"/>
        <w:jc w:val="both"/>
        <w:rPr>
          <w:b/>
          <w:bCs/>
          <w:sz w:val="24"/>
          <w:szCs w:val="24"/>
        </w:rPr>
      </w:pPr>
      <w:r w:rsidRPr="00AC00A7">
        <w:rPr>
          <w:b/>
          <w:bCs/>
          <w:sz w:val="24"/>
          <w:szCs w:val="24"/>
        </w:rPr>
        <w:t>7 -  DA PROPOSTA DE PREÇOS</w:t>
      </w:r>
    </w:p>
    <w:p w14:paraId="0910361F" w14:textId="77777777"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7.1. O licitante deverá enviar sua proposta mediante o preenchimento, no sistema eletrônico, dos seguintes campos:</w:t>
      </w:r>
    </w:p>
    <w:p w14:paraId="4DF8EAAC" w14:textId="7A48469D"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 xml:space="preserve">7.1.1. Valores unitários e </w:t>
      </w:r>
      <w:r w:rsidR="006750F4" w:rsidRPr="00AC00A7">
        <w:rPr>
          <w:sz w:val="24"/>
          <w:szCs w:val="24"/>
        </w:rPr>
        <w:t xml:space="preserve">total por item </w:t>
      </w:r>
      <w:r w:rsidR="004F0BEF" w:rsidRPr="00AC00A7">
        <w:rPr>
          <w:sz w:val="24"/>
          <w:szCs w:val="24"/>
        </w:rPr>
        <w:t xml:space="preserve">ofertado, </w:t>
      </w:r>
      <w:r w:rsidR="006750F4" w:rsidRPr="00AC00A7">
        <w:rPr>
          <w:sz w:val="24"/>
          <w:szCs w:val="24"/>
        </w:rPr>
        <w:t>em moeda nacional expresso em algarismo, de forma clara e precisa, limitado rigorosamente ao objeto desta Licitação, sem alternativas de preços ou qualquer outra condição que induza o julgamento a ter mais de um resultado. Em caso de divergência entre os preços expressos em algarismo e por extenso, prevalecerá o último.</w:t>
      </w:r>
    </w:p>
    <w:p w14:paraId="4A3237DF" w14:textId="78EF3837"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7.1.2. Descrição do objeto, contendo as informações similares à especificação do Termo de</w:t>
      </w:r>
      <w:r w:rsidR="003A3C6E" w:rsidRPr="00AC00A7">
        <w:rPr>
          <w:sz w:val="24"/>
          <w:szCs w:val="24"/>
        </w:rPr>
        <w:t xml:space="preserve"> </w:t>
      </w:r>
      <w:r w:rsidRPr="00AC00A7">
        <w:rPr>
          <w:sz w:val="24"/>
          <w:szCs w:val="24"/>
        </w:rPr>
        <w:t>Referência</w:t>
      </w:r>
      <w:r w:rsidR="006750F4" w:rsidRPr="00AC00A7">
        <w:rPr>
          <w:sz w:val="24"/>
          <w:szCs w:val="24"/>
        </w:rPr>
        <w:t>, de forma clara</w:t>
      </w:r>
      <w:r w:rsidRPr="00AC00A7">
        <w:rPr>
          <w:sz w:val="24"/>
          <w:szCs w:val="24"/>
        </w:rPr>
        <w:t>.</w:t>
      </w:r>
    </w:p>
    <w:p w14:paraId="039644A6" w14:textId="20568292" w:rsidR="00E154D1" w:rsidRPr="00AC00A7" w:rsidRDefault="00E154D1" w:rsidP="005E1F03">
      <w:pPr>
        <w:autoSpaceDE w:val="0"/>
        <w:autoSpaceDN w:val="0"/>
        <w:adjustRightInd w:val="0"/>
        <w:spacing w:before="120" w:after="120"/>
        <w:ind w:right="55"/>
        <w:jc w:val="both"/>
        <w:rPr>
          <w:sz w:val="24"/>
          <w:szCs w:val="24"/>
        </w:rPr>
      </w:pPr>
      <w:r w:rsidRPr="00AC00A7">
        <w:rPr>
          <w:sz w:val="24"/>
          <w:szCs w:val="24"/>
        </w:rPr>
        <w:t>7.</w:t>
      </w:r>
      <w:r w:rsidR="005F465D" w:rsidRPr="00AC00A7">
        <w:rPr>
          <w:sz w:val="24"/>
          <w:szCs w:val="24"/>
        </w:rPr>
        <w:t>1.</w:t>
      </w:r>
      <w:r w:rsidRPr="00AC00A7">
        <w:rPr>
          <w:sz w:val="24"/>
          <w:szCs w:val="24"/>
        </w:rPr>
        <w:t>2.</w:t>
      </w:r>
      <w:r w:rsidR="005F465D" w:rsidRPr="00AC00A7">
        <w:rPr>
          <w:sz w:val="24"/>
          <w:szCs w:val="24"/>
        </w:rPr>
        <w:t>1 -</w:t>
      </w:r>
      <w:r w:rsidRPr="00AC00A7">
        <w:rPr>
          <w:sz w:val="24"/>
          <w:szCs w:val="24"/>
        </w:rPr>
        <w:t xml:space="preserve"> Todas as especificações do objeto contidas na proposta vinculam a Contratada.</w:t>
      </w:r>
    </w:p>
    <w:p w14:paraId="36D45797" w14:textId="77777777" w:rsidR="00E154D1" w:rsidRPr="00AC00A7" w:rsidRDefault="006750F4" w:rsidP="005E1F03">
      <w:pPr>
        <w:spacing w:before="120" w:after="120"/>
        <w:ind w:right="55"/>
        <w:jc w:val="both"/>
        <w:rPr>
          <w:sz w:val="24"/>
          <w:szCs w:val="24"/>
        </w:rPr>
      </w:pPr>
      <w:r w:rsidRPr="00AC00A7">
        <w:rPr>
          <w:sz w:val="24"/>
          <w:szCs w:val="24"/>
        </w:rPr>
        <w:t>7.1.3 – Quaisquer tributos, custos e despesas, diretos ou indiretos omitidos da proposta ou incorretamente cotados, serão considerados como inclusos nos preços, não sendo aceitos pleitos de acréscimos, a esse ou qualquer título, devendo os objetos serem entregues sem ônus adicionais;</w:t>
      </w:r>
    </w:p>
    <w:p w14:paraId="0B311A0B" w14:textId="2067F4BA" w:rsidR="00DE3E8F" w:rsidRPr="00AC00A7" w:rsidRDefault="0088022A" w:rsidP="005E1F03">
      <w:pPr>
        <w:spacing w:before="120" w:after="120"/>
        <w:ind w:right="55"/>
        <w:jc w:val="both"/>
        <w:rPr>
          <w:sz w:val="24"/>
          <w:szCs w:val="24"/>
        </w:rPr>
      </w:pPr>
      <w:r w:rsidRPr="00AC00A7">
        <w:rPr>
          <w:sz w:val="24"/>
          <w:szCs w:val="24"/>
        </w:rPr>
        <w:lastRenderedPageBreak/>
        <w:t>7</w:t>
      </w:r>
      <w:r w:rsidR="00DE3E8F" w:rsidRPr="00AC00A7">
        <w:rPr>
          <w:sz w:val="24"/>
          <w:szCs w:val="24"/>
        </w:rPr>
        <w:t>.1.4 - Fica a critério d</w:t>
      </w:r>
      <w:r w:rsidR="006B34B9" w:rsidRPr="00AC00A7">
        <w:rPr>
          <w:sz w:val="24"/>
          <w:szCs w:val="24"/>
        </w:rPr>
        <w:t>a</w:t>
      </w:r>
      <w:r w:rsidR="00DE3E8F" w:rsidRPr="00AC00A7">
        <w:rPr>
          <w:sz w:val="24"/>
          <w:szCs w:val="24"/>
        </w:rPr>
        <w:t xml:space="preserve"> </w:t>
      </w:r>
      <w:r w:rsidR="006B34B9" w:rsidRPr="00AC00A7">
        <w:rPr>
          <w:sz w:val="24"/>
          <w:szCs w:val="24"/>
        </w:rPr>
        <w:t>pregoeira</w:t>
      </w:r>
      <w:r w:rsidR="00DE3E8F" w:rsidRPr="00AC00A7">
        <w:rPr>
          <w:sz w:val="24"/>
          <w:szCs w:val="24"/>
        </w:rPr>
        <w:t>, solicitar informações adicionais necessárias para elucidar dúvidas que venham a surgir;</w:t>
      </w:r>
    </w:p>
    <w:p w14:paraId="75C0D7D5"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.1.5 - O prazo de validade da proposta não poderá ser inferior a 60 (sessenta) dias, tendo como marco inicial a data da sessão;</w:t>
      </w:r>
    </w:p>
    <w:p w14:paraId="0224FD4B" w14:textId="316F3A79" w:rsidR="006750F4" w:rsidRPr="00AC00A7" w:rsidRDefault="006750F4" w:rsidP="005E1F03">
      <w:pPr>
        <w:autoSpaceDE w:val="0"/>
        <w:autoSpaceDN w:val="0"/>
        <w:adjustRightInd w:val="0"/>
        <w:spacing w:before="120" w:after="120"/>
        <w:ind w:right="55"/>
        <w:jc w:val="both"/>
        <w:rPr>
          <w:sz w:val="24"/>
          <w:szCs w:val="24"/>
        </w:rPr>
      </w:pPr>
      <w:r w:rsidRPr="00AC00A7">
        <w:rPr>
          <w:sz w:val="24"/>
          <w:szCs w:val="24"/>
        </w:rPr>
        <w:t>7.1.5.1 - Se, por motivo de força maior, a adjudicação não puder ocorrer dentro do período de validade da proposta e caso persista o interesse d</w:t>
      </w:r>
      <w:r w:rsidR="00E374F8" w:rsidRPr="00AC00A7">
        <w:rPr>
          <w:sz w:val="24"/>
          <w:szCs w:val="24"/>
        </w:rPr>
        <w:t>o</w:t>
      </w:r>
      <w:r w:rsidRPr="00AC00A7">
        <w:rPr>
          <w:sz w:val="24"/>
          <w:szCs w:val="24"/>
        </w:rPr>
        <w:t xml:space="preserve"> </w:t>
      </w:r>
      <w:r w:rsidR="0033661C" w:rsidRPr="00AC00A7">
        <w:rPr>
          <w:sz w:val="24"/>
          <w:szCs w:val="24"/>
        </w:rPr>
        <w:t>Município de Bom Jardim</w:t>
      </w:r>
      <w:r w:rsidRPr="00AC00A7">
        <w:rPr>
          <w:sz w:val="24"/>
          <w:szCs w:val="24"/>
        </w:rPr>
        <w:t>, esta poderá solicitar a prorrogação da validade da proposta por igual prazo.</w:t>
      </w:r>
    </w:p>
    <w:p w14:paraId="6015E3E9" w14:textId="349EE83A" w:rsidR="006750F4" w:rsidRPr="00AC00A7" w:rsidRDefault="006750F4" w:rsidP="005E1F03">
      <w:pPr>
        <w:autoSpaceDE w:val="0"/>
        <w:autoSpaceDN w:val="0"/>
        <w:adjustRightInd w:val="0"/>
        <w:spacing w:before="120" w:after="120"/>
        <w:ind w:right="55"/>
        <w:jc w:val="both"/>
        <w:rPr>
          <w:sz w:val="24"/>
          <w:szCs w:val="24"/>
        </w:rPr>
      </w:pPr>
      <w:r w:rsidRPr="00AC00A7">
        <w:rPr>
          <w:sz w:val="24"/>
          <w:szCs w:val="24"/>
        </w:rPr>
        <w:t>7.1.5.2 -. Os prazos poderão ser prorrogados, mantidas as demais condições desta contratação e assegurada à manutenção do seu equilíbrio econômico-financeiro, desde que ocorra algum dos motivos elencados no parágrafo primeiro</w:t>
      </w:r>
      <w:r w:rsidR="0033661C" w:rsidRPr="00AC00A7">
        <w:rPr>
          <w:sz w:val="24"/>
          <w:szCs w:val="24"/>
        </w:rPr>
        <w:t>,</w:t>
      </w:r>
      <w:r w:rsidRPr="00AC00A7">
        <w:rPr>
          <w:sz w:val="24"/>
          <w:szCs w:val="24"/>
        </w:rPr>
        <w:t xml:space="preserve"> do art. 57</w:t>
      </w:r>
      <w:r w:rsidR="0033661C" w:rsidRPr="00AC00A7">
        <w:rPr>
          <w:sz w:val="24"/>
          <w:szCs w:val="24"/>
        </w:rPr>
        <w:t>,</w:t>
      </w:r>
      <w:r w:rsidRPr="00AC00A7">
        <w:rPr>
          <w:sz w:val="24"/>
          <w:szCs w:val="24"/>
        </w:rPr>
        <w:t xml:space="preserve"> da Lei Federal n.º 8.666/93, devidamente autuado em processo.</w:t>
      </w:r>
    </w:p>
    <w:p w14:paraId="42D54E4B" w14:textId="5F936289"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.1.6 - Deverão ser propostos produtos, em quantidade e especificação conforme exigências mínimas do Edital, com disponibilidade para entrega conforme termo</w:t>
      </w:r>
      <w:r w:rsidR="004F0BEF" w:rsidRPr="00AC00A7">
        <w:rPr>
          <w:sz w:val="24"/>
          <w:szCs w:val="24"/>
        </w:rPr>
        <w:t>s</w:t>
      </w:r>
      <w:r w:rsidR="00DE3E8F" w:rsidRPr="00AC00A7">
        <w:rPr>
          <w:sz w:val="24"/>
          <w:szCs w:val="24"/>
        </w:rPr>
        <w:t xml:space="preserve"> de referência, em atendimento integral a todas às exigências do Edital, ficando obrigada a empresa proponente, no caso de vencedora, a entregar produtos </w:t>
      </w:r>
      <w:r w:rsidR="004F0BEF" w:rsidRPr="00AC00A7">
        <w:rPr>
          <w:sz w:val="24"/>
          <w:szCs w:val="24"/>
        </w:rPr>
        <w:t xml:space="preserve">com as especificações técnicas </w:t>
      </w:r>
      <w:r w:rsidR="003A3C6E" w:rsidRPr="00AC00A7">
        <w:rPr>
          <w:sz w:val="24"/>
          <w:szCs w:val="24"/>
        </w:rPr>
        <w:t xml:space="preserve">mínimas </w:t>
      </w:r>
      <w:r w:rsidR="004F0BEF" w:rsidRPr="00AC00A7">
        <w:rPr>
          <w:sz w:val="24"/>
          <w:szCs w:val="24"/>
        </w:rPr>
        <w:t>solicitadas</w:t>
      </w:r>
      <w:r w:rsidR="00DE3E8F" w:rsidRPr="00AC00A7">
        <w:rPr>
          <w:sz w:val="24"/>
          <w:szCs w:val="24"/>
        </w:rPr>
        <w:t xml:space="preserve"> no ato convocatório, não podendo alegar desconhecimento ou erro, e no caso de descumprimento desta previsão poderá ser declarada inidônea para contratar com a Administração Pública, conforme disposto no Artigo 7º</w:t>
      </w:r>
      <w:r w:rsidR="0033661C" w:rsidRPr="00AC00A7">
        <w:rPr>
          <w:sz w:val="24"/>
          <w:szCs w:val="24"/>
        </w:rPr>
        <w:t>,</w:t>
      </w:r>
      <w:r w:rsidR="00DE3E8F" w:rsidRPr="00AC00A7">
        <w:rPr>
          <w:sz w:val="24"/>
          <w:szCs w:val="24"/>
        </w:rPr>
        <w:t xml:space="preserve"> da Lei Federal 10.520</w:t>
      </w:r>
      <w:r w:rsidR="0033661C" w:rsidRPr="00AC00A7">
        <w:rPr>
          <w:sz w:val="24"/>
          <w:szCs w:val="24"/>
        </w:rPr>
        <w:t>,</w:t>
      </w:r>
      <w:r w:rsidR="00DE3E8F" w:rsidRPr="00AC00A7">
        <w:rPr>
          <w:sz w:val="24"/>
          <w:szCs w:val="24"/>
        </w:rPr>
        <w:t xml:space="preserve"> de 17 de Julho de 2002.</w:t>
      </w:r>
    </w:p>
    <w:p w14:paraId="0C296C44"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.2 – As propostas ficarão disponíveis no sistema eletrônico.</w:t>
      </w:r>
    </w:p>
    <w:p w14:paraId="2C2B1817"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.3 - Os preços propostos serão de exclusiva responsabilidade da licitante, não lhe assistindo o direito de pleitear qualquer alteração dos mesmos, sob alegação de erro, omissão ou qualquer outro pretexto;</w:t>
      </w:r>
    </w:p>
    <w:p w14:paraId="0C47E45A" w14:textId="5C197ECE"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 xml:space="preserve">.4 - Os preços deverão ser cotados com </w:t>
      </w:r>
      <w:r w:rsidR="00A11C65" w:rsidRPr="00AC00A7">
        <w:rPr>
          <w:sz w:val="24"/>
          <w:szCs w:val="24"/>
        </w:rPr>
        <w:t>0</w:t>
      </w:r>
      <w:r w:rsidR="0097336E" w:rsidRPr="00AC00A7">
        <w:rPr>
          <w:sz w:val="24"/>
          <w:szCs w:val="24"/>
        </w:rPr>
        <w:t>4</w:t>
      </w:r>
      <w:r w:rsidR="00A11C65" w:rsidRPr="00AC00A7">
        <w:rPr>
          <w:sz w:val="24"/>
          <w:szCs w:val="24"/>
        </w:rPr>
        <w:t xml:space="preserve"> </w:t>
      </w:r>
      <w:r w:rsidR="00DE3E8F" w:rsidRPr="00AC00A7">
        <w:rPr>
          <w:sz w:val="24"/>
          <w:szCs w:val="24"/>
        </w:rPr>
        <w:t>(</w:t>
      </w:r>
      <w:r w:rsidR="0097336E" w:rsidRPr="00AC00A7">
        <w:rPr>
          <w:sz w:val="24"/>
          <w:szCs w:val="24"/>
        </w:rPr>
        <w:t>quatro</w:t>
      </w:r>
      <w:r w:rsidR="00DE3E8F" w:rsidRPr="00AC00A7">
        <w:rPr>
          <w:sz w:val="24"/>
          <w:szCs w:val="24"/>
        </w:rPr>
        <w:t>) casas decimais após a vírgula. Ex: R$ 0,0</w:t>
      </w:r>
      <w:r w:rsidR="0097336E" w:rsidRPr="00AC00A7">
        <w:rPr>
          <w:sz w:val="24"/>
          <w:szCs w:val="24"/>
        </w:rPr>
        <w:t>000</w:t>
      </w:r>
      <w:r w:rsidR="00DE3E8F" w:rsidRPr="00AC00A7">
        <w:rPr>
          <w:sz w:val="24"/>
          <w:szCs w:val="24"/>
        </w:rPr>
        <w:t xml:space="preserve">1 </w:t>
      </w:r>
    </w:p>
    <w:p w14:paraId="3D101ACD"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.5- Serão desclassificadas as propostas que contenham qualquer limitação ou condição substancialmente contrastante com os termos do presente Edital, ou descrição errônea do objeto.</w:t>
      </w:r>
    </w:p>
    <w:p w14:paraId="2DE0F69A"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.6-</w:t>
      </w:r>
      <w:r w:rsidRPr="00AC00A7">
        <w:rPr>
          <w:sz w:val="24"/>
          <w:szCs w:val="24"/>
        </w:rPr>
        <w:t xml:space="preserve"> </w:t>
      </w:r>
      <w:r w:rsidR="00DE3E8F" w:rsidRPr="00AC00A7">
        <w:rPr>
          <w:sz w:val="24"/>
          <w:szCs w:val="24"/>
        </w:rPr>
        <w:t>Serão desclassificadas inicialmente as propostas que:</w:t>
      </w:r>
    </w:p>
    <w:p w14:paraId="2A613A67"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.6.1- Tenham inobservado o presente edital;</w:t>
      </w:r>
    </w:p>
    <w:p w14:paraId="6F0A4DB1"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 xml:space="preserve">.6.2- Apresentem rasuras, entrelinhas, emendas, acréscimos ou ainda, linguagem que dificulte a exata compreensão do seu enunciado; </w:t>
      </w:r>
    </w:p>
    <w:p w14:paraId="79537C0E"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.6.3- Se vinculem, de qualquer forma, à proposta de outra licitante;</w:t>
      </w:r>
    </w:p>
    <w:p w14:paraId="12CB0F90" w14:textId="77777777" w:rsidR="00DE3E8F" w:rsidRPr="00AC00A7" w:rsidRDefault="0088022A" w:rsidP="005E1F03">
      <w:pPr>
        <w:spacing w:before="120" w:after="120"/>
        <w:ind w:right="55"/>
        <w:jc w:val="both"/>
        <w:rPr>
          <w:sz w:val="24"/>
          <w:szCs w:val="24"/>
        </w:rPr>
      </w:pPr>
      <w:r w:rsidRPr="00AC00A7">
        <w:rPr>
          <w:sz w:val="24"/>
          <w:szCs w:val="24"/>
        </w:rPr>
        <w:t>7</w:t>
      </w:r>
      <w:r w:rsidR="00A62B20" w:rsidRPr="00AC00A7">
        <w:rPr>
          <w:sz w:val="24"/>
          <w:szCs w:val="24"/>
        </w:rPr>
        <w:t>.6.4</w:t>
      </w:r>
      <w:r w:rsidR="00DE3E8F" w:rsidRPr="00AC00A7">
        <w:rPr>
          <w:sz w:val="24"/>
          <w:szCs w:val="24"/>
        </w:rPr>
        <w:t xml:space="preserve">- Não apresentarem claramente as especificações dos produtos de acordo com as solicitações deste edital. </w:t>
      </w:r>
    </w:p>
    <w:p w14:paraId="1320BF23" w14:textId="77777777" w:rsidR="00DE3E8F" w:rsidRPr="00AC00A7" w:rsidRDefault="0088022A" w:rsidP="005E1F03">
      <w:pPr>
        <w:spacing w:before="120" w:after="120"/>
        <w:ind w:right="55"/>
        <w:jc w:val="both"/>
        <w:rPr>
          <w:sz w:val="24"/>
          <w:szCs w:val="24"/>
        </w:rPr>
      </w:pPr>
      <w:r w:rsidRPr="00AC00A7">
        <w:rPr>
          <w:sz w:val="24"/>
          <w:szCs w:val="24"/>
        </w:rPr>
        <w:t>7</w:t>
      </w:r>
      <w:r w:rsidR="00DE3E8F" w:rsidRPr="00AC00A7">
        <w:rPr>
          <w:sz w:val="24"/>
          <w:szCs w:val="24"/>
        </w:rPr>
        <w:t>.7 – Erros meramente formais, assim considerados pela comissão não importarão em desclassificação de qualquer licitante.</w:t>
      </w:r>
    </w:p>
    <w:p w14:paraId="6A51618D" w14:textId="77777777" w:rsidR="00DE3E8F" w:rsidRPr="00AC00A7" w:rsidRDefault="0088022A" w:rsidP="005E1F03">
      <w:pPr>
        <w:widowControl w:val="0"/>
        <w:autoSpaceDE w:val="0"/>
        <w:autoSpaceDN w:val="0"/>
        <w:spacing w:before="120" w:after="120"/>
        <w:ind w:right="55"/>
        <w:jc w:val="both"/>
        <w:rPr>
          <w:sz w:val="24"/>
          <w:szCs w:val="24"/>
        </w:rPr>
      </w:pPr>
      <w:r w:rsidRPr="00AC00A7">
        <w:rPr>
          <w:spacing w:val="-1"/>
          <w:sz w:val="24"/>
          <w:szCs w:val="24"/>
        </w:rPr>
        <w:t>7</w:t>
      </w:r>
      <w:r w:rsidR="00DE3E8F" w:rsidRPr="00AC00A7">
        <w:rPr>
          <w:spacing w:val="-1"/>
          <w:sz w:val="24"/>
          <w:szCs w:val="24"/>
        </w:rPr>
        <w:t xml:space="preserve">.8– O envio da proposta, </w:t>
      </w:r>
      <w:r w:rsidR="00DE3E8F" w:rsidRPr="00AC00A7">
        <w:rPr>
          <w:sz w:val="24"/>
          <w:szCs w:val="24"/>
        </w:rPr>
        <w:t>acompanhada dos documentos de habilitação exigidos neste Edital, ocorrerá por meio de</w:t>
      </w:r>
      <w:r w:rsidR="00DE3E8F" w:rsidRPr="00AC00A7">
        <w:rPr>
          <w:spacing w:val="-47"/>
          <w:sz w:val="24"/>
          <w:szCs w:val="24"/>
        </w:rPr>
        <w:t xml:space="preserve"> </w:t>
      </w:r>
      <w:r w:rsidR="00DE3E8F" w:rsidRPr="00AC00A7">
        <w:rPr>
          <w:sz w:val="24"/>
          <w:szCs w:val="24"/>
        </w:rPr>
        <w:t>chave</w:t>
      </w:r>
      <w:r w:rsidR="00DE3E8F" w:rsidRPr="00AC00A7">
        <w:rPr>
          <w:spacing w:val="-3"/>
          <w:sz w:val="24"/>
          <w:szCs w:val="24"/>
        </w:rPr>
        <w:t xml:space="preserve"> </w:t>
      </w:r>
      <w:r w:rsidR="00DE3E8F" w:rsidRPr="00AC00A7">
        <w:rPr>
          <w:sz w:val="24"/>
          <w:szCs w:val="24"/>
        </w:rPr>
        <w:t>de</w:t>
      </w:r>
      <w:r w:rsidR="00DE3E8F" w:rsidRPr="00AC00A7">
        <w:rPr>
          <w:spacing w:val="-3"/>
          <w:sz w:val="24"/>
          <w:szCs w:val="24"/>
        </w:rPr>
        <w:t xml:space="preserve"> </w:t>
      </w:r>
      <w:r w:rsidR="00DE3E8F" w:rsidRPr="00AC00A7">
        <w:rPr>
          <w:sz w:val="24"/>
          <w:szCs w:val="24"/>
        </w:rPr>
        <w:t>acesso</w:t>
      </w:r>
      <w:r w:rsidR="00DE3E8F" w:rsidRPr="00AC00A7">
        <w:rPr>
          <w:spacing w:val="1"/>
          <w:sz w:val="24"/>
          <w:szCs w:val="24"/>
        </w:rPr>
        <w:t xml:space="preserve"> </w:t>
      </w:r>
      <w:r w:rsidR="00DE3E8F" w:rsidRPr="00AC00A7">
        <w:rPr>
          <w:sz w:val="24"/>
          <w:szCs w:val="24"/>
        </w:rPr>
        <w:t>e</w:t>
      </w:r>
      <w:r w:rsidR="00DE3E8F" w:rsidRPr="00AC00A7">
        <w:rPr>
          <w:spacing w:val="-11"/>
          <w:sz w:val="24"/>
          <w:szCs w:val="24"/>
        </w:rPr>
        <w:t xml:space="preserve"> </w:t>
      </w:r>
      <w:r w:rsidR="00DE3E8F" w:rsidRPr="00AC00A7">
        <w:rPr>
          <w:sz w:val="24"/>
          <w:szCs w:val="24"/>
        </w:rPr>
        <w:t>senha.</w:t>
      </w:r>
    </w:p>
    <w:p w14:paraId="4F185522" w14:textId="77777777" w:rsidR="00DE3E8F" w:rsidRDefault="00A62B20" w:rsidP="00AC00A7">
      <w:pPr>
        <w:pStyle w:val="PargrafodaLista"/>
        <w:widowControl w:val="0"/>
        <w:autoSpaceDE w:val="0"/>
        <w:autoSpaceDN w:val="0"/>
        <w:spacing w:before="120" w:after="120"/>
        <w:ind w:left="0" w:right="55"/>
        <w:jc w:val="both"/>
        <w:rPr>
          <w:szCs w:val="24"/>
        </w:rPr>
      </w:pPr>
      <w:r w:rsidRPr="00AC00A7">
        <w:rPr>
          <w:szCs w:val="24"/>
        </w:rPr>
        <w:t xml:space="preserve">7.9 </w:t>
      </w:r>
      <w:r w:rsidR="00DE3E8F" w:rsidRPr="00AC00A7">
        <w:rPr>
          <w:szCs w:val="24"/>
        </w:rPr>
        <w:t>– Os preços ofertados, tanto na proposta inicial, quanto na etapa de lances, serão de exclusiva responsabilidade</w:t>
      </w:r>
      <w:r w:rsidR="00DE3E8F" w:rsidRPr="00AC00A7">
        <w:rPr>
          <w:spacing w:val="-47"/>
          <w:szCs w:val="24"/>
        </w:rPr>
        <w:t xml:space="preserve"> </w:t>
      </w:r>
      <w:r w:rsidR="00DE3E8F" w:rsidRPr="00AC00A7">
        <w:rPr>
          <w:spacing w:val="-1"/>
          <w:szCs w:val="24"/>
        </w:rPr>
        <w:t>do</w:t>
      </w:r>
      <w:r w:rsidR="00DE3E8F" w:rsidRPr="00AC00A7">
        <w:rPr>
          <w:spacing w:val="-8"/>
          <w:szCs w:val="24"/>
        </w:rPr>
        <w:t xml:space="preserve"> </w:t>
      </w:r>
      <w:r w:rsidR="00DE3E8F" w:rsidRPr="00AC00A7">
        <w:rPr>
          <w:spacing w:val="-1"/>
          <w:szCs w:val="24"/>
        </w:rPr>
        <w:t>licitante,</w:t>
      </w:r>
      <w:r w:rsidR="00DE3E8F" w:rsidRPr="00AC00A7">
        <w:rPr>
          <w:spacing w:val="-4"/>
          <w:szCs w:val="24"/>
        </w:rPr>
        <w:t xml:space="preserve"> </w:t>
      </w:r>
      <w:r w:rsidR="00DE3E8F" w:rsidRPr="00AC00A7">
        <w:rPr>
          <w:spacing w:val="-1"/>
          <w:szCs w:val="24"/>
        </w:rPr>
        <w:t>não</w:t>
      </w:r>
      <w:r w:rsidR="00DE3E8F" w:rsidRPr="00AC00A7">
        <w:rPr>
          <w:spacing w:val="-13"/>
          <w:szCs w:val="24"/>
        </w:rPr>
        <w:t xml:space="preserve"> </w:t>
      </w:r>
      <w:r w:rsidR="00DE3E8F" w:rsidRPr="00AC00A7">
        <w:rPr>
          <w:spacing w:val="-1"/>
          <w:szCs w:val="24"/>
        </w:rPr>
        <w:t>lhe</w:t>
      </w:r>
      <w:r w:rsidR="00DE3E8F" w:rsidRPr="00AC00A7">
        <w:rPr>
          <w:spacing w:val="-8"/>
          <w:szCs w:val="24"/>
        </w:rPr>
        <w:t xml:space="preserve"> </w:t>
      </w:r>
      <w:r w:rsidR="00DE3E8F" w:rsidRPr="00AC00A7">
        <w:rPr>
          <w:spacing w:val="-1"/>
          <w:szCs w:val="24"/>
        </w:rPr>
        <w:t>assistindo</w:t>
      </w:r>
      <w:r w:rsidR="00DE3E8F" w:rsidRPr="00AC00A7">
        <w:rPr>
          <w:spacing w:val="-7"/>
          <w:szCs w:val="24"/>
        </w:rPr>
        <w:t xml:space="preserve"> </w:t>
      </w:r>
      <w:r w:rsidR="00DE3E8F" w:rsidRPr="00AC00A7">
        <w:rPr>
          <w:spacing w:val="-1"/>
          <w:szCs w:val="24"/>
        </w:rPr>
        <w:t>o</w:t>
      </w:r>
      <w:r w:rsidR="00DE3E8F" w:rsidRPr="00AC00A7">
        <w:rPr>
          <w:spacing w:val="-8"/>
          <w:szCs w:val="24"/>
        </w:rPr>
        <w:t xml:space="preserve"> </w:t>
      </w:r>
      <w:r w:rsidR="00DE3E8F" w:rsidRPr="00AC00A7">
        <w:rPr>
          <w:spacing w:val="-1"/>
          <w:szCs w:val="24"/>
        </w:rPr>
        <w:t>direito</w:t>
      </w:r>
      <w:r w:rsidR="00DE3E8F" w:rsidRPr="00AC00A7">
        <w:rPr>
          <w:spacing w:val="-8"/>
          <w:szCs w:val="24"/>
        </w:rPr>
        <w:t xml:space="preserve"> </w:t>
      </w:r>
      <w:r w:rsidR="00DE3E8F" w:rsidRPr="00AC00A7">
        <w:rPr>
          <w:spacing w:val="-1"/>
          <w:szCs w:val="24"/>
        </w:rPr>
        <w:t>de</w:t>
      </w:r>
      <w:r w:rsidR="00DE3E8F" w:rsidRPr="00AC00A7">
        <w:rPr>
          <w:spacing w:val="-8"/>
          <w:szCs w:val="24"/>
        </w:rPr>
        <w:t xml:space="preserve"> </w:t>
      </w:r>
      <w:r w:rsidR="00DE3E8F" w:rsidRPr="00AC00A7">
        <w:rPr>
          <w:spacing w:val="-1"/>
          <w:szCs w:val="24"/>
        </w:rPr>
        <w:t>pleitear</w:t>
      </w:r>
      <w:r w:rsidR="00DE3E8F" w:rsidRPr="00AC00A7">
        <w:rPr>
          <w:spacing w:val="-5"/>
          <w:szCs w:val="24"/>
        </w:rPr>
        <w:t xml:space="preserve"> </w:t>
      </w:r>
      <w:r w:rsidR="00DE3E8F" w:rsidRPr="00AC00A7">
        <w:rPr>
          <w:szCs w:val="24"/>
        </w:rPr>
        <w:t>qualquer</w:t>
      </w:r>
      <w:r w:rsidR="00DE3E8F" w:rsidRPr="00AC00A7">
        <w:rPr>
          <w:spacing w:val="-1"/>
          <w:szCs w:val="24"/>
        </w:rPr>
        <w:t xml:space="preserve"> </w:t>
      </w:r>
      <w:r w:rsidR="00DE3E8F" w:rsidRPr="00AC00A7">
        <w:rPr>
          <w:szCs w:val="24"/>
        </w:rPr>
        <w:t>alteração,</w:t>
      </w:r>
      <w:r w:rsidR="00DE3E8F" w:rsidRPr="00AC00A7">
        <w:rPr>
          <w:spacing w:val="-5"/>
          <w:szCs w:val="24"/>
        </w:rPr>
        <w:t xml:space="preserve"> </w:t>
      </w:r>
      <w:r w:rsidR="00DE3E8F" w:rsidRPr="00AC00A7">
        <w:rPr>
          <w:szCs w:val="24"/>
        </w:rPr>
        <w:t>sob</w:t>
      </w:r>
      <w:r w:rsidR="00DE3E8F" w:rsidRPr="00AC00A7">
        <w:rPr>
          <w:spacing w:val="-8"/>
          <w:szCs w:val="24"/>
        </w:rPr>
        <w:t xml:space="preserve"> </w:t>
      </w:r>
      <w:r w:rsidR="00DE3E8F" w:rsidRPr="00AC00A7">
        <w:rPr>
          <w:szCs w:val="24"/>
        </w:rPr>
        <w:t>alegação</w:t>
      </w:r>
      <w:r w:rsidR="00DE3E8F" w:rsidRPr="00AC00A7">
        <w:rPr>
          <w:spacing w:val="-7"/>
          <w:szCs w:val="24"/>
        </w:rPr>
        <w:t xml:space="preserve"> </w:t>
      </w:r>
      <w:r w:rsidR="00DE3E8F" w:rsidRPr="00AC00A7">
        <w:rPr>
          <w:szCs w:val="24"/>
        </w:rPr>
        <w:t>de</w:t>
      </w:r>
      <w:r w:rsidR="00DE3E8F" w:rsidRPr="00AC00A7">
        <w:rPr>
          <w:spacing w:val="-8"/>
          <w:szCs w:val="24"/>
        </w:rPr>
        <w:t xml:space="preserve"> </w:t>
      </w:r>
      <w:r w:rsidR="00DE3E8F" w:rsidRPr="00AC00A7">
        <w:rPr>
          <w:szCs w:val="24"/>
        </w:rPr>
        <w:t>erro,</w:t>
      </w:r>
      <w:r w:rsidR="00DE3E8F" w:rsidRPr="00AC00A7">
        <w:rPr>
          <w:spacing w:val="-5"/>
          <w:szCs w:val="24"/>
        </w:rPr>
        <w:t xml:space="preserve"> </w:t>
      </w:r>
      <w:r w:rsidR="00DE3E8F" w:rsidRPr="00AC00A7">
        <w:rPr>
          <w:szCs w:val="24"/>
        </w:rPr>
        <w:t>omissão</w:t>
      </w:r>
      <w:r w:rsidR="00DE3E8F" w:rsidRPr="00AC00A7">
        <w:rPr>
          <w:spacing w:val="-8"/>
          <w:szCs w:val="24"/>
        </w:rPr>
        <w:t xml:space="preserve"> </w:t>
      </w:r>
      <w:r w:rsidR="00DE3E8F" w:rsidRPr="00AC00A7">
        <w:rPr>
          <w:szCs w:val="24"/>
        </w:rPr>
        <w:t>ou</w:t>
      </w:r>
      <w:r w:rsidR="00DE3E8F" w:rsidRPr="00AC00A7">
        <w:rPr>
          <w:spacing w:val="-13"/>
          <w:szCs w:val="24"/>
        </w:rPr>
        <w:t xml:space="preserve"> </w:t>
      </w:r>
      <w:r w:rsidR="00DE3E8F" w:rsidRPr="00AC00A7">
        <w:rPr>
          <w:szCs w:val="24"/>
        </w:rPr>
        <w:t>qualquer outro</w:t>
      </w:r>
      <w:r w:rsidR="00DE3E8F" w:rsidRPr="00AC00A7">
        <w:rPr>
          <w:spacing w:val="1"/>
          <w:szCs w:val="24"/>
        </w:rPr>
        <w:t xml:space="preserve"> </w:t>
      </w:r>
      <w:r w:rsidR="00DE3E8F" w:rsidRPr="00AC00A7">
        <w:rPr>
          <w:szCs w:val="24"/>
        </w:rPr>
        <w:t>pretexto.</w:t>
      </w:r>
    </w:p>
    <w:p w14:paraId="0671E445" w14:textId="77777777" w:rsidR="00AC00A7" w:rsidRPr="00D26B92" w:rsidRDefault="00AC00A7" w:rsidP="00AC00A7">
      <w:pPr>
        <w:pStyle w:val="PargrafodaLista"/>
        <w:spacing w:before="120" w:after="120"/>
        <w:ind w:left="0" w:right="55"/>
        <w:jc w:val="both"/>
        <w:rPr>
          <w:spacing w:val="-1"/>
        </w:rPr>
      </w:pPr>
      <w:r w:rsidRPr="00D26B92">
        <w:rPr>
          <w:spacing w:val="-1"/>
        </w:rPr>
        <w:lastRenderedPageBreak/>
        <w:t>7.10</w:t>
      </w:r>
      <w:r>
        <w:rPr>
          <w:spacing w:val="-1"/>
        </w:rPr>
        <w:t xml:space="preserve"> - </w:t>
      </w:r>
      <w:r w:rsidRPr="00D26B92">
        <w:rPr>
          <w:spacing w:val="-1"/>
        </w:rPr>
        <w:t xml:space="preserve">Na hipótese de erro de caráter formal ou material, DEVERÁ </w:t>
      </w:r>
      <w:r>
        <w:rPr>
          <w:spacing w:val="-1"/>
        </w:rPr>
        <w:t xml:space="preserve">ser </w:t>
      </w:r>
      <w:r w:rsidRPr="00D26B92">
        <w:rPr>
          <w:spacing w:val="-1"/>
        </w:rPr>
        <w:t>solicita</w:t>
      </w:r>
      <w:r>
        <w:rPr>
          <w:spacing w:val="-1"/>
        </w:rPr>
        <w:t>da</w:t>
      </w:r>
      <w:r w:rsidRPr="00D26B92">
        <w:rPr>
          <w:spacing w:val="-1"/>
        </w:rPr>
        <w:t xml:space="preserve"> a desclassificação da proposta, antes da classificação para posterior fase de lances</w:t>
      </w:r>
      <w:r>
        <w:rPr>
          <w:spacing w:val="-1"/>
        </w:rPr>
        <w:t>, sob pena de decair o direito.</w:t>
      </w:r>
    </w:p>
    <w:p w14:paraId="5A4EE609" w14:textId="77777777" w:rsidR="00AC00A7" w:rsidRDefault="00AC00A7" w:rsidP="00AC00A7">
      <w:pPr>
        <w:pStyle w:val="PargrafodaLista"/>
        <w:tabs>
          <w:tab w:val="left" w:pos="1730"/>
        </w:tabs>
        <w:spacing w:before="120" w:after="120"/>
        <w:ind w:left="0" w:right="55"/>
        <w:jc w:val="both"/>
      </w:pPr>
      <w:r>
        <w:rPr>
          <w:b/>
        </w:rPr>
        <w:t xml:space="preserve">7.11– </w:t>
      </w:r>
      <w:r>
        <w:t>Não serão admitidas propostas que estejam acima dos valores unitários máximos</w:t>
      </w:r>
      <w:r>
        <w:rPr>
          <w:spacing w:val="1"/>
        </w:rPr>
        <w:t xml:space="preserve"> </w:t>
      </w:r>
      <w:r>
        <w:t>e</w:t>
      </w:r>
      <w:r>
        <w:rPr>
          <w:spacing w:val="-10"/>
        </w:rPr>
        <w:t xml:space="preserve"> </w:t>
      </w:r>
      <w:r>
        <w:t>totais</w:t>
      </w:r>
      <w:r>
        <w:rPr>
          <w:spacing w:val="-7"/>
        </w:rPr>
        <w:t xml:space="preserve"> </w:t>
      </w:r>
      <w:r>
        <w:t>máximos</w:t>
      </w:r>
      <w:r>
        <w:rPr>
          <w:spacing w:val="-7"/>
        </w:rPr>
        <w:t xml:space="preserve"> </w:t>
      </w:r>
      <w:r>
        <w:t>fixados</w:t>
      </w:r>
      <w:r>
        <w:rPr>
          <w:spacing w:val="-7"/>
        </w:rPr>
        <w:t xml:space="preserve"> </w:t>
      </w:r>
      <w:r>
        <w:t>no</w:t>
      </w:r>
      <w:r>
        <w:rPr>
          <w:spacing w:val="-3"/>
        </w:rPr>
        <w:t xml:space="preserve"> </w:t>
      </w:r>
      <w:r>
        <w:t>Termo</w:t>
      </w:r>
      <w:r>
        <w:rPr>
          <w:spacing w:val="-5"/>
        </w:rPr>
        <w:t xml:space="preserve"> </w:t>
      </w:r>
      <w:r>
        <w:t>de</w:t>
      </w:r>
      <w:r>
        <w:rPr>
          <w:spacing w:val="-9"/>
        </w:rPr>
        <w:t xml:space="preserve"> </w:t>
      </w:r>
      <w:r>
        <w:t>Referência</w:t>
      </w:r>
      <w:r>
        <w:rPr>
          <w:spacing w:val="-3"/>
        </w:rPr>
        <w:t xml:space="preserve"> </w:t>
      </w:r>
      <w:r>
        <w:t>(Anexo</w:t>
      </w:r>
      <w:r>
        <w:rPr>
          <w:spacing w:val="-3"/>
        </w:rPr>
        <w:t xml:space="preserve"> </w:t>
      </w:r>
      <w:r>
        <w:t>I)</w:t>
      </w:r>
      <w:r>
        <w:rPr>
          <w:spacing w:val="-1"/>
        </w:rPr>
        <w:t xml:space="preserve"> </w:t>
      </w:r>
      <w:r>
        <w:t>deste Edital.</w:t>
      </w:r>
    </w:p>
    <w:p w14:paraId="0771CECE" w14:textId="77777777" w:rsidR="00677F41" w:rsidRPr="00072F94" w:rsidRDefault="00677F41" w:rsidP="005E1F03">
      <w:pPr>
        <w:pStyle w:val="Ttulo1"/>
        <w:keepNext w:val="0"/>
        <w:widowControl w:val="0"/>
        <w:tabs>
          <w:tab w:val="left" w:pos="647"/>
          <w:tab w:val="left" w:pos="648"/>
        </w:tabs>
        <w:autoSpaceDE w:val="0"/>
        <w:autoSpaceDN w:val="0"/>
        <w:spacing w:before="120" w:after="120"/>
        <w:ind w:right="55"/>
        <w:jc w:val="both"/>
        <w:rPr>
          <w:rFonts w:ascii="Times New Roman" w:hAnsi="Times New Roman"/>
          <w:sz w:val="24"/>
          <w:szCs w:val="24"/>
          <w:shd w:val="clear" w:color="auto" w:fill="D9D9D9"/>
        </w:rPr>
      </w:pPr>
      <w:r w:rsidRPr="00072F94">
        <w:rPr>
          <w:rFonts w:ascii="Times New Roman" w:hAnsi="Times New Roman"/>
          <w:sz w:val="24"/>
          <w:szCs w:val="24"/>
        </w:rPr>
        <w:t>8. DA</w:t>
      </w:r>
      <w:r w:rsidRPr="00072F94">
        <w:rPr>
          <w:rFonts w:ascii="Times New Roman" w:hAnsi="Times New Roman"/>
          <w:spacing w:val="-4"/>
          <w:sz w:val="24"/>
          <w:szCs w:val="24"/>
        </w:rPr>
        <w:t xml:space="preserve"> </w:t>
      </w:r>
      <w:r w:rsidRPr="00072F94">
        <w:rPr>
          <w:rFonts w:ascii="Times New Roman" w:hAnsi="Times New Roman"/>
          <w:sz w:val="24"/>
          <w:szCs w:val="24"/>
        </w:rPr>
        <w:t>ABERTURA</w:t>
      </w:r>
      <w:r w:rsidRPr="00072F94">
        <w:rPr>
          <w:rFonts w:ascii="Times New Roman" w:hAnsi="Times New Roman"/>
          <w:spacing w:val="-5"/>
          <w:sz w:val="24"/>
          <w:szCs w:val="24"/>
        </w:rPr>
        <w:t xml:space="preserve"> </w:t>
      </w:r>
      <w:r w:rsidRPr="00072F94">
        <w:rPr>
          <w:rFonts w:ascii="Times New Roman" w:hAnsi="Times New Roman"/>
          <w:sz w:val="24"/>
          <w:szCs w:val="24"/>
        </w:rPr>
        <w:t>DA</w:t>
      </w:r>
      <w:r w:rsidRPr="00072F94">
        <w:rPr>
          <w:rFonts w:ascii="Times New Roman" w:hAnsi="Times New Roman"/>
          <w:spacing w:val="-8"/>
          <w:sz w:val="24"/>
          <w:szCs w:val="24"/>
        </w:rPr>
        <w:t xml:space="preserve"> </w:t>
      </w:r>
      <w:r w:rsidRPr="00072F94">
        <w:rPr>
          <w:rFonts w:ascii="Times New Roman" w:hAnsi="Times New Roman"/>
          <w:sz w:val="24"/>
          <w:szCs w:val="24"/>
        </w:rPr>
        <w:t>SESSÃO,</w:t>
      </w:r>
      <w:r w:rsidRPr="00072F94">
        <w:rPr>
          <w:rFonts w:ascii="Times New Roman" w:hAnsi="Times New Roman"/>
          <w:spacing w:val="7"/>
          <w:sz w:val="24"/>
          <w:szCs w:val="24"/>
        </w:rPr>
        <w:t xml:space="preserve"> </w:t>
      </w:r>
      <w:r w:rsidRPr="00072F94">
        <w:rPr>
          <w:rFonts w:ascii="Times New Roman" w:hAnsi="Times New Roman"/>
          <w:sz w:val="24"/>
          <w:szCs w:val="24"/>
        </w:rPr>
        <w:t>CLASSIFICAÇÃO</w:t>
      </w:r>
      <w:r w:rsidRPr="00072F94">
        <w:rPr>
          <w:rFonts w:ascii="Times New Roman" w:hAnsi="Times New Roman"/>
          <w:spacing w:val="-5"/>
          <w:sz w:val="24"/>
          <w:szCs w:val="24"/>
        </w:rPr>
        <w:t xml:space="preserve"> </w:t>
      </w:r>
      <w:r w:rsidRPr="00072F94">
        <w:rPr>
          <w:rFonts w:ascii="Times New Roman" w:hAnsi="Times New Roman"/>
          <w:sz w:val="24"/>
          <w:szCs w:val="24"/>
        </w:rPr>
        <w:t>DAS PROPOSTAS</w:t>
      </w:r>
      <w:r w:rsidRPr="00072F94">
        <w:rPr>
          <w:rFonts w:ascii="Times New Roman" w:hAnsi="Times New Roman"/>
          <w:spacing w:val="-3"/>
          <w:sz w:val="24"/>
          <w:szCs w:val="24"/>
        </w:rPr>
        <w:t xml:space="preserve"> </w:t>
      </w:r>
      <w:r w:rsidRPr="00072F94">
        <w:rPr>
          <w:rFonts w:ascii="Times New Roman" w:hAnsi="Times New Roman"/>
          <w:sz w:val="24"/>
          <w:szCs w:val="24"/>
        </w:rPr>
        <w:t>E</w:t>
      </w:r>
      <w:r w:rsidRPr="00072F94">
        <w:rPr>
          <w:rFonts w:ascii="Times New Roman" w:hAnsi="Times New Roman"/>
          <w:spacing w:val="-5"/>
          <w:sz w:val="24"/>
          <w:szCs w:val="24"/>
        </w:rPr>
        <w:t xml:space="preserve"> </w:t>
      </w:r>
      <w:r w:rsidRPr="00072F94">
        <w:rPr>
          <w:rFonts w:ascii="Times New Roman" w:hAnsi="Times New Roman"/>
          <w:sz w:val="24"/>
          <w:szCs w:val="24"/>
        </w:rPr>
        <w:t>FORMULAÇÃO</w:t>
      </w:r>
      <w:r w:rsidRPr="00072F94">
        <w:rPr>
          <w:rFonts w:ascii="Times New Roman" w:hAnsi="Times New Roman"/>
          <w:spacing w:val="-3"/>
          <w:sz w:val="24"/>
          <w:szCs w:val="24"/>
        </w:rPr>
        <w:t xml:space="preserve"> </w:t>
      </w:r>
      <w:r w:rsidRPr="00072F94">
        <w:rPr>
          <w:rFonts w:ascii="Times New Roman" w:hAnsi="Times New Roman"/>
          <w:sz w:val="24"/>
          <w:szCs w:val="24"/>
        </w:rPr>
        <w:t>DE</w:t>
      </w:r>
      <w:r w:rsidRPr="00072F94">
        <w:rPr>
          <w:rFonts w:ascii="Times New Roman" w:hAnsi="Times New Roman"/>
          <w:spacing w:val="-1"/>
          <w:sz w:val="24"/>
          <w:szCs w:val="24"/>
        </w:rPr>
        <w:t xml:space="preserve"> </w:t>
      </w:r>
      <w:r w:rsidRPr="00072F94">
        <w:rPr>
          <w:rFonts w:ascii="Times New Roman" w:hAnsi="Times New Roman"/>
          <w:sz w:val="24"/>
          <w:szCs w:val="24"/>
        </w:rPr>
        <w:t>LANCES</w:t>
      </w:r>
    </w:p>
    <w:p w14:paraId="34176D68" w14:textId="59228AE3" w:rsidR="00677F41" w:rsidRPr="00072F94" w:rsidRDefault="00677F41" w:rsidP="005E1F03">
      <w:pPr>
        <w:pStyle w:val="PargrafodaLista"/>
        <w:widowControl w:val="0"/>
        <w:tabs>
          <w:tab w:val="left" w:pos="648"/>
        </w:tabs>
        <w:autoSpaceDE w:val="0"/>
        <w:autoSpaceDN w:val="0"/>
        <w:spacing w:before="120" w:after="120"/>
        <w:ind w:left="0" w:right="55"/>
        <w:jc w:val="both"/>
        <w:rPr>
          <w:szCs w:val="24"/>
        </w:rPr>
      </w:pPr>
      <w:r w:rsidRPr="00072F94">
        <w:rPr>
          <w:szCs w:val="24"/>
        </w:rPr>
        <w:t>8.1</w:t>
      </w:r>
      <w:r w:rsidR="00A62B20" w:rsidRPr="00072F94">
        <w:rPr>
          <w:szCs w:val="24"/>
        </w:rPr>
        <w:t xml:space="preserve"> </w:t>
      </w:r>
      <w:r w:rsidRPr="00072F94">
        <w:rPr>
          <w:szCs w:val="24"/>
        </w:rPr>
        <w:t>–</w:t>
      </w:r>
      <w:r w:rsidRPr="00072F94">
        <w:rPr>
          <w:spacing w:val="-1"/>
          <w:szCs w:val="24"/>
        </w:rPr>
        <w:t xml:space="preserve"> </w:t>
      </w:r>
      <w:r w:rsidRPr="00072F94">
        <w:rPr>
          <w:szCs w:val="24"/>
        </w:rPr>
        <w:t>A</w:t>
      </w:r>
      <w:r w:rsidRPr="00072F94">
        <w:rPr>
          <w:spacing w:val="-1"/>
          <w:szCs w:val="24"/>
        </w:rPr>
        <w:t xml:space="preserve"> </w:t>
      </w:r>
      <w:r w:rsidRPr="00072F94">
        <w:rPr>
          <w:szCs w:val="24"/>
        </w:rPr>
        <w:t>abertura</w:t>
      </w:r>
      <w:r w:rsidRPr="00072F94">
        <w:rPr>
          <w:spacing w:val="-2"/>
          <w:szCs w:val="24"/>
        </w:rPr>
        <w:t xml:space="preserve"> </w:t>
      </w:r>
      <w:r w:rsidRPr="00072F94">
        <w:rPr>
          <w:szCs w:val="24"/>
        </w:rPr>
        <w:t>da</w:t>
      </w:r>
      <w:r w:rsidRPr="00072F94">
        <w:rPr>
          <w:spacing w:val="-1"/>
          <w:szCs w:val="24"/>
        </w:rPr>
        <w:t xml:space="preserve"> </w:t>
      </w:r>
      <w:r w:rsidRPr="00072F94">
        <w:rPr>
          <w:szCs w:val="24"/>
        </w:rPr>
        <w:t>presente</w:t>
      </w:r>
      <w:r w:rsidRPr="00072F94">
        <w:rPr>
          <w:spacing w:val="-4"/>
          <w:szCs w:val="24"/>
        </w:rPr>
        <w:t xml:space="preserve"> </w:t>
      </w:r>
      <w:r w:rsidRPr="00072F94">
        <w:rPr>
          <w:szCs w:val="24"/>
        </w:rPr>
        <w:t>licitação</w:t>
      </w:r>
      <w:r w:rsidRPr="00072F94">
        <w:rPr>
          <w:spacing w:val="-5"/>
          <w:szCs w:val="24"/>
        </w:rPr>
        <w:t xml:space="preserve"> </w:t>
      </w:r>
      <w:r w:rsidRPr="00072F94">
        <w:rPr>
          <w:szCs w:val="24"/>
        </w:rPr>
        <w:t>dar-se-á em</w:t>
      </w:r>
      <w:r w:rsidRPr="00072F94">
        <w:rPr>
          <w:spacing w:val="-7"/>
          <w:szCs w:val="24"/>
        </w:rPr>
        <w:t xml:space="preserve"> </w:t>
      </w:r>
      <w:r w:rsidRPr="00072F94">
        <w:rPr>
          <w:szCs w:val="24"/>
        </w:rPr>
        <w:t>sessão</w:t>
      </w:r>
      <w:r w:rsidRPr="00072F94">
        <w:rPr>
          <w:spacing w:val="-5"/>
          <w:szCs w:val="24"/>
        </w:rPr>
        <w:t xml:space="preserve"> </w:t>
      </w:r>
      <w:r w:rsidRPr="00072F94">
        <w:rPr>
          <w:szCs w:val="24"/>
        </w:rPr>
        <w:t>pública,</w:t>
      </w:r>
      <w:r w:rsidRPr="00072F94">
        <w:rPr>
          <w:spacing w:val="2"/>
          <w:szCs w:val="24"/>
        </w:rPr>
        <w:t xml:space="preserve"> </w:t>
      </w:r>
      <w:r w:rsidRPr="00072F94">
        <w:rPr>
          <w:szCs w:val="24"/>
        </w:rPr>
        <w:t>por</w:t>
      </w:r>
      <w:r w:rsidRPr="00072F94">
        <w:rPr>
          <w:spacing w:val="-8"/>
          <w:szCs w:val="24"/>
        </w:rPr>
        <w:t xml:space="preserve"> </w:t>
      </w:r>
      <w:r w:rsidRPr="00072F94">
        <w:rPr>
          <w:szCs w:val="24"/>
        </w:rPr>
        <w:t>meio</w:t>
      </w:r>
      <w:r w:rsidRPr="00072F94">
        <w:rPr>
          <w:spacing w:val="-5"/>
          <w:szCs w:val="24"/>
        </w:rPr>
        <w:t xml:space="preserve"> </w:t>
      </w:r>
      <w:r w:rsidRPr="00072F94">
        <w:rPr>
          <w:szCs w:val="24"/>
        </w:rPr>
        <w:t>de</w:t>
      </w:r>
      <w:r w:rsidRPr="00072F94">
        <w:rPr>
          <w:spacing w:val="-4"/>
          <w:szCs w:val="24"/>
        </w:rPr>
        <w:t xml:space="preserve"> </w:t>
      </w:r>
      <w:r w:rsidRPr="00072F94">
        <w:rPr>
          <w:szCs w:val="24"/>
        </w:rPr>
        <w:t>sistema</w:t>
      </w:r>
      <w:r w:rsidRPr="00072F94">
        <w:rPr>
          <w:spacing w:val="-1"/>
          <w:szCs w:val="24"/>
        </w:rPr>
        <w:t xml:space="preserve"> </w:t>
      </w:r>
      <w:r w:rsidRPr="00072F94">
        <w:rPr>
          <w:szCs w:val="24"/>
        </w:rPr>
        <w:t>eletrônico,</w:t>
      </w:r>
      <w:r w:rsidRPr="00072F94">
        <w:rPr>
          <w:spacing w:val="-3"/>
          <w:szCs w:val="24"/>
        </w:rPr>
        <w:t xml:space="preserve"> </w:t>
      </w:r>
      <w:r w:rsidRPr="00072F94">
        <w:rPr>
          <w:szCs w:val="24"/>
        </w:rPr>
        <w:t>na</w:t>
      </w:r>
      <w:r w:rsidRPr="00072F94">
        <w:rPr>
          <w:spacing w:val="-5"/>
          <w:szCs w:val="24"/>
        </w:rPr>
        <w:t xml:space="preserve"> </w:t>
      </w:r>
      <w:r w:rsidRPr="00072F94">
        <w:rPr>
          <w:szCs w:val="24"/>
        </w:rPr>
        <w:t>data,</w:t>
      </w:r>
      <w:r w:rsidRPr="00072F94">
        <w:rPr>
          <w:spacing w:val="-3"/>
          <w:szCs w:val="24"/>
        </w:rPr>
        <w:t xml:space="preserve"> </w:t>
      </w:r>
      <w:r w:rsidRPr="00072F94">
        <w:rPr>
          <w:szCs w:val="24"/>
        </w:rPr>
        <w:t>horário</w:t>
      </w:r>
      <w:r w:rsidRPr="00072F94">
        <w:rPr>
          <w:spacing w:val="-5"/>
          <w:szCs w:val="24"/>
        </w:rPr>
        <w:t xml:space="preserve"> </w:t>
      </w:r>
      <w:r w:rsidRPr="00072F94">
        <w:rPr>
          <w:szCs w:val="24"/>
        </w:rPr>
        <w:t>e</w:t>
      </w:r>
      <w:proofErr w:type="gramStart"/>
      <w:r w:rsidR="00A11C65" w:rsidRPr="00072F94">
        <w:rPr>
          <w:szCs w:val="24"/>
        </w:rPr>
        <w:t xml:space="preserve"> </w:t>
      </w:r>
      <w:r w:rsidR="0059586E" w:rsidRPr="00072F94">
        <w:rPr>
          <w:spacing w:val="-48"/>
          <w:szCs w:val="24"/>
        </w:rPr>
        <w:t xml:space="preserve"> </w:t>
      </w:r>
      <w:proofErr w:type="gramEnd"/>
      <w:r w:rsidRPr="00072F94">
        <w:rPr>
          <w:szCs w:val="24"/>
        </w:rPr>
        <w:t>local</w:t>
      </w:r>
      <w:r w:rsidRPr="00072F94">
        <w:rPr>
          <w:spacing w:val="-1"/>
          <w:szCs w:val="24"/>
        </w:rPr>
        <w:t xml:space="preserve"> </w:t>
      </w:r>
      <w:r w:rsidRPr="00072F94">
        <w:rPr>
          <w:szCs w:val="24"/>
        </w:rPr>
        <w:t>indicados</w:t>
      </w:r>
      <w:r w:rsidRPr="00072F94">
        <w:rPr>
          <w:spacing w:val="-3"/>
          <w:szCs w:val="24"/>
        </w:rPr>
        <w:t xml:space="preserve"> </w:t>
      </w:r>
      <w:r w:rsidRPr="00072F94">
        <w:rPr>
          <w:szCs w:val="24"/>
        </w:rPr>
        <w:t>neste</w:t>
      </w:r>
      <w:r w:rsidRPr="00072F94">
        <w:rPr>
          <w:spacing w:val="-6"/>
          <w:szCs w:val="24"/>
        </w:rPr>
        <w:t xml:space="preserve"> </w:t>
      </w:r>
      <w:r w:rsidRPr="00072F94">
        <w:rPr>
          <w:szCs w:val="24"/>
        </w:rPr>
        <w:t>Edital.</w:t>
      </w:r>
    </w:p>
    <w:p w14:paraId="01CD0DF2" w14:textId="3E1B199B" w:rsidR="00677F41" w:rsidRPr="00072F94" w:rsidRDefault="00677F41" w:rsidP="005E1F03">
      <w:pPr>
        <w:pStyle w:val="PargrafodaLista"/>
        <w:widowControl w:val="0"/>
        <w:tabs>
          <w:tab w:val="left" w:pos="648"/>
        </w:tabs>
        <w:autoSpaceDE w:val="0"/>
        <w:autoSpaceDN w:val="0"/>
        <w:spacing w:before="120" w:after="120"/>
        <w:ind w:left="0" w:right="55"/>
        <w:jc w:val="both"/>
        <w:rPr>
          <w:szCs w:val="24"/>
        </w:rPr>
      </w:pPr>
      <w:r w:rsidRPr="00072F94">
        <w:rPr>
          <w:szCs w:val="24"/>
        </w:rPr>
        <w:t>8.2</w:t>
      </w:r>
      <w:r w:rsidR="00A62B20" w:rsidRPr="00072F94">
        <w:rPr>
          <w:szCs w:val="24"/>
        </w:rPr>
        <w:t xml:space="preserve"> </w:t>
      </w:r>
      <w:r w:rsidRPr="00072F94">
        <w:rPr>
          <w:b/>
          <w:szCs w:val="24"/>
        </w:rPr>
        <w:t xml:space="preserve">– </w:t>
      </w:r>
      <w:r w:rsidR="006B34B9" w:rsidRPr="00072F94">
        <w:rPr>
          <w:szCs w:val="24"/>
        </w:rPr>
        <w:t>A</w:t>
      </w:r>
      <w:r w:rsidRPr="00072F94">
        <w:rPr>
          <w:szCs w:val="24"/>
        </w:rPr>
        <w:t xml:space="preserve"> </w:t>
      </w:r>
      <w:r w:rsidR="006B34B9" w:rsidRPr="00072F94">
        <w:rPr>
          <w:szCs w:val="24"/>
        </w:rPr>
        <w:t>Pregoeira</w:t>
      </w:r>
      <w:r w:rsidRPr="00072F94">
        <w:rPr>
          <w:szCs w:val="24"/>
        </w:rPr>
        <w:t xml:space="preserve"> verificará as propostas apresentadas, desclassificando desde logo aquelas que não estejam em</w:t>
      </w:r>
      <w:r w:rsidRPr="00072F94">
        <w:rPr>
          <w:spacing w:val="1"/>
          <w:szCs w:val="24"/>
        </w:rPr>
        <w:t xml:space="preserve"> </w:t>
      </w:r>
      <w:r w:rsidRPr="00072F94">
        <w:rPr>
          <w:szCs w:val="24"/>
        </w:rPr>
        <w:t>conformidade com os requisitos estabelecidos neste Edital, contenham vícios insanáveis ou não apresentem as</w:t>
      </w:r>
      <w:r w:rsidRPr="00072F94">
        <w:rPr>
          <w:spacing w:val="1"/>
          <w:szCs w:val="24"/>
        </w:rPr>
        <w:t xml:space="preserve"> </w:t>
      </w:r>
      <w:r w:rsidRPr="00072F94">
        <w:rPr>
          <w:szCs w:val="24"/>
        </w:rPr>
        <w:t>especificações</w:t>
      </w:r>
      <w:r w:rsidRPr="00072F94">
        <w:rPr>
          <w:spacing w:val="1"/>
          <w:szCs w:val="24"/>
        </w:rPr>
        <w:t xml:space="preserve"> </w:t>
      </w:r>
      <w:r w:rsidRPr="00072F94">
        <w:rPr>
          <w:szCs w:val="24"/>
        </w:rPr>
        <w:t>técnicas</w:t>
      </w:r>
      <w:r w:rsidRPr="00072F94">
        <w:rPr>
          <w:spacing w:val="-3"/>
          <w:szCs w:val="24"/>
        </w:rPr>
        <w:t xml:space="preserve"> </w:t>
      </w:r>
      <w:r w:rsidRPr="00072F94">
        <w:rPr>
          <w:szCs w:val="24"/>
        </w:rPr>
        <w:t>exigidas</w:t>
      </w:r>
      <w:r w:rsidRPr="00072F94">
        <w:rPr>
          <w:spacing w:val="-3"/>
          <w:szCs w:val="24"/>
        </w:rPr>
        <w:t xml:space="preserve"> </w:t>
      </w:r>
      <w:r w:rsidRPr="00072F94">
        <w:rPr>
          <w:szCs w:val="24"/>
        </w:rPr>
        <w:t>no</w:t>
      </w:r>
      <w:r w:rsidRPr="00072F94">
        <w:rPr>
          <w:spacing w:val="-3"/>
          <w:szCs w:val="24"/>
        </w:rPr>
        <w:t xml:space="preserve"> </w:t>
      </w:r>
      <w:r w:rsidRPr="00072F94">
        <w:rPr>
          <w:szCs w:val="24"/>
        </w:rPr>
        <w:t>Termo</w:t>
      </w:r>
      <w:r w:rsidRPr="00072F94">
        <w:rPr>
          <w:spacing w:val="-3"/>
          <w:szCs w:val="24"/>
        </w:rPr>
        <w:t xml:space="preserve"> </w:t>
      </w:r>
      <w:r w:rsidRPr="00072F94">
        <w:rPr>
          <w:szCs w:val="24"/>
        </w:rPr>
        <w:t>de</w:t>
      </w:r>
      <w:r w:rsidRPr="00072F94">
        <w:rPr>
          <w:spacing w:val="-14"/>
          <w:szCs w:val="24"/>
        </w:rPr>
        <w:t xml:space="preserve"> </w:t>
      </w:r>
      <w:r w:rsidRPr="00072F94">
        <w:rPr>
          <w:szCs w:val="24"/>
        </w:rPr>
        <w:t>Referência.</w:t>
      </w:r>
    </w:p>
    <w:p w14:paraId="329CA441" w14:textId="63C4BED2" w:rsidR="00677F41" w:rsidRPr="00072F94" w:rsidRDefault="00677F41" w:rsidP="005E1F03">
      <w:pPr>
        <w:pStyle w:val="Ttulo1"/>
        <w:keepNext w:val="0"/>
        <w:widowControl w:val="0"/>
        <w:tabs>
          <w:tab w:val="left" w:pos="648"/>
        </w:tabs>
        <w:autoSpaceDE w:val="0"/>
        <w:autoSpaceDN w:val="0"/>
        <w:spacing w:before="120" w:after="120"/>
        <w:ind w:right="55"/>
        <w:jc w:val="both"/>
        <w:rPr>
          <w:rFonts w:ascii="Times New Roman" w:hAnsi="Times New Roman"/>
          <w:b w:val="0"/>
          <w:sz w:val="24"/>
          <w:szCs w:val="24"/>
          <w:lang w:val="pt-BR"/>
        </w:rPr>
      </w:pPr>
      <w:r w:rsidRPr="00072F94">
        <w:rPr>
          <w:rFonts w:ascii="Times New Roman" w:hAnsi="Times New Roman"/>
          <w:b w:val="0"/>
          <w:spacing w:val="-1"/>
          <w:sz w:val="24"/>
          <w:szCs w:val="24"/>
        </w:rPr>
        <w:t>8.3</w:t>
      </w:r>
      <w:r w:rsidR="00A62B20" w:rsidRPr="00072F94">
        <w:rPr>
          <w:rFonts w:ascii="Times New Roman" w:hAnsi="Times New Roman"/>
          <w:b w:val="0"/>
          <w:spacing w:val="-1"/>
          <w:sz w:val="24"/>
          <w:szCs w:val="24"/>
          <w:lang w:val="pt-BR"/>
        </w:rPr>
        <w:t xml:space="preserve"> </w:t>
      </w:r>
      <w:r w:rsidRPr="00072F94">
        <w:rPr>
          <w:rFonts w:ascii="Times New Roman" w:hAnsi="Times New Roman"/>
          <w:b w:val="0"/>
          <w:spacing w:val="-1"/>
          <w:sz w:val="24"/>
          <w:szCs w:val="24"/>
        </w:rPr>
        <w:t>–</w:t>
      </w:r>
      <w:r w:rsidRPr="00072F94">
        <w:rPr>
          <w:rFonts w:ascii="Times New Roman" w:hAnsi="Times New Roman"/>
          <w:b w:val="0"/>
          <w:spacing w:val="1"/>
          <w:sz w:val="24"/>
          <w:szCs w:val="24"/>
        </w:rPr>
        <w:t xml:space="preserve"> </w:t>
      </w:r>
      <w:r w:rsidRPr="00072F94">
        <w:rPr>
          <w:rFonts w:ascii="Times New Roman" w:hAnsi="Times New Roman"/>
          <w:b w:val="0"/>
          <w:spacing w:val="-1"/>
          <w:sz w:val="24"/>
          <w:szCs w:val="24"/>
        </w:rPr>
        <w:t>Também</w:t>
      </w:r>
      <w:r w:rsidRPr="00072F94">
        <w:rPr>
          <w:rFonts w:ascii="Times New Roman" w:hAnsi="Times New Roman"/>
          <w:b w:val="0"/>
          <w:spacing w:val="-6"/>
          <w:sz w:val="24"/>
          <w:szCs w:val="24"/>
        </w:rPr>
        <w:t xml:space="preserve"> </w:t>
      </w:r>
      <w:r w:rsidRPr="00072F94">
        <w:rPr>
          <w:rFonts w:ascii="Times New Roman" w:hAnsi="Times New Roman"/>
          <w:b w:val="0"/>
          <w:spacing w:val="-1"/>
          <w:sz w:val="24"/>
          <w:szCs w:val="24"/>
        </w:rPr>
        <w:t>será</w:t>
      </w:r>
      <w:r w:rsidRPr="00072F94">
        <w:rPr>
          <w:rFonts w:ascii="Times New Roman" w:hAnsi="Times New Roman"/>
          <w:b w:val="0"/>
          <w:spacing w:val="-4"/>
          <w:sz w:val="24"/>
          <w:szCs w:val="24"/>
        </w:rPr>
        <w:t xml:space="preserve"> </w:t>
      </w:r>
      <w:r w:rsidRPr="00072F94">
        <w:rPr>
          <w:rFonts w:ascii="Times New Roman" w:hAnsi="Times New Roman"/>
          <w:b w:val="0"/>
          <w:spacing w:val="-1"/>
          <w:sz w:val="24"/>
          <w:szCs w:val="24"/>
        </w:rPr>
        <w:t>desclassificada</w:t>
      </w:r>
      <w:r w:rsidRPr="00072F94">
        <w:rPr>
          <w:rFonts w:ascii="Times New Roman" w:hAnsi="Times New Roman"/>
          <w:b w:val="0"/>
          <w:spacing w:val="1"/>
          <w:sz w:val="24"/>
          <w:szCs w:val="24"/>
        </w:rPr>
        <w:t xml:space="preserve"> </w:t>
      </w:r>
      <w:r w:rsidRPr="00072F94">
        <w:rPr>
          <w:rFonts w:ascii="Times New Roman" w:hAnsi="Times New Roman"/>
          <w:b w:val="0"/>
          <w:spacing w:val="-1"/>
          <w:sz w:val="24"/>
          <w:szCs w:val="24"/>
        </w:rPr>
        <w:t>a</w:t>
      </w:r>
      <w:r w:rsidRPr="00072F94">
        <w:rPr>
          <w:rFonts w:ascii="Times New Roman" w:hAnsi="Times New Roman"/>
          <w:b w:val="0"/>
          <w:spacing w:val="-3"/>
          <w:sz w:val="24"/>
          <w:szCs w:val="24"/>
        </w:rPr>
        <w:t xml:space="preserve"> </w:t>
      </w:r>
      <w:r w:rsidRPr="00072F94">
        <w:rPr>
          <w:rFonts w:ascii="Times New Roman" w:hAnsi="Times New Roman"/>
          <w:b w:val="0"/>
          <w:spacing w:val="-1"/>
          <w:sz w:val="24"/>
          <w:szCs w:val="24"/>
        </w:rPr>
        <w:t>proposta</w:t>
      </w:r>
      <w:r w:rsidRPr="00072F94">
        <w:rPr>
          <w:rFonts w:ascii="Times New Roman" w:hAnsi="Times New Roman"/>
          <w:b w:val="0"/>
          <w:sz w:val="24"/>
          <w:szCs w:val="24"/>
        </w:rPr>
        <w:t xml:space="preserve"> </w:t>
      </w:r>
      <w:r w:rsidRPr="00072F94">
        <w:rPr>
          <w:rFonts w:ascii="Times New Roman" w:hAnsi="Times New Roman"/>
          <w:b w:val="0"/>
          <w:spacing w:val="-1"/>
          <w:sz w:val="24"/>
          <w:szCs w:val="24"/>
        </w:rPr>
        <w:t>que</w:t>
      </w:r>
      <w:r w:rsidRPr="00072F94">
        <w:rPr>
          <w:rFonts w:ascii="Times New Roman" w:hAnsi="Times New Roman"/>
          <w:b w:val="0"/>
          <w:spacing w:val="1"/>
          <w:sz w:val="24"/>
          <w:szCs w:val="24"/>
        </w:rPr>
        <w:t xml:space="preserve"> </w:t>
      </w:r>
      <w:r w:rsidR="00C87754" w:rsidRPr="00072F94">
        <w:rPr>
          <w:rFonts w:ascii="Times New Roman" w:hAnsi="Times New Roman"/>
          <w:b w:val="0"/>
          <w:spacing w:val="-1"/>
          <w:sz w:val="24"/>
          <w:szCs w:val="24"/>
          <w:lang w:val="pt-BR"/>
        </w:rPr>
        <w:t>identifique o licitante</w:t>
      </w:r>
      <w:r w:rsidR="00F117FD" w:rsidRPr="00072F94">
        <w:rPr>
          <w:rFonts w:ascii="Times New Roman" w:hAnsi="Times New Roman"/>
          <w:b w:val="0"/>
          <w:sz w:val="24"/>
          <w:szCs w:val="24"/>
          <w:lang w:val="pt-BR"/>
        </w:rPr>
        <w:t>.</w:t>
      </w:r>
      <w:r w:rsidR="00DC5045" w:rsidRPr="00072F94">
        <w:rPr>
          <w:rFonts w:ascii="Times New Roman" w:hAnsi="Times New Roman"/>
          <w:b w:val="0"/>
          <w:sz w:val="24"/>
          <w:szCs w:val="24"/>
          <w:lang w:val="pt-BR"/>
        </w:rPr>
        <w:t xml:space="preserve"> </w:t>
      </w:r>
    </w:p>
    <w:p w14:paraId="3E5612F4" w14:textId="475592FA" w:rsidR="00677F41" w:rsidRPr="00072F94" w:rsidRDefault="00677F41" w:rsidP="005E1F03">
      <w:pPr>
        <w:pStyle w:val="PargrafodaLista"/>
        <w:widowControl w:val="0"/>
        <w:autoSpaceDE w:val="0"/>
        <w:autoSpaceDN w:val="0"/>
        <w:spacing w:before="120" w:after="120"/>
        <w:ind w:left="0" w:right="55"/>
        <w:jc w:val="both"/>
        <w:rPr>
          <w:szCs w:val="24"/>
        </w:rPr>
      </w:pPr>
      <w:r w:rsidRPr="00072F94">
        <w:rPr>
          <w:spacing w:val="-1"/>
          <w:szCs w:val="24"/>
        </w:rPr>
        <w:t>8.3.1</w:t>
      </w:r>
      <w:r w:rsidR="00A62B20" w:rsidRPr="00072F94">
        <w:rPr>
          <w:spacing w:val="-1"/>
          <w:szCs w:val="24"/>
        </w:rPr>
        <w:t xml:space="preserve"> </w:t>
      </w:r>
      <w:r w:rsidRPr="00072F94">
        <w:rPr>
          <w:spacing w:val="-1"/>
          <w:szCs w:val="24"/>
        </w:rPr>
        <w:t>–</w:t>
      </w:r>
      <w:r w:rsidRPr="00072F94">
        <w:rPr>
          <w:spacing w:val="-13"/>
          <w:szCs w:val="24"/>
        </w:rPr>
        <w:t xml:space="preserve"> </w:t>
      </w:r>
      <w:r w:rsidRPr="00072F94">
        <w:rPr>
          <w:spacing w:val="-1"/>
          <w:szCs w:val="24"/>
        </w:rPr>
        <w:t>Qualquer</w:t>
      </w:r>
      <w:r w:rsidRPr="00072F94">
        <w:rPr>
          <w:spacing w:val="-16"/>
          <w:szCs w:val="24"/>
        </w:rPr>
        <w:t xml:space="preserve"> </w:t>
      </w:r>
      <w:r w:rsidRPr="00072F94">
        <w:rPr>
          <w:spacing w:val="-1"/>
          <w:szCs w:val="24"/>
        </w:rPr>
        <w:t>forma</w:t>
      </w:r>
      <w:r w:rsidRPr="00072F94">
        <w:rPr>
          <w:spacing w:val="-13"/>
          <w:szCs w:val="24"/>
        </w:rPr>
        <w:t xml:space="preserve"> </w:t>
      </w:r>
      <w:r w:rsidRPr="00072F94">
        <w:rPr>
          <w:spacing w:val="-1"/>
          <w:szCs w:val="24"/>
        </w:rPr>
        <w:t>de</w:t>
      </w:r>
      <w:r w:rsidRPr="00072F94">
        <w:rPr>
          <w:spacing w:val="-13"/>
          <w:szCs w:val="24"/>
        </w:rPr>
        <w:t xml:space="preserve"> </w:t>
      </w:r>
      <w:r w:rsidRPr="00072F94">
        <w:rPr>
          <w:szCs w:val="24"/>
        </w:rPr>
        <w:t>identificação</w:t>
      </w:r>
      <w:r w:rsidRPr="00072F94">
        <w:rPr>
          <w:spacing w:val="-13"/>
          <w:szCs w:val="24"/>
        </w:rPr>
        <w:t xml:space="preserve"> </w:t>
      </w:r>
      <w:r w:rsidRPr="00072F94">
        <w:rPr>
          <w:szCs w:val="24"/>
        </w:rPr>
        <w:t>da</w:t>
      </w:r>
      <w:r w:rsidRPr="00072F94">
        <w:rPr>
          <w:spacing w:val="-13"/>
          <w:szCs w:val="24"/>
        </w:rPr>
        <w:t xml:space="preserve"> </w:t>
      </w:r>
      <w:r w:rsidRPr="00072F94">
        <w:rPr>
          <w:szCs w:val="24"/>
        </w:rPr>
        <w:t>proponente</w:t>
      </w:r>
      <w:r w:rsidRPr="00072F94">
        <w:rPr>
          <w:spacing w:val="-17"/>
          <w:szCs w:val="24"/>
        </w:rPr>
        <w:t xml:space="preserve"> </w:t>
      </w:r>
      <w:r w:rsidRPr="00072F94">
        <w:rPr>
          <w:szCs w:val="24"/>
        </w:rPr>
        <w:t>(exemplos:</w:t>
      </w:r>
      <w:r w:rsidRPr="00072F94">
        <w:rPr>
          <w:spacing w:val="-15"/>
          <w:szCs w:val="24"/>
        </w:rPr>
        <w:t xml:space="preserve"> </w:t>
      </w:r>
      <w:r w:rsidRPr="00072F94">
        <w:rPr>
          <w:szCs w:val="24"/>
        </w:rPr>
        <w:t>marcas,</w:t>
      </w:r>
      <w:r w:rsidRPr="00072F94">
        <w:rPr>
          <w:spacing w:val="-10"/>
          <w:szCs w:val="24"/>
        </w:rPr>
        <w:t xml:space="preserve"> </w:t>
      </w:r>
      <w:r w:rsidRPr="00072F94">
        <w:rPr>
          <w:szCs w:val="24"/>
        </w:rPr>
        <w:t>cabeçalhos</w:t>
      </w:r>
      <w:r w:rsidRPr="00072F94">
        <w:rPr>
          <w:spacing w:val="-13"/>
          <w:szCs w:val="24"/>
        </w:rPr>
        <w:t xml:space="preserve"> </w:t>
      </w:r>
      <w:r w:rsidRPr="00072F94">
        <w:rPr>
          <w:szCs w:val="24"/>
        </w:rPr>
        <w:t>e</w:t>
      </w:r>
      <w:r w:rsidRPr="00072F94">
        <w:rPr>
          <w:spacing w:val="-17"/>
          <w:szCs w:val="24"/>
        </w:rPr>
        <w:t xml:space="preserve"> </w:t>
      </w:r>
      <w:r w:rsidRPr="00072F94">
        <w:rPr>
          <w:szCs w:val="24"/>
        </w:rPr>
        <w:t>rodapés,</w:t>
      </w:r>
      <w:r w:rsidRPr="00072F94">
        <w:rPr>
          <w:spacing w:val="-10"/>
          <w:szCs w:val="24"/>
        </w:rPr>
        <w:t xml:space="preserve"> </w:t>
      </w:r>
      <w:r w:rsidRPr="00072F94">
        <w:rPr>
          <w:szCs w:val="24"/>
        </w:rPr>
        <w:t>CNPJ,</w:t>
      </w:r>
      <w:r w:rsidRPr="00072F94">
        <w:rPr>
          <w:spacing w:val="1"/>
          <w:szCs w:val="24"/>
        </w:rPr>
        <w:t xml:space="preserve"> </w:t>
      </w:r>
      <w:r w:rsidRPr="00072F94">
        <w:rPr>
          <w:szCs w:val="24"/>
        </w:rPr>
        <w:t>timbre,</w:t>
      </w:r>
      <w:r w:rsidRPr="00072F94">
        <w:rPr>
          <w:spacing w:val="-1"/>
          <w:szCs w:val="24"/>
        </w:rPr>
        <w:t xml:space="preserve"> </w:t>
      </w:r>
      <w:r w:rsidRPr="00072F94">
        <w:rPr>
          <w:szCs w:val="24"/>
        </w:rPr>
        <w:t>logotipos,</w:t>
      </w:r>
      <w:r w:rsidRPr="00072F94">
        <w:rPr>
          <w:spacing w:val="-6"/>
          <w:szCs w:val="24"/>
        </w:rPr>
        <w:t xml:space="preserve"> </w:t>
      </w:r>
      <w:r w:rsidRPr="00072F94">
        <w:rPr>
          <w:szCs w:val="24"/>
        </w:rPr>
        <w:t>entre</w:t>
      </w:r>
      <w:r w:rsidRPr="00072F94">
        <w:rPr>
          <w:spacing w:val="-4"/>
          <w:szCs w:val="24"/>
        </w:rPr>
        <w:t xml:space="preserve"> </w:t>
      </w:r>
      <w:r w:rsidRPr="00072F94">
        <w:rPr>
          <w:szCs w:val="24"/>
        </w:rPr>
        <w:t>outros)</w:t>
      </w:r>
      <w:r w:rsidRPr="00072F94">
        <w:rPr>
          <w:spacing w:val="-7"/>
          <w:szCs w:val="24"/>
        </w:rPr>
        <w:t xml:space="preserve"> </w:t>
      </w:r>
      <w:r w:rsidRPr="00072F94">
        <w:rPr>
          <w:szCs w:val="24"/>
        </w:rPr>
        <w:t>será</w:t>
      </w:r>
      <w:r w:rsidRPr="00072F94">
        <w:rPr>
          <w:spacing w:val="-10"/>
          <w:szCs w:val="24"/>
        </w:rPr>
        <w:t xml:space="preserve"> </w:t>
      </w:r>
      <w:r w:rsidRPr="00072F94">
        <w:rPr>
          <w:szCs w:val="24"/>
        </w:rPr>
        <w:t>motivo de</w:t>
      </w:r>
      <w:r w:rsidRPr="00072F94">
        <w:rPr>
          <w:spacing w:val="-1"/>
          <w:szCs w:val="24"/>
        </w:rPr>
        <w:t xml:space="preserve"> </w:t>
      </w:r>
      <w:r w:rsidRPr="00072F94">
        <w:rPr>
          <w:szCs w:val="24"/>
        </w:rPr>
        <w:t>desclassificação</w:t>
      </w:r>
      <w:r w:rsidRPr="00072F94">
        <w:rPr>
          <w:spacing w:val="2"/>
          <w:szCs w:val="24"/>
        </w:rPr>
        <w:t xml:space="preserve"> </w:t>
      </w:r>
      <w:r w:rsidRPr="00072F94">
        <w:rPr>
          <w:szCs w:val="24"/>
        </w:rPr>
        <w:t>da</w:t>
      </w:r>
      <w:r w:rsidRPr="00072F94">
        <w:rPr>
          <w:spacing w:val="-9"/>
          <w:szCs w:val="24"/>
        </w:rPr>
        <w:t xml:space="preserve"> </w:t>
      </w:r>
      <w:r w:rsidRPr="00072F94">
        <w:rPr>
          <w:szCs w:val="24"/>
        </w:rPr>
        <w:t>proposta.</w:t>
      </w:r>
      <w:r w:rsidR="00DC5045" w:rsidRPr="00072F94">
        <w:rPr>
          <w:b/>
          <w:szCs w:val="24"/>
        </w:rPr>
        <w:t xml:space="preserve"> </w:t>
      </w:r>
    </w:p>
    <w:p w14:paraId="0721F41C" w14:textId="77777777" w:rsidR="00677F41" w:rsidRPr="00072F94" w:rsidRDefault="00677F41" w:rsidP="005E1F03">
      <w:pPr>
        <w:pStyle w:val="PargrafodaLista"/>
        <w:widowControl w:val="0"/>
        <w:autoSpaceDE w:val="0"/>
        <w:autoSpaceDN w:val="0"/>
        <w:spacing w:before="120" w:after="120"/>
        <w:ind w:left="0" w:right="55"/>
        <w:jc w:val="both"/>
        <w:rPr>
          <w:szCs w:val="24"/>
        </w:rPr>
      </w:pPr>
      <w:r w:rsidRPr="00072F94">
        <w:rPr>
          <w:szCs w:val="24"/>
        </w:rPr>
        <w:t>8.3.2</w:t>
      </w:r>
      <w:r w:rsidR="00A62B20" w:rsidRPr="00072F94">
        <w:rPr>
          <w:szCs w:val="24"/>
        </w:rPr>
        <w:t xml:space="preserve"> </w:t>
      </w:r>
      <w:r w:rsidRPr="00072F94">
        <w:rPr>
          <w:szCs w:val="24"/>
        </w:rPr>
        <w:t>–</w:t>
      </w:r>
      <w:r w:rsidRPr="00072F94">
        <w:rPr>
          <w:spacing w:val="27"/>
          <w:szCs w:val="24"/>
        </w:rPr>
        <w:t xml:space="preserve"> </w:t>
      </w:r>
      <w:r w:rsidRPr="00072F94">
        <w:rPr>
          <w:szCs w:val="24"/>
        </w:rPr>
        <w:t>A</w:t>
      </w:r>
      <w:r w:rsidRPr="00072F94">
        <w:rPr>
          <w:spacing w:val="22"/>
          <w:szCs w:val="24"/>
        </w:rPr>
        <w:t xml:space="preserve"> </w:t>
      </w:r>
      <w:r w:rsidRPr="00072F94">
        <w:rPr>
          <w:szCs w:val="24"/>
        </w:rPr>
        <w:t>desclassificação</w:t>
      </w:r>
      <w:r w:rsidRPr="00072F94">
        <w:rPr>
          <w:spacing w:val="23"/>
          <w:szCs w:val="24"/>
        </w:rPr>
        <w:t xml:space="preserve"> </w:t>
      </w:r>
      <w:r w:rsidRPr="00072F94">
        <w:rPr>
          <w:szCs w:val="24"/>
        </w:rPr>
        <w:t>será</w:t>
      </w:r>
      <w:r w:rsidRPr="00072F94">
        <w:rPr>
          <w:spacing w:val="23"/>
          <w:szCs w:val="24"/>
        </w:rPr>
        <w:t xml:space="preserve"> </w:t>
      </w:r>
      <w:r w:rsidRPr="00072F94">
        <w:rPr>
          <w:szCs w:val="24"/>
        </w:rPr>
        <w:t>sempre</w:t>
      </w:r>
      <w:r w:rsidRPr="00072F94">
        <w:rPr>
          <w:spacing w:val="23"/>
          <w:szCs w:val="24"/>
        </w:rPr>
        <w:t xml:space="preserve"> </w:t>
      </w:r>
      <w:r w:rsidRPr="00072F94">
        <w:rPr>
          <w:szCs w:val="24"/>
        </w:rPr>
        <w:t>fundamentada</w:t>
      </w:r>
      <w:r w:rsidRPr="00072F94">
        <w:rPr>
          <w:spacing w:val="28"/>
          <w:szCs w:val="24"/>
        </w:rPr>
        <w:t xml:space="preserve"> </w:t>
      </w:r>
      <w:r w:rsidRPr="00072F94">
        <w:rPr>
          <w:szCs w:val="24"/>
        </w:rPr>
        <w:t>e</w:t>
      </w:r>
      <w:r w:rsidRPr="00072F94">
        <w:rPr>
          <w:spacing w:val="19"/>
          <w:szCs w:val="24"/>
        </w:rPr>
        <w:t xml:space="preserve"> </w:t>
      </w:r>
      <w:r w:rsidRPr="00072F94">
        <w:rPr>
          <w:szCs w:val="24"/>
        </w:rPr>
        <w:t>registrada</w:t>
      </w:r>
      <w:r w:rsidRPr="00072F94">
        <w:rPr>
          <w:spacing w:val="28"/>
          <w:szCs w:val="24"/>
        </w:rPr>
        <w:t xml:space="preserve"> </w:t>
      </w:r>
      <w:r w:rsidRPr="00072F94">
        <w:rPr>
          <w:szCs w:val="24"/>
        </w:rPr>
        <w:t>no</w:t>
      </w:r>
      <w:r w:rsidRPr="00072F94">
        <w:rPr>
          <w:spacing w:val="23"/>
          <w:szCs w:val="24"/>
        </w:rPr>
        <w:t xml:space="preserve"> </w:t>
      </w:r>
      <w:r w:rsidRPr="00072F94">
        <w:rPr>
          <w:szCs w:val="24"/>
        </w:rPr>
        <w:t>sistema,</w:t>
      </w:r>
      <w:r w:rsidRPr="00072F94">
        <w:rPr>
          <w:spacing w:val="26"/>
          <w:szCs w:val="24"/>
        </w:rPr>
        <w:t xml:space="preserve"> </w:t>
      </w:r>
      <w:r w:rsidRPr="00072F94">
        <w:rPr>
          <w:szCs w:val="24"/>
        </w:rPr>
        <w:t>com</w:t>
      </w:r>
      <w:r w:rsidRPr="00072F94">
        <w:rPr>
          <w:spacing w:val="26"/>
          <w:szCs w:val="24"/>
        </w:rPr>
        <w:t xml:space="preserve"> </w:t>
      </w:r>
      <w:r w:rsidRPr="00072F94">
        <w:rPr>
          <w:szCs w:val="24"/>
        </w:rPr>
        <w:t>acompanhamento</w:t>
      </w:r>
      <w:r w:rsidRPr="00072F94">
        <w:rPr>
          <w:spacing w:val="38"/>
          <w:szCs w:val="24"/>
        </w:rPr>
        <w:t xml:space="preserve"> </w:t>
      </w:r>
      <w:r w:rsidRPr="00072F94">
        <w:rPr>
          <w:szCs w:val="24"/>
        </w:rPr>
        <w:t>em</w:t>
      </w:r>
      <w:r w:rsidRPr="00072F94">
        <w:rPr>
          <w:spacing w:val="-47"/>
          <w:szCs w:val="24"/>
        </w:rPr>
        <w:t xml:space="preserve"> </w:t>
      </w:r>
      <w:r w:rsidRPr="00072F94">
        <w:rPr>
          <w:szCs w:val="24"/>
        </w:rPr>
        <w:t>tempo</w:t>
      </w:r>
      <w:r w:rsidRPr="00072F94">
        <w:rPr>
          <w:spacing w:val="-4"/>
          <w:szCs w:val="24"/>
        </w:rPr>
        <w:t xml:space="preserve"> </w:t>
      </w:r>
      <w:r w:rsidRPr="00072F94">
        <w:rPr>
          <w:szCs w:val="24"/>
        </w:rPr>
        <w:t>real por</w:t>
      </w:r>
      <w:r w:rsidRPr="00072F94">
        <w:rPr>
          <w:spacing w:val="-1"/>
          <w:szCs w:val="24"/>
        </w:rPr>
        <w:t xml:space="preserve"> </w:t>
      </w:r>
      <w:r w:rsidRPr="00072F94">
        <w:rPr>
          <w:szCs w:val="24"/>
        </w:rPr>
        <w:t>todos</w:t>
      </w:r>
      <w:r w:rsidRPr="00072F94">
        <w:rPr>
          <w:spacing w:val="-3"/>
          <w:szCs w:val="24"/>
        </w:rPr>
        <w:t xml:space="preserve"> </w:t>
      </w:r>
      <w:r w:rsidRPr="00072F94">
        <w:rPr>
          <w:szCs w:val="24"/>
        </w:rPr>
        <w:t>os</w:t>
      </w:r>
      <w:r w:rsidRPr="00072F94">
        <w:rPr>
          <w:spacing w:val="-10"/>
          <w:szCs w:val="24"/>
        </w:rPr>
        <w:t xml:space="preserve"> </w:t>
      </w:r>
      <w:r w:rsidRPr="00072F94">
        <w:rPr>
          <w:szCs w:val="24"/>
        </w:rPr>
        <w:t>participantes.</w:t>
      </w:r>
    </w:p>
    <w:p w14:paraId="3C9E8501" w14:textId="5A22D863" w:rsidR="00677F41" w:rsidRPr="00072F94" w:rsidRDefault="00A62B20" w:rsidP="005E1F03">
      <w:pPr>
        <w:pStyle w:val="PargrafodaLista"/>
        <w:widowControl w:val="0"/>
        <w:autoSpaceDE w:val="0"/>
        <w:autoSpaceDN w:val="0"/>
        <w:spacing w:before="120" w:after="120"/>
        <w:ind w:left="0" w:right="55"/>
        <w:jc w:val="both"/>
        <w:rPr>
          <w:szCs w:val="24"/>
        </w:rPr>
      </w:pPr>
      <w:r w:rsidRPr="00072F94">
        <w:rPr>
          <w:spacing w:val="-1"/>
          <w:szCs w:val="24"/>
        </w:rPr>
        <w:t xml:space="preserve">8.3.3 </w:t>
      </w:r>
      <w:r w:rsidR="00677F41" w:rsidRPr="00072F94">
        <w:rPr>
          <w:spacing w:val="-1"/>
          <w:szCs w:val="24"/>
        </w:rPr>
        <w:t>–</w:t>
      </w:r>
      <w:r w:rsidR="00677F41" w:rsidRPr="00072F94">
        <w:rPr>
          <w:b/>
          <w:spacing w:val="-3"/>
          <w:szCs w:val="24"/>
        </w:rPr>
        <w:t xml:space="preserve"> </w:t>
      </w:r>
      <w:r w:rsidR="00677F41" w:rsidRPr="00072F94">
        <w:rPr>
          <w:spacing w:val="-1"/>
          <w:szCs w:val="24"/>
        </w:rPr>
        <w:t>A</w:t>
      </w:r>
      <w:r w:rsidR="00677F41" w:rsidRPr="00072F94">
        <w:rPr>
          <w:spacing w:val="-9"/>
          <w:szCs w:val="24"/>
        </w:rPr>
        <w:t xml:space="preserve"> </w:t>
      </w:r>
      <w:r w:rsidR="00677F41" w:rsidRPr="00072F94">
        <w:rPr>
          <w:spacing w:val="-1"/>
          <w:szCs w:val="24"/>
        </w:rPr>
        <w:t>não</w:t>
      </w:r>
      <w:r w:rsidR="00677F41" w:rsidRPr="00072F94">
        <w:rPr>
          <w:spacing w:val="-7"/>
          <w:szCs w:val="24"/>
        </w:rPr>
        <w:t xml:space="preserve"> </w:t>
      </w:r>
      <w:r w:rsidR="00677F41" w:rsidRPr="00072F94">
        <w:rPr>
          <w:spacing w:val="-1"/>
          <w:szCs w:val="24"/>
        </w:rPr>
        <w:t>desclassificação</w:t>
      </w:r>
      <w:r w:rsidR="00677F41" w:rsidRPr="00072F94">
        <w:rPr>
          <w:spacing w:val="-8"/>
          <w:szCs w:val="24"/>
        </w:rPr>
        <w:t xml:space="preserve"> </w:t>
      </w:r>
      <w:r w:rsidR="00677F41" w:rsidRPr="00072F94">
        <w:rPr>
          <w:spacing w:val="-1"/>
          <w:szCs w:val="24"/>
        </w:rPr>
        <w:t>da</w:t>
      </w:r>
      <w:r w:rsidR="00677F41" w:rsidRPr="00072F94">
        <w:rPr>
          <w:spacing w:val="-7"/>
          <w:szCs w:val="24"/>
        </w:rPr>
        <w:t xml:space="preserve"> </w:t>
      </w:r>
      <w:r w:rsidR="00677F41" w:rsidRPr="00072F94">
        <w:rPr>
          <w:spacing w:val="-1"/>
          <w:szCs w:val="24"/>
        </w:rPr>
        <w:t>proposta</w:t>
      </w:r>
      <w:r w:rsidR="00677F41" w:rsidRPr="00072F94">
        <w:rPr>
          <w:spacing w:val="-8"/>
          <w:szCs w:val="24"/>
        </w:rPr>
        <w:t xml:space="preserve"> </w:t>
      </w:r>
      <w:r w:rsidR="00677F41" w:rsidRPr="00072F94">
        <w:rPr>
          <w:szCs w:val="24"/>
        </w:rPr>
        <w:t>não</w:t>
      </w:r>
      <w:r w:rsidR="00677F41" w:rsidRPr="00072F94">
        <w:rPr>
          <w:spacing w:val="-7"/>
          <w:szCs w:val="24"/>
        </w:rPr>
        <w:t xml:space="preserve"> </w:t>
      </w:r>
      <w:r w:rsidR="00677F41" w:rsidRPr="00072F94">
        <w:rPr>
          <w:szCs w:val="24"/>
        </w:rPr>
        <w:t>impede</w:t>
      </w:r>
      <w:r w:rsidR="00677F41" w:rsidRPr="00072F94">
        <w:rPr>
          <w:spacing w:val="-8"/>
          <w:szCs w:val="24"/>
        </w:rPr>
        <w:t xml:space="preserve"> </w:t>
      </w:r>
      <w:r w:rsidR="00677F41" w:rsidRPr="00072F94">
        <w:rPr>
          <w:szCs w:val="24"/>
        </w:rPr>
        <w:t>o</w:t>
      </w:r>
      <w:r w:rsidR="00677F41" w:rsidRPr="00072F94">
        <w:rPr>
          <w:spacing w:val="-7"/>
          <w:szCs w:val="24"/>
        </w:rPr>
        <w:t xml:space="preserve"> </w:t>
      </w:r>
      <w:r w:rsidR="00677F41" w:rsidRPr="00072F94">
        <w:rPr>
          <w:szCs w:val="24"/>
        </w:rPr>
        <w:t>seu</w:t>
      </w:r>
      <w:r w:rsidR="00677F41" w:rsidRPr="00072F94">
        <w:rPr>
          <w:spacing w:val="-3"/>
          <w:szCs w:val="24"/>
        </w:rPr>
        <w:t xml:space="preserve"> </w:t>
      </w:r>
      <w:r w:rsidR="00677F41" w:rsidRPr="00072F94">
        <w:rPr>
          <w:szCs w:val="24"/>
        </w:rPr>
        <w:t>julgamento</w:t>
      </w:r>
      <w:r w:rsidR="00677F41" w:rsidRPr="00072F94">
        <w:rPr>
          <w:spacing w:val="-7"/>
          <w:szCs w:val="24"/>
        </w:rPr>
        <w:t xml:space="preserve"> </w:t>
      </w:r>
      <w:r w:rsidR="00677F41" w:rsidRPr="00072F94">
        <w:rPr>
          <w:szCs w:val="24"/>
        </w:rPr>
        <w:t>definitivo</w:t>
      </w:r>
      <w:r w:rsidR="00677F41" w:rsidRPr="00072F94">
        <w:rPr>
          <w:spacing w:val="2"/>
          <w:szCs w:val="24"/>
        </w:rPr>
        <w:t xml:space="preserve"> </w:t>
      </w:r>
      <w:r w:rsidR="00677F41" w:rsidRPr="00072F94">
        <w:rPr>
          <w:szCs w:val="24"/>
        </w:rPr>
        <w:t>em</w:t>
      </w:r>
      <w:r w:rsidR="00677F41" w:rsidRPr="00072F94">
        <w:rPr>
          <w:spacing w:val="-14"/>
          <w:szCs w:val="24"/>
        </w:rPr>
        <w:t xml:space="preserve"> </w:t>
      </w:r>
      <w:r w:rsidR="00677F41" w:rsidRPr="00072F94">
        <w:rPr>
          <w:szCs w:val="24"/>
        </w:rPr>
        <w:t>sentido</w:t>
      </w:r>
      <w:r w:rsidR="00677F41" w:rsidRPr="00072F94">
        <w:rPr>
          <w:spacing w:val="-8"/>
          <w:szCs w:val="24"/>
        </w:rPr>
        <w:t xml:space="preserve"> </w:t>
      </w:r>
      <w:r w:rsidR="00677F41" w:rsidRPr="00072F94">
        <w:rPr>
          <w:szCs w:val="24"/>
        </w:rPr>
        <w:t>contrário,</w:t>
      </w:r>
      <w:r w:rsidR="00677F41" w:rsidRPr="00072F94">
        <w:rPr>
          <w:spacing w:val="-10"/>
          <w:szCs w:val="24"/>
        </w:rPr>
        <w:t xml:space="preserve"> </w:t>
      </w:r>
      <w:r w:rsidR="00677F41" w:rsidRPr="00072F94">
        <w:rPr>
          <w:szCs w:val="24"/>
        </w:rPr>
        <w:t>levado</w:t>
      </w:r>
      <w:r w:rsidR="0033661C">
        <w:rPr>
          <w:szCs w:val="24"/>
        </w:rPr>
        <w:t xml:space="preserve"> </w:t>
      </w:r>
      <w:r w:rsidR="00677F41" w:rsidRPr="00072F94">
        <w:rPr>
          <w:szCs w:val="24"/>
        </w:rPr>
        <w:t>a</w:t>
      </w:r>
      <w:r w:rsidR="00677F41" w:rsidRPr="00072F94">
        <w:rPr>
          <w:spacing w:val="1"/>
          <w:szCs w:val="24"/>
        </w:rPr>
        <w:t xml:space="preserve"> </w:t>
      </w:r>
      <w:r w:rsidR="00677F41" w:rsidRPr="00072F94">
        <w:rPr>
          <w:szCs w:val="24"/>
        </w:rPr>
        <w:t>efeito</w:t>
      </w:r>
      <w:r w:rsidR="00677F41" w:rsidRPr="00072F94">
        <w:rPr>
          <w:spacing w:val="-3"/>
          <w:szCs w:val="24"/>
        </w:rPr>
        <w:t xml:space="preserve"> </w:t>
      </w:r>
      <w:r w:rsidR="00677F41" w:rsidRPr="00072F94">
        <w:rPr>
          <w:szCs w:val="24"/>
        </w:rPr>
        <w:t>na</w:t>
      </w:r>
      <w:r w:rsidR="00677F41" w:rsidRPr="00072F94">
        <w:rPr>
          <w:spacing w:val="-3"/>
          <w:szCs w:val="24"/>
        </w:rPr>
        <w:t xml:space="preserve"> </w:t>
      </w:r>
      <w:r w:rsidR="00677F41" w:rsidRPr="00072F94">
        <w:rPr>
          <w:szCs w:val="24"/>
        </w:rPr>
        <w:t>fase</w:t>
      </w:r>
      <w:r w:rsidR="00677F41" w:rsidRPr="00072F94">
        <w:rPr>
          <w:spacing w:val="-3"/>
          <w:szCs w:val="24"/>
        </w:rPr>
        <w:t xml:space="preserve"> </w:t>
      </w:r>
      <w:r w:rsidR="00677F41" w:rsidRPr="00072F94">
        <w:rPr>
          <w:szCs w:val="24"/>
        </w:rPr>
        <w:t>de</w:t>
      </w:r>
      <w:r w:rsidR="00677F41" w:rsidRPr="00072F94">
        <w:rPr>
          <w:spacing w:val="-15"/>
          <w:szCs w:val="24"/>
        </w:rPr>
        <w:t xml:space="preserve"> </w:t>
      </w:r>
      <w:r w:rsidR="00677F41" w:rsidRPr="00072F94">
        <w:rPr>
          <w:szCs w:val="24"/>
        </w:rPr>
        <w:t>aceitação.</w:t>
      </w:r>
    </w:p>
    <w:p w14:paraId="28613EFF" w14:textId="77777777" w:rsidR="00677F41" w:rsidRPr="00072F94" w:rsidRDefault="00A62B20" w:rsidP="005E1F03">
      <w:pPr>
        <w:widowControl w:val="0"/>
        <w:tabs>
          <w:tab w:val="left" w:pos="648"/>
        </w:tabs>
        <w:autoSpaceDE w:val="0"/>
        <w:autoSpaceDN w:val="0"/>
        <w:spacing w:before="120" w:after="120"/>
        <w:ind w:right="55"/>
        <w:jc w:val="both"/>
        <w:rPr>
          <w:sz w:val="24"/>
          <w:szCs w:val="24"/>
        </w:rPr>
      </w:pPr>
      <w:r w:rsidRPr="00072F94">
        <w:rPr>
          <w:sz w:val="24"/>
          <w:szCs w:val="24"/>
        </w:rPr>
        <w:t xml:space="preserve">8.4 </w:t>
      </w:r>
      <w:r w:rsidR="00677F41" w:rsidRPr="00072F94">
        <w:rPr>
          <w:sz w:val="24"/>
          <w:szCs w:val="24"/>
        </w:rPr>
        <w:t>–</w:t>
      </w:r>
      <w:r w:rsidR="00677F41" w:rsidRPr="00072F94">
        <w:rPr>
          <w:spacing w:val="-8"/>
          <w:sz w:val="24"/>
          <w:szCs w:val="24"/>
        </w:rPr>
        <w:t xml:space="preserve"> </w:t>
      </w:r>
      <w:r w:rsidR="00677F41" w:rsidRPr="00072F94">
        <w:rPr>
          <w:sz w:val="24"/>
          <w:szCs w:val="24"/>
        </w:rPr>
        <w:t>O</w:t>
      </w:r>
      <w:r w:rsidR="00677F41" w:rsidRPr="00072F94">
        <w:rPr>
          <w:spacing w:val="-10"/>
          <w:sz w:val="24"/>
          <w:szCs w:val="24"/>
        </w:rPr>
        <w:t xml:space="preserve"> </w:t>
      </w:r>
      <w:r w:rsidR="00677F41" w:rsidRPr="00072F94">
        <w:rPr>
          <w:sz w:val="24"/>
          <w:szCs w:val="24"/>
        </w:rPr>
        <w:t>sistema</w:t>
      </w:r>
      <w:r w:rsidR="00677F41" w:rsidRPr="00072F94">
        <w:rPr>
          <w:spacing w:val="-13"/>
          <w:sz w:val="24"/>
          <w:szCs w:val="24"/>
        </w:rPr>
        <w:t xml:space="preserve"> </w:t>
      </w:r>
      <w:r w:rsidR="00677F41" w:rsidRPr="00072F94">
        <w:rPr>
          <w:sz w:val="24"/>
          <w:szCs w:val="24"/>
        </w:rPr>
        <w:t>ordenará</w:t>
      </w:r>
      <w:r w:rsidR="00677F41" w:rsidRPr="00072F94">
        <w:rPr>
          <w:spacing w:val="-13"/>
          <w:sz w:val="24"/>
          <w:szCs w:val="24"/>
        </w:rPr>
        <w:t xml:space="preserve"> </w:t>
      </w:r>
      <w:r w:rsidR="00677F41" w:rsidRPr="00072F94">
        <w:rPr>
          <w:sz w:val="24"/>
          <w:szCs w:val="24"/>
        </w:rPr>
        <w:t>automaticamente</w:t>
      </w:r>
      <w:r w:rsidR="00677F41" w:rsidRPr="00072F94">
        <w:rPr>
          <w:spacing w:val="-13"/>
          <w:sz w:val="24"/>
          <w:szCs w:val="24"/>
        </w:rPr>
        <w:t xml:space="preserve"> </w:t>
      </w:r>
      <w:r w:rsidR="00677F41" w:rsidRPr="00072F94">
        <w:rPr>
          <w:sz w:val="24"/>
          <w:szCs w:val="24"/>
        </w:rPr>
        <w:t>as</w:t>
      </w:r>
      <w:r w:rsidR="00677F41" w:rsidRPr="00072F94">
        <w:rPr>
          <w:spacing w:val="-6"/>
          <w:sz w:val="24"/>
          <w:szCs w:val="24"/>
        </w:rPr>
        <w:t xml:space="preserve"> </w:t>
      </w:r>
      <w:r w:rsidR="00677F41" w:rsidRPr="00072F94">
        <w:rPr>
          <w:sz w:val="24"/>
          <w:szCs w:val="24"/>
        </w:rPr>
        <w:t>propostas</w:t>
      </w:r>
      <w:r w:rsidR="00677F41" w:rsidRPr="00072F94">
        <w:rPr>
          <w:spacing w:val="-12"/>
          <w:sz w:val="24"/>
          <w:szCs w:val="24"/>
        </w:rPr>
        <w:t xml:space="preserve"> </w:t>
      </w:r>
      <w:r w:rsidR="00677F41" w:rsidRPr="00072F94">
        <w:rPr>
          <w:sz w:val="24"/>
          <w:szCs w:val="24"/>
        </w:rPr>
        <w:t>classificadas,</w:t>
      </w:r>
      <w:r w:rsidR="00677F41" w:rsidRPr="00072F94">
        <w:rPr>
          <w:spacing w:val="-10"/>
          <w:sz w:val="24"/>
          <w:szCs w:val="24"/>
        </w:rPr>
        <w:t xml:space="preserve"> </w:t>
      </w:r>
      <w:r w:rsidR="00677F41" w:rsidRPr="00072F94">
        <w:rPr>
          <w:sz w:val="24"/>
          <w:szCs w:val="24"/>
        </w:rPr>
        <w:t>sendo</w:t>
      </w:r>
      <w:r w:rsidR="00677F41" w:rsidRPr="00072F94">
        <w:rPr>
          <w:spacing w:val="-8"/>
          <w:sz w:val="24"/>
          <w:szCs w:val="24"/>
        </w:rPr>
        <w:t xml:space="preserve"> </w:t>
      </w:r>
      <w:r w:rsidR="00677F41" w:rsidRPr="00072F94">
        <w:rPr>
          <w:sz w:val="24"/>
          <w:szCs w:val="24"/>
        </w:rPr>
        <w:t>que</w:t>
      </w:r>
      <w:r w:rsidR="00677F41" w:rsidRPr="00072F94">
        <w:rPr>
          <w:spacing w:val="-13"/>
          <w:sz w:val="24"/>
          <w:szCs w:val="24"/>
        </w:rPr>
        <w:t xml:space="preserve"> </w:t>
      </w:r>
      <w:r w:rsidR="00677F41" w:rsidRPr="00072F94">
        <w:rPr>
          <w:sz w:val="24"/>
          <w:szCs w:val="24"/>
        </w:rPr>
        <w:t>somente</w:t>
      </w:r>
      <w:r w:rsidR="00677F41" w:rsidRPr="00072F94">
        <w:rPr>
          <w:spacing w:val="-12"/>
          <w:sz w:val="24"/>
          <w:szCs w:val="24"/>
        </w:rPr>
        <w:t xml:space="preserve"> </w:t>
      </w:r>
      <w:r w:rsidR="00677F41" w:rsidRPr="00072F94">
        <w:rPr>
          <w:sz w:val="24"/>
          <w:szCs w:val="24"/>
        </w:rPr>
        <w:t>estas</w:t>
      </w:r>
      <w:r w:rsidR="00677F41" w:rsidRPr="00072F94">
        <w:rPr>
          <w:spacing w:val="-7"/>
          <w:sz w:val="24"/>
          <w:szCs w:val="24"/>
        </w:rPr>
        <w:t xml:space="preserve"> </w:t>
      </w:r>
      <w:r w:rsidR="00677F41" w:rsidRPr="00072F94">
        <w:rPr>
          <w:sz w:val="24"/>
          <w:szCs w:val="24"/>
        </w:rPr>
        <w:t>participarão</w:t>
      </w:r>
      <w:r w:rsidR="00677F41" w:rsidRPr="00072F94">
        <w:rPr>
          <w:spacing w:val="-13"/>
          <w:sz w:val="24"/>
          <w:szCs w:val="24"/>
        </w:rPr>
        <w:t xml:space="preserve"> </w:t>
      </w:r>
      <w:r w:rsidR="00677F41" w:rsidRPr="00072F94">
        <w:rPr>
          <w:sz w:val="24"/>
          <w:szCs w:val="24"/>
        </w:rPr>
        <w:t>da</w:t>
      </w:r>
      <w:r w:rsidR="00677F41" w:rsidRPr="00072F94">
        <w:rPr>
          <w:spacing w:val="-13"/>
          <w:sz w:val="24"/>
          <w:szCs w:val="24"/>
        </w:rPr>
        <w:t xml:space="preserve"> </w:t>
      </w:r>
      <w:r w:rsidR="00677F41" w:rsidRPr="00072F94">
        <w:rPr>
          <w:sz w:val="24"/>
          <w:szCs w:val="24"/>
        </w:rPr>
        <w:t>fase</w:t>
      </w:r>
      <w:r w:rsidR="00677F41" w:rsidRPr="00072F94">
        <w:rPr>
          <w:spacing w:val="-47"/>
          <w:sz w:val="24"/>
          <w:szCs w:val="24"/>
        </w:rPr>
        <w:t xml:space="preserve"> </w:t>
      </w:r>
      <w:r w:rsidR="00677F41" w:rsidRPr="00072F94">
        <w:rPr>
          <w:sz w:val="24"/>
          <w:szCs w:val="24"/>
        </w:rPr>
        <w:t>de</w:t>
      </w:r>
      <w:r w:rsidR="00677F41" w:rsidRPr="00072F94">
        <w:rPr>
          <w:spacing w:val="-7"/>
          <w:sz w:val="24"/>
          <w:szCs w:val="24"/>
        </w:rPr>
        <w:t xml:space="preserve"> </w:t>
      </w:r>
      <w:r w:rsidR="00677F41" w:rsidRPr="00072F94">
        <w:rPr>
          <w:sz w:val="24"/>
          <w:szCs w:val="24"/>
        </w:rPr>
        <w:t>lances.</w:t>
      </w:r>
    </w:p>
    <w:p w14:paraId="35BA88FD" w14:textId="3D37D01B" w:rsidR="00677F41" w:rsidRPr="00072F94" w:rsidRDefault="00A62B20" w:rsidP="005E1F03">
      <w:pPr>
        <w:pStyle w:val="PargrafodaLista"/>
        <w:widowControl w:val="0"/>
        <w:tabs>
          <w:tab w:val="left" w:pos="648"/>
        </w:tabs>
        <w:autoSpaceDE w:val="0"/>
        <w:autoSpaceDN w:val="0"/>
        <w:spacing w:before="120" w:after="120"/>
        <w:ind w:left="0" w:right="55"/>
        <w:jc w:val="both"/>
        <w:rPr>
          <w:szCs w:val="24"/>
        </w:rPr>
      </w:pPr>
      <w:r w:rsidRPr="00072F94">
        <w:rPr>
          <w:spacing w:val="-1"/>
          <w:szCs w:val="24"/>
        </w:rPr>
        <w:t xml:space="preserve">8.5 </w:t>
      </w:r>
      <w:r w:rsidR="00677F41" w:rsidRPr="00072F94">
        <w:rPr>
          <w:spacing w:val="-1"/>
          <w:szCs w:val="24"/>
        </w:rPr>
        <w:t>–</w:t>
      </w:r>
      <w:r w:rsidR="00677F41" w:rsidRPr="00072F94">
        <w:rPr>
          <w:spacing w:val="-3"/>
          <w:szCs w:val="24"/>
        </w:rPr>
        <w:t xml:space="preserve"> </w:t>
      </w:r>
      <w:r w:rsidR="00677F41" w:rsidRPr="00072F94">
        <w:rPr>
          <w:spacing w:val="-1"/>
          <w:szCs w:val="24"/>
        </w:rPr>
        <w:t>O sistema</w:t>
      </w:r>
      <w:r w:rsidR="00677F41" w:rsidRPr="00072F94">
        <w:rPr>
          <w:spacing w:val="-2"/>
          <w:szCs w:val="24"/>
        </w:rPr>
        <w:t xml:space="preserve"> </w:t>
      </w:r>
      <w:r w:rsidR="00677F41" w:rsidRPr="00072F94">
        <w:rPr>
          <w:szCs w:val="24"/>
        </w:rPr>
        <w:t>disponibilizará</w:t>
      </w:r>
      <w:r w:rsidR="00677F41" w:rsidRPr="00072F94">
        <w:rPr>
          <w:spacing w:val="-7"/>
          <w:szCs w:val="24"/>
        </w:rPr>
        <w:t xml:space="preserve"> </w:t>
      </w:r>
      <w:r w:rsidR="00677F41" w:rsidRPr="00072F94">
        <w:rPr>
          <w:szCs w:val="24"/>
        </w:rPr>
        <w:t>campo</w:t>
      </w:r>
      <w:r w:rsidR="00677F41" w:rsidRPr="00072F94">
        <w:rPr>
          <w:spacing w:val="-1"/>
          <w:szCs w:val="24"/>
        </w:rPr>
        <w:t xml:space="preserve"> </w:t>
      </w:r>
      <w:r w:rsidR="00677F41" w:rsidRPr="00072F94">
        <w:rPr>
          <w:szCs w:val="24"/>
        </w:rPr>
        <w:t>próprio</w:t>
      </w:r>
      <w:r w:rsidR="00677F41" w:rsidRPr="00072F94">
        <w:rPr>
          <w:spacing w:val="-3"/>
          <w:szCs w:val="24"/>
        </w:rPr>
        <w:t xml:space="preserve"> </w:t>
      </w:r>
      <w:r w:rsidR="00677F41" w:rsidRPr="00072F94">
        <w:rPr>
          <w:szCs w:val="24"/>
        </w:rPr>
        <w:t>para</w:t>
      </w:r>
      <w:r w:rsidR="00677F41" w:rsidRPr="00072F94">
        <w:rPr>
          <w:spacing w:val="-7"/>
          <w:szCs w:val="24"/>
        </w:rPr>
        <w:t xml:space="preserve"> </w:t>
      </w:r>
      <w:r w:rsidR="00677F41" w:rsidRPr="00072F94">
        <w:rPr>
          <w:szCs w:val="24"/>
        </w:rPr>
        <w:t>troca</w:t>
      </w:r>
      <w:r w:rsidR="00677F41" w:rsidRPr="00072F94">
        <w:rPr>
          <w:spacing w:val="-3"/>
          <w:szCs w:val="24"/>
        </w:rPr>
        <w:t xml:space="preserve"> </w:t>
      </w:r>
      <w:r w:rsidR="00677F41" w:rsidRPr="00072F94">
        <w:rPr>
          <w:szCs w:val="24"/>
        </w:rPr>
        <w:t>de</w:t>
      </w:r>
      <w:r w:rsidR="00677F41" w:rsidRPr="00072F94">
        <w:rPr>
          <w:spacing w:val="-18"/>
          <w:szCs w:val="24"/>
        </w:rPr>
        <w:t xml:space="preserve"> </w:t>
      </w:r>
      <w:r w:rsidR="00677F41" w:rsidRPr="00072F94">
        <w:rPr>
          <w:szCs w:val="24"/>
        </w:rPr>
        <w:t>mensagens</w:t>
      </w:r>
      <w:r w:rsidR="00677F41" w:rsidRPr="00072F94">
        <w:rPr>
          <w:spacing w:val="4"/>
          <w:szCs w:val="24"/>
        </w:rPr>
        <w:t xml:space="preserve"> </w:t>
      </w:r>
      <w:r w:rsidR="00677F41" w:rsidRPr="00072F94">
        <w:rPr>
          <w:szCs w:val="24"/>
        </w:rPr>
        <w:t>entre</w:t>
      </w:r>
      <w:r w:rsidR="00677F41" w:rsidRPr="00072F94">
        <w:rPr>
          <w:spacing w:val="-7"/>
          <w:szCs w:val="24"/>
        </w:rPr>
        <w:t xml:space="preserve"> </w:t>
      </w:r>
      <w:r w:rsidR="006B34B9" w:rsidRPr="00072F94">
        <w:rPr>
          <w:spacing w:val="-7"/>
          <w:szCs w:val="24"/>
        </w:rPr>
        <w:t>a</w:t>
      </w:r>
      <w:r w:rsidR="00677F41" w:rsidRPr="00072F94">
        <w:rPr>
          <w:spacing w:val="-3"/>
          <w:szCs w:val="24"/>
        </w:rPr>
        <w:t xml:space="preserve"> </w:t>
      </w:r>
      <w:r w:rsidR="006B34B9" w:rsidRPr="00072F94">
        <w:rPr>
          <w:szCs w:val="24"/>
        </w:rPr>
        <w:t>Pregoeira</w:t>
      </w:r>
      <w:r w:rsidR="00677F41" w:rsidRPr="00072F94">
        <w:rPr>
          <w:spacing w:val="-3"/>
          <w:szCs w:val="24"/>
        </w:rPr>
        <w:t xml:space="preserve"> </w:t>
      </w:r>
      <w:r w:rsidR="00677F41" w:rsidRPr="00072F94">
        <w:rPr>
          <w:szCs w:val="24"/>
        </w:rPr>
        <w:t>e</w:t>
      </w:r>
      <w:r w:rsidR="00677F41" w:rsidRPr="00072F94">
        <w:rPr>
          <w:spacing w:val="-8"/>
          <w:szCs w:val="24"/>
        </w:rPr>
        <w:t xml:space="preserve"> </w:t>
      </w:r>
      <w:r w:rsidR="00677F41" w:rsidRPr="00072F94">
        <w:rPr>
          <w:szCs w:val="24"/>
        </w:rPr>
        <w:t>os</w:t>
      </w:r>
      <w:r w:rsidR="00677F41" w:rsidRPr="00072F94">
        <w:rPr>
          <w:spacing w:val="-6"/>
          <w:szCs w:val="24"/>
        </w:rPr>
        <w:t xml:space="preserve"> </w:t>
      </w:r>
      <w:r w:rsidR="00677F41" w:rsidRPr="00072F94">
        <w:rPr>
          <w:szCs w:val="24"/>
        </w:rPr>
        <w:t>licitantes.</w:t>
      </w:r>
    </w:p>
    <w:p w14:paraId="50262F45" w14:textId="77777777" w:rsidR="00677F41" w:rsidRPr="00072F94" w:rsidRDefault="00A62B20" w:rsidP="005E1F03">
      <w:pPr>
        <w:pStyle w:val="PargrafodaLista"/>
        <w:widowControl w:val="0"/>
        <w:tabs>
          <w:tab w:val="left" w:pos="648"/>
        </w:tabs>
        <w:autoSpaceDE w:val="0"/>
        <w:autoSpaceDN w:val="0"/>
        <w:spacing w:before="120" w:after="120"/>
        <w:ind w:left="0" w:right="55"/>
        <w:jc w:val="both"/>
        <w:rPr>
          <w:szCs w:val="24"/>
        </w:rPr>
      </w:pPr>
      <w:r w:rsidRPr="00072F94">
        <w:rPr>
          <w:szCs w:val="24"/>
        </w:rPr>
        <w:t xml:space="preserve">8.6 </w:t>
      </w:r>
      <w:r w:rsidR="00677F41" w:rsidRPr="00072F94">
        <w:rPr>
          <w:b/>
          <w:szCs w:val="24"/>
        </w:rPr>
        <w:t xml:space="preserve">– </w:t>
      </w:r>
      <w:r w:rsidR="00677F41" w:rsidRPr="00072F94">
        <w:rPr>
          <w:szCs w:val="24"/>
        </w:rPr>
        <w:t>Iniciada a etapa competitiva, os licitantes deverão encaminhar lances exclusivamente por meio do sistema</w:t>
      </w:r>
      <w:r w:rsidR="00677F41" w:rsidRPr="00072F94">
        <w:rPr>
          <w:spacing w:val="1"/>
          <w:szCs w:val="24"/>
        </w:rPr>
        <w:t xml:space="preserve"> </w:t>
      </w:r>
      <w:r w:rsidR="00677F41" w:rsidRPr="00072F94">
        <w:rPr>
          <w:spacing w:val="-1"/>
          <w:szCs w:val="24"/>
        </w:rPr>
        <w:t>eletrônico, sendo</w:t>
      </w:r>
      <w:r w:rsidR="00677F41" w:rsidRPr="00072F94">
        <w:rPr>
          <w:spacing w:val="-3"/>
          <w:szCs w:val="24"/>
        </w:rPr>
        <w:t xml:space="preserve"> </w:t>
      </w:r>
      <w:r w:rsidR="00677F41" w:rsidRPr="00072F94">
        <w:rPr>
          <w:spacing w:val="-1"/>
          <w:szCs w:val="24"/>
        </w:rPr>
        <w:t>imediatamente</w:t>
      </w:r>
      <w:r w:rsidR="00677F41" w:rsidRPr="00072F94">
        <w:rPr>
          <w:spacing w:val="-3"/>
          <w:szCs w:val="24"/>
        </w:rPr>
        <w:t xml:space="preserve"> </w:t>
      </w:r>
      <w:r w:rsidR="00677F41" w:rsidRPr="00072F94">
        <w:rPr>
          <w:szCs w:val="24"/>
        </w:rPr>
        <w:t>informados</w:t>
      </w:r>
      <w:r w:rsidR="00677F41" w:rsidRPr="00072F94">
        <w:rPr>
          <w:spacing w:val="-3"/>
          <w:szCs w:val="24"/>
        </w:rPr>
        <w:t xml:space="preserve"> </w:t>
      </w:r>
      <w:r w:rsidR="00677F41" w:rsidRPr="00072F94">
        <w:rPr>
          <w:szCs w:val="24"/>
        </w:rPr>
        <w:t>do</w:t>
      </w:r>
      <w:r w:rsidR="00677F41" w:rsidRPr="00072F94">
        <w:rPr>
          <w:spacing w:val="-3"/>
          <w:szCs w:val="24"/>
        </w:rPr>
        <w:t xml:space="preserve"> </w:t>
      </w:r>
      <w:r w:rsidR="00677F41" w:rsidRPr="00072F94">
        <w:rPr>
          <w:szCs w:val="24"/>
        </w:rPr>
        <w:t>seu</w:t>
      </w:r>
      <w:r w:rsidR="00677F41" w:rsidRPr="00072F94">
        <w:rPr>
          <w:spacing w:val="1"/>
          <w:szCs w:val="24"/>
        </w:rPr>
        <w:t xml:space="preserve"> </w:t>
      </w:r>
      <w:r w:rsidR="00677F41" w:rsidRPr="00072F94">
        <w:rPr>
          <w:szCs w:val="24"/>
        </w:rPr>
        <w:t>recebimento</w:t>
      </w:r>
      <w:r w:rsidR="00677F41" w:rsidRPr="00072F94">
        <w:rPr>
          <w:spacing w:val="1"/>
          <w:szCs w:val="24"/>
        </w:rPr>
        <w:t xml:space="preserve"> </w:t>
      </w:r>
      <w:r w:rsidR="00677F41" w:rsidRPr="00072F94">
        <w:rPr>
          <w:szCs w:val="24"/>
        </w:rPr>
        <w:t>e</w:t>
      </w:r>
      <w:r w:rsidR="00677F41" w:rsidRPr="00072F94">
        <w:rPr>
          <w:spacing w:val="-3"/>
          <w:szCs w:val="24"/>
        </w:rPr>
        <w:t xml:space="preserve"> </w:t>
      </w:r>
      <w:r w:rsidR="00677F41" w:rsidRPr="00072F94">
        <w:rPr>
          <w:szCs w:val="24"/>
        </w:rPr>
        <w:t>do</w:t>
      </w:r>
      <w:r w:rsidR="00677F41" w:rsidRPr="00072F94">
        <w:rPr>
          <w:spacing w:val="1"/>
          <w:szCs w:val="24"/>
        </w:rPr>
        <w:t xml:space="preserve"> </w:t>
      </w:r>
      <w:r w:rsidR="00677F41" w:rsidRPr="00072F94">
        <w:rPr>
          <w:szCs w:val="24"/>
        </w:rPr>
        <w:t>valor</w:t>
      </w:r>
      <w:r w:rsidR="00677F41" w:rsidRPr="00072F94">
        <w:rPr>
          <w:spacing w:val="-1"/>
          <w:szCs w:val="24"/>
        </w:rPr>
        <w:t xml:space="preserve"> </w:t>
      </w:r>
      <w:r w:rsidR="00677F41" w:rsidRPr="00072F94">
        <w:rPr>
          <w:szCs w:val="24"/>
        </w:rPr>
        <w:t>consignado</w:t>
      </w:r>
      <w:r w:rsidR="00677F41" w:rsidRPr="00072F94">
        <w:rPr>
          <w:spacing w:val="10"/>
          <w:szCs w:val="24"/>
        </w:rPr>
        <w:t xml:space="preserve"> </w:t>
      </w:r>
      <w:r w:rsidR="00677F41" w:rsidRPr="00072F94">
        <w:rPr>
          <w:szCs w:val="24"/>
        </w:rPr>
        <w:t>no</w:t>
      </w:r>
      <w:r w:rsidR="00677F41" w:rsidRPr="00072F94">
        <w:rPr>
          <w:spacing w:val="-27"/>
          <w:szCs w:val="24"/>
        </w:rPr>
        <w:t xml:space="preserve"> </w:t>
      </w:r>
      <w:r w:rsidR="00677F41" w:rsidRPr="00072F94">
        <w:rPr>
          <w:szCs w:val="24"/>
        </w:rPr>
        <w:t>registro.</w:t>
      </w:r>
    </w:p>
    <w:p w14:paraId="63F05057" w14:textId="77777777" w:rsidR="00677F41" w:rsidRPr="00072F94" w:rsidRDefault="00A62B20" w:rsidP="005E1F03">
      <w:pPr>
        <w:pStyle w:val="PargrafodaLista"/>
        <w:widowControl w:val="0"/>
        <w:tabs>
          <w:tab w:val="left" w:pos="648"/>
        </w:tabs>
        <w:autoSpaceDE w:val="0"/>
        <w:autoSpaceDN w:val="0"/>
        <w:spacing w:before="120" w:after="120"/>
        <w:ind w:left="0" w:right="55"/>
        <w:jc w:val="both"/>
        <w:rPr>
          <w:i/>
          <w:szCs w:val="24"/>
        </w:rPr>
      </w:pPr>
      <w:r w:rsidRPr="00072F94">
        <w:rPr>
          <w:spacing w:val="-1"/>
          <w:szCs w:val="24"/>
        </w:rPr>
        <w:t xml:space="preserve">8.7 </w:t>
      </w:r>
      <w:r w:rsidR="00677F41" w:rsidRPr="00072F94">
        <w:rPr>
          <w:spacing w:val="-1"/>
          <w:szCs w:val="24"/>
        </w:rPr>
        <w:t>–</w:t>
      </w:r>
      <w:r w:rsidR="00677F41" w:rsidRPr="00072F94">
        <w:rPr>
          <w:spacing w:val="-3"/>
          <w:szCs w:val="24"/>
        </w:rPr>
        <w:t xml:space="preserve"> </w:t>
      </w:r>
      <w:r w:rsidR="00677F41" w:rsidRPr="00072F94">
        <w:rPr>
          <w:spacing w:val="-1"/>
          <w:szCs w:val="24"/>
        </w:rPr>
        <w:t>O lance</w:t>
      </w:r>
      <w:r w:rsidR="00677F41" w:rsidRPr="00072F94">
        <w:rPr>
          <w:spacing w:val="-3"/>
          <w:szCs w:val="24"/>
        </w:rPr>
        <w:t xml:space="preserve"> </w:t>
      </w:r>
      <w:r w:rsidR="00677F41" w:rsidRPr="00072F94">
        <w:rPr>
          <w:szCs w:val="24"/>
        </w:rPr>
        <w:t>deverá</w:t>
      </w:r>
      <w:r w:rsidR="00677F41" w:rsidRPr="00072F94">
        <w:rPr>
          <w:spacing w:val="1"/>
          <w:szCs w:val="24"/>
        </w:rPr>
        <w:t xml:space="preserve"> </w:t>
      </w:r>
      <w:r w:rsidR="00677F41" w:rsidRPr="00072F94">
        <w:rPr>
          <w:szCs w:val="24"/>
        </w:rPr>
        <w:t>ser</w:t>
      </w:r>
      <w:r w:rsidR="00677F41" w:rsidRPr="00072F94">
        <w:rPr>
          <w:spacing w:val="-1"/>
          <w:szCs w:val="24"/>
        </w:rPr>
        <w:t xml:space="preserve"> </w:t>
      </w:r>
      <w:r w:rsidR="00677F41" w:rsidRPr="00072F94">
        <w:rPr>
          <w:szCs w:val="24"/>
        </w:rPr>
        <w:t>ofertado</w:t>
      </w:r>
      <w:r w:rsidR="00677F41" w:rsidRPr="00072F94">
        <w:rPr>
          <w:spacing w:val="-3"/>
          <w:szCs w:val="24"/>
        </w:rPr>
        <w:t xml:space="preserve"> </w:t>
      </w:r>
      <w:r w:rsidR="00677F41" w:rsidRPr="00072F94">
        <w:rPr>
          <w:szCs w:val="24"/>
        </w:rPr>
        <w:t>pelo</w:t>
      </w:r>
      <w:r w:rsidR="00677F41" w:rsidRPr="00072F94">
        <w:rPr>
          <w:spacing w:val="1"/>
          <w:szCs w:val="24"/>
        </w:rPr>
        <w:t xml:space="preserve"> </w:t>
      </w:r>
      <w:r w:rsidR="00677F41" w:rsidRPr="00072F94">
        <w:rPr>
          <w:szCs w:val="24"/>
        </w:rPr>
        <w:t>valor</w:t>
      </w:r>
      <w:r w:rsidR="00677F41" w:rsidRPr="00072F94">
        <w:rPr>
          <w:spacing w:val="3"/>
          <w:szCs w:val="24"/>
        </w:rPr>
        <w:t xml:space="preserve"> </w:t>
      </w:r>
      <w:r w:rsidR="00C87754" w:rsidRPr="00072F94">
        <w:rPr>
          <w:spacing w:val="3"/>
          <w:szCs w:val="24"/>
        </w:rPr>
        <w:t xml:space="preserve">unitário </w:t>
      </w:r>
      <w:r w:rsidR="00677F41" w:rsidRPr="00072F94">
        <w:rPr>
          <w:i/>
          <w:szCs w:val="24"/>
        </w:rPr>
        <w:t>do</w:t>
      </w:r>
      <w:r w:rsidR="00677F41" w:rsidRPr="00072F94">
        <w:rPr>
          <w:i/>
          <w:spacing w:val="-13"/>
          <w:szCs w:val="24"/>
        </w:rPr>
        <w:t xml:space="preserve"> </w:t>
      </w:r>
      <w:r w:rsidR="00677F41" w:rsidRPr="00072F94">
        <w:rPr>
          <w:i/>
          <w:szCs w:val="24"/>
        </w:rPr>
        <w:t>Item.</w:t>
      </w:r>
    </w:p>
    <w:p w14:paraId="1547177D" w14:textId="70EA7C71" w:rsidR="00677F41" w:rsidRPr="00072F94" w:rsidRDefault="00A62B20" w:rsidP="005E1F03">
      <w:pPr>
        <w:pStyle w:val="PargrafodaLista"/>
        <w:widowControl w:val="0"/>
        <w:tabs>
          <w:tab w:val="left" w:pos="648"/>
        </w:tabs>
        <w:autoSpaceDE w:val="0"/>
        <w:autoSpaceDN w:val="0"/>
        <w:spacing w:before="120" w:after="120"/>
        <w:ind w:left="0" w:right="55"/>
        <w:jc w:val="both"/>
        <w:rPr>
          <w:szCs w:val="24"/>
        </w:rPr>
      </w:pPr>
      <w:r w:rsidRPr="00072F94">
        <w:rPr>
          <w:szCs w:val="24"/>
        </w:rPr>
        <w:t xml:space="preserve">8.8 </w:t>
      </w:r>
      <w:r w:rsidR="00677F41" w:rsidRPr="00072F94">
        <w:rPr>
          <w:szCs w:val="24"/>
        </w:rPr>
        <w:t>– Os licitantes poderão oferecer lances sucessivos, observando o horário fixado para abertura da sessão e as</w:t>
      </w:r>
      <w:r w:rsidR="00677F41" w:rsidRPr="00072F94">
        <w:rPr>
          <w:spacing w:val="1"/>
          <w:szCs w:val="24"/>
        </w:rPr>
        <w:t xml:space="preserve"> </w:t>
      </w:r>
      <w:r w:rsidR="00677F41" w:rsidRPr="00072F94">
        <w:rPr>
          <w:szCs w:val="24"/>
        </w:rPr>
        <w:t>regras</w:t>
      </w:r>
      <w:r w:rsidR="00677F41" w:rsidRPr="00072F94">
        <w:rPr>
          <w:spacing w:val="1"/>
          <w:szCs w:val="24"/>
        </w:rPr>
        <w:t xml:space="preserve"> </w:t>
      </w:r>
      <w:r w:rsidR="00677F41" w:rsidRPr="00072F94">
        <w:rPr>
          <w:szCs w:val="24"/>
        </w:rPr>
        <w:t>estabelecidas</w:t>
      </w:r>
      <w:r w:rsidR="00677F41" w:rsidRPr="00072F94">
        <w:rPr>
          <w:spacing w:val="-3"/>
          <w:szCs w:val="24"/>
        </w:rPr>
        <w:t xml:space="preserve"> </w:t>
      </w:r>
      <w:r w:rsidR="00677F41" w:rsidRPr="00072F94">
        <w:rPr>
          <w:szCs w:val="24"/>
        </w:rPr>
        <w:t>no</w:t>
      </w:r>
      <w:r w:rsidR="00677F41" w:rsidRPr="00072F94">
        <w:rPr>
          <w:spacing w:val="-1"/>
          <w:szCs w:val="24"/>
        </w:rPr>
        <w:t xml:space="preserve"> </w:t>
      </w:r>
      <w:r w:rsidR="00677F41" w:rsidRPr="00072F94">
        <w:rPr>
          <w:szCs w:val="24"/>
        </w:rPr>
        <w:t>Edital.</w:t>
      </w:r>
    </w:p>
    <w:p w14:paraId="635CCFE1" w14:textId="14BDBD52" w:rsidR="00677F41" w:rsidRPr="00072F94" w:rsidRDefault="00A62B20" w:rsidP="005E1F03">
      <w:pPr>
        <w:pStyle w:val="PargrafodaLista"/>
        <w:widowControl w:val="0"/>
        <w:tabs>
          <w:tab w:val="left" w:pos="648"/>
        </w:tabs>
        <w:autoSpaceDE w:val="0"/>
        <w:autoSpaceDN w:val="0"/>
        <w:spacing w:before="120" w:after="120"/>
        <w:ind w:left="0" w:right="55"/>
        <w:jc w:val="both"/>
        <w:rPr>
          <w:szCs w:val="24"/>
        </w:rPr>
      </w:pPr>
      <w:r w:rsidRPr="00072F94">
        <w:rPr>
          <w:spacing w:val="-1"/>
          <w:szCs w:val="24"/>
        </w:rPr>
        <w:t xml:space="preserve">8.9 </w:t>
      </w:r>
      <w:r w:rsidR="00677F41" w:rsidRPr="00072F94">
        <w:rPr>
          <w:spacing w:val="-1"/>
          <w:szCs w:val="24"/>
        </w:rPr>
        <w:t>–</w:t>
      </w:r>
      <w:r w:rsidR="00677F41" w:rsidRPr="00072F94">
        <w:rPr>
          <w:b/>
          <w:spacing w:val="-3"/>
          <w:szCs w:val="24"/>
        </w:rPr>
        <w:t xml:space="preserve"> </w:t>
      </w:r>
      <w:r w:rsidR="00677F41" w:rsidRPr="00072F94">
        <w:rPr>
          <w:spacing w:val="-1"/>
          <w:szCs w:val="24"/>
        </w:rPr>
        <w:t>O licitante</w:t>
      </w:r>
      <w:r w:rsidR="00677F41" w:rsidRPr="00072F94">
        <w:rPr>
          <w:spacing w:val="-3"/>
          <w:szCs w:val="24"/>
        </w:rPr>
        <w:t xml:space="preserve"> </w:t>
      </w:r>
      <w:r w:rsidR="00677F41" w:rsidRPr="00072F94">
        <w:rPr>
          <w:spacing w:val="-1"/>
          <w:szCs w:val="24"/>
        </w:rPr>
        <w:t>somente</w:t>
      </w:r>
      <w:r w:rsidR="00677F41" w:rsidRPr="00072F94">
        <w:rPr>
          <w:spacing w:val="-3"/>
          <w:szCs w:val="24"/>
        </w:rPr>
        <w:t xml:space="preserve"> </w:t>
      </w:r>
      <w:r w:rsidR="00677F41" w:rsidRPr="00072F94">
        <w:rPr>
          <w:spacing w:val="-1"/>
          <w:szCs w:val="24"/>
        </w:rPr>
        <w:t>poderá</w:t>
      </w:r>
      <w:r w:rsidR="00677F41" w:rsidRPr="00072F94">
        <w:rPr>
          <w:spacing w:val="6"/>
          <w:szCs w:val="24"/>
        </w:rPr>
        <w:t xml:space="preserve"> </w:t>
      </w:r>
      <w:r w:rsidR="00677F41" w:rsidRPr="00072F94">
        <w:rPr>
          <w:spacing w:val="-1"/>
          <w:szCs w:val="24"/>
        </w:rPr>
        <w:t>oferecer</w:t>
      </w:r>
      <w:r w:rsidR="00677F41" w:rsidRPr="00072F94">
        <w:rPr>
          <w:spacing w:val="-6"/>
          <w:szCs w:val="24"/>
        </w:rPr>
        <w:t xml:space="preserve"> </w:t>
      </w:r>
      <w:r w:rsidR="00677F41" w:rsidRPr="00072F94">
        <w:rPr>
          <w:spacing w:val="-1"/>
          <w:szCs w:val="24"/>
        </w:rPr>
        <w:t>lance</w:t>
      </w:r>
      <w:r w:rsidR="00677F41" w:rsidRPr="00072F94">
        <w:rPr>
          <w:spacing w:val="-3"/>
          <w:szCs w:val="24"/>
        </w:rPr>
        <w:t xml:space="preserve"> </w:t>
      </w:r>
      <w:r w:rsidR="00677F41" w:rsidRPr="00072F94">
        <w:rPr>
          <w:spacing w:val="-1"/>
          <w:szCs w:val="24"/>
        </w:rPr>
        <w:t>de</w:t>
      </w:r>
      <w:r w:rsidR="00677F41" w:rsidRPr="00072F94">
        <w:rPr>
          <w:spacing w:val="-3"/>
          <w:szCs w:val="24"/>
        </w:rPr>
        <w:t xml:space="preserve"> </w:t>
      </w:r>
      <w:r w:rsidR="00677F41" w:rsidRPr="00072F94">
        <w:rPr>
          <w:spacing w:val="-1"/>
          <w:szCs w:val="24"/>
        </w:rPr>
        <w:t>valor</w:t>
      </w:r>
      <w:r w:rsidR="00677F41" w:rsidRPr="00072F94">
        <w:rPr>
          <w:spacing w:val="-5"/>
          <w:szCs w:val="24"/>
        </w:rPr>
        <w:t xml:space="preserve"> </w:t>
      </w:r>
      <w:r w:rsidR="00677F41" w:rsidRPr="00072F94">
        <w:rPr>
          <w:szCs w:val="24"/>
        </w:rPr>
        <w:t>inferior</w:t>
      </w:r>
      <w:r w:rsidR="00677F41" w:rsidRPr="00072F94">
        <w:rPr>
          <w:spacing w:val="-1"/>
          <w:szCs w:val="24"/>
        </w:rPr>
        <w:t xml:space="preserve"> </w:t>
      </w:r>
      <w:r w:rsidR="00677F41" w:rsidRPr="00072F94">
        <w:rPr>
          <w:szCs w:val="24"/>
        </w:rPr>
        <w:t>ao</w:t>
      </w:r>
      <w:r w:rsidR="00677F41" w:rsidRPr="00072F94">
        <w:rPr>
          <w:spacing w:val="1"/>
          <w:szCs w:val="24"/>
        </w:rPr>
        <w:t xml:space="preserve"> </w:t>
      </w:r>
      <w:r w:rsidR="00677F41" w:rsidRPr="00072F94">
        <w:rPr>
          <w:szCs w:val="24"/>
        </w:rPr>
        <w:t>último</w:t>
      </w:r>
      <w:r w:rsidR="00677F41" w:rsidRPr="00072F94">
        <w:rPr>
          <w:spacing w:val="1"/>
          <w:szCs w:val="24"/>
        </w:rPr>
        <w:t xml:space="preserve"> </w:t>
      </w:r>
      <w:r w:rsidR="00677F41" w:rsidRPr="00072F94">
        <w:rPr>
          <w:szCs w:val="24"/>
        </w:rPr>
        <w:t>por ele</w:t>
      </w:r>
      <w:r w:rsidR="00677F41" w:rsidRPr="00072F94">
        <w:rPr>
          <w:spacing w:val="-3"/>
          <w:szCs w:val="24"/>
        </w:rPr>
        <w:t xml:space="preserve"> </w:t>
      </w:r>
      <w:r w:rsidR="00677F41" w:rsidRPr="00072F94">
        <w:rPr>
          <w:szCs w:val="24"/>
        </w:rPr>
        <w:t>ofertado</w:t>
      </w:r>
      <w:r w:rsidR="00677F41" w:rsidRPr="00072F94">
        <w:rPr>
          <w:spacing w:val="1"/>
          <w:szCs w:val="24"/>
        </w:rPr>
        <w:t xml:space="preserve"> </w:t>
      </w:r>
      <w:r w:rsidR="00677F41" w:rsidRPr="00072F94">
        <w:rPr>
          <w:szCs w:val="24"/>
        </w:rPr>
        <w:t>e</w:t>
      </w:r>
      <w:r w:rsidR="00677F41" w:rsidRPr="00072F94">
        <w:rPr>
          <w:spacing w:val="-3"/>
          <w:szCs w:val="24"/>
        </w:rPr>
        <w:t xml:space="preserve"> </w:t>
      </w:r>
      <w:r w:rsidR="00677F41" w:rsidRPr="00072F94">
        <w:rPr>
          <w:szCs w:val="24"/>
        </w:rPr>
        <w:t>registrado</w:t>
      </w:r>
      <w:r w:rsidR="00677F41" w:rsidRPr="00072F94">
        <w:rPr>
          <w:spacing w:val="-3"/>
          <w:szCs w:val="24"/>
        </w:rPr>
        <w:t xml:space="preserve"> </w:t>
      </w:r>
      <w:r w:rsidR="00677F41" w:rsidRPr="00072F94">
        <w:rPr>
          <w:szCs w:val="24"/>
        </w:rPr>
        <w:t>pelo</w:t>
      </w:r>
      <w:r w:rsidR="00677F41" w:rsidRPr="00072F94">
        <w:rPr>
          <w:spacing w:val="-24"/>
          <w:szCs w:val="24"/>
        </w:rPr>
        <w:t xml:space="preserve"> </w:t>
      </w:r>
      <w:r w:rsidR="00352E2D" w:rsidRPr="00072F94">
        <w:rPr>
          <w:szCs w:val="24"/>
        </w:rPr>
        <w:t>sistema, devendo observar ainda o parâmetro para intervalo mínimo entre os lances definidos neste Edital.</w:t>
      </w:r>
    </w:p>
    <w:p w14:paraId="4EDA2165" w14:textId="4385844E" w:rsidR="00207B7D" w:rsidRPr="002406B2" w:rsidRDefault="00A62B20" w:rsidP="005E1F03">
      <w:pPr>
        <w:pStyle w:val="PargrafodaLista"/>
        <w:widowControl w:val="0"/>
        <w:tabs>
          <w:tab w:val="left" w:pos="648"/>
        </w:tabs>
        <w:autoSpaceDE w:val="0"/>
        <w:autoSpaceDN w:val="0"/>
        <w:spacing w:before="120" w:after="120"/>
        <w:ind w:left="0" w:right="55"/>
        <w:jc w:val="both"/>
        <w:rPr>
          <w:szCs w:val="24"/>
        </w:rPr>
      </w:pPr>
      <w:r w:rsidRPr="00072F94">
        <w:rPr>
          <w:szCs w:val="24"/>
        </w:rPr>
        <w:t xml:space="preserve">8.10 </w:t>
      </w:r>
      <w:r w:rsidR="00677F41" w:rsidRPr="00072F94">
        <w:rPr>
          <w:szCs w:val="24"/>
        </w:rPr>
        <w:t xml:space="preserve">– O intervalo mínimo de </w:t>
      </w:r>
      <w:r w:rsidR="00677F41" w:rsidRPr="002406B2">
        <w:rPr>
          <w:szCs w:val="24"/>
        </w:rPr>
        <w:t>diferença de valores ou percentuais entre os lances, que incidirá tanto em relação aos</w:t>
      </w:r>
      <w:r w:rsidR="00677F41" w:rsidRPr="002406B2">
        <w:rPr>
          <w:spacing w:val="1"/>
          <w:szCs w:val="24"/>
        </w:rPr>
        <w:t xml:space="preserve"> </w:t>
      </w:r>
      <w:r w:rsidR="00677F41" w:rsidRPr="002406B2">
        <w:rPr>
          <w:szCs w:val="24"/>
        </w:rPr>
        <w:t>lances</w:t>
      </w:r>
      <w:r w:rsidR="00677F41" w:rsidRPr="002406B2">
        <w:rPr>
          <w:spacing w:val="-4"/>
          <w:szCs w:val="24"/>
        </w:rPr>
        <w:t xml:space="preserve"> </w:t>
      </w:r>
      <w:r w:rsidR="00677F41" w:rsidRPr="002406B2">
        <w:rPr>
          <w:szCs w:val="24"/>
        </w:rPr>
        <w:t>intermediários</w:t>
      </w:r>
      <w:r w:rsidR="00677F41" w:rsidRPr="002406B2">
        <w:rPr>
          <w:spacing w:val="1"/>
          <w:szCs w:val="24"/>
        </w:rPr>
        <w:t xml:space="preserve"> </w:t>
      </w:r>
      <w:r w:rsidR="00677F41" w:rsidRPr="002406B2">
        <w:rPr>
          <w:szCs w:val="24"/>
        </w:rPr>
        <w:t>quanto</w:t>
      </w:r>
      <w:r w:rsidR="00677F41" w:rsidRPr="002406B2">
        <w:rPr>
          <w:spacing w:val="3"/>
          <w:szCs w:val="24"/>
        </w:rPr>
        <w:t xml:space="preserve"> </w:t>
      </w:r>
      <w:r w:rsidR="00677F41" w:rsidRPr="002406B2">
        <w:rPr>
          <w:szCs w:val="24"/>
        </w:rPr>
        <w:t>em</w:t>
      </w:r>
      <w:r w:rsidR="00677F41" w:rsidRPr="002406B2">
        <w:rPr>
          <w:spacing w:val="-11"/>
          <w:szCs w:val="24"/>
        </w:rPr>
        <w:t xml:space="preserve"> </w:t>
      </w:r>
      <w:r w:rsidR="00677F41" w:rsidRPr="002406B2">
        <w:rPr>
          <w:szCs w:val="24"/>
        </w:rPr>
        <w:t>relação</w:t>
      </w:r>
      <w:r w:rsidR="00677F41" w:rsidRPr="002406B2">
        <w:rPr>
          <w:spacing w:val="-3"/>
          <w:szCs w:val="24"/>
        </w:rPr>
        <w:t xml:space="preserve"> </w:t>
      </w:r>
      <w:r w:rsidR="00677F41" w:rsidRPr="002406B2">
        <w:rPr>
          <w:szCs w:val="24"/>
        </w:rPr>
        <w:t>à</w:t>
      </w:r>
      <w:r w:rsidR="00677F41" w:rsidRPr="002406B2">
        <w:rPr>
          <w:spacing w:val="-4"/>
          <w:szCs w:val="24"/>
        </w:rPr>
        <w:t xml:space="preserve"> </w:t>
      </w:r>
      <w:r w:rsidR="00677F41" w:rsidRPr="002406B2">
        <w:rPr>
          <w:szCs w:val="24"/>
        </w:rPr>
        <w:t>proposta</w:t>
      </w:r>
      <w:r w:rsidR="00677F41" w:rsidRPr="002406B2">
        <w:rPr>
          <w:spacing w:val="-4"/>
          <w:szCs w:val="24"/>
        </w:rPr>
        <w:t xml:space="preserve"> </w:t>
      </w:r>
      <w:r w:rsidR="00677F41" w:rsidRPr="002406B2">
        <w:rPr>
          <w:szCs w:val="24"/>
        </w:rPr>
        <w:t>que</w:t>
      </w:r>
      <w:r w:rsidR="00677F41" w:rsidRPr="002406B2">
        <w:rPr>
          <w:spacing w:val="-4"/>
          <w:szCs w:val="24"/>
        </w:rPr>
        <w:t xml:space="preserve"> </w:t>
      </w:r>
      <w:r w:rsidR="00677F41" w:rsidRPr="002406B2">
        <w:rPr>
          <w:szCs w:val="24"/>
        </w:rPr>
        <w:t>cobrir</w:t>
      </w:r>
      <w:r w:rsidR="00677F41" w:rsidRPr="002406B2">
        <w:rPr>
          <w:spacing w:val="-2"/>
          <w:szCs w:val="24"/>
        </w:rPr>
        <w:t xml:space="preserve"> </w:t>
      </w:r>
      <w:r w:rsidR="00677F41" w:rsidRPr="002406B2">
        <w:rPr>
          <w:szCs w:val="24"/>
        </w:rPr>
        <w:t>a</w:t>
      </w:r>
      <w:r w:rsidR="00677F41" w:rsidRPr="002406B2">
        <w:rPr>
          <w:spacing w:val="-3"/>
          <w:szCs w:val="24"/>
        </w:rPr>
        <w:t xml:space="preserve"> </w:t>
      </w:r>
      <w:r w:rsidR="00677F41" w:rsidRPr="002406B2">
        <w:rPr>
          <w:szCs w:val="24"/>
        </w:rPr>
        <w:t>melhor</w:t>
      </w:r>
      <w:r w:rsidR="00677F41" w:rsidRPr="002406B2">
        <w:rPr>
          <w:spacing w:val="-2"/>
          <w:szCs w:val="24"/>
        </w:rPr>
        <w:t xml:space="preserve"> </w:t>
      </w:r>
      <w:r w:rsidR="00677F41" w:rsidRPr="002406B2">
        <w:rPr>
          <w:szCs w:val="24"/>
        </w:rPr>
        <w:t>oferta deverá ser</w:t>
      </w:r>
      <w:r w:rsidR="00352B59" w:rsidRPr="002406B2">
        <w:rPr>
          <w:szCs w:val="24"/>
        </w:rPr>
        <w:t xml:space="preserve"> de R$</w:t>
      </w:r>
      <w:r w:rsidR="002406B2" w:rsidRPr="002406B2">
        <w:rPr>
          <w:szCs w:val="24"/>
        </w:rPr>
        <w:t>0,1000</w:t>
      </w:r>
      <w:r w:rsidR="002406B2" w:rsidRPr="002406B2">
        <w:rPr>
          <w:b/>
          <w:szCs w:val="24"/>
        </w:rPr>
        <w:t xml:space="preserve"> </w:t>
      </w:r>
      <w:r w:rsidR="00C87754" w:rsidRPr="002406B2">
        <w:rPr>
          <w:bCs/>
          <w:szCs w:val="24"/>
        </w:rPr>
        <w:t xml:space="preserve">para cada item </w:t>
      </w:r>
      <w:proofErr w:type="gramStart"/>
      <w:r w:rsidR="00C87754" w:rsidRPr="002406B2">
        <w:rPr>
          <w:bCs/>
          <w:szCs w:val="24"/>
        </w:rPr>
        <w:t xml:space="preserve">( </w:t>
      </w:r>
      <w:proofErr w:type="gramEnd"/>
      <w:r w:rsidR="00C87754" w:rsidRPr="002406B2">
        <w:rPr>
          <w:bCs/>
          <w:szCs w:val="24"/>
        </w:rPr>
        <w:t>Item 3</w:t>
      </w:r>
      <w:r w:rsidR="005C75D6" w:rsidRPr="002406B2">
        <w:rPr>
          <w:bCs/>
          <w:szCs w:val="24"/>
        </w:rPr>
        <w:t>.4)</w:t>
      </w:r>
      <w:r w:rsidR="00207B7D" w:rsidRPr="002406B2">
        <w:rPr>
          <w:bCs/>
          <w:szCs w:val="24"/>
        </w:rPr>
        <w:t>.</w:t>
      </w:r>
    </w:p>
    <w:p w14:paraId="56A89554" w14:textId="3503F960"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2406B2">
        <w:rPr>
          <w:szCs w:val="24"/>
        </w:rPr>
        <w:t>8.11</w:t>
      </w:r>
      <w:r w:rsidR="00A62B20" w:rsidRPr="002406B2">
        <w:rPr>
          <w:szCs w:val="24"/>
        </w:rPr>
        <w:t xml:space="preserve"> </w:t>
      </w:r>
      <w:r w:rsidR="00677F41" w:rsidRPr="002406B2">
        <w:rPr>
          <w:szCs w:val="24"/>
        </w:rPr>
        <w:t>– Será adotado para o envio de lances no pregão eletrônico o modo</w:t>
      </w:r>
      <w:r w:rsidR="00677F41" w:rsidRPr="00072F94">
        <w:rPr>
          <w:szCs w:val="24"/>
        </w:rPr>
        <w:t xml:space="preserve"> de disputa “aberto”, em que os licitantes</w:t>
      </w:r>
      <w:r w:rsidR="00677F41" w:rsidRPr="00072F94">
        <w:rPr>
          <w:spacing w:val="1"/>
          <w:szCs w:val="24"/>
        </w:rPr>
        <w:t xml:space="preserve"> </w:t>
      </w:r>
      <w:r w:rsidR="00677F41" w:rsidRPr="00072F94">
        <w:rPr>
          <w:szCs w:val="24"/>
        </w:rPr>
        <w:t>apresentarão</w:t>
      </w:r>
      <w:r w:rsidR="00677F41" w:rsidRPr="00072F94">
        <w:rPr>
          <w:spacing w:val="-4"/>
          <w:szCs w:val="24"/>
        </w:rPr>
        <w:t xml:space="preserve"> </w:t>
      </w:r>
      <w:r w:rsidR="00677F41" w:rsidRPr="00072F94">
        <w:rPr>
          <w:szCs w:val="24"/>
        </w:rPr>
        <w:t>lances</w:t>
      </w:r>
      <w:r w:rsidR="00677F41" w:rsidRPr="00072F94">
        <w:rPr>
          <w:spacing w:val="4"/>
          <w:szCs w:val="24"/>
        </w:rPr>
        <w:t xml:space="preserve"> </w:t>
      </w:r>
      <w:r w:rsidR="00677F41" w:rsidRPr="00072F94">
        <w:rPr>
          <w:szCs w:val="24"/>
        </w:rPr>
        <w:t>públicos</w:t>
      </w:r>
      <w:r w:rsidR="00677F41" w:rsidRPr="00072F94">
        <w:rPr>
          <w:spacing w:val="-8"/>
          <w:szCs w:val="24"/>
        </w:rPr>
        <w:t xml:space="preserve"> </w:t>
      </w:r>
      <w:r w:rsidR="00677F41" w:rsidRPr="00072F94">
        <w:rPr>
          <w:szCs w:val="24"/>
        </w:rPr>
        <w:t>e</w:t>
      </w:r>
      <w:r w:rsidR="00677F41" w:rsidRPr="00072F94">
        <w:rPr>
          <w:spacing w:val="1"/>
          <w:szCs w:val="24"/>
        </w:rPr>
        <w:t xml:space="preserve"> </w:t>
      </w:r>
      <w:r w:rsidR="00677F41" w:rsidRPr="00072F94">
        <w:rPr>
          <w:szCs w:val="24"/>
        </w:rPr>
        <w:t>sucessivos,</w:t>
      </w:r>
      <w:r w:rsidR="00677F41" w:rsidRPr="00072F94">
        <w:rPr>
          <w:spacing w:val="3"/>
          <w:szCs w:val="24"/>
        </w:rPr>
        <w:t xml:space="preserve"> </w:t>
      </w:r>
      <w:r w:rsidR="00126AA3" w:rsidRPr="00072F94">
        <w:rPr>
          <w:szCs w:val="24"/>
        </w:rPr>
        <w:t xml:space="preserve">com prorrogações de </w:t>
      </w:r>
      <w:r w:rsidR="0059586E" w:rsidRPr="00072F94">
        <w:rPr>
          <w:szCs w:val="24"/>
        </w:rPr>
        <w:t xml:space="preserve">dois em </w:t>
      </w:r>
      <w:r w:rsidR="00126AA3" w:rsidRPr="00072F94">
        <w:rPr>
          <w:szCs w:val="24"/>
        </w:rPr>
        <w:t>d</w:t>
      </w:r>
      <w:r w:rsidR="0059586E" w:rsidRPr="00072F94">
        <w:rPr>
          <w:szCs w:val="24"/>
        </w:rPr>
        <w:t>ois minutos a cada lance</w:t>
      </w:r>
      <w:r w:rsidRPr="00072F94">
        <w:rPr>
          <w:szCs w:val="24"/>
        </w:rPr>
        <w:t xml:space="preserve">. </w:t>
      </w:r>
    </w:p>
    <w:p w14:paraId="1C75A36A" w14:textId="3B47C0DE"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pacing w:val="-1"/>
          <w:szCs w:val="24"/>
        </w:rPr>
        <w:t>8.12</w:t>
      </w:r>
      <w:r w:rsidR="00A62B20" w:rsidRPr="00072F94">
        <w:rPr>
          <w:spacing w:val="-1"/>
          <w:szCs w:val="24"/>
        </w:rPr>
        <w:t xml:space="preserve"> </w:t>
      </w:r>
      <w:r w:rsidR="00677F41" w:rsidRPr="00072F94">
        <w:rPr>
          <w:spacing w:val="-1"/>
          <w:szCs w:val="24"/>
        </w:rPr>
        <w:t>–</w:t>
      </w:r>
      <w:r w:rsidR="00677F41" w:rsidRPr="00072F94">
        <w:rPr>
          <w:spacing w:val="-8"/>
          <w:szCs w:val="24"/>
        </w:rPr>
        <w:t xml:space="preserve"> </w:t>
      </w:r>
      <w:r w:rsidR="00677F41" w:rsidRPr="00072F94">
        <w:rPr>
          <w:spacing w:val="-1"/>
          <w:szCs w:val="24"/>
        </w:rPr>
        <w:t>A</w:t>
      </w:r>
      <w:r w:rsidR="00677F41" w:rsidRPr="00072F94">
        <w:rPr>
          <w:spacing w:val="-14"/>
          <w:szCs w:val="24"/>
        </w:rPr>
        <w:t xml:space="preserve"> </w:t>
      </w:r>
      <w:r w:rsidR="00677F41" w:rsidRPr="00072F94">
        <w:rPr>
          <w:spacing w:val="-1"/>
          <w:szCs w:val="24"/>
        </w:rPr>
        <w:t>etapa</w:t>
      </w:r>
      <w:r w:rsidR="00677F41" w:rsidRPr="00072F94">
        <w:rPr>
          <w:spacing w:val="-13"/>
          <w:szCs w:val="24"/>
        </w:rPr>
        <w:t xml:space="preserve"> </w:t>
      </w:r>
      <w:r w:rsidR="00677F41" w:rsidRPr="00072F94">
        <w:rPr>
          <w:spacing w:val="-1"/>
          <w:szCs w:val="24"/>
        </w:rPr>
        <w:t>de</w:t>
      </w:r>
      <w:r w:rsidR="00677F41" w:rsidRPr="00072F94">
        <w:rPr>
          <w:spacing w:val="-13"/>
          <w:szCs w:val="24"/>
        </w:rPr>
        <w:t xml:space="preserve"> </w:t>
      </w:r>
      <w:r w:rsidR="00677F41" w:rsidRPr="00072F94">
        <w:rPr>
          <w:spacing w:val="-1"/>
          <w:szCs w:val="24"/>
        </w:rPr>
        <w:t>lances</w:t>
      </w:r>
      <w:r w:rsidR="00677F41" w:rsidRPr="00072F94">
        <w:rPr>
          <w:spacing w:val="-7"/>
          <w:szCs w:val="24"/>
        </w:rPr>
        <w:t xml:space="preserve"> </w:t>
      </w:r>
      <w:r w:rsidR="00677F41" w:rsidRPr="00072F94">
        <w:rPr>
          <w:spacing w:val="-1"/>
          <w:szCs w:val="24"/>
        </w:rPr>
        <w:t>da</w:t>
      </w:r>
      <w:r w:rsidR="00677F41" w:rsidRPr="00072F94">
        <w:rPr>
          <w:spacing w:val="-17"/>
          <w:szCs w:val="24"/>
        </w:rPr>
        <w:t xml:space="preserve"> </w:t>
      </w:r>
      <w:r w:rsidR="00677F41" w:rsidRPr="00072F94">
        <w:rPr>
          <w:spacing w:val="-1"/>
          <w:szCs w:val="24"/>
        </w:rPr>
        <w:t>sessão</w:t>
      </w:r>
      <w:r w:rsidR="00677F41" w:rsidRPr="00072F94">
        <w:rPr>
          <w:spacing w:val="-12"/>
          <w:szCs w:val="24"/>
        </w:rPr>
        <w:t xml:space="preserve"> </w:t>
      </w:r>
      <w:r w:rsidR="00677F41" w:rsidRPr="00072F94">
        <w:rPr>
          <w:spacing w:val="-1"/>
          <w:szCs w:val="24"/>
        </w:rPr>
        <w:t>pública</w:t>
      </w:r>
      <w:r w:rsidR="00677F41" w:rsidRPr="00072F94">
        <w:rPr>
          <w:spacing w:val="-17"/>
          <w:szCs w:val="24"/>
        </w:rPr>
        <w:t xml:space="preserve"> </w:t>
      </w:r>
      <w:r w:rsidR="00677F41" w:rsidRPr="00072F94">
        <w:rPr>
          <w:spacing w:val="-1"/>
          <w:szCs w:val="24"/>
        </w:rPr>
        <w:t>terá</w:t>
      </w:r>
      <w:r w:rsidR="00677F41" w:rsidRPr="00072F94">
        <w:rPr>
          <w:spacing w:val="-13"/>
          <w:szCs w:val="24"/>
        </w:rPr>
        <w:t xml:space="preserve"> </w:t>
      </w:r>
      <w:r w:rsidR="00677F41" w:rsidRPr="00072F94">
        <w:rPr>
          <w:spacing w:val="-1"/>
          <w:szCs w:val="24"/>
        </w:rPr>
        <w:t>duração</w:t>
      </w:r>
      <w:r w:rsidR="00677F41" w:rsidRPr="00072F94">
        <w:rPr>
          <w:spacing w:val="-13"/>
          <w:szCs w:val="24"/>
        </w:rPr>
        <w:t xml:space="preserve"> </w:t>
      </w:r>
      <w:r w:rsidR="00677F41" w:rsidRPr="00072F94">
        <w:rPr>
          <w:spacing w:val="-1"/>
          <w:szCs w:val="24"/>
        </w:rPr>
        <w:t>de</w:t>
      </w:r>
      <w:r w:rsidR="00677F41" w:rsidRPr="00072F94">
        <w:rPr>
          <w:spacing w:val="-13"/>
          <w:szCs w:val="24"/>
        </w:rPr>
        <w:t xml:space="preserve"> </w:t>
      </w:r>
      <w:r w:rsidR="00677F41" w:rsidRPr="00072F94">
        <w:rPr>
          <w:spacing w:val="-1"/>
          <w:szCs w:val="24"/>
        </w:rPr>
        <w:t>dez</w:t>
      </w:r>
      <w:r w:rsidR="00677F41" w:rsidRPr="00072F94">
        <w:rPr>
          <w:spacing w:val="-12"/>
          <w:szCs w:val="24"/>
        </w:rPr>
        <w:t xml:space="preserve"> </w:t>
      </w:r>
      <w:r w:rsidR="00677F41" w:rsidRPr="00072F94">
        <w:rPr>
          <w:szCs w:val="24"/>
        </w:rPr>
        <w:t>minutos</w:t>
      </w:r>
      <w:r w:rsidR="00677F41" w:rsidRPr="00072F94">
        <w:rPr>
          <w:spacing w:val="-10"/>
          <w:szCs w:val="24"/>
        </w:rPr>
        <w:t xml:space="preserve"> </w:t>
      </w:r>
      <w:r w:rsidR="00677F41" w:rsidRPr="00072F94">
        <w:rPr>
          <w:szCs w:val="24"/>
        </w:rPr>
        <w:t>e,</w:t>
      </w:r>
      <w:r w:rsidR="00677F41" w:rsidRPr="00072F94">
        <w:rPr>
          <w:spacing w:val="-20"/>
          <w:szCs w:val="24"/>
        </w:rPr>
        <w:t xml:space="preserve"> </w:t>
      </w:r>
      <w:r w:rsidR="00677F41" w:rsidRPr="00072F94">
        <w:rPr>
          <w:szCs w:val="24"/>
        </w:rPr>
        <w:t>após</w:t>
      </w:r>
      <w:r w:rsidR="00677F41" w:rsidRPr="00072F94">
        <w:rPr>
          <w:spacing w:val="-12"/>
          <w:szCs w:val="24"/>
        </w:rPr>
        <w:t xml:space="preserve"> </w:t>
      </w:r>
      <w:r w:rsidR="00677F41" w:rsidRPr="00072F94">
        <w:rPr>
          <w:szCs w:val="24"/>
        </w:rPr>
        <w:t>isso,</w:t>
      </w:r>
      <w:r w:rsidR="00677F41" w:rsidRPr="00072F94">
        <w:rPr>
          <w:spacing w:val="-10"/>
          <w:szCs w:val="24"/>
        </w:rPr>
        <w:t xml:space="preserve"> </w:t>
      </w:r>
      <w:r w:rsidR="00677F41" w:rsidRPr="00072F94">
        <w:rPr>
          <w:szCs w:val="24"/>
        </w:rPr>
        <w:t>será</w:t>
      </w:r>
      <w:r w:rsidR="00677F41" w:rsidRPr="00072F94">
        <w:rPr>
          <w:spacing w:val="-13"/>
          <w:szCs w:val="24"/>
        </w:rPr>
        <w:t xml:space="preserve"> </w:t>
      </w:r>
      <w:r w:rsidR="00677F41" w:rsidRPr="00072F94">
        <w:rPr>
          <w:szCs w:val="24"/>
        </w:rPr>
        <w:t>prorrogada</w:t>
      </w:r>
      <w:r w:rsidR="00677F41" w:rsidRPr="00072F94">
        <w:rPr>
          <w:spacing w:val="-13"/>
          <w:szCs w:val="24"/>
        </w:rPr>
        <w:t xml:space="preserve"> </w:t>
      </w:r>
      <w:r w:rsidR="00677F41" w:rsidRPr="00072F94">
        <w:rPr>
          <w:szCs w:val="24"/>
        </w:rPr>
        <w:t>automaticamente</w:t>
      </w:r>
      <w:r w:rsidR="00677F41" w:rsidRPr="00072F94">
        <w:rPr>
          <w:spacing w:val="-48"/>
          <w:szCs w:val="24"/>
        </w:rPr>
        <w:t xml:space="preserve"> </w:t>
      </w:r>
      <w:r w:rsidR="00677F41" w:rsidRPr="00072F94">
        <w:rPr>
          <w:szCs w:val="24"/>
        </w:rPr>
        <w:t>pelo</w:t>
      </w:r>
      <w:r w:rsidR="00677F41" w:rsidRPr="00072F94">
        <w:rPr>
          <w:spacing w:val="-10"/>
          <w:szCs w:val="24"/>
        </w:rPr>
        <w:t xml:space="preserve"> </w:t>
      </w:r>
      <w:r w:rsidR="00677F41" w:rsidRPr="00072F94">
        <w:rPr>
          <w:szCs w:val="24"/>
        </w:rPr>
        <w:t>sistema</w:t>
      </w:r>
      <w:r w:rsidR="00677F41" w:rsidRPr="00072F94">
        <w:rPr>
          <w:spacing w:val="-1"/>
          <w:szCs w:val="24"/>
        </w:rPr>
        <w:t xml:space="preserve"> </w:t>
      </w:r>
      <w:r w:rsidR="00677F41" w:rsidRPr="00072F94">
        <w:rPr>
          <w:szCs w:val="24"/>
        </w:rPr>
        <w:t>quando</w:t>
      </w:r>
      <w:r w:rsidR="00677F41" w:rsidRPr="00072F94">
        <w:rPr>
          <w:spacing w:val="-6"/>
          <w:szCs w:val="24"/>
        </w:rPr>
        <w:t xml:space="preserve"> </w:t>
      </w:r>
      <w:r w:rsidR="00677F41" w:rsidRPr="00072F94">
        <w:rPr>
          <w:szCs w:val="24"/>
        </w:rPr>
        <w:t>houver</w:t>
      </w:r>
      <w:r w:rsidR="00677F41" w:rsidRPr="00072F94">
        <w:rPr>
          <w:spacing w:val="-3"/>
          <w:szCs w:val="24"/>
        </w:rPr>
        <w:t xml:space="preserve"> </w:t>
      </w:r>
      <w:r w:rsidR="00677F41" w:rsidRPr="00072F94">
        <w:rPr>
          <w:szCs w:val="24"/>
        </w:rPr>
        <w:t>lance</w:t>
      </w:r>
      <w:r w:rsidR="00677F41" w:rsidRPr="00072F94">
        <w:rPr>
          <w:spacing w:val="-2"/>
          <w:szCs w:val="24"/>
        </w:rPr>
        <w:t xml:space="preserve"> </w:t>
      </w:r>
      <w:r w:rsidR="00677F41" w:rsidRPr="00072F94">
        <w:rPr>
          <w:szCs w:val="24"/>
        </w:rPr>
        <w:t>ofertado</w:t>
      </w:r>
      <w:r w:rsidR="00677F41" w:rsidRPr="00072F94">
        <w:rPr>
          <w:spacing w:val="-6"/>
          <w:szCs w:val="24"/>
        </w:rPr>
        <w:t xml:space="preserve"> </w:t>
      </w:r>
      <w:r w:rsidR="00677F41" w:rsidRPr="00072F94">
        <w:rPr>
          <w:szCs w:val="24"/>
        </w:rPr>
        <w:t>nos</w:t>
      </w:r>
      <w:r w:rsidR="00677F41" w:rsidRPr="00072F94">
        <w:rPr>
          <w:spacing w:val="-5"/>
          <w:szCs w:val="24"/>
        </w:rPr>
        <w:t xml:space="preserve"> </w:t>
      </w:r>
      <w:r w:rsidR="00677F41" w:rsidRPr="00072F94">
        <w:rPr>
          <w:szCs w:val="24"/>
        </w:rPr>
        <w:t>últimos</w:t>
      </w:r>
      <w:r w:rsidR="00677F41" w:rsidRPr="00072F94">
        <w:rPr>
          <w:spacing w:val="2"/>
          <w:szCs w:val="24"/>
        </w:rPr>
        <w:t xml:space="preserve"> </w:t>
      </w:r>
      <w:r w:rsidR="00677F41" w:rsidRPr="00072F94">
        <w:rPr>
          <w:szCs w:val="24"/>
        </w:rPr>
        <w:t>dois</w:t>
      </w:r>
      <w:r w:rsidR="00677F41" w:rsidRPr="00072F94">
        <w:rPr>
          <w:spacing w:val="-4"/>
          <w:szCs w:val="24"/>
        </w:rPr>
        <w:t xml:space="preserve"> </w:t>
      </w:r>
      <w:r w:rsidR="00677F41" w:rsidRPr="00072F94">
        <w:rPr>
          <w:szCs w:val="24"/>
        </w:rPr>
        <w:t>minutos</w:t>
      </w:r>
      <w:r w:rsidR="00677F41" w:rsidRPr="00072F94">
        <w:rPr>
          <w:spacing w:val="-1"/>
          <w:szCs w:val="24"/>
        </w:rPr>
        <w:t xml:space="preserve"> </w:t>
      </w:r>
      <w:r w:rsidR="00677F41" w:rsidRPr="00072F94">
        <w:rPr>
          <w:szCs w:val="24"/>
        </w:rPr>
        <w:t>do</w:t>
      </w:r>
      <w:r w:rsidR="00677F41" w:rsidRPr="00072F94">
        <w:rPr>
          <w:spacing w:val="-2"/>
          <w:szCs w:val="24"/>
        </w:rPr>
        <w:t xml:space="preserve"> </w:t>
      </w:r>
      <w:r w:rsidR="00677F41" w:rsidRPr="00072F94">
        <w:rPr>
          <w:szCs w:val="24"/>
        </w:rPr>
        <w:t>período</w:t>
      </w:r>
      <w:r w:rsidR="00677F41" w:rsidRPr="00072F94">
        <w:rPr>
          <w:spacing w:val="-4"/>
          <w:szCs w:val="24"/>
        </w:rPr>
        <w:t xml:space="preserve"> </w:t>
      </w:r>
      <w:r w:rsidR="00677F41" w:rsidRPr="00072F94">
        <w:rPr>
          <w:szCs w:val="24"/>
        </w:rPr>
        <w:t>de</w:t>
      </w:r>
      <w:r w:rsidR="00677F41" w:rsidRPr="00072F94">
        <w:rPr>
          <w:spacing w:val="-10"/>
          <w:szCs w:val="24"/>
        </w:rPr>
        <w:t xml:space="preserve"> </w:t>
      </w:r>
      <w:r w:rsidR="00677F41" w:rsidRPr="00072F94">
        <w:rPr>
          <w:szCs w:val="24"/>
        </w:rPr>
        <w:t>duração</w:t>
      </w:r>
      <w:r w:rsidR="00677F41" w:rsidRPr="00072F94">
        <w:rPr>
          <w:spacing w:val="-5"/>
          <w:szCs w:val="24"/>
        </w:rPr>
        <w:t xml:space="preserve"> </w:t>
      </w:r>
      <w:r w:rsidR="00677F41" w:rsidRPr="00072F94">
        <w:rPr>
          <w:szCs w:val="24"/>
        </w:rPr>
        <w:t>da</w:t>
      </w:r>
      <w:r w:rsidR="00677F41" w:rsidRPr="00072F94">
        <w:rPr>
          <w:spacing w:val="-6"/>
          <w:szCs w:val="24"/>
        </w:rPr>
        <w:t xml:space="preserve"> </w:t>
      </w:r>
      <w:r w:rsidR="00677F41" w:rsidRPr="00072F94">
        <w:rPr>
          <w:szCs w:val="24"/>
        </w:rPr>
        <w:t>sessão</w:t>
      </w:r>
      <w:r w:rsidR="00677F41" w:rsidRPr="00072F94">
        <w:rPr>
          <w:spacing w:val="-5"/>
          <w:szCs w:val="24"/>
        </w:rPr>
        <w:t xml:space="preserve"> </w:t>
      </w:r>
      <w:r w:rsidR="00677F41" w:rsidRPr="00072F94">
        <w:rPr>
          <w:szCs w:val="24"/>
        </w:rPr>
        <w:t>pública.</w:t>
      </w:r>
    </w:p>
    <w:p w14:paraId="680AE290" w14:textId="77E30288" w:rsidR="00677F41" w:rsidRPr="00072F94" w:rsidRDefault="00355076" w:rsidP="005E1F03">
      <w:pPr>
        <w:pStyle w:val="PargrafodaLista"/>
        <w:widowControl w:val="0"/>
        <w:tabs>
          <w:tab w:val="left" w:pos="648"/>
        </w:tabs>
        <w:autoSpaceDE w:val="0"/>
        <w:autoSpaceDN w:val="0"/>
        <w:spacing w:before="120" w:after="120"/>
        <w:ind w:left="0" w:right="55"/>
        <w:jc w:val="both"/>
        <w:rPr>
          <w:i/>
          <w:szCs w:val="24"/>
        </w:rPr>
      </w:pPr>
      <w:r w:rsidRPr="00072F94">
        <w:rPr>
          <w:szCs w:val="24"/>
        </w:rPr>
        <w:t>8.13</w:t>
      </w:r>
      <w:r w:rsidR="00A62B20" w:rsidRPr="00072F94">
        <w:rPr>
          <w:szCs w:val="24"/>
        </w:rPr>
        <w:t xml:space="preserve"> </w:t>
      </w:r>
      <w:r w:rsidR="00677F41" w:rsidRPr="00072F94">
        <w:rPr>
          <w:szCs w:val="24"/>
        </w:rPr>
        <w:t>–</w:t>
      </w:r>
      <w:r w:rsidR="00677F41" w:rsidRPr="00072F94">
        <w:rPr>
          <w:b/>
          <w:szCs w:val="24"/>
        </w:rPr>
        <w:t xml:space="preserve"> </w:t>
      </w:r>
      <w:r w:rsidR="00677F41" w:rsidRPr="00072F94">
        <w:rPr>
          <w:szCs w:val="24"/>
        </w:rPr>
        <w:t>A prorrogação automática da etapa de lances, de que trata o item anterior, será de dois minutos e ocorrerá</w:t>
      </w:r>
      <w:r w:rsidR="00677F41" w:rsidRPr="00072F94">
        <w:rPr>
          <w:spacing w:val="1"/>
          <w:szCs w:val="24"/>
        </w:rPr>
        <w:t xml:space="preserve"> </w:t>
      </w:r>
      <w:r w:rsidR="00677F41" w:rsidRPr="00072F94">
        <w:rPr>
          <w:szCs w:val="24"/>
        </w:rPr>
        <w:t>sucessivamente sempre que houver lances enviados nesse período de prorrogação, inclusive no caso de lances</w:t>
      </w:r>
      <w:r w:rsidR="00677F41" w:rsidRPr="00072F94">
        <w:rPr>
          <w:spacing w:val="1"/>
          <w:szCs w:val="24"/>
        </w:rPr>
        <w:t xml:space="preserve"> </w:t>
      </w:r>
      <w:r w:rsidR="00677F41" w:rsidRPr="00072F94">
        <w:rPr>
          <w:szCs w:val="24"/>
        </w:rPr>
        <w:t>intermediários.</w:t>
      </w:r>
    </w:p>
    <w:p w14:paraId="04A28BFA" w14:textId="303C97C0"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zCs w:val="24"/>
        </w:rPr>
        <w:t>8.14</w:t>
      </w:r>
      <w:r w:rsidR="00A62B20" w:rsidRPr="00072F94">
        <w:rPr>
          <w:szCs w:val="24"/>
        </w:rPr>
        <w:t xml:space="preserve"> </w:t>
      </w:r>
      <w:r w:rsidR="00677F41" w:rsidRPr="00072F94">
        <w:rPr>
          <w:szCs w:val="24"/>
        </w:rPr>
        <w:t>–</w:t>
      </w:r>
      <w:r w:rsidR="00677F41" w:rsidRPr="00072F94">
        <w:rPr>
          <w:spacing w:val="1"/>
          <w:szCs w:val="24"/>
        </w:rPr>
        <w:t xml:space="preserve"> </w:t>
      </w:r>
      <w:r w:rsidR="00677F41" w:rsidRPr="00072F94">
        <w:rPr>
          <w:szCs w:val="24"/>
        </w:rPr>
        <w:t>Não havendo novos</w:t>
      </w:r>
      <w:r w:rsidR="00677F41" w:rsidRPr="00072F94">
        <w:rPr>
          <w:spacing w:val="1"/>
          <w:szCs w:val="24"/>
        </w:rPr>
        <w:t xml:space="preserve"> </w:t>
      </w:r>
      <w:r w:rsidR="00677F41" w:rsidRPr="00072F94">
        <w:rPr>
          <w:szCs w:val="24"/>
        </w:rPr>
        <w:t>lances na forma estabelecida</w:t>
      </w:r>
      <w:r w:rsidR="00677F41" w:rsidRPr="00072F94">
        <w:rPr>
          <w:spacing w:val="1"/>
          <w:szCs w:val="24"/>
        </w:rPr>
        <w:t xml:space="preserve"> </w:t>
      </w:r>
      <w:r w:rsidR="00677F41" w:rsidRPr="00072F94">
        <w:rPr>
          <w:szCs w:val="24"/>
        </w:rPr>
        <w:t>nos itens</w:t>
      </w:r>
      <w:r w:rsidR="00677F41" w:rsidRPr="00072F94">
        <w:rPr>
          <w:spacing w:val="1"/>
          <w:szCs w:val="24"/>
        </w:rPr>
        <w:t xml:space="preserve"> </w:t>
      </w:r>
      <w:r w:rsidR="00677F41" w:rsidRPr="00072F94">
        <w:rPr>
          <w:szCs w:val="24"/>
        </w:rPr>
        <w:t xml:space="preserve">anteriores, a sessão </w:t>
      </w:r>
      <w:r w:rsidR="00677F41" w:rsidRPr="00072F94">
        <w:rPr>
          <w:szCs w:val="24"/>
        </w:rPr>
        <w:lastRenderedPageBreak/>
        <w:t>pública</w:t>
      </w:r>
      <w:r w:rsidR="00677F41" w:rsidRPr="00072F94">
        <w:rPr>
          <w:spacing w:val="1"/>
          <w:szCs w:val="24"/>
        </w:rPr>
        <w:t xml:space="preserve"> </w:t>
      </w:r>
      <w:r w:rsidR="00677F41" w:rsidRPr="00072F94">
        <w:rPr>
          <w:szCs w:val="24"/>
        </w:rPr>
        <w:t>encerrar-se-á</w:t>
      </w:r>
      <w:r w:rsidR="00677F41" w:rsidRPr="00072F94">
        <w:rPr>
          <w:spacing w:val="1"/>
          <w:szCs w:val="24"/>
        </w:rPr>
        <w:t xml:space="preserve"> </w:t>
      </w:r>
      <w:r w:rsidR="00677F41" w:rsidRPr="00072F94">
        <w:rPr>
          <w:szCs w:val="24"/>
        </w:rPr>
        <w:t>automaticamente.</w:t>
      </w:r>
    </w:p>
    <w:p w14:paraId="6AE0AB3E" w14:textId="20D69B18" w:rsidR="00677F41" w:rsidRPr="00072F94" w:rsidRDefault="00355076" w:rsidP="005E1F03">
      <w:pPr>
        <w:spacing w:before="120" w:after="120"/>
        <w:ind w:right="55"/>
        <w:jc w:val="both"/>
        <w:rPr>
          <w:sz w:val="24"/>
          <w:szCs w:val="24"/>
        </w:rPr>
      </w:pPr>
      <w:r w:rsidRPr="00072F94">
        <w:rPr>
          <w:sz w:val="24"/>
          <w:szCs w:val="24"/>
        </w:rPr>
        <w:t>8.14</w:t>
      </w:r>
      <w:r w:rsidR="00677F41" w:rsidRPr="00072F94">
        <w:rPr>
          <w:sz w:val="24"/>
          <w:szCs w:val="24"/>
        </w:rPr>
        <w:t>.1– Encerrada a fase competitiva</w:t>
      </w:r>
      <w:r w:rsidR="00F117FD" w:rsidRPr="00072F94">
        <w:rPr>
          <w:sz w:val="24"/>
          <w:szCs w:val="24"/>
        </w:rPr>
        <w:t>,</w:t>
      </w:r>
      <w:r w:rsidR="00677F41" w:rsidRPr="00072F94">
        <w:rPr>
          <w:sz w:val="24"/>
          <w:szCs w:val="24"/>
        </w:rPr>
        <w:t xml:space="preserve"> sem que haja a prorrogação automática pelo sistema,</w:t>
      </w:r>
      <w:r w:rsidR="00F117FD" w:rsidRPr="00072F94">
        <w:rPr>
          <w:sz w:val="24"/>
          <w:szCs w:val="24"/>
        </w:rPr>
        <w:t xml:space="preserve"> </w:t>
      </w:r>
      <w:r w:rsidR="00677F41" w:rsidRPr="00072F94">
        <w:rPr>
          <w:sz w:val="24"/>
          <w:szCs w:val="24"/>
        </w:rPr>
        <w:t xml:space="preserve">poderá </w:t>
      </w:r>
      <w:r w:rsidR="006B34B9" w:rsidRPr="00072F94">
        <w:rPr>
          <w:sz w:val="24"/>
          <w:szCs w:val="24"/>
        </w:rPr>
        <w:t>a</w:t>
      </w:r>
      <w:r w:rsidR="00677F41" w:rsidRPr="00072F94">
        <w:rPr>
          <w:sz w:val="24"/>
          <w:szCs w:val="24"/>
        </w:rPr>
        <w:t xml:space="preserve"> </w:t>
      </w:r>
      <w:r w:rsidR="006B34B9" w:rsidRPr="00072F94">
        <w:rPr>
          <w:sz w:val="24"/>
          <w:szCs w:val="24"/>
        </w:rPr>
        <w:t>pregoeira</w:t>
      </w:r>
      <w:r w:rsidR="00677F41" w:rsidRPr="00072F94">
        <w:rPr>
          <w:sz w:val="24"/>
          <w:szCs w:val="24"/>
        </w:rPr>
        <w:t>,</w:t>
      </w:r>
      <w:r w:rsidR="00677F41" w:rsidRPr="00072F94">
        <w:rPr>
          <w:spacing w:val="1"/>
          <w:sz w:val="24"/>
          <w:szCs w:val="24"/>
        </w:rPr>
        <w:t xml:space="preserve"> </w:t>
      </w:r>
      <w:r w:rsidR="00677F41" w:rsidRPr="00072F94">
        <w:rPr>
          <w:sz w:val="24"/>
          <w:szCs w:val="24"/>
        </w:rPr>
        <w:t>assessorad</w:t>
      </w:r>
      <w:r w:rsidR="0033661C">
        <w:rPr>
          <w:sz w:val="24"/>
          <w:szCs w:val="24"/>
        </w:rPr>
        <w:t>a</w:t>
      </w:r>
      <w:r w:rsidR="00677F41" w:rsidRPr="00072F94">
        <w:rPr>
          <w:sz w:val="24"/>
          <w:szCs w:val="24"/>
        </w:rPr>
        <w:t xml:space="preserve"> pela equipe de apoio, justificadamente, admitir o reinício da sessão pública de lances, em prol da</w:t>
      </w:r>
      <w:r w:rsidR="00677F41" w:rsidRPr="00072F94">
        <w:rPr>
          <w:spacing w:val="1"/>
          <w:sz w:val="24"/>
          <w:szCs w:val="24"/>
        </w:rPr>
        <w:t xml:space="preserve"> </w:t>
      </w:r>
      <w:r w:rsidR="00677F41" w:rsidRPr="00072F94">
        <w:rPr>
          <w:sz w:val="24"/>
          <w:szCs w:val="24"/>
        </w:rPr>
        <w:t>consecução</w:t>
      </w:r>
      <w:r w:rsidR="00677F41" w:rsidRPr="00072F94">
        <w:rPr>
          <w:spacing w:val="-4"/>
          <w:sz w:val="24"/>
          <w:szCs w:val="24"/>
        </w:rPr>
        <w:t xml:space="preserve"> </w:t>
      </w:r>
      <w:r w:rsidR="00677F41" w:rsidRPr="00072F94">
        <w:rPr>
          <w:sz w:val="24"/>
          <w:szCs w:val="24"/>
        </w:rPr>
        <w:t>do</w:t>
      </w:r>
      <w:r w:rsidR="00677F41" w:rsidRPr="00072F94">
        <w:rPr>
          <w:spacing w:val="2"/>
          <w:sz w:val="24"/>
          <w:szCs w:val="24"/>
        </w:rPr>
        <w:t xml:space="preserve"> </w:t>
      </w:r>
      <w:r w:rsidR="00677F41" w:rsidRPr="00072F94">
        <w:rPr>
          <w:sz w:val="24"/>
          <w:szCs w:val="24"/>
        </w:rPr>
        <w:t>melhor preço.</w:t>
      </w:r>
    </w:p>
    <w:p w14:paraId="481656EB" w14:textId="7DBE110A"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zCs w:val="24"/>
        </w:rPr>
        <w:t>8.15</w:t>
      </w:r>
      <w:r w:rsidR="00A62B20" w:rsidRPr="00072F94">
        <w:rPr>
          <w:szCs w:val="24"/>
        </w:rPr>
        <w:t xml:space="preserve"> </w:t>
      </w:r>
      <w:r w:rsidR="00677F41" w:rsidRPr="00072F94">
        <w:rPr>
          <w:szCs w:val="24"/>
        </w:rPr>
        <w:t>– Não serão aceitos dois ou mais lances de mesmo valor, prevalecendo aquele que for recebido e registrado em</w:t>
      </w:r>
      <w:proofErr w:type="gramStart"/>
      <w:r w:rsidR="00677F41" w:rsidRPr="00072F94">
        <w:rPr>
          <w:spacing w:val="-47"/>
          <w:szCs w:val="24"/>
        </w:rPr>
        <w:t xml:space="preserve"> </w:t>
      </w:r>
      <w:r w:rsidR="00F117FD" w:rsidRPr="00072F94">
        <w:rPr>
          <w:spacing w:val="-47"/>
          <w:szCs w:val="24"/>
        </w:rPr>
        <w:t xml:space="preserve"> </w:t>
      </w:r>
      <w:proofErr w:type="gramEnd"/>
      <w:r w:rsidR="00677F41" w:rsidRPr="00072F94">
        <w:rPr>
          <w:szCs w:val="24"/>
        </w:rPr>
        <w:t>primeiro</w:t>
      </w:r>
      <w:r w:rsidR="00677F41" w:rsidRPr="00072F94">
        <w:rPr>
          <w:spacing w:val="2"/>
          <w:szCs w:val="24"/>
        </w:rPr>
        <w:t xml:space="preserve"> </w:t>
      </w:r>
      <w:r w:rsidR="00677F41" w:rsidRPr="00072F94">
        <w:rPr>
          <w:szCs w:val="24"/>
        </w:rPr>
        <w:t>lugar.</w:t>
      </w:r>
    </w:p>
    <w:p w14:paraId="1C1156B5" w14:textId="61E99A2F"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pacing w:val="-1"/>
          <w:szCs w:val="24"/>
        </w:rPr>
        <w:t>8.16</w:t>
      </w:r>
      <w:r w:rsidR="00A62B20" w:rsidRPr="00072F94">
        <w:rPr>
          <w:spacing w:val="-1"/>
          <w:szCs w:val="24"/>
        </w:rPr>
        <w:t xml:space="preserve"> </w:t>
      </w:r>
      <w:r w:rsidR="00677F41" w:rsidRPr="00072F94">
        <w:rPr>
          <w:spacing w:val="-1"/>
          <w:szCs w:val="24"/>
        </w:rPr>
        <w:t>–</w:t>
      </w:r>
      <w:r w:rsidR="00677F41" w:rsidRPr="00072F94">
        <w:rPr>
          <w:spacing w:val="-3"/>
          <w:szCs w:val="24"/>
        </w:rPr>
        <w:t xml:space="preserve"> </w:t>
      </w:r>
      <w:r w:rsidR="00677F41" w:rsidRPr="00072F94">
        <w:rPr>
          <w:spacing w:val="-1"/>
          <w:szCs w:val="24"/>
        </w:rPr>
        <w:t>Durante</w:t>
      </w:r>
      <w:r w:rsidR="00677F41" w:rsidRPr="00072F94">
        <w:rPr>
          <w:spacing w:val="-8"/>
          <w:szCs w:val="24"/>
        </w:rPr>
        <w:t xml:space="preserve"> </w:t>
      </w:r>
      <w:r w:rsidR="00677F41" w:rsidRPr="00072F94">
        <w:rPr>
          <w:szCs w:val="24"/>
        </w:rPr>
        <w:t>o</w:t>
      </w:r>
      <w:r w:rsidR="00677F41" w:rsidRPr="00072F94">
        <w:rPr>
          <w:spacing w:val="-8"/>
          <w:szCs w:val="24"/>
        </w:rPr>
        <w:t xml:space="preserve"> </w:t>
      </w:r>
      <w:r w:rsidR="00677F41" w:rsidRPr="00072F94">
        <w:rPr>
          <w:szCs w:val="24"/>
        </w:rPr>
        <w:t>transcurso</w:t>
      </w:r>
      <w:r w:rsidR="00677F41" w:rsidRPr="00072F94">
        <w:rPr>
          <w:spacing w:val="-8"/>
          <w:szCs w:val="24"/>
        </w:rPr>
        <w:t xml:space="preserve"> </w:t>
      </w:r>
      <w:r w:rsidR="00677F41" w:rsidRPr="00072F94">
        <w:rPr>
          <w:szCs w:val="24"/>
        </w:rPr>
        <w:t>da</w:t>
      </w:r>
      <w:r w:rsidR="00677F41" w:rsidRPr="00072F94">
        <w:rPr>
          <w:spacing w:val="-8"/>
          <w:szCs w:val="24"/>
        </w:rPr>
        <w:t xml:space="preserve"> </w:t>
      </w:r>
      <w:r w:rsidR="00677F41" w:rsidRPr="00072F94">
        <w:rPr>
          <w:szCs w:val="24"/>
        </w:rPr>
        <w:t>sessão</w:t>
      </w:r>
      <w:r w:rsidR="00677F41" w:rsidRPr="00072F94">
        <w:rPr>
          <w:spacing w:val="-7"/>
          <w:szCs w:val="24"/>
        </w:rPr>
        <w:t xml:space="preserve"> </w:t>
      </w:r>
      <w:r w:rsidR="00677F41" w:rsidRPr="00072F94">
        <w:rPr>
          <w:szCs w:val="24"/>
        </w:rPr>
        <w:t>pública,</w:t>
      </w:r>
      <w:r w:rsidR="00677F41" w:rsidRPr="00072F94">
        <w:rPr>
          <w:spacing w:val="-5"/>
          <w:szCs w:val="24"/>
        </w:rPr>
        <w:t xml:space="preserve"> </w:t>
      </w:r>
      <w:r w:rsidR="00677F41" w:rsidRPr="00072F94">
        <w:rPr>
          <w:szCs w:val="24"/>
        </w:rPr>
        <w:t>os</w:t>
      </w:r>
      <w:r w:rsidR="00677F41" w:rsidRPr="00072F94">
        <w:rPr>
          <w:spacing w:val="-7"/>
          <w:szCs w:val="24"/>
        </w:rPr>
        <w:t xml:space="preserve"> </w:t>
      </w:r>
      <w:r w:rsidR="00677F41" w:rsidRPr="00072F94">
        <w:rPr>
          <w:szCs w:val="24"/>
        </w:rPr>
        <w:t>licitantes</w:t>
      </w:r>
      <w:r w:rsidR="00677F41" w:rsidRPr="00072F94">
        <w:rPr>
          <w:spacing w:val="-3"/>
          <w:szCs w:val="24"/>
        </w:rPr>
        <w:t xml:space="preserve"> </w:t>
      </w:r>
      <w:r w:rsidR="00677F41" w:rsidRPr="00072F94">
        <w:rPr>
          <w:szCs w:val="24"/>
        </w:rPr>
        <w:t>serão</w:t>
      </w:r>
      <w:r w:rsidR="00677F41" w:rsidRPr="00072F94">
        <w:rPr>
          <w:spacing w:val="-13"/>
          <w:szCs w:val="24"/>
        </w:rPr>
        <w:t xml:space="preserve"> </w:t>
      </w:r>
      <w:r w:rsidR="00677F41" w:rsidRPr="00072F94">
        <w:rPr>
          <w:szCs w:val="24"/>
        </w:rPr>
        <w:t>informados,</w:t>
      </w:r>
      <w:r w:rsidR="00677F41" w:rsidRPr="00072F94">
        <w:rPr>
          <w:spacing w:val="-1"/>
          <w:szCs w:val="24"/>
        </w:rPr>
        <w:t xml:space="preserve"> </w:t>
      </w:r>
      <w:r w:rsidR="00677F41" w:rsidRPr="00072F94">
        <w:rPr>
          <w:szCs w:val="24"/>
        </w:rPr>
        <w:t>em</w:t>
      </w:r>
      <w:r w:rsidR="00677F41" w:rsidRPr="00072F94">
        <w:rPr>
          <w:spacing w:val="-10"/>
          <w:szCs w:val="24"/>
        </w:rPr>
        <w:t xml:space="preserve"> </w:t>
      </w:r>
      <w:r w:rsidR="00677F41" w:rsidRPr="00072F94">
        <w:rPr>
          <w:szCs w:val="24"/>
        </w:rPr>
        <w:t>tempo</w:t>
      </w:r>
      <w:r w:rsidR="00677F41" w:rsidRPr="00072F94">
        <w:rPr>
          <w:spacing w:val="-8"/>
          <w:szCs w:val="24"/>
        </w:rPr>
        <w:t xml:space="preserve"> </w:t>
      </w:r>
      <w:r w:rsidR="00677F41" w:rsidRPr="00072F94">
        <w:rPr>
          <w:szCs w:val="24"/>
        </w:rPr>
        <w:t>real,</w:t>
      </w:r>
      <w:r w:rsidR="00677F41" w:rsidRPr="00072F94">
        <w:rPr>
          <w:spacing w:val="-1"/>
          <w:szCs w:val="24"/>
        </w:rPr>
        <w:t xml:space="preserve"> </w:t>
      </w:r>
      <w:r w:rsidR="00677F41" w:rsidRPr="00072F94">
        <w:rPr>
          <w:szCs w:val="24"/>
        </w:rPr>
        <w:t>do</w:t>
      </w:r>
      <w:r w:rsidR="00677F41" w:rsidRPr="00072F94">
        <w:rPr>
          <w:spacing w:val="-8"/>
          <w:szCs w:val="24"/>
        </w:rPr>
        <w:t xml:space="preserve"> </w:t>
      </w:r>
      <w:r w:rsidR="00677F41" w:rsidRPr="00072F94">
        <w:rPr>
          <w:szCs w:val="24"/>
        </w:rPr>
        <w:t>valor do</w:t>
      </w:r>
      <w:r w:rsidR="00677F41" w:rsidRPr="00072F94">
        <w:rPr>
          <w:spacing w:val="-13"/>
          <w:szCs w:val="24"/>
        </w:rPr>
        <w:t xml:space="preserve"> </w:t>
      </w:r>
      <w:r w:rsidR="00677F41" w:rsidRPr="00072F94">
        <w:rPr>
          <w:szCs w:val="24"/>
        </w:rPr>
        <w:t>menor</w:t>
      </w:r>
      <w:r w:rsidR="00677F41" w:rsidRPr="00072F94">
        <w:rPr>
          <w:spacing w:val="-6"/>
          <w:szCs w:val="24"/>
        </w:rPr>
        <w:t xml:space="preserve"> </w:t>
      </w:r>
      <w:r w:rsidR="00677F41" w:rsidRPr="00072F94">
        <w:rPr>
          <w:szCs w:val="24"/>
        </w:rPr>
        <w:t>lance</w:t>
      </w:r>
      <w:proofErr w:type="gramStart"/>
      <w:r w:rsidR="003A3C6E" w:rsidRPr="00072F94">
        <w:rPr>
          <w:szCs w:val="24"/>
        </w:rPr>
        <w:t xml:space="preserve"> </w:t>
      </w:r>
      <w:r w:rsidR="00677F41" w:rsidRPr="00072F94">
        <w:rPr>
          <w:spacing w:val="-48"/>
          <w:szCs w:val="24"/>
        </w:rPr>
        <w:t xml:space="preserve"> </w:t>
      </w:r>
      <w:proofErr w:type="gramEnd"/>
      <w:r w:rsidR="00677F41" w:rsidRPr="00072F94">
        <w:rPr>
          <w:szCs w:val="24"/>
        </w:rPr>
        <w:t>registrado,</w:t>
      </w:r>
      <w:r w:rsidR="00677F41" w:rsidRPr="00072F94">
        <w:rPr>
          <w:spacing w:val="-2"/>
          <w:szCs w:val="24"/>
        </w:rPr>
        <w:t xml:space="preserve"> </w:t>
      </w:r>
      <w:r w:rsidR="00677F41" w:rsidRPr="00072F94">
        <w:rPr>
          <w:szCs w:val="24"/>
        </w:rPr>
        <w:t>vedada</w:t>
      </w:r>
      <w:r w:rsidR="00677F41" w:rsidRPr="00072F94">
        <w:rPr>
          <w:spacing w:val="3"/>
          <w:szCs w:val="24"/>
        </w:rPr>
        <w:t xml:space="preserve"> </w:t>
      </w:r>
      <w:r w:rsidR="00677F41" w:rsidRPr="00072F94">
        <w:rPr>
          <w:szCs w:val="24"/>
        </w:rPr>
        <w:t>a</w:t>
      </w:r>
      <w:r w:rsidR="00677F41" w:rsidRPr="00072F94">
        <w:rPr>
          <w:spacing w:val="-3"/>
          <w:szCs w:val="24"/>
        </w:rPr>
        <w:t xml:space="preserve"> </w:t>
      </w:r>
      <w:r w:rsidR="00677F41" w:rsidRPr="00072F94">
        <w:rPr>
          <w:szCs w:val="24"/>
        </w:rPr>
        <w:t>identificação</w:t>
      </w:r>
      <w:r w:rsidR="00677F41" w:rsidRPr="00072F94">
        <w:rPr>
          <w:spacing w:val="-3"/>
          <w:szCs w:val="24"/>
        </w:rPr>
        <w:t xml:space="preserve"> </w:t>
      </w:r>
      <w:r w:rsidR="00677F41" w:rsidRPr="00072F94">
        <w:rPr>
          <w:szCs w:val="24"/>
        </w:rPr>
        <w:t>do</w:t>
      </w:r>
      <w:r w:rsidR="00677F41" w:rsidRPr="00072F94">
        <w:rPr>
          <w:spacing w:val="-16"/>
          <w:szCs w:val="24"/>
        </w:rPr>
        <w:t xml:space="preserve"> </w:t>
      </w:r>
      <w:r w:rsidR="00677F41" w:rsidRPr="00072F94">
        <w:rPr>
          <w:szCs w:val="24"/>
        </w:rPr>
        <w:t>licitante.</w:t>
      </w:r>
    </w:p>
    <w:p w14:paraId="60380F5B" w14:textId="36C689B5"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zCs w:val="24"/>
        </w:rPr>
        <w:t>8.17</w:t>
      </w:r>
      <w:r w:rsidR="00A62B20" w:rsidRPr="00072F94">
        <w:rPr>
          <w:szCs w:val="24"/>
        </w:rPr>
        <w:t xml:space="preserve"> </w:t>
      </w:r>
      <w:r w:rsidR="00677F41" w:rsidRPr="00072F94">
        <w:rPr>
          <w:szCs w:val="24"/>
        </w:rPr>
        <w:t xml:space="preserve">– No caso de desconexão com </w:t>
      </w:r>
      <w:r w:rsidR="006B34B9" w:rsidRPr="00072F94">
        <w:rPr>
          <w:szCs w:val="24"/>
        </w:rPr>
        <w:t>a</w:t>
      </w:r>
      <w:r w:rsidR="00677F41" w:rsidRPr="00072F94">
        <w:rPr>
          <w:szCs w:val="24"/>
        </w:rPr>
        <w:t xml:space="preserve"> </w:t>
      </w:r>
      <w:r w:rsidR="006B34B9" w:rsidRPr="00072F94">
        <w:rPr>
          <w:szCs w:val="24"/>
        </w:rPr>
        <w:t>Pregoeira</w:t>
      </w:r>
      <w:r w:rsidR="00677F41" w:rsidRPr="00072F94">
        <w:rPr>
          <w:szCs w:val="24"/>
        </w:rPr>
        <w:t>, no decorrer da etapa competitiva do Pregão, o sistema eletrônico</w:t>
      </w:r>
      <w:r w:rsidR="00677F41" w:rsidRPr="00072F94">
        <w:rPr>
          <w:spacing w:val="1"/>
          <w:szCs w:val="24"/>
        </w:rPr>
        <w:t xml:space="preserve"> </w:t>
      </w:r>
      <w:r w:rsidR="00677F41" w:rsidRPr="00072F94">
        <w:rPr>
          <w:szCs w:val="24"/>
        </w:rPr>
        <w:t>poderá</w:t>
      </w:r>
      <w:r w:rsidR="00677F41" w:rsidRPr="00072F94">
        <w:rPr>
          <w:spacing w:val="1"/>
          <w:szCs w:val="24"/>
        </w:rPr>
        <w:t xml:space="preserve"> </w:t>
      </w:r>
      <w:r w:rsidR="00677F41" w:rsidRPr="00072F94">
        <w:rPr>
          <w:szCs w:val="24"/>
        </w:rPr>
        <w:t>permanecer</w:t>
      </w:r>
      <w:r w:rsidR="00677F41" w:rsidRPr="00072F94">
        <w:rPr>
          <w:spacing w:val="-6"/>
          <w:szCs w:val="24"/>
        </w:rPr>
        <w:t xml:space="preserve"> </w:t>
      </w:r>
      <w:r w:rsidR="00677F41" w:rsidRPr="00072F94">
        <w:rPr>
          <w:szCs w:val="24"/>
        </w:rPr>
        <w:t>acessível</w:t>
      </w:r>
      <w:r w:rsidR="00677F41" w:rsidRPr="00072F94">
        <w:rPr>
          <w:spacing w:val="5"/>
          <w:szCs w:val="24"/>
        </w:rPr>
        <w:t xml:space="preserve"> </w:t>
      </w:r>
      <w:r w:rsidR="00677F41" w:rsidRPr="00072F94">
        <w:rPr>
          <w:szCs w:val="24"/>
        </w:rPr>
        <w:t>aos</w:t>
      </w:r>
      <w:r w:rsidR="00677F41" w:rsidRPr="00072F94">
        <w:rPr>
          <w:spacing w:val="-4"/>
          <w:szCs w:val="24"/>
        </w:rPr>
        <w:t xml:space="preserve"> </w:t>
      </w:r>
      <w:r w:rsidR="00677F41" w:rsidRPr="00072F94">
        <w:rPr>
          <w:szCs w:val="24"/>
        </w:rPr>
        <w:t>licitantes</w:t>
      </w:r>
      <w:r w:rsidR="00677F41" w:rsidRPr="00072F94">
        <w:rPr>
          <w:spacing w:val="2"/>
          <w:szCs w:val="24"/>
        </w:rPr>
        <w:t xml:space="preserve"> </w:t>
      </w:r>
      <w:r w:rsidR="00677F41" w:rsidRPr="00072F94">
        <w:rPr>
          <w:szCs w:val="24"/>
        </w:rPr>
        <w:t>para</w:t>
      </w:r>
      <w:r w:rsidR="00677F41" w:rsidRPr="00072F94">
        <w:rPr>
          <w:spacing w:val="-4"/>
          <w:szCs w:val="24"/>
        </w:rPr>
        <w:t xml:space="preserve"> </w:t>
      </w:r>
      <w:r w:rsidR="00677F41" w:rsidRPr="00072F94">
        <w:rPr>
          <w:szCs w:val="24"/>
        </w:rPr>
        <w:t>a</w:t>
      </w:r>
      <w:r w:rsidR="00677F41" w:rsidRPr="00072F94">
        <w:rPr>
          <w:spacing w:val="-3"/>
          <w:szCs w:val="24"/>
        </w:rPr>
        <w:t xml:space="preserve"> </w:t>
      </w:r>
      <w:r w:rsidR="00677F41" w:rsidRPr="00072F94">
        <w:rPr>
          <w:szCs w:val="24"/>
        </w:rPr>
        <w:t>recepção</w:t>
      </w:r>
      <w:r w:rsidR="00677F41" w:rsidRPr="00072F94">
        <w:rPr>
          <w:spacing w:val="-4"/>
          <w:szCs w:val="24"/>
        </w:rPr>
        <w:t xml:space="preserve"> </w:t>
      </w:r>
      <w:r w:rsidR="00677F41" w:rsidRPr="00072F94">
        <w:rPr>
          <w:szCs w:val="24"/>
        </w:rPr>
        <w:t>dos</w:t>
      </w:r>
      <w:r w:rsidR="00677F41" w:rsidRPr="00072F94">
        <w:rPr>
          <w:spacing w:val="-9"/>
          <w:szCs w:val="24"/>
        </w:rPr>
        <w:t xml:space="preserve"> </w:t>
      </w:r>
      <w:r w:rsidR="00677F41" w:rsidRPr="00072F94">
        <w:rPr>
          <w:szCs w:val="24"/>
        </w:rPr>
        <w:t>lances.</w:t>
      </w:r>
    </w:p>
    <w:p w14:paraId="61B1F956" w14:textId="70C623F3"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zCs w:val="24"/>
        </w:rPr>
        <w:t>8.18</w:t>
      </w:r>
      <w:r w:rsidR="00A62B20" w:rsidRPr="00072F94">
        <w:rPr>
          <w:szCs w:val="24"/>
        </w:rPr>
        <w:t xml:space="preserve"> </w:t>
      </w:r>
      <w:r w:rsidR="00677F41" w:rsidRPr="00072F94">
        <w:rPr>
          <w:szCs w:val="24"/>
        </w:rPr>
        <w:t xml:space="preserve">– Quando a desconexão do sistema eletrônico para </w:t>
      </w:r>
      <w:r w:rsidR="006B34B9" w:rsidRPr="00072F94">
        <w:rPr>
          <w:szCs w:val="24"/>
        </w:rPr>
        <w:t>a</w:t>
      </w:r>
      <w:r w:rsidR="00677F41" w:rsidRPr="00072F94">
        <w:rPr>
          <w:szCs w:val="24"/>
        </w:rPr>
        <w:t xml:space="preserve"> </w:t>
      </w:r>
      <w:r w:rsidR="006B34B9" w:rsidRPr="00072F94">
        <w:rPr>
          <w:szCs w:val="24"/>
        </w:rPr>
        <w:t>Pregoeira</w:t>
      </w:r>
      <w:r w:rsidR="00677F41" w:rsidRPr="00072F94">
        <w:rPr>
          <w:szCs w:val="24"/>
        </w:rPr>
        <w:t xml:space="preserve"> persistir por tempo superior a dez minutos, a</w:t>
      </w:r>
      <w:r w:rsidR="00677F41" w:rsidRPr="00072F94">
        <w:rPr>
          <w:spacing w:val="1"/>
          <w:szCs w:val="24"/>
        </w:rPr>
        <w:t xml:space="preserve"> </w:t>
      </w:r>
      <w:r w:rsidR="00677F41" w:rsidRPr="00072F94">
        <w:rPr>
          <w:szCs w:val="24"/>
        </w:rPr>
        <w:t>sessão pública</w:t>
      </w:r>
      <w:r w:rsidR="00677F41" w:rsidRPr="00072F94">
        <w:rPr>
          <w:spacing w:val="-4"/>
          <w:szCs w:val="24"/>
        </w:rPr>
        <w:t xml:space="preserve"> </w:t>
      </w:r>
      <w:r w:rsidR="00677F41" w:rsidRPr="00072F94">
        <w:rPr>
          <w:szCs w:val="24"/>
        </w:rPr>
        <w:t>será</w:t>
      </w:r>
      <w:r w:rsidR="00677F41" w:rsidRPr="00072F94">
        <w:rPr>
          <w:spacing w:val="-3"/>
          <w:szCs w:val="24"/>
        </w:rPr>
        <w:t xml:space="preserve"> </w:t>
      </w:r>
      <w:r w:rsidR="00677F41" w:rsidRPr="00072F94">
        <w:rPr>
          <w:szCs w:val="24"/>
        </w:rPr>
        <w:t>suspensa e</w:t>
      </w:r>
      <w:r w:rsidR="00677F41" w:rsidRPr="00072F94">
        <w:rPr>
          <w:spacing w:val="-8"/>
          <w:szCs w:val="24"/>
        </w:rPr>
        <w:t xml:space="preserve"> </w:t>
      </w:r>
      <w:r w:rsidR="00677F41" w:rsidRPr="00072F94">
        <w:rPr>
          <w:szCs w:val="24"/>
        </w:rPr>
        <w:t>reiniciada</w:t>
      </w:r>
      <w:r w:rsidR="00677F41" w:rsidRPr="00072F94">
        <w:rPr>
          <w:spacing w:val="-4"/>
          <w:szCs w:val="24"/>
        </w:rPr>
        <w:t xml:space="preserve"> </w:t>
      </w:r>
      <w:r w:rsidR="00677F41" w:rsidRPr="00072F94">
        <w:rPr>
          <w:szCs w:val="24"/>
        </w:rPr>
        <w:t>somente</w:t>
      </w:r>
      <w:r w:rsidR="00677F41" w:rsidRPr="00072F94">
        <w:rPr>
          <w:spacing w:val="-3"/>
          <w:szCs w:val="24"/>
        </w:rPr>
        <w:t xml:space="preserve"> </w:t>
      </w:r>
      <w:r w:rsidR="00677F41" w:rsidRPr="00072F94">
        <w:rPr>
          <w:szCs w:val="24"/>
        </w:rPr>
        <w:t>após</w:t>
      </w:r>
      <w:r w:rsidR="00677F41" w:rsidRPr="00072F94">
        <w:rPr>
          <w:spacing w:val="-4"/>
          <w:szCs w:val="24"/>
        </w:rPr>
        <w:t xml:space="preserve"> </w:t>
      </w:r>
      <w:r w:rsidR="00677F41" w:rsidRPr="00072F94">
        <w:rPr>
          <w:szCs w:val="24"/>
        </w:rPr>
        <w:t>decorridas</w:t>
      </w:r>
      <w:r w:rsidR="00677F41" w:rsidRPr="00072F94">
        <w:rPr>
          <w:spacing w:val="-8"/>
          <w:szCs w:val="24"/>
        </w:rPr>
        <w:t xml:space="preserve"> </w:t>
      </w:r>
      <w:r w:rsidR="00677F41" w:rsidRPr="00072F94">
        <w:rPr>
          <w:szCs w:val="24"/>
        </w:rPr>
        <w:t>vinte</w:t>
      </w:r>
      <w:r w:rsidR="00677F41" w:rsidRPr="00072F94">
        <w:rPr>
          <w:spacing w:val="-3"/>
          <w:szCs w:val="24"/>
        </w:rPr>
        <w:t xml:space="preserve"> </w:t>
      </w:r>
      <w:r w:rsidR="00677F41" w:rsidRPr="00072F94">
        <w:rPr>
          <w:szCs w:val="24"/>
        </w:rPr>
        <w:t>e</w:t>
      </w:r>
      <w:r w:rsidR="00677F41" w:rsidRPr="00072F94">
        <w:rPr>
          <w:spacing w:val="-4"/>
          <w:szCs w:val="24"/>
        </w:rPr>
        <w:t xml:space="preserve"> </w:t>
      </w:r>
      <w:r w:rsidR="00677F41" w:rsidRPr="00072F94">
        <w:rPr>
          <w:szCs w:val="24"/>
        </w:rPr>
        <w:t>quatro</w:t>
      </w:r>
      <w:r w:rsidR="00677F41" w:rsidRPr="00072F94">
        <w:rPr>
          <w:spacing w:val="-3"/>
          <w:szCs w:val="24"/>
        </w:rPr>
        <w:t xml:space="preserve"> </w:t>
      </w:r>
      <w:r w:rsidR="00677F41" w:rsidRPr="00072F94">
        <w:rPr>
          <w:szCs w:val="24"/>
        </w:rPr>
        <w:t>horas</w:t>
      </w:r>
      <w:r w:rsidR="00677F41" w:rsidRPr="00072F94">
        <w:rPr>
          <w:spacing w:val="-4"/>
          <w:szCs w:val="24"/>
        </w:rPr>
        <w:t xml:space="preserve"> </w:t>
      </w:r>
      <w:r w:rsidR="00677F41" w:rsidRPr="00072F94">
        <w:rPr>
          <w:szCs w:val="24"/>
        </w:rPr>
        <w:t>da</w:t>
      </w:r>
      <w:r w:rsidR="00677F41" w:rsidRPr="00072F94">
        <w:rPr>
          <w:spacing w:val="-3"/>
          <w:szCs w:val="24"/>
        </w:rPr>
        <w:t xml:space="preserve"> </w:t>
      </w:r>
      <w:r w:rsidR="00677F41" w:rsidRPr="00072F94">
        <w:rPr>
          <w:szCs w:val="24"/>
        </w:rPr>
        <w:t>comunicação</w:t>
      </w:r>
      <w:r w:rsidR="00677F41" w:rsidRPr="00072F94">
        <w:rPr>
          <w:spacing w:val="-4"/>
          <w:szCs w:val="24"/>
        </w:rPr>
        <w:t xml:space="preserve"> </w:t>
      </w:r>
      <w:r w:rsidR="00677F41" w:rsidRPr="00072F94">
        <w:rPr>
          <w:szCs w:val="24"/>
        </w:rPr>
        <w:t>do</w:t>
      </w:r>
      <w:r w:rsidR="00677F41" w:rsidRPr="00072F94">
        <w:rPr>
          <w:spacing w:val="-3"/>
          <w:szCs w:val="24"/>
        </w:rPr>
        <w:t xml:space="preserve"> </w:t>
      </w:r>
      <w:r w:rsidR="00677F41" w:rsidRPr="00072F94">
        <w:rPr>
          <w:szCs w:val="24"/>
        </w:rPr>
        <w:t>fato</w:t>
      </w:r>
      <w:r w:rsidR="00677F41" w:rsidRPr="00072F94">
        <w:rPr>
          <w:spacing w:val="-4"/>
          <w:szCs w:val="24"/>
        </w:rPr>
        <w:t xml:space="preserve"> </w:t>
      </w:r>
      <w:r w:rsidR="006B34B9" w:rsidRPr="00072F94">
        <w:rPr>
          <w:szCs w:val="24"/>
        </w:rPr>
        <w:t>pela</w:t>
      </w:r>
      <w:r w:rsidR="00677F41" w:rsidRPr="00072F94">
        <w:rPr>
          <w:spacing w:val="1"/>
          <w:szCs w:val="24"/>
        </w:rPr>
        <w:t xml:space="preserve"> </w:t>
      </w:r>
      <w:r w:rsidR="006B34B9" w:rsidRPr="00072F94">
        <w:rPr>
          <w:szCs w:val="24"/>
        </w:rPr>
        <w:t>Pregoeira</w:t>
      </w:r>
      <w:r w:rsidR="00677F41" w:rsidRPr="00072F94">
        <w:rPr>
          <w:szCs w:val="24"/>
        </w:rPr>
        <w:t xml:space="preserve"> aos</w:t>
      </w:r>
      <w:r w:rsidR="00677F41" w:rsidRPr="00072F94">
        <w:rPr>
          <w:spacing w:val="2"/>
          <w:szCs w:val="24"/>
        </w:rPr>
        <w:t xml:space="preserve"> </w:t>
      </w:r>
      <w:r w:rsidR="00677F41" w:rsidRPr="00072F94">
        <w:rPr>
          <w:szCs w:val="24"/>
        </w:rPr>
        <w:t>participantes,</w:t>
      </w:r>
      <w:r w:rsidR="00677F41" w:rsidRPr="00072F94">
        <w:rPr>
          <w:spacing w:val="-1"/>
          <w:szCs w:val="24"/>
        </w:rPr>
        <w:t xml:space="preserve"> </w:t>
      </w:r>
      <w:r w:rsidR="00677F41" w:rsidRPr="00072F94">
        <w:rPr>
          <w:szCs w:val="24"/>
        </w:rPr>
        <w:t>no</w:t>
      </w:r>
      <w:r w:rsidR="00677F41" w:rsidRPr="00072F94">
        <w:rPr>
          <w:spacing w:val="-3"/>
          <w:szCs w:val="24"/>
        </w:rPr>
        <w:t xml:space="preserve"> </w:t>
      </w:r>
      <w:r w:rsidR="00677F41" w:rsidRPr="00072F94">
        <w:rPr>
          <w:szCs w:val="24"/>
        </w:rPr>
        <w:t>sítio</w:t>
      </w:r>
      <w:r w:rsidR="00677F41" w:rsidRPr="00072F94">
        <w:rPr>
          <w:spacing w:val="1"/>
          <w:szCs w:val="24"/>
        </w:rPr>
        <w:t xml:space="preserve"> </w:t>
      </w:r>
      <w:r w:rsidR="00677F41" w:rsidRPr="00072F94">
        <w:rPr>
          <w:szCs w:val="24"/>
        </w:rPr>
        <w:t>eletrônico</w:t>
      </w:r>
      <w:r w:rsidR="00677F41" w:rsidRPr="00072F94">
        <w:rPr>
          <w:spacing w:val="-3"/>
          <w:szCs w:val="24"/>
        </w:rPr>
        <w:t xml:space="preserve"> </w:t>
      </w:r>
      <w:r w:rsidR="00677F41" w:rsidRPr="00072F94">
        <w:rPr>
          <w:szCs w:val="24"/>
        </w:rPr>
        <w:t>utilizado</w:t>
      </w:r>
      <w:r w:rsidR="00677F41" w:rsidRPr="00072F94">
        <w:rPr>
          <w:spacing w:val="-3"/>
          <w:szCs w:val="24"/>
        </w:rPr>
        <w:t xml:space="preserve"> </w:t>
      </w:r>
      <w:r w:rsidR="00677F41" w:rsidRPr="00072F94">
        <w:rPr>
          <w:szCs w:val="24"/>
        </w:rPr>
        <w:t>para</w:t>
      </w:r>
      <w:r w:rsidR="00677F41" w:rsidRPr="00072F94">
        <w:rPr>
          <w:spacing w:val="-23"/>
          <w:szCs w:val="24"/>
        </w:rPr>
        <w:t xml:space="preserve"> </w:t>
      </w:r>
      <w:r w:rsidR="00677F41" w:rsidRPr="00072F94">
        <w:rPr>
          <w:szCs w:val="24"/>
        </w:rPr>
        <w:t>divulgação.</w:t>
      </w:r>
    </w:p>
    <w:p w14:paraId="03B74BEF" w14:textId="16D6526D"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zCs w:val="24"/>
        </w:rPr>
        <w:t>8.19</w:t>
      </w:r>
      <w:r w:rsidR="00A62B20" w:rsidRPr="00072F94">
        <w:rPr>
          <w:szCs w:val="24"/>
        </w:rPr>
        <w:t xml:space="preserve"> </w:t>
      </w:r>
      <w:r w:rsidR="00677F41" w:rsidRPr="00072F94">
        <w:rPr>
          <w:szCs w:val="24"/>
        </w:rPr>
        <w:t>–</w:t>
      </w:r>
      <w:r w:rsidR="00677F41" w:rsidRPr="00072F94">
        <w:rPr>
          <w:spacing w:val="-4"/>
          <w:szCs w:val="24"/>
        </w:rPr>
        <w:t xml:space="preserve"> </w:t>
      </w:r>
      <w:r w:rsidR="00677F41" w:rsidRPr="00072F94">
        <w:rPr>
          <w:szCs w:val="24"/>
        </w:rPr>
        <w:t>O</w:t>
      </w:r>
      <w:r w:rsidR="00677F41" w:rsidRPr="00072F94">
        <w:rPr>
          <w:spacing w:val="2"/>
          <w:szCs w:val="24"/>
        </w:rPr>
        <w:t xml:space="preserve"> </w:t>
      </w:r>
      <w:r w:rsidR="00677F41" w:rsidRPr="00072F94">
        <w:rPr>
          <w:szCs w:val="24"/>
        </w:rPr>
        <w:t>Critério</w:t>
      </w:r>
      <w:r w:rsidR="00677F41" w:rsidRPr="00072F94">
        <w:rPr>
          <w:spacing w:val="-4"/>
          <w:szCs w:val="24"/>
        </w:rPr>
        <w:t xml:space="preserve"> </w:t>
      </w:r>
      <w:r w:rsidR="00677F41" w:rsidRPr="00072F94">
        <w:rPr>
          <w:szCs w:val="24"/>
        </w:rPr>
        <w:t>de</w:t>
      </w:r>
      <w:r w:rsidR="00677F41" w:rsidRPr="00072F94">
        <w:rPr>
          <w:spacing w:val="-4"/>
          <w:szCs w:val="24"/>
        </w:rPr>
        <w:t xml:space="preserve"> </w:t>
      </w:r>
      <w:r w:rsidR="00677F41" w:rsidRPr="00072F94">
        <w:rPr>
          <w:szCs w:val="24"/>
        </w:rPr>
        <w:t>julgamento</w:t>
      </w:r>
      <w:r w:rsidR="00677F41" w:rsidRPr="00072F94">
        <w:rPr>
          <w:spacing w:val="-4"/>
          <w:szCs w:val="24"/>
        </w:rPr>
        <w:t xml:space="preserve"> </w:t>
      </w:r>
      <w:r w:rsidR="00677F41" w:rsidRPr="00072F94">
        <w:rPr>
          <w:szCs w:val="24"/>
        </w:rPr>
        <w:t>adotado</w:t>
      </w:r>
      <w:r w:rsidR="00677F41" w:rsidRPr="00072F94">
        <w:rPr>
          <w:spacing w:val="-4"/>
          <w:szCs w:val="24"/>
        </w:rPr>
        <w:t xml:space="preserve"> </w:t>
      </w:r>
      <w:r w:rsidR="00677F41" w:rsidRPr="00072F94">
        <w:rPr>
          <w:szCs w:val="24"/>
        </w:rPr>
        <w:t>será</w:t>
      </w:r>
      <w:r w:rsidR="00677F41" w:rsidRPr="00072F94">
        <w:rPr>
          <w:spacing w:val="-4"/>
          <w:szCs w:val="24"/>
        </w:rPr>
        <w:t xml:space="preserve"> </w:t>
      </w:r>
      <w:r w:rsidR="00677F41" w:rsidRPr="00072F94">
        <w:rPr>
          <w:szCs w:val="24"/>
        </w:rPr>
        <w:t>o</w:t>
      </w:r>
      <w:r w:rsidR="00677F41" w:rsidRPr="00072F94">
        <w:rPr>
          <w:spacing w:val="1"/>
          <w:szCs w:val="24"/>
        </w:rPr>
        <w:t xml:space="preserve"> </w:t>
      </w:r>
      <w:r w:rsidR="00677F41" w:rsidRPr="00072F94">
        <w:rPr>
          <w:szCs w:val="24"/>
        </w:rPr>
        <w:t>MENOR</w:t>
      </w:r>
      <w:r w:rsidR="00677F41" w:rsidRPr="00072F94">
        <w:rPr>
          <w:spacing w:val="-1"/>
          <w:szCs w:val="24"/>
        </w:rPr>
        <w:t xml:space="preserve"> </w:t>
      </w:r>
      <w:r w:rsidR="00677F41" w:rsidRPr="00072F94">
        <w:rPr>
          <w:szCs w:val="24"/>
        </w:rPr>
        <w:t>PREÇO</w:t>
      </w:r>
      <w:r w:rsidR="00C87754" w:rsidRPr="00072F94">
        <w:rPr>
          <w:szCs w:val="24"/>
        </w:rPr>
        <w:t xml:space="preserve"> UNITÁRIO</w:t>
      </w:r>
      <w:r w:rsidR="00677F41" w:rsidRPr="00072F94">
        <w:rPr>
          <w:szCs w:val="24"/>
        </w:rPr>
        <w:t>,</w:t>
      </w:r>
      <w:r w:rsidR="00677F41" w:rsidRPr="00072F94">
        <w:rPr>
          <w:spacing w:val="-2"/>
          <w:szCs w:val="24"/>
        </w:rPr>
        <w:t xml:space="preserve"> </w:t>
      </w:r>
      <w:r w:rsidR="00677F41" w:rsidRPr="00072F94">
        <w:rPr>
          <w:szCs w:val="24"/>
        </w:rPr>
        <w:t>conforme</w:t>
      </w:r>
      <w:r w:rsidR="00677F41" w:rsidRPr="00072F94">
        <w:rPr>
          <w:spacing w:val="-4"/>
          <w:szCs w:val="24"/>
        </w:rPr>
        <w:t xml:space="preserve"> </w:t>
      </w:r>
      <w:r w:rsidR="00677F41" w:rsidRPr="00072F94">
        <w:rPr>
          <w:szCs w:val="24"/>
        </w:rPr>
        <w:t>definido</w:t>
      </w:r>
      <w:r w:rsidR="00677F41" w:rsidRPr="00072F94">
        <w:rPr>
          <w:spacing w:val="-4"/>
          <w:szCs w:val="24"/>
        </w:rPr>
        <w:t xml:space="preserve"> </w:t>
      </w:r>
      <w:r w:rsidR="00677F41" w:rsidRPr="00072F94">
        <w:rPr>
          <w:szCs w:val="24"/>
        </w:rPr>
        <w:t>neste</w:t>
      </w:r>
      <w:r w:rsidR="00677F41" w:rsidRPr="00072F94">
        <w:rPr>
          <w:spacing w:val="-4"/>
          <w:szCs w:val="24"/>
        </w:rPr>
        <w:t xml:space="preserve"> </w:t>
      </w:r>
      <w:r w:rsidR="00677F41" w:rsidRPr="00072F94">
        <w:rPr>
          <w:szCs w:val="24"/>
        </w:rPr>
        <w:t>Edital</w:t>
      </w:r>
      <w:r w:rsidR="00677F41" w:rsidRPr="00072F94">
        <w:rPr>
          <w:spacing w:val="4"/>
          <w:szCs w:val="24"/>
        </w:rPr>
        <w:t xml:space="preserve"> </w:t>
      </w:r>
      <w:r w:rsidR="00677F41" w:rsidRPr="00072F94">
        <w:rPr>
          <w:szCs w:val="24"/>
        </w:rPr>
        <w:t>e</w:t>
      </w:r>
      <w:r w:rsidR="00677F41" w:rsidRPr="00072F94">
        <w:rPr>
          <w:spacing w:val="-4"/>
          <w:szCs w:val="24"/>
        </w:rPr>
        <w:t xml:space="preserve"> </w:t>
      </w:r>
      <w:r w:rsidR="00677F41" w:rsidRPr="00072F94">
        <w:rPr>
          <w:szCs w:val="24"/>
        </w:rPr>
        <w:t>seus</w:t>
      </w:r>
      <w:r w:rsidR="00677F41" w:rsidRPr="00072F94">
        <w:rPr>
          <w:spacing w:val="1"/>
          <w:szCs w:val="24"/>
        </w:rPr>
        <w:t xml:space="preserve"> </w:t>
      </w:r>
      <w:r w:rsidR="00677F41" w:rsidRPr="00072F94">
        <w:rPr>
          <w:szCs w:val="24"/>
        </w:rPr>
        <w:t>anexos.</w:t>
      </w:r>
    </w:p>
    <w:p w14:paraId="29E8D4AF" w14:textId="4AE93D74" w:rsidR="00677F41" w:rsidRPr="00072F94" w:rsidRDefault="00355076" w:rsidP="005E1F03">
      <w:pPr>
        <w:pStyle w:val="PargrafodaLista"/>
        <w:widowControl w:val="0"/>
        <w:tabs>
          <w:tab w:val="left" w:pos="648"/>
        </w:tabs>
        <w:autoSpaceDE w:val="0"/>
        <w:autoSpaceDN w:val="0"/>
        <w:spacing w:before="120" w:after="120"/>
        <w:ind w:left="0" w:right="55"/>
        <w:jc w:val="both"/>
        <w:rPr>
          <w:szCs w:val="24"/>
        </w:rPr>
      </w:pPr>
      <w:r w:rsidRPr="00072F94">
        <w:rPr>
          <w:spacing w:val="-1"/>
          <w:szCs w:val="24"/>
        </w:rPr>
        <w:t>8.20</w:t>
      </w:r>
      <w:r w:rsidR="00A62B20" w:rsidRPr="00072F94">
        <w:rPr>
          <w:spacing w:val="-1"/>
          <w:szCs w:val="24"/>
        </w:rPr>
        <w:t xml:space="preserve"> </w:t>
      </w:r>
      <w:r w:rsidR="00677F41" w:rsidRPr="00072F94">
        <w:rPr>
          <w:spacing w:val="-1"/>
          <w:szCs w:val="24"/>
        </w:rPr>
        <w:t>–</w:t>
      </w:r>
      <w:r w:rsidR="00677F41" w:rsidRPr="00072F94">
        <w:rPr>
          <w:spacing w:val="2"/>
          <w:szCs w:val="24"/>
        </w:rPr>
        <w:t xml:space="preserve"> </w:t>
      </w:r>
      <w:r w:rsidR="00677F41" w:rsidRPr="00072F94">
        <w:rPr>
          <w:spacing w:val="-1"/>
          <w:szCs w:val="24"/>
        </w:rPr>
        <w:t>Caso</w:t>
      </w:r>
      <w:r w:rsidR="00677F41" w:rsidRPr="00072F94">
        <w:rPr>
          <w:spacing w:val="-2"/>
          <w:szCs w:val="24"/>
        </w:rPr>
        <w:t xml:space="preserve"> </w:t>
      </w:r>
      <w:r w:rsidR="00677F41" w:rsidRPr="00072F94">
        <w:rPr>
          <w:spacing w:val="-1"/>
          <w:szCs w:val="24"/>
        </w:rPr>
        <w:t>o</w:t>
      </w:r>
      <w:r w:rsidR="00677F41" w:rsidRPr="00072F94">
        <w:rPr>
          <w:spacing w:val="-3"/>
          <w:szCs w:val="24"/>
        </w:rPr>
        <w:t xml:space="preserve"> </w:t>
      </w:r>
      <w:r w:rsidR="00677F41" w:rsidRPr="00072F94">
        <w:rPr>
          <w:spacing w:val="-1"/>
          <w:szCs w:val="24"/>
        </w:rPr>
        <w:t>licitante</w:t>
      </w:r>
      <w:r w:rsidR="00677F41" w:rsidRPr="00072F94">
        <w:rPr>
          <w:spacing w:val="-2"/>
          <w:szCs w:val="24"/>
        </w:rPr>
        <w:t xml:space="preserve"> </w:t>
      </w:r>
      <w:r w:rsidR="00677F41" w:rsidRPr="00072F94">
        <w:rPr>
          <w:szCs w:val="24"/>
        </w:rPr>
        <w:t>não</w:t>
      </w:r>
      <w:r w:rsidR="00677F41" w:rsidRPr="00072F94">
        <w:rPr>
          <w:spacing w:val="-2"/>
          <w:szCs w:val="24"/>
        </w:rPr>
        <w:t xml:space="preserve"> </w:t>
      </w:r>
      <w:r w:rsidR="00677F41" w:rsidRPr="00072F94">
        <w:rPr>
          <w:szCs w:val="24"/>
        </w:rPr>
        <w:t>apresente</w:t>
      </w:r>
      <w:r w:rsidR="00677F41" w:rsidRPr="00072F94">
        <w:rPr>
          <w:spacing w:val="-3"/>
          <w:szCs w:val="24"/>
        </w:rPr>
        <w:t xml:space="preserve"> </w:t>
      </w:r>
      <w:r w:rsidR="00677F41" w:rsidRPr="00072F94">
        <w:rPr>
          <w:szCs w:val="24"/>
        </w:rPr>
        <w:t>lances, concorrerá</w:t>
      </w:r>
      <w:r w:rsidR="00677F41" w:rsidRPr="00072F94">
        <w:rPr>
          <w:spacing w:val="2"/>
          <w:szCs w:val="24"/>
        </w:rPr>
        <w:t xml:space="preserve"> </w:t>
      </w:r>
      <w:r w:rsidR="00677F41" w:rsidRPr="00072F94">
        <w:rPr>
          <w:szCs w:val="24"/>
        </w:rPr>
        <w:t>com</w:t>
      </w:r>
      <w:r w:rsidR="00677F41" w:rsidRPr="00072F94">
        <w:rPr>
          <w:spacing w:val="-1"/>
          <w:szCs w:val="24"/>
        </w:rPr>
        <w:t xml:space="preserve"> </w:t>
      </w:r>
      <w:r w:rsidR="00677F41" w:rsidRPr="00072F94">
        <w:rPr>
          <w:szCs w:val="24"/>
        </w:rPr>
        <w:t>o</w:t>
      </w:r>
      <w:r w:rsidR="00677F41" w:rsidRPr="00072F94">
        <w:rPr>
          <w:spacing w:val="-2"/>
          <w:szCs w:val="24"/>
        </w:rPr>
        <w:t xml:space="preserve"> </w:t>
      </w:r>
      <w:r w:rsidR="00677F41" w:rsidRPr="00072F94">
        <w:rPr>
          <w:szCs w:val="24"/>
        </w:rPr>
        <w:t>valor de</w:t>
      </w:r>
      <w:r w:rsidR="00677F41" w:rsidRPr="00072F94">
        <w:rPr>
          <w:spacing w:val="-3"/>
          <w:szCs w:val="24"/>
        </w:rPr>
        <w:t xml:space="preserve"> </w:t>
      </w:r>
      <w:r w:rsidR="00677F41" w:rsidRPr="00072F94">
        <w:rPr>
          <w:szCs w:val="24"/>
        </w:rPr>
        <w:t>sua</w:t>
      </w:r>
      <w:r w:rsidR="00677F41" w:rsidRPr="00072F94">
        <w:rPr>
          <w:spacing w:val="-22"/>
          <w:szCs w:val="24"/>
        </w:rPr>
        <w:t xml:space="preserve"> </w:t>
      </w:r>
      <w:r w:rsidR="00677F41" w:rsidRPr="00072F94">
        <w:rPr>
          <w:szCs w:val="24"/>
        </w:rPr>
        <w:t>proposta.</w:t>
      </w:r>
    </w:p>
    <w:p w14:paraId="643414A4" w14:textId="4945486C" w:rsidR="00677F41" w:rsidRPr="00072F94" w:rsidRDefault="00355076" w:rsidP="005E1F03">
      <w:pPr>
        <w:widowControl w:val="0"/>
        <w:tabs>
          <w:tab w:val="left" w:pos="648"/>
        </w:tabs>
        <w:autoSpaceDE w:val="0"/>
        <w:autoSpaceDN w:val="0"/>
        <w:spacing w:before="120" w:after="120"/>
        <w:ind w:right="55"/>
        <w:jc w:val="both"/>
        <w:rPr>
          <w:sz w:val="24"/>
          <w:szCs w:val="24"/>
        </w:rPr>
      </w:pPr>
      <w:r w:rsidRPr="00072F94">
        <w:rPr>
          <w:sz w:val="24"/>
          <w:szCs w:val="24"/>
        </w:rPr>
        <w:t>8.22</w:t>
      </w:r>
      <w:r w:rsidR="00A62B20" w:rsidRPr="00072F94">
        <w:rPr>
          <w:sz w:val="24"/>
          <w:szCs w:val="24"/>
        </w:rPr>
        <w:t xml:space="preserve"> </w:t>
      </w:r>
      <w:r w:rsidR="00677F41" w:rsidRPr="00072F94">
        <w:rPr>
          <w:sz w:val="24"/>
          <w:szCs w:val="24"/>
        </w:rPr>
        <w:t>–</w:t>
      </w:r>
      <w:r w:rsidR="00677F41" w:rsidRPr="00072F94">
        <w:rPr>
          <w:b/>
          <w:sz w:val="24"/>
          <w:szCs w:val="24"/>
        </w:rPr>
        <w:t xml:space="preserve"> </w:t>
      </w:r>
      <w:r w:rsidR="00677F41" w:rsidRPr="00072F94">
        <w:rPr>
          <w:sz w:val="24"/>
          <w:szCs w:val="24"/>
        </w:rPr>
        <w:t>Havendo eventual empate entre propostas ou lances, o critério de desempate será o sorteio pelo sistema</w:t>
      </w:r>
      <w:r w:rsidR="00677F41" w:rsidRPr="00072F94">
        <w:rPr>
          <w:spacing w:val="1"/>
          <w:sz w:val="24"/>
          <w:szCs w:val="24"/>
        </w:rPr>
        <w:t xml:space="preserve"> </w:t>
      </w:r>
      <w:r w:rsidR="00677F41" w:rsidRPr="00072F94">
        <w:rPr>
          <w:sz w:val="24"/>
          <w:szCs w:val="24"/>
        </w:rPr>
        <w:t>eletrônico</w:t>
      </w:r>
      <w:r w:rsidR="00677F41" w:rsidRPr="00072F94">
        <w:rPr>
          <w:spacing w:val="-4"/>
          <w:sz w:val="24"/>
          <w:szCs w:val="24"/>
        </w:rPr>
        <w:t xml:space="preserve"> </w:t>
      </w:r>
      <w:r w:rsidR="00677F41" w:rsidRPr="00072F94">
        <w:rPr>
          <w:sz w:val="24"/>
          <w:szCs w:val="24"/>
        </w:rPr>
        <w:t>dentre</w:t>
      </w:r>
      <w:r w:rsidR="00677F41" w:rsidRPr="00072F94">
        <w:rPr>
          <w:spacing w:val="-3"/>
          <w:sz w:val="24"/>
          <w:szCs w:val="24"/>
        </w:rPr>
        <w:t xml:space="preserve"> </w:t>
      </w:r>
      <w:r w:rsidR="00677F41" w:rsidRPr="00072F94">
        <w:rPr>
          <w:sz w:val="24"/>
          <w:szCs w:val="24"/>
        </w:rPr>
        <w:t>as</w:t>
      </w:r>
      <w:r w:rsidR="00677F41" w:rsidRPr="00072F94">
        <w:rPr>
          <w:spacing w:val="2"/>
          <w:sz w:val="24"/>
          <w:szCs w:val="24"/>
        </w:rPr>
        <w:t xml:space="preserve"> </w:t>
      </w:r>
      <w:r w:rsidR="00677F41" w:rsidRPr="00072F94">
        <w:rPr>
          <w:sz w:val="24"/>
          <w:szCs w:val="24"/>
        </w:rPr>
        <w:t>propostas</w:t>
      </w:r>
      <w:r w:rsidR="00677F41" w:rsidRPr="00072F94">
        <w:rPr>
          <w:spacing w:val="1"/>
          <w:sz w:val="24"/>
          <w:szCs w:val="24"/>
        </w:rPr>
        <w:t xml:space="preserve"> </w:t>
      </w:r>
      <w:r w:rsidR="00677F41" w:rsidRPr="00072F94">
        <w:rPr>
          <w:sz w:val="24"/>
          <w:szCs w:val="24"/>
        </w:rPr>
        <w:t>empatadas.</w:t>
      </w:r>
    </w:p>
    <w:p w14:paraId="3D08B3F7" w14:textId="3EBF0551" w:rsidR="00677F41" w:rsidRPr="00072F94" w:rsidRDefault="00A62B20" w:rsidP="005E1F03">
      <w:pPr>
        <w:pStyle w:val="PargrafodaLista"/>
        <w:widowControl w:val="0"/>
        <w:tabs>
          <w:tab w:val="left" w:pos="648"/>
        </w:tabs>
        <w:autoSpaceDE w:val="0"/>
        <w:autoSpaceDN w:val="0"/>
        <w:spacing w:before="120" w:after="120"/>
        <w:ind w:left="0" w:right="55"/>
        <w:jc w:val="both"/>
        <w:rPr>
          <w:szCs w:val="24"/>
        </w:rPr>
      </w:pPr>
      <w:r w:rsidRPr="00072F94">
        <w:rPr>
          <w:szCs w:val="24"/>
        </w:rPr>
        <w:t xml:space="preserve">8.23 </w:t>
      </w:r>
      <w:r w:rsidR="00677F41" w:rsidRPr="00072F94">
        <w:rPr>
          <w:szCs w:val="24"/>
        </w:rPr>
        <w:t>–</w:t>
      </w:r>
      <w:r w:rsidR="00677F41" w:rsidRPr="00072F94">
        <w:rPr>
          <w:spacing w:val="39"/>
          <w:szCs w:val="24"/>
        </w:rPr>
        <w:t xml:space="preserve"> </w:t>
      </w:r>
      <w:r w:rsidR="00677F41" w:rsidRPr="00072F94">
        <w:rPr>
          <w:szCs w:val="24"/>
        </w:rPr>
        <w:t>Encerrada</w:t>
      </w:r>
      <w:r w:rsidR="00677F41" w:rsidRPr="00072F94">
        <w:rPr>
          <w:spacing w:val="35"/>
          <w:szCs w:val="24"/>
        </w:rPr>
        <w:t xml:space="preserve"> </w:t>
      </w:r>
      <w:r w:rsidR="00677F41" w:rsidRPr="00072F94">
        <w:rPr>
          <w:szCs w:val="24"/>
        </w:rPr>
        <w:t>a</w:t>
      </w:r>
      <w:r w:rsidR="00677F41" w:rsidRPr="00072F94">
        <w:rPr>
          <w:spacing w:val="39"/>
          <w:szCs w:val="24"/>
        </w:rPr>
        <w:t xml:space="preserve"> </w:t>
      </w:r>
      <w:r w:rsidR="00677F41" w:rsidRPr="00072F94">
        <w:rPr>
          <w:szCs w:val="24"/>
        </w:rPr>
        <w:t>etapa</w:t>
      </w:r>
      <w:r w:rsidR="00677F41" w:rsidRPr="00072F94">
        <w:rPr>
          <w:spacing w:val="35"/>
          <w:szCs w:val="24"/>
        </w:rPr>
        <w:t xml:space="preserve"> </w:t>
      </w:r>
      <w:r w:rsidR="00677F41" w:rsidRPr="00072F94">
        <w:rPr>
          <w:szCs w:val="24"/>
        </w:rPr>
        <w:t>de</w:t>
      </w:r>
      <w:r w:rsidR="00677F41" w:rsidRPr="00072F94">
        <w:rPr>
          <w:spacing w:val="34"/>
          <w:szCs w:val="24"/>
        </w:rPr>
        <w:t xml:space="preserve"> </w:t>
      </w:r>
      <w:r w:rsidR="00677F41" w:rsidRPr="00072F94">
        <w:rPr>
          <w:szCs w:val="24"/>
        </w:rPr>
        <w:t>envio</w:t>
      </w:r>
      <w:r w:rsidR="00677F41" w:rsidRPr="00072F94">
        <w:rPr>
          <w:spacing w:val="35"/>
          <w:szCs w:val="24"/>
        </w:rPr>
        <w:t xml:space="preserve"> </w:t>
      </w:r>
      <w:r w:rsidR="00677F41" w:rsidRPr="00072F94">
        <w:rPr>
          <w:szCs w:val="24"/>
        </w:rPr>
        <w:t>de</w:t>
      </w:r>
      <w:r w:rsidR="00677F41" w:rsidRPr="00072F94">
        <w:rPr>
          <w:spacing w:val="29"/>
          <w:szCs w:val="24"/>
        </w:rPr>
        <w:t xml:space="preserve"> </w:t>
      </w:r>
      <w:r w:rsidR="00677F41" w:rsidRPr="00072F94">
        <w:rPr>
          <w:szCs w:val="24"/>
        </w:rPr>
        <w:t>lances</w:t>
      </w:r>
      <w:r w:rsidR="00677F41" w:rsidRPr="00072F94">
        <w:rPr>
          <w:spacing w:val="41"/>
          <w:szCs w:val="24"/>
        </w:rPr>
        <w:t xml:space="preserve"> </w:t>
      </w:r>
      <w:r w:rsidR="00677F41" w:rsidRPr="00072F94">
        <w:rPr>
          <w:szCs w:val="24"/>
        </w:rPr>
        <w:t>da</w:t>
      </w:r>
      <w:r w:rsidR="00677F41" w:rsidRPr="00072F94">
        <w:rPr>
          <w:spacing w:val="35"/>
          <w:szCs w:val="24"/>
        </w:rPr>
        <w:t xml:space="preserve"> </w:t>
      </w:r>
      <w:r w:rsidR="00677F41" w:rsidRPr="00072F94">
        <w:rPr>
          <w:szCs w:val="24"/>
        </w:rPr>
        <w:t>sessão</w:t>
      </w:r>
      <w:r w:rsidR="00677F41" w:rsidRPr="00072F94">
        <w:rPr>
          <w:spacing w:val="34"/>
          <w:szCs w:val="24"/>
        </w:rPr>
        <w:t xml:space="preserve"> </w:t>
      </w:r>
      <w:r w:rsidR="00677F41" w:rsidRPr="00072F94">
        <w:rPr>
          <w:szCs w:val="24"/>
        </w:rPr>
        <w:t>pública,</w:t>
      </w:r>
      <w:r w:rsidR="00677F41" w:rsidRPr="00072F94">
        <w:rPr>
          <w:spacing w:val="38"/>
          <w:szCs w:val="24"/>
        </w:rPr>
        <w:t xml:space="preserve"> </w:t>
      </w:r>
      <w:r w:rsidR="006B34B9" w:rsidRPr="00072F94">
        <w:rPr>
          <w:spacing w:val="38"/>
          <w:szCs w:val="24"/>
        </w:rPr>
        <w:t>a</w:t>
      </w:r>
      <w:r w:rsidR="00677F41" w:rsidRPr="00072F94">
        <w:rPr>
          <w:spacing w:val="34"/>
          <w:szCs w:val="24"/>
        </w:rPr>
        <w:t xml:space="preserve"> </w:t>
      </w:r>
      <w:r w:rsidR="006B34B9" w:rsidRPr="00072F94">
        <w:rPr>
          <w:szCs w:val="24"/>
        </w:rPr>
        <w:t>pregoeira</w:t>
      </w:r>
      <w:r w:rsidR="00677F41" w:rsidRPr="00072F94">
        <w:rPr>
          <w:spacing w:val="35"/>
          <w:szCs w:val="24"/>
        </w:rPr>
        <w:t xml:space="preserve"> </w:t>
      </w:r>
      <w:r w:rsidR="00677F41" w:rsidRPr="00072F94">
        <w:rPr>
          <w:szCs w:val="24"/>
        </w:rPr>
        <w:t>deverá</w:t>
      </w:r>
      <w:r w:rsidR="00677F41" w:rsidRPr="00072F94">
        <w:rPr>
          <w:spacing w:val="39"/>
          <w:szCs w:val="24"/>
        </w:rPr>
        <w:t xml:space="preserve"> </w:t>
      </w:r>
      <w:r w:rsidR="00677F41" w:rsidRPr="00072F94">
        <w:rPr>
          <w:szCs w:val="24"/>
        </w:rPr>
        <w:t>encaminhar,</w:t>
      </w:r>
      <w:r w:rsidR="00677F41" w:rsidRPr="00072F94">
        <w:rPr>
          <w:spacing w:val="38"/>
          <w:szCs w:val="24"/>
        </w:rPr>
        <w:t xml:space="preserve"> </w:t>
      </w:r>
      <w:r w:rsidR="00677F41" w:rsidRPr="00072F94">
        <w:rPr>
          <w:szCs w:val="24"/>
        </w:rPr>
        <w:t>pelo</w:t>
      </w:r>
      <w:r w:rsidR="00677F41" w:rsidRPr="00072F94">
        <w:rPr>
          <w:spacing w:val="35"/>
          <w:szCs w:val="24"/>
        </w:rPr>
        <w:t xml:space="preserve"> </w:t>
      </w:r>
      <w:r w:rsidR="00677F41" w:rsidRPr="00072F94">
        <w:rPr>
          <w:szCs w:val="24"/>
        </w:rPr>
        <w:t>sistema eletrônico,</w:t>
      </w:r>
      <w:r w:rsidR="00677F41" w:rsidRPr="00072F94">
        <w:rPr>
          <w:spacing w:val="7"/>
          <w:szCs w:val="24"/>
        </w:rPr>
        <w:t xml:space="preserve"> </w:t>
      </w:r>
      <w:r w:rsidR="00677F41" w:rsidRPr="00072F94">
        <w:rPr>
          <w:szCs w:val="24"/>
        </w:rPr>
        <w:t>contraproposta</w:t>
      </w:r>
      <w:r w:rsidR="00677F41" w:rsidRPr="00072F94">
        <w:rPr>
          <w:spacing w:val="6"/>
          <w:szCs w:val="24"/>
        </w:rPr>
        <w:t xml:space="preserve"> </w:t>
      </w:r>
      <w:r w:rsidR="00677F41" w:rsidRPr="00072F94">
        <w:rPr>
          <w:szCs w:val="24"/>
        </w:rPr>
        <w:t>ao</w:t>
      </w:r>
      <w:r w:rsidR="00677F41" w:rsidRPr="00072F94">
        <w:rPr>
          <w:spacing w:val="5"/>
          <w:szCs w:val="24"/>
        </w:rPr>
        <w:t xml:space="preserve"> </w:t>
      </w:r>
      <w:r w:rsidR="00677F41" w:rsidRPr="00072F94">
        <w:rPr>
          <w:szCs w:val="24"/>
        </w:rPr>
        <w:t>licitante</w:t>
      </w:r>
      <w:r w:rsidR="00677F41" w:rsidRPr="00072F94">
        <w:rPr>
          <w:spacing w:val="5"/>
          <w:szCs w:val="24"/>
        </w:rPr>
        <w:t xml:space="preserve"> </w:t>
      </w:r>
      <w:r w:rsidR="00677F41" w:rsidRPr="00072F94">
        <w:rPr>
          <w:szCs w:val="24"/>
        </w:rPr>
        <w:t>que</w:t>
      </w:r>
      <w:r w:rsidR="00677F41" w:rsidRPr="00072F94">
        <w:rPr>
          <w:spacing w:val="5"/>
          <w:szCs w:val="24"/>
        </w:rPr>
        <w:t xml:space="preserve"> </w:t>
      </w:r>
      <w:r w:rsidR="00677F41" w:rsidRPr="00072F94">
        <w:rPr>
          <w:szCs w:val="24"/>
        </w:rPr>
        <w:t>tenha</w:t>
      </w:r>
      <w:r w:rsidR="00677F41" w:rsidRPr="00072F94">
        <w:rPr>
          <w:spacing w:val="10"/>
          <w:szCs w:val="24"/>
        </w:rPr>
        <w:t xml:space="preserve"> </w:t>
      </w:r>
      <w:r w:rsidR="00677F41" w:rsidRPr="00072F94">
        <w:rPr>
          <w:szCs w:val="24"/>
        </w:rPr>
        <w:t>apresentado</w:t>
      </w:r>
      <w:r w:rsidR="00677F41" w:rsidRPr="00072F94">
        <w:rPr>
          <w:spacing w:val="10"/>
          <w:szCs w:val="24"/>
        </w:rPr>
        <w:t xml:space="preserve"> </w:t>
      </w:r>
      <w:r w:rsidR="00677F41" w:rsidRPr="00072F94">
        <w:rPr>
          <w:szCs w:val="24"/>
        </w:rPr>
        <w:t>o</w:t>
      </w:r>
      <w:r w:rsidR="00677F41" w:rsidRPr="00072F94">
        <w:rPr>
          <w:spacing w:val="5"/>
          <w:szCs w:val="24"/>
        </w:rPr>
        <w:t xml:space="preserve"> </w:t>
      </w:r>
      <w:r w:rsidR="00677F41" w:rsidRPr="00072F94">
        <w:rPr>
          <w:szCs w:val="24"/>
        </w:rPr>
        <w:t>melhor</w:t>
      </w:r>
      <w:r w:rsidR="00677F41" w:rsidRPr="00072F94">
        <w:rPr>
          <w:spacing w:val="9"/>
          <w:szCs w:val="24"/>
        </w:rPr>
        <w:t xml:space="preserve"> </w:t>
      </w:r>
      <w:r w:rsidR="00677F41" w:rsidRPr="00072F94">
        <w:rPr>
          <w:szCs w:val="24"/>
        </w:rPr>
        <w:t>preço,</w:t>
      </w:r>
      <w:r w:rsidR="00677F41" w:rsidRPr="00072F94">
        <w:rPr>
          <w:spacing w:val="8"/>
          <w:szCs w:val="24"/>
        </w:rPr>
        <w:t xml:space="preserve"> </w:t>
      </w:r>
      <w:r w:rsidR="00677F41" w:rsidRPr="00072F94">
        <w:rPr>
          <w:szCs w:val="24"/>
        </w:rPr>
        <w:t>para</w:t>
      </w:r>
      <w:r w:rsidR="00677F41" w:rsidRPr="00072F94">
        <w:rPr>
          <w:spacing w:val="10"/>
          <w:szCs w:val="24"/>
        </w:rPr>
        <w:t xml:space="preserve"> </w:t>
      </w:r>
      <w:r w:rsidR="00677F41" w:rsidRPr="00072F94">
        <w:rPr>
          <w:szCs w:val="24"/>
        </w:rPr>
        <w:t>que</w:t>
      </w:r>
      <w:r w:rsidR="00677F41" w:rsidRPr="00072F94">
        <w:rPr>
          <w:spacing w:val="5"/>
          <w:szCs w:val="24"/>
        </w:rPr>
        <w:t xml:space="preserve"> </w:t>
      </w:r>
      <w:r w:rsidR="00677F41" w:rsidRPr="00072F94">
        <w:rPr>
          <w:szCs w:val="24"/>
        </w:rPr>
        <w:t>seja</w:t>
      </w:r>
      <w:r w:rsidR="00677F41" w:rsidRPr="00072F94">
        <w:rPr>
          <w:spacing w:val="10"/>
          <w:szCs w:val="24"/>
        </w:rPr>
        <w:t xml:space="preserve"> </w:t>
      </w:r>
      <w:r w:rsidR="00677F41" w:rsidRPr="00072F94">
        <w:rPr>
          <w:szCs w:val="24"/>
        </w:rPr>
        <w:t>obtida</w:t>
      </w:r>
      <w:r w:rsidR="00677F41" w:rsidRPr="00072F94">
        <w:rPr>
          <w:spacing w:val="1"/>
          <w:szCs w:val="24"/>
        </w:rPr>
        <w:t xml:space="preserve"> </w:t>
      </w:r>
      <w:r w:rsidR="00677F41" w:rsidRPr="00072F94">
        <w:rPr>
          <w:szCs w:val="24"/>
        </w:rPr>
        <w:t>melhor</w:t>
      </w:r>
      <w:r w:rsidR="00677F41" w:rsidRPr="00072F94">
        <w:rPr>
          <w:spacing w:val="8"/>
          <w:szCs w:val="24"/>
        </w:rPr>
        <w:t xml:space="preserve"> </w:t>
      </w:r>
      <w:r w:rsidR="00677F41" w:rsidRPr="00072F94">
        <w:rPr>
          <w:szCs w:val="24"/>
        </w:rPr>
        <w:t>proposta,</w:t>
      </w:r>
      <w:r w:rsidR="00677F41" w:rsidRPr="00072F94">
        <w:rPr>
          <w:spacing w:val="1"/>
          <w:szCs w:val="24"/>
        </w:rPr>
        <w:t xml:space="preserve"> </w:t>
      </w:r>
      <w:r w:rsidR="00677F41" w:rsidRPr="00072F94">
        <w:rPr>
          <w:szCs w:val="24"/>
        </w:rPr>
        <w:t>vedada a negociação</w:t>
      </w:r>
      <w:r w:rsidR="00677F41" w:rsidRPr="00072F94">
        <w:rPr>
          <w:spacing w:val="2"/>
          <w:szCs w:val="24"/>
        </w:rPr>
        <w:t xml:space="preserve"> </w:t>
      </w:r>
      <w:r w:rsidR="00677F41" w:rsidRPr="00072F94">
        <w:rPr>
          <w:szCs w:val="24"/>
        </w:rPr>
        <w:t>em</w:t>
      </w:r>
      <w:r w:rsidR="00677F41" w:rsidRPr="00072F94">
        <w:rPr>
          <w:spacing w:val="-10"/>
          <w:szCs w:val="24"/>
        </w:rPr>
        <w:t xml:space="preserve"> </w:t>
      </w:r>
      <w:r w:rsidR="00677F41" w:rsidRPr="00072F94">
        <w:rPr>
          <w:szCs w:val="24"/>
        </w:rPr>
        <w:t>condições</w:t>
      </w:r>
      <w:r w:rsidR="00677F41" w:rsidRPr="00072F94">
        <w:rPr>
          <w:spacing w:val="2"/>
          <w:szCs w:val="24"/>
        </w:rPr>
        <w:t xml:space="preserve"> </w:t>
      </w:r>
      <w:r w:rsidR="00677F41" w:rsidRPr="00072F94">
        <w:rPr>
          <w:szCs w:val="24"/>
        </w:rPr>
        <w:t>diferentes</w:t>
      </w:r>
      <w:r w:rsidR="00677F41" w:rsidRPr="00072F94">
        <w:rPr>
          <w:spacing w:val="-8"/>
          <w:szCs w:val="24"/>
        </w:rPr>
        <w:t xml:space="preserve"> </w:t>
      </w:r>
      <w:r w:rsidR="00677F41" w:rsidRPr="00072F94">
        <w:rPr>
          <w:szCs w:val="24"/>
        </w:rPr>
        <w:t>das</w:t>
      </w:r>
      <w:r w:rsidR="00677F41" w:rsidRPr="00072F94">
        <w:rPr>
          <w:spacing w:val="2"/>
          <w:szCs w:val="24"/>
        </w:rPr>
        <w:t xml:space="preserve"> </w:t>
      </w:r>
      <w:r w:rsidR="00677F41" w:rsidRPr="00072F94">
        <w:rPr>
          <w:szCs w:val="24"/>
        </w:rPr>
        <w:t>previstas</w:t>
      </w:r>
      <w:r w:rsidR="00677F41" w:rsidRPr="00072F94">
        <w:rPr>
          <w:spacing w:val="-8"/>
          <w:szCs w:val="24"/>
        </w:rPr>
        <w:t xml:space="preserve"> </w:t>
      </w:r>
      <w:r w:rsidR="00677F41" w:rsidRPr="00072F94">
        <w:rPr>
          <w:szCs w:val="24"/>
        </w:rPr>
        <w:t>neste</w:t>
      </w:r>
      <w:r w:rsidR="00677F41" w:rsidRPr="00072F94">
        <w:rPr>
          <w:spacing w:val="2"/>
          <w:szCs w:val="24"/>
        </w:rPr>
        <w:t xml:space="preserve"> </w:t>
      </w:r>
      <w:r w:rsidR="00677F41" w:rsidRPr="00072F94">
        <w:rPr>
          <w:szCs w:val="24"/>
        </w:rPr>
        <w:t>Edital.</w:t>
      </w:r>
    </w:p>
    <w:p w14:paraId="11ECE326" w14:textId="77777777" w:rsidR="00677F41" w:rsidRPr="00072F94" w:rsidRDefault="00A62B20" w:rsidP="005E1F03">
      <w:pPr>
        <w:pStyle w:val="PargrafodaLista"/>
        <w:widowControl w:val="0"/>
        <w:autoSpaceDE w:val="0"/>
        <w:autoSpaceDN w:val="0"/>
        <w:spacing w:before="120" w:after="120"/>
        <w:ind w:left="0" w:right="55"/>
        <w:jc w:val="both"/>
        <w:rPr>
          <w:szCs w:val="24"/>
        </w:rPr>
      </w:pPr>
      <w:r w:rsidRPr="00072F94">
        <w:rPr>
          <w:szCs w:val="24"/>
        </w:rPr>
        <w:t xml:space="preserve">8.24 </w:t>
      </w:r>
      <w:r w:rsidR="00677F41" w:rsidRPr="00072F94">
        <w:rPr>
          <w:szCs w:val="24"/>
        </w:rPr>
        <w:t>– A</w:t>
      </w:r>
      <w:r w:rsidR="00677F41" w:rsidRPr="00072F94">
        <w:rPr>
          <w:spacing w:val="-5"/>
          <w:szCs w:val="24"/>
        </w:rPr>
        <w:t xml:space="preserve"> </w:t>
      </w:r>
      <w:r w:rsidR="00677F41" w:rsidRPr="00072F94">
        <w:rPr>
          <w:szCs w:val="24"/>
        </w:rPr>
        <w:t>negociação</w:t>
      </w:r>
      <w:r w:rsidR="00677F41" w:rsidRPr="00072F94">
        <w:rPr>
          <w:spacing w:val="-4"/>
          <w:szCs w:val="24"/>
        </w:rPr>
        <w:t xml:space="preserve"> </w:t>
      </w:r>
      <w:r w:rsidR="00677F41" w:rsidRPr="00072F94">
        <w:rPr>
          <w:szCs w:val="24"/>
        </w:rPr>
        <w:t>será</w:t>
      </w:r>
      <w:r w:rsidR="00677F41" w:rsidRPr="00072F94">
        <w:rPr>
          <w:spacing w:val="-5"/>
          <w:szCs w:val="24"/>
        </w:rPr>
        <w:t xml:space="preserve"> </w:t>
      </w:r>
      <w:r w:rsidR="00677F41" w:rsidRPr="00072F94">
        <w:rPr>
          <w:szCs w:val="24"/>
        </w:rPr>
        <w:t>realizada</w:t>
      </w:r>
      <w:r w:rsidR="00677F41" w:rsidRPr="00072F94">
        <w:rPr>
          <w:spacing w:val="-4"/>
          <w:szCs w:val="24"/>
        </w:rPr>
        <w:t xml:space="preserve"> </w:t>
      </w:r>
      <w:r w:rsidR="00677F41" w:rsidRPr="00072F94">
        <w:rPr>
          <w:szCs w:val="24"/>
        </w:rPr>
        <w:t>por</w:t>
      </w:r>
      <w:r w:rsidR="00677F41" w:rsidRPr="00072F94">
        <w:rPr>
          <w:spacing w:val="-7"/>
          <w:szCs w:val="24"/>
        </w:rPr>
        <w:t xml:space="preserve"> </w:t>
      </w:r>
      <w:r w:rsidR="00677F41" w:rsidRPr="00072F94">
        <w:rPr>
          <w:szCs w:val="24"/>
        </w:rPr>
        <w:t>meio</w:t>
      </w:r>
      <w:r w:rsidR="00677F41" w:rsidRPr="00072F94">
        <w:rPr>
          <w:spacing w:val="-4"/>
          <w:szCs w:val="24"/>
        </w:rPr>
        <w:t xml:space="preserve"> </w:t>
      </w:r>
      <w:r w:rsidR="00677F41" w:rsidRPr="00072F94">
        <w:rPr>
          <w:szCs w:val="24"/>
        </w:rPr>
        <w:t>do</w:t>
      </w:r>
      <w:r w:rsidR="00677F41" w:rsidRPr="00072F94">
        <w:rPr>
          <w:spacing w:val="-4"/>
          <w:szCs w:val="24"/>
        </w:rPr>
        <w:t xml:space="preserve"> </w:t>
      </w:r>
      <w:r w:rsidR="00677F41" w:rsidRPr="00072F94">
        <w:rPr>
          <w:szCs w:val="24"/>
        </w:rPr>
        <w:t>sistema,</w:t>
      </w:r>
      <w:r w:rsidR="00677F41" w:rsidRPr="00072F94">
        <w:rPr>
          <w:spacing w:val="-3"/>
          <w:szCs w:val="24"/>
        </w:rPr>
        <w:t xml:space="preserve"> </w:t>
      </w:r>
      <w:r w:rsidR="00677F41" w:rsidRPr="00072F94">
        <w:rPr>
          <w:szCs w:val="24"/>
        </w:rPr>
        <w:t>podendo</w:t>
      </w:r>
      <w:r w:rsidR="00677F41" w:rsidRPr="00072F94">
        <w:rPr>
          <w:spacing w:val="-4"/>
          <w:szCs w:val="24"/>
        </w:rPr>
        <w:t xml:space="preserve"> </w:t>
      </w:r>
      <w:r w:rsidR="00677F41" w:rsidRPr="00072F94">
        <w:rPr>
          <w:szCs w:val="24"/>
        </w:rPr>
        <w:t>ser</w:t>
      </w:r>
      <w:r w:rsidR="00677F41" w:rsidRPr="00072F94">
        <w:rPr>
          <w:spacing w:val="2"/>
          <w:szCs w:val="24"/>
        </w:rPr>
        <w:t xml:space="preserve"> </w:t>
      </w:r>
      <w:r w:rsidR="00677F41" w:rsidRPr="00072F94">
        <w:rPr>
          <w:szCs w:val="24"/>
        </w:rPr>
        <w:t>acompanhada</w:t>
      </w:r>
      <w:r w:rsidR="00677F41" w:rsidRPr="00072F94">
        <w:rPr>
          <w:spacing w:val="-1"/>
          <w:szCs w:val="24"/>
        </w:rPr>
        <w:t xml:space="preserve"> </w:t>
      </w:r>
      <w:r w:rsidR="00677F41" w:rsidRPr="00072F94">
        <w:rPr>
          <w:szCs w:val="24"/>
        </w:rPr>
        <w:t>pelos</w:t>
      </w:r>
      <w:r w:rsidR="00677F41" w:rsidRPr="00072F94">
        <w:rPr>
          <w:spacing w:val="-4"/>
          <w:szCs w:val="24"/>
        </w:rPr>
        <w:t xml:space="preserve"> </w:t>
      </w:r>
      <w:r w:rsidR="00677F41" w:rsidRPr="00072F94">
        <w:rPr>
          <w:szCs w:val="24"/>
        </w:rPr>
        <w:t>demais</w:t>
      </w:r>
      <w:r w:rsidR="00677F41" w:rsidRPr="00072F94">
        <w:rPr>
          <w:spacing w:val="-4"/>
          <w:szCs w:val="24"/>
        </w:rPr>
        <w:t xml:space="preserve"> </w:t>
      </w:r>
      <w:r w:rsidR="00677F41" w:rsidRPr="00072F94">
        <w:rPr>
          <w:szCs w:val="24"/>
        </w:rPr>
        <w:t>licitantes.</w:t>
      </w:r>
    </w:p>
    <w:p w14:paraId="47D2E92B" w14:textId="6BA895FC" w:rsidR="00C87754" w:rsidRPr="00072F94" w:rsidRDefault="00A62B20" w:rsidP="005E1F03">
      <w:pPr>
        <w:autoSpaceDE w:val="0"/>
        <w:autoSpaceDN w:val="0"/>
        <w:adjustRightInd w:val="0"/>
        <w:spacing w:before="120" w:after="120"/>
        <w:ind w:right="55"/>
        <w:jc w:val="both"/>
        <w:rPr>
          <w:sz w:val="24"/>
          <w:szCs w:val="24"/>
        </w:rPr>
      </w:pPr>
      <w:r w:rsidRPr="00072F94">
        <w:rPr>
          <w:sz w:val="24"/>
          <w:szCs w:val="24"/>
        </w:rPr>
        <w:t>8.25</w:t>
      </w:r>
      <w:r w:rsidR="00C87754" w:rsidRPr="00072F94">
        <w:rPr>
          <w:sz w:val="24"/>
          <w:szCs w:val="24"/>
        </w:rPr>
        <w:t xml:space="preserve"> -</w:t>
      </w:r>
      <w:r w:rsidR="006B34B9" w:rsidRPr="00072F94">
        <w:rPr>
          <w:sz w:val="24"/>
          <w:szCs w:val="24"/>
        </w:rPr>
        <w:t>A</w:t>
      </w:r>
      <w:r w:rsidR="00C87754" w:rsidRPr="00072F94">
        <w:rPr>
          <w:sz w:val="24"/>
          <w:szCs w:val="24"/>
        </w:rPr>
        <w:t xml:space="preserve"> </w:t>
      </w:r>
      <w:r w:rsidR="006B34B9" w:rsidRPr="00072F94">
        <w:rPr>
          <w:sz w:val="24"/>
          <w:szCs w:val="24"/>
        </w:rPr>
        <w:t>pregoeira</w:t>
      </w:r>
      <w:r w:rsidR="00C87754" w:rsidRPr="00072F94">
        <w:rPr>
          <w:sz w:val="24"/>
          <w:szCs w:val="24"/>
        </w:rPr>
        <w:t xml:space="preserve"> solicitará ao licitante melhor classificado que, </w:t>
      </w:r>
      <w:r w:rsidR="00C87754" w:rsidRPr="00072F94">
        <w:rPr>
          <w:bCs/>
          <w:sz w:val="24"/>
          <w:szCs w:val="24"/>
        </w:rPr>
        <w:t>no prazo de 02 h (duas horas)</w:t>
      </w:r>
      <w:r w:rsidR="00C87754" w:rsidRPr="00072F94">
        <w:rPr>
          <w:sz w:val="24"/>
          <w:szCs w:val="24"/>
        </w:rPr>
        <w:t>, envie a proposta adequada ao último lance ofertado após a negociação realizada, acompanhada, se for o caso, dos documentos complementares, quando necessários à confirmação daqueles exigidos neste Edital e já apresentados.</w:t>
      </w:r>
    </w:p>
    <w:p w14:paraId="0147F197" w14:textId="38F86B2A" w:rsidR="00C87754" w:rsidRPr="00072F94" w:rsidRDefault="00A62B20" w:rsidP="005E1F03">
      <w:pPr>
        <w:autoSpaceDE w:val="0"/>
        <w:autoSpaceDN w:val="0"/>
        <w:adjustRightInd w:val="0"/>
        <w:spacing w:before="120" w:after="120"/>
        <w:ind w:right="55"/>
        <w:jc w:val="both"/>
        <w:rPr>
          <w:sz w:val="24"/>
          <w:szCs w:val="24"/>
        </w:rPr>
      </w:pPr>
      <w:r w:rsidRPr="00072F94">
        <w:rPr>
          <w:sz w:val="24"/>
          <w:szCs w:val="24"/>
        </w:rPr>
        <w:t>8.26</w:t>
      </w:r>
      <w:r w:rsidR="00C87754" w:rsidRPr="00072F94">
        <w:rPr>
          <w:sz w:val="24"/>
          <w:szCs w:val="24"/>
        </w:rPr>
        <w:t xml:space="preserve"> - É facultado </w:t>
      </w:r>
      <w:r w:rsidR="006B34B9" w:rsidRPr="00072F94">
        <w:rPr>
          <w:sz w:val="24"/>
          <w:szCs w:val="24"/>
        </w:rPr>
        <w:t>a</w:t>
      </w:r>
      <w:r w:rsidR="00C87754" w:rsidRPr="00072F94">
        <w:rPr>
          <w:sz w:val="24"/>
          <w:szCs w:val="24"/>
        </w:rPr>
        <w:t xml:space="preserve"> </w:t>
      </w:r>
      <w:r w:rsidR="006B34B9" w:rsidRPr="00072F94">
        <w:rPr>
          <w:sz w:val="24"/>
          <w:szCs w:val="24"/>
        </w:rPr>
        <w:t>pregoeira</w:t>
      </w:r>
      <w:r w:rsidR="00C87754" w:rsidRPr="00072F94">
        <w:rPr>
          <w:sz w:val="24"/>
          <w:szCs w:val="24"/>
        </w:rPr>
        <w:t xml:space="preserve"> prorrogar o prazo estabelecido, a partir de solicitação fundamentada</w:t>
      </w:r>
      <w:r w:rsidR="00216940" w:rsidRPr="00072F94">
        <w:rPr>
          <w:sz w:val="24"/>
          <w:szCs w:val="24"/>
        </w:rPr>
        <w:t xml:space="preserve"> </w:t>
      </w:r>
      <w:r w:rsidR="00C87754" w:rsidRPr="00072F94">
        <w:rPr>
          <w:sz w:val="24"/>
          <w:szCs w:val="24"/>
        </w:rPr>
        <w:t>feita no chat pelo licitante, antes de findo o prazo.</w:t>
      </w:r>
    </w:p>
    <w:p w14:paraId="2001ABE3" w14:textId="3E4093C2" w:rsidR="002A327C" w:rsidRPr="00072F94" w:rsidRDefault="00A62B20" w:rsidP="005E1F03">
      <w:pPr>
        <w:pStyle w:val="Corpodetexto"/>
        <w:spacing w:before="120" w:after="120"/>
        <w:ind w:right="55"/>
        <w:jc w:val="both"/>
        <w:rPr>
          <w:sz w:val="24"/>
          <w:szCs w:val="24"/>
          <w:lang w:val="pt-BR"/>
        </w:rPr>
      </w:pPr>
      <w:r w:rsidRPr="00072F94">
        <w:rPr>
          <w:sz w:val="24"/>
          <w:szCs w:val="24"/>
          <w:lang w:val="pt-BR"/>
        </w:rPr>
        <w:t>8.2</w:t>
      </w:r>
      <w:r w:rsidR="005F465D" w:rsidRPr="00072F94">
        <w:rPr>
          <w:sz w:val="24"/>
          <w:szCs w:val="24"/>
          <w:lang w:val="pt-BR"/>
        </w:rPr>
        <w:t>7</w:t>
      </w:r>
      <w:r w:rsidR="00C87754" w:rsidRPr="00072F94">
        <w:rPr>
          <w:sz w:val="24"/>
          <w:szCs w:val="24"/>
          <w:lang w:val="pt-BR"/>
        </w:rPr>
        <w:t xml:space="preserve"> -</w:t>
      </w:r>
      <w:r w:rsidR="00C87754" w:rsidRPr="00072F94">
        <w:rPr>
          <w:sz w:val="24"/>
          <w:szCs w:val="24"/>
        </w:rPr>
        <w:t xml:space="preserve">. Após a negociação do preço, </w:t>
      </w:r>
      <w:r w:rsidR="006B34B9" w:rsidRPr="00072F94">
        <w:rPr>
          <w:sz w:val="24"/>
          <w:szCs w:val="24"/>
          <w:lang w:val="pt-BR"/>
        </w:rPr>
        <w:t>a</w:t>
      </w:r>
      <w:r w:rsidR="00C87754" w:rsidRPr="00072F94">
        <w:rPr>
          <w:sz w:val="24"/>
          <w:szCs w:val="24"/>
        </w:rPr>
        <w:t xml:space="preserve"> </w:t>
      </w:r>
      <w:r w:rsidR="006B34B9" w:rsidRPr="00072F94">
        <w:rPr>
          <w:sz w:val="24"/>
          <w:szCs w:val="24"/>
        </w:rPr>
        <w:t>Pregoeira</w:t>
      </w:r>
      <w:r w:rsidR="00C87754" w:rsidRPr="00072F94">
        <w:rPr>
          <w:sz w:val="24"/>
          <w:szCs w:val="24"/>
        </w:rPr>
        <w:t xml:space="preserve"> iniciará a fase de aceitação e julgamento da proposta.</w:t>
      </w:r>
    </w:p>
    <w:p w14:paraId="7B2BDC68" w14:textId="77777777" w:rsidR="00EE6534" w:rsidRPr="00072F94" w:rsidRDefault="00EE6534" w:rsidP="005E1F03">
      <w:pPr>
        <w:pStyle w:val="Ttulo1"/>
        <w:keepNext w:val="0"/>
        <w:widowControl w:val="0"/>
        <w:autoSpaceDE w:val="0"/>
        <w:autoSpaceDN w:val="0"/>
        <w:spacing w:before="120" w:after="120"/>
        <w:ind w:right="55"/>
        <w:jc w:val="both"/>
        <w:rPr>
          <w:rFonts w:ascii="Times New Roman" w:hAnsi="Times New Roman"/>
          <w:sz w:val="24"/>
          <w:szCs w:val="24"/>
          <w:lang w:val="pt-BR"/>
        </w:rPr>
      </w:pPr>
      <w:r w:rsidRPr="00072F94">
        <w:rPr>
          <w:rFonts w:ascii="Times New Roman" w:hAnsi="Times New Roman"/>
          <w:sz w:val="24"/>
          <w:szCs w:val="24"/>
        </w:rPr>
        <w:t>9–</w:t>
      </w:r>
      <w:r w:rsidRPr="00072F94">
        <w:rPr>
          <w:rFonts w:ascii="Times New Roman" w:hAnsi="Times New Roman"/>
          <w:spacing w:val="13"/>
          <w:sz w:val="24"/>
          <w:szCs w:val="24"/>
        </w:rPr>
        <w:t xml:space="preserve"> </w:t>
      </w:r>
      <w:r w:rsidRPr="00072F94">
        <w:rPr>
          <w:rFonts w:ascii="Times New Roman" w:hAnsi="Times New Roman"/>
          <w:sz w:val="24"/>
          <w:szCs w:val="24"/>
        </w:rPr>
        <w:t>DA</w:t>
      </w:r>
      <w:r w:rsidRPr="00072F94">
        <w:rPr>
          <w:rFonts w:ascii="Times New Roman" w:hAnsi="Times New Roman"/>
          <w:spacing w:val="-2"/>
          <w:sz w:val="24"/>
          <w:szCs w:val="24"/>
        </w:rPr>
        <w:t xml:space="preserve"> </w:t>
      </w:r>
      <w:r w:rsidRPr="00072F94">
        <w:rPr>
          <w:rFonts w:ascii="Times New Roman" w:hAnsi="Times New Roman"/>
          <w:sz w:val="24"/>
          <w:szCs w:val="24"/>
        </w:rPr>
        <w:t>ACEITABILIDADE</w:t>
      </w:r>
      <w:r w:rsidRPr="00072F94">
        <w:rPr>
          <w:rFonts w:ascii="Times New Roman" w:hAnsi="Times New Roman"/>
          <w:spacing w:val="3"/>
          <w:sz w:val="24"/>
          <w:szCs w:val="24"/>
        </w:rPr>
        <w:t xml:space="preserve"> </w:t>
      </w:r>
      <w:r w:rsidRPr="00072F94">
        <w:rPr>
          <w:rFonts w:ascii="Times New Roman" w:hAnsi="Times New Roman"/>
          <w:sz w:val="24"/>
          <w:szCs w:val="24"/>
        </w:rPr>
        <w:t>DA</w:t>
      </w:r>
      <w:r w:rsidRPr="00072F94">
        <w:rPr>
          <w:rFonts w:ascii="Times New Roman" w:hAnsi="Times New Roman"/>
          <w:spacing w:val="7"/>
          <w:sz w:val="24"/>
          <w:szCs w:val="24"/>
        </w:rPr>
        <w:t xml:space="preserve"> </w:t>
      </w:r>
      <w:r w:rsidRPr="00072F94">
        <w:rPr>
          <w:rFonts w:ascii="Times New Roman" w:hAnsi="Times New Roman"/>
          <w:sz w:val="24"/>
          <w:szCs w:val="24"/>
        </w:rPr>
        <w:t>PROPOSTA</w:t>
      </w:r>
      <w:r w:rsidRPr="00072F94">
        <w:rPr>
          <w:rFonts w:ascii="Times New Roman" w:hAnsi="Times New Roman"/>
          <w:spacing w:val="-6"/>
          <w:sz w:val="24"/>
          <w:szCs w:val="24"/>
        </w:rPr>
        <w:t xml:space="preserve"> </w:t>
      </w:r>
      <w:r w:rsidRPr="00072F94">
        <w:rPr>
          <w:rFonts w:ascii="Times New Roman" w:hAnsi="Times New Roman"/>
          <w:sz w:val="24"/>
          <w:szCs w:val="24"/>
        </w:rPr>
        <w:t>VENCEDORA</w:t>
      </w:r>
    </w:p>
    <w:p w14:paraId="5CB383C8" w14:textId="64E21ED9" w:rsidR="00EE6534" w:rsidRPr="00072F94" w:rsidRDefault="00EE6534" w:rsidP="005E1F03">
      <w:pPr>
        <w:pStyle w:val="PargrafodaLista"/>
        <w:widowControl w:val="0"/>
        <w:tabs>
          <w:tab w:val="left" w:pos="648"/>
        </w:tabs>
        <w:autoSpaceDE w:val="0"/>
        <w:autoSpaceDN w:val="0"/>
        <w:spacing w:before="120" w:after="120"/>
        <w:ind w:left="0" w:right="55"/>
        <w:jc w:val="both"/>
        <w:rPr>
          <w:szCs w:val="24"/>
        </w:rPr>
      </w:pPr>
      <w:r w:rsidRPr="00072F94">
        <w:rPr>
          <w:szCs w:val="24"/>
        </w:rPr>
        <w:t>9.1</w:t>
      </w:r>
      <w:r w:rsidRPr="00072F94">
        <w:rPr>
          <w:b/>
          <w:szCs w:val="24"/>
        </w:rPr>
        <w:t xml:space="preserve">– </w:t>
      </w:r>
      <w:r w:rsidRPr="00072F94">
        <w:rPr>
          <w:szCs w:val="24"/>
        </w:rPr>
        <w:t xml:space="preserve">Encerrada a etapa de negociação, </w:t>
      </w:r>
      <w:r w:rsidR="006B34B9" w:rsidRPr="00072F94">
        <w:rPr>
          <w:szCs w:val="24"/>
        </w:rPr>
        <w:t>a</w:t>
      </w:r>
      <w:r w:rsidRPr="00072F94">
        <w:rPr>
          <w:szCs w:val="24"/>
        </w:rPr>
        <w:t xml:space="preserve"> </w:t>
      </w:r>
      <w:r w:rsidR="006B34B9" w:rsidRPr="00072F94">
        <w:rPr>
          <w:szCs w:val="24"/>
        </w:rPr>
        <w:t>pregoeira</w:t>
      </w:r>
      <w:r w:rsidRPr="00072F94">
        <w:rPr>
          <w:szCs w:val="24"/>
        </w:rPr>
        <w:t xml:space="preserve"> examinará a proposta classificada em primeiro lugar quanto à</w:t>
      </w:r>
      <w:r w:rsidRPr="00072F94">
        <w:rPr>
          <w:spacing w:val="1"/>
          <w:szCs w:val="24"/>
        </w:rPr>
        <w:t xml:space="preserve"> </w:t>
      </w:r>
      <w:r w:rsidRPr="00072F94">
        <w:rPr>
          <w:szCs w:val="24"/>
        </w:rPr>
        <w:t>adequação ao objeto e à compatibilidade do preço em relação ao máximo estipulado para contratação neste Edital e</w:t>
      </w:r>
      <w:r w:rsidRPr="00072F94">
        <w:rPr>
          <w:spacing w:val="1"/>
          <w:szCs w:val="24"/>
        </w:rPr>
        <w:t xml:space="preserve"> </w:t>
      </w:r>
      <w:r w:rsidRPr="00072F94">
        <w:rPr>
          <w:szCs w:val="24"/>
        </w:rPr>
        <w:t>em</w:t>
      </w:r>
      <w:r w:rsidRPr="00072F94">
        <w:rPr>
          <w:spacing w:val="-2"/>
          <w:szCs w:val="24"/>
        </w:rPr>
        <w:t xml:space="preserve"> </w:t>
      </w:r>
      <w:r w:rsidRPr="00072F94">
        <w:rPr>
          <w:szCs w:val="24"/>
        </w:rPr>
        <w:t>seus anexos,</w:t>
      </w:r>
      <w:r w:rsidRPr="00072F94">
        <w:rPr>
          <w:spacing w:val="3"/>
          <w:szCs w:val="24"/>
        </w:rPr>
        <w:t xml:space="preserve"> </w:t>
      </w:r>
      <w:r w:rsidRPr="00072F94">
        <w:rPr>
          <w:szCs w:val="24"/>
        </w:rPr>
        <w:t>observado</w:t>
      </w:r>
      <w:r w:rsidRPr="00072F94">
        <w:rPr>
          <w:spacing w:val="-5"/>
          <w:szCs w:val="24"/>
        </w:rPr>
        <w:t xml:space="preserve"> </w:t>
      </w:r>
      <w:r w:rsidRPr="00072F94">
        <w:rPr>
          <w:szCs w:val="24"/>
        </w:rPr>
        <w:t>o</w:t>
      </w:r>
      <w:r w:rsidRPr="00072F94">
        <w:rPr>
          <w:spacing w:val="-1"/>
          <w:szCs w:val="24"/>
        </w:rPr>
        <w:t xml:space="preserve"> </w:t>
      </w:r>
      <w:r w:rsidRPr="00072F94">
        <w:rPr>
          <w:szCs w:val="24"/>
        </w:rPr>
        <w:t>disposto</w:t>
      </w:r>
      <w:r w:rsidRPr="00072F94">
        <w:rPr>
          <w:spacing w:val="3"/>
          <w:szCs w:val="24"/>
        </w:rPr>
        <w:t xml:space="preserve"> </w:t>
      </w:r>
      <w:r w:rsidRPr="00072F94">
        <w:rPr>
          <w:szCs w:val="24"/>
        </w:rPr>
        <w:t>no</w:t>
      </w:r>
      <w:r w:rsidRPr="00072F94">
        <w:rPr>
          <w:spacing w:val="-10"/>
          <w:szCs w:val="24"/>
        </w:rPr>
        <w:t xml:space="preserve"> </w:t>
      </w:r>
      <w:r w:rsidRPr="00072F94">
        <w:rPr>
          <w:szCs w:val="24"/>
        </w:rPr>
        <w:t>parágrafo</w:t>
      </w:r>
      <w:r w:rsidRPr="00072F94">
        <w:rPr>
          <w:spacing w:val="-4"/>
          <w:szCs w:val="24"/>
        </w:rPr>
        <w:t xml:space="preserve"> </w:t>
      </w:r>
      <w:r w:rsidRPr="00072F94">
        <w:rPr>
          <w:szCs w:val="24"/>
        </w:rPr>
        <w:t>único</w:t>
      </w:r>
      <w:r w:rsidR="00FD0177">
        <w:rPr>
          <w:szCs w:val="24"/>
        </w:rPr>
        <w:t>,</w:t>
      </w:r>
      <w:r w:rsidRPr="00072F94">
        <w:rPr>
          <w:spacing w:val="-4"/>
          <w:szCs w:val="24"/>
        </w:rPr>
        <w:t xml:space="preserve"> </w:t>
      </w:r>
      <w:r w:rsidRPr="00072F94">
        <w:rPr>
          <w:szCs w:val="24"/>
        </w:rPr>
        <w:t>do</w:t>
      </w:r>
      <w:r w:rsidRPr="00072F94">
        <w:rPr>
          <w:spacing w:val="-9"/>
          <w:szCs w:val="24"/>
        </w:rPr>
        <w:t xml:space="preserve"> </w:t>
      </w:r>
      <w:r w:rsidRPr="00072F94">
        <w:rPr>
          <w:szCs w:val="24"/>
        </w:rPr>
        <w:t>art.</w:t>
      </w:r>
      <w:r w:rsidRPr="00072F94">
        <w:rPr>
          <w:spacing w:val="-2"/>
          <w:szCs w:val="24"/>
        </w:rPr>
        <w:t xml:space="preserve"> </w:t>
      </w:r>
      <w:r w:rsidRPr="00072F94">
        <w:rPr>
          <w:szCs w:val="24"/>
        </w:rPr>
        <w:t>7º</w:t>
      </w:r>
      <w:r w:rsidRPr="00072F94">
        <w:rPr>
          <w:spacing w:val="-8"/>
          <w:szCs w:val="24"/>
        </w:rPr>
        <w:t xml:space="preserve"> </w:t>
      </w:r>
      <w:r w:rsidRPr="00072F94">
        <w:rPr>
          <w:szCs w:val="24"/>
        </w:rPr>
        <w:t>e</w:t>
      </w:r>
      <w:r w:rsidRPr="00072F94">
        <w:rPr>
          <w:spacing w:val="-4"/>
          <w:szCs w:val="24"/>
        </w:rPr>
        <w:t xml:space="preserve"> </w:t>
      </w:r>
      <w:r w:rsidRPr="00072F94">
        <w:rPr>
          <w:szCs w:val="24"/>
        </w:rPr>
        <w:t>no</w:t>
      </w:r>
      <w:r w:rsidRPr="00072F94">
        <w:rPr>
          <w:spacing w:val="-1"/>
          <w:szCs w:val="24"/>
        </w:rPr>
        <w:t xml:space="preserve"> </w:t>
      </w:r>
      <w:r w:rsidRPr="00072F94">
        <w:rPr>
          <w:szCs w:val="24"/>
        </w:rPr>
        <w:t>§</w:t>
      </w:r>
      <w:r w:rsidRPr="00072F94">
        <w:rPr>
          <w:spacing w:val="-5"/>
          <w:szCs w:val="24"/>
        </w:rPr>
        <w:t xml:space="preserve"> </w:t>
      </w:r>
      <w:r w:rsidRPr="00072F94">
        <w:rPr>
          <w:szCs w:val="24"/>
        </w:rPr>
        <w:t>9º</w:t>
      </w:r>
      <w:r w:rsidR="00FD0177">
        <w:rPr>
          <w:szCs w:val="24"/>
        </w:rPr>
        <w:t>,</w:t>
      </w:r>
      <w:r w:rsidRPr="00072F94">
        <w:rPr>
          <w:spacing w:val="-3"/>
          <w:szCs w:val="24"/>
        </w:rPr>
        <w:t xml:space="preserve"> </w:t>
      </w:r>
      <w:r w:rsidRPr="00072F94">
        <w:rPr>
          <w:szCs w:val="24"/>
        </w:rPr>
        <w:t>do</w:t>
      </w:r>
      <w:r w:rsidRPr="00072F94">
        <w:rPr>
          <w:spacing w:val="-5"/>
          <w:szCs w:val="24"/>
        </w:rPr>
        <w:t xml:space="preserve"> </w:t>
      </w:r>
      <w:r w:rsidRPr="00072F94">
        <w:rPr>
          <w:szCs w:val="24"/>
        </w:rPr>
        <w:t>art.</w:t>
      </w:r>
      <w:r w:rsidRPr="00072F94">
        <w:rPr>
          <w:spacing w:val="3"/>
          <w:szCs w:val="24"/>
        </w:rPr>
        <w:t xml:space="preserve"> </w:t>
      </w:r>
      <w:r w:rsidRPr="00072F94">
        <w:rPr>
          <w:szCs w:val="24"/>
        </w:rPr>
        <w:t>26</w:t>
      </w:r>
      <w:r w:rsidR="00FD0177">
        <w:rPr>
          <w:szCs w:val="24"/>
        </w:rPr>
        <w:t>,</w:t>
      </w:r>
      <w:r w:rsidRPr="00072F94">
        <w:rPr>
          <w:spacing w:val="-5"/>
          <w:szCs w:val="24"/>
        </w:rPr>
        <w:t xml:space="preserve"> </w:t>
      </w:r>
      <w:r w:rsidRPr="00072F94">
        <w:rPr>
          <w:szCs w:val="24"/>
        </w:rPr>
        <w:t>do</w:t>
      </w:r>
      <w:r w:rsidRPr="00072F94">
        <w:rPr>
          <w:spacing w:val="-4"/>
          <w:szCs w:val="24"/>
        </w:rPr>
        <w:t xml:space="preserve"> </w:t>
      </w:r>
      <w:r w:rsidRPr="00072F94">
        <w:rPr>
          <w:szCs w:val="24"/>
        </w:rPr>
        <w:t>Decreto</w:t>
      </w:r>
      <w:r w:rsidRPr="00072F94">
        <w:rPr>
          <w:spacing w:val="-1"/>
          <w:szCs w:val="24"/>
        </w:rPr>
        <w:t xml:space="preserve"> </w:t>
      </w:r>
      <w:r w:rsidRPr="00072F94">
        <w:rPr>
          <w:szCs w:val="24"/>
        </w:rPr>
        <w:t>nº 10.024/2019.</w:t>
      </w:r>
    </w:p>
    <w:p w14:paraId="6DD36F30" w14:textId="6763432E" w:rsidR="008617F8" w:rsidRPr="00072F94" w:rsidRDefault="008617F8" w:rsidP="005E1F03">
      <w:pPr>
        <w:autoSpaceDE w:val="0"/>
        <w:autoSpaceDN w:val="0"/>
        <w:adjustRightInd w:val="0"/>
        <w:spacing w:before="120" w:after="120"/>
        <w:ind w:right="55"/>
        <w:jc w:val="both"/>
        <w:rPr>
          <w:sz w:val="24"/>
          <w:szCs w:val="24"/>
        </w:rPr>
      </w:pPr>
      <w:r w:rsidRPr="00072F94">
        <w:rPr>
          <w:sz w:val="24"/>
          <w:szCs w:val="24"/>
        </w:rPr>
        <w:t>9.2 - Ser</w:t>
      </w:r>
      <w:r w:rsidR="00F66F34" w:rsidRPr="00072F94">
        <w:rPr>
          <w:sz w:val="24"/>
          <w:szCs w:val="24"/>
        </w:rPr>
        <w:t>á</w:t>
      </w:r>
      <w:r w:rsidRPr="00072F94">
        <w:rPr>
          <w:sz w:val="24"/>
          <w:szCs w:val="24"/>
        </w:rPr>
        <w:t xml:space="preserve"> desclassificada a proposta ou o lance vencedor que:</w:t>
      </w:r>
    </w:p>
    <w:p w14:paraId="635D74FA" w14:textId="1CA55176" w:rsidR="008617F8" w:rsidRPr="00072F94" w:rsidRDefault="00F66F34" w:rsidP="005E1F03">
      <w:pPr>
        <w:autoSpaceDE w:val="0"/>
        <w:autoSpaceDN w:val="0"/>
        <w:adjustRightInd w:val="0"/>
        <w:spacing w:before="120" w:after="120"/>
        <w:ind w:right="55"/>
        <w:jc w:val="both"/>
        <w:rPr>
          <w:sz w:val="24"/>
          <w:szCs w:val="24"/>
        </w:rPr>
      </w:pPr>
      <w:r w:rsidRPr="00072F94">
        <w:rPr>
          <w:sz w:val="24"/>
          <w:szCs w:val="24"/>
        </w:rPr>
        <w:t>9.2.1 nã</w:t>
      </w:r>
      <w:r w:rsidR="008617F8" w:rsidRPr="00072F94">
        <w:rPr>
          <w:sz w:val="24"/>
          <w:szCs w:val="24"/>
        </w:rPr>
        <w:t>o estiver em conformidade com os requisitos estabelecidos neste edital;</w:t>
      </w:r>
    </w:p>
    <w:p w14:paraId="135D946F" w14:textId="3A23B1C8" w:rsidR="008617F8" w:rsidRPr="00072F94" w:rsidRDefault="008617F8" w:rsidP="005E1F03">
      <w:pPr>
        <w:autoSpaceDE w:val="0"/>
        <w:autoSpaceDN w:val="0"/>
        <w:adjustRightInd w:val="0"/>
        <w:spacing w:before="120" w:after="120"/>
        <w:ind w:right="55"/>
        <w:jc w:val="both"/>
        <w:rPr>
          <w:sz w:val="24"/>
          <w:szCs w:val="24"/>
        </w:rPr>
      </w:pPr>
      <w:r w:rsidRPr="00072F94">
        <w:rPr>
          <w:sz w:val="24"/>
          <w:szCs w:val="24"/>
        </w:rPr>
        <w:t>9.2.2 contenha v</w:t>
      </w:r>
      <w:r w:rsidR="00F66F34" w:rsidRPr="00072F94">
        <w:rPr>
          <w:sz w:val="24"/>
          <w:szCs w:val="24"/>
        </w:rPr>
        <w:t>ácio insaná</w:t>
      </w:r>
      <w:r w:rsidRPr="00072F94">
        <w:rPr>
          <w:sz w:val="24"/>
          <w:szCs w:val="24"/>
        </w:rPr>
        <w:t>vel ou ilegalidade;</w:t>
      </w:r>
    </w:p>
    <w:p w14:paraId="0814123C" w14:textId="61AF79B8" w:rsidR="008617F8" w:rsidRPr="00072F94" w:rsidRDefault="009B6041" w:rsidP="005E1F03">
      <w:pPr>
        <w:pStyle w:val="PargrafodaLista"/>
        <w:widowControl w:val="0"/>
        <w:tabs>
          <w:tab w:val="left" w:pos="648"/>
        </w:tabs>
        <w:autoSpaceDE w:val="0"/>
        <w:autoSpaceDN w:val="0"/>
        <w:spacing w:before="120" w:after="120"/>
        <w:ind w:left="0" w:right="55"/>
        <w:jc w:val="both"/>
        <w:rPr>
          <w:szCs w:val="24"/>
        </w:rPr>
      </w:pPr>
      <w:r w:rsidRPr="00072F94">
        <w:rPr>
          <w:szCs w:val="24"/>
        </w:rPr>
        <w:t>9.2.3 nã</w:t>
      </w:r>
      <w:r w:rsidR="00F66F34" w:rsidRPr="00072F94">
        <w:rPr>
          <w:szCs w:val="24"/>
        </w:rPr>
        <w:t>o apresente as especificaçõ</w:t>
      </w:r>
      <w:r w:rsidR="008617F8" w:rsidRPr="00072F94">
        <w:rPr>
          <w:szCs w:val="24"/>
        </w:rPr>
        <w:t>es t</w:t>
      </w:r>
      <w:r w:rsidR="00F66F34" w:rsidRPr="00072F94">
        <w:rPr>
          <w:szCs w:val="24"/>
        </w:rPr>
        <w:t>é</w:t>
      </w:r>
      <w:r w:rsidR="008617F8" w:rsidRPr="00072F94">
        <w:rPr>
          <w:szCs w:val="24"/>
        </w:rPr>
        <w:t xml:space="preserve">cnicas exigidas </w:t>
      </w:r>
      <w:r w:rsidR="004836EA" w:rsidRPr="00072F94">
        <w:rPr>
          <w:szCs w:val="24"/>
        </w:rPr>
        <w:t>n</w:t>
      </w:r>
      <w:r w:rsidR="008617F8" w:rsidRPr="00072F94">
        <w:rPr>
          <w:szCs w:val="24"/>
        </w:rPr>
        <w:t>o Termo</w:t>
      </w:r>
      <w:r w:rsidR="00F66F34" w:rsidRPr="00072F94">
        <w:rPr>
          <w:szCs w:val="24"/>
        </w:rPr>
        <w:t xml:space="preserve"> de Referê</w:t>
      </w:r>
      <w:r w:rsidR="008617F8" w:rsidRPr="00072F94">
        <w:rPr>
          <w:szCs w:val="24"/>
        </w:rPr>
        <w:t>ncia;</w:t>
      </w:r>
    </w:p>
    <w:p w14:paraId="050C4C36" w14:textId="567A7D72" w:rsidR="008617F8" w:rsidRPr="00072F94" w:rsidRDefault="008617F8" w:rsidP="005E1F03">
      <w:pPr>
        <w:autoSpaceDE w:val="0"/>
        <w:autoSpaceDN w:val="0"/>
        <w:adjustRightInd w:val="0"/>
        <w:spacing w:before="120" w:after="120"/>
        <w:ind w:right="55"/>
        <w:jc w:val="both"/>
        <w:rPr>
          <w:sz w:val="24"/>
          <w:szCs w:val="24"/>
        </w:rPr>
      </w:pPr>
      <w:r w:rsidRPr="00072F94">
        <w:rPr>
          <w:sz w:val="24"/>
          <w:szCs w:val="24"/>
        </w:rPr>
        <w:lastRenderedPageBreak/>
        <w:t>9.3</w:t>
      </w:r>
      <w:r w:rsidR="00E409CC" w:rsidRPr="00072F94">
        <w:rPr>
          <w:b/>
          <w:sz w:val="24"/>
          <w:szCs w:val="24"/>
        </w:rPr>
        <w:t xml:space="preserve"> </w:t>
      </w:r>
      <w:r w:rsidR="00EE6534" w:rsidRPr="00072F94">
        <w:rPr>
          <w:b/>
          <w:sz w:val="24"/>
          <w:szCs w:val="24"/>
        </w:rPr>
        <w:t xml:space="preserve">– </w:t>
      </w:r>
      <w:r w:rsidR="00EE6534" w:rsidRPr="00072F94">
        <w:rPr>
          <w:sz w:val="24"/>
          <w:szCs w:val="24"/>
        </w:rPr>
        <w:t xml:space="preserve">Será desclassificada a proposta ou o lance vencedor, que </w:t>
      </w:r>
      <w:r w:rsidRPr="00072F94">
        <w:rPr>
          <w:sz w:val="24"/>
          <w:szCs w:val="24"/>
        </w:rPr>
        <w:t>apresentar pre</w:t>
      </w:r>
      <w:r w:rsidR="004836EA" w:rsidRPr="00072F94">
        <w:rPr>
          <w:sz w:val="24"/>
          <w:szCs w:val="24"/>
        </w:rPr>
        <w:t>ç</w:t>
      </w:r>
      <w:r w:rsidR="00F66F34" w:rsidRPr="00072F94">
        <w:rPr>
          <w:sz w:val="24"/>
          <w:szCs w:val="24"/>
        </w:rPr>
        <w:t>o final superior ao pre</w:t>
      </w:r>
      <w:r w:rsidR="004836EA" w:rsidRPr="00072F94">
        <w:rPr>
          <w:sz w:val="24"/>
          <w:szCs w:val="24"/>
        </w:rPr>
        <w:t>ç</w:t>
      </w:r>
      <w:r w:rsidR="00F66F34" w:rsidRPr="00072F94">
        <w:rPr>
          <w:sz w:val="24"/>
          <w:szCs w:val="24"/>
        </w:rPr>
        <w:t>o</w:t>
      </w:r>
      <w:r w:rsidRPr="00072F94">
        <w:rPr>
          <w:sz w:val="24"/>
          <w:szCs w:val="24"/>
        </w:rPr>
        <w:t xml:space="preserve"> m</w:t>
      </w:r>
      <w:r w:rsidR="004836EA" w:rsidRPr="00072F94">
        <w:rPr>
          <w:sz w:val="24"/>
          <w:szCs w:val="24"/>
        </w:rPr>
        <w:t>á</w:t>
      </w:r>
      <w:r w:rsidRPr="00072F94">
        <w:rPr>
          <w:sz w:val="24"/>
          <w:szCs w:val="24"/>
        </w:rPr>
        <w:t>ximo aceit</w:t>
      </w:r>
      <w:r w:rsidR="004836EA" w:rsidRPr="00072F94">
        <w:rPr>
          <w:sz w:val="24"/>
          <w:szCs w:val="24"/>
        </w:rPr>
        <w:t>á</w:t>
      </w:r>
      <w:r w:rsidRPr="00072F94">
        <w:rPr>
          <w:sz w:val="24"/>
          <w:szCs w:val="24"/>
        </w:rPr>
        <w:t>vel fixado pela Admini</w:t>
      </w:r>
      <w:r w:rsidR="00F66F34" w:rsidRPr="00072F94">
        <w:rPr>
          <w:sz w:val="24"/>
          <w:szCs w:val="24"/>
        </w:rPr>
        <w:t>stracao ou que apresentar preç</w:t>
      </w:r>
      <w:r w:rsidRPr="00072F94">
        <w:rPr>
          <w:sz w:val="24"/>
          <w:szCs w:val="24"/>
        </w:rPr>
        <w:t>o manifestamente inexequível.</w:t>
      </w:r>
    </w:p>
    <w:p w14:paraId="43D460E0" w14:textId="01EC0580" w:rsidR="00EE6534" w:rsidRPr="00072F94" w:rsidRDefault="008617F8" w:rsidP="005E1F03">
      <w:pPr>
        <w:autoSpaceDE w:val="0"/>
        <w:autoSpaceDN w:val="0"/>
        <w:adjustRightInd w:val="0"/>
        <w:spacing w:before="120" w:after="120"/>
        <w:ind w:right="55"/>
        <w:jc w:val="both"/>
        <w:rPr>
          <w:sz w:val="24"/>
          <w:szCs w:val="24"/>
        </w:rPr>
      </w:pPr>
      <w:r w:rsidRPr="00072F94">
        <w:rPr>
          <w:spacing w:val="-1"/>
          <w:sz w:val="24"/>
          <w:szCs w:val="24"/>
        </w:rPr>
        <w:t>9.3</w:t>
      </w:r>
      <w:r w:rsidR="00EE6534" w:rsidRPr="00072F94">
        <w:rPr>
          <w:spacing w:val="-1"/>
          <w:sz w:val="24"/>
          <w:szCs w:val="24"/>
        </w:rPr>
        <w:t>.1</w:t>
      </w:r>
      <w:r w:rsidR="00E409CC" w:rsidRPr="00072F94">
        <w:rPr>
          <w:spacing w:val="-1"/>
          <w:sz w:val="24"/>
          <w:szCs w:val="24"/>
        </w:rPr>
        <w:t xml:space="preserve"> </w:t>
      </w:r>
      <w:r w:rsidR="00EE6534" w:rsidRPr="00072F94">
        <w:rPr>
          <w:spacing w:val="-1"/>
          <w:sz w:val="24"/>
          <w:szCs w:val="24"/>
        </w:rPr>
        <w:t>–</w:t>
      </w:r>
      <w:r w:rsidR="00EE6534" w:rsidRPr="00072F94">
        <w:rPr>
          <w:b/>
          <w:sz w:val="24"/>
          <w:szCs w:val="24"/>
        </w:rPr>
        <w:t xml:space="preserve"> </w:t>
      </w:r>
      <w:r w:rsidR="00EE6534" w:rsidRPr="00072F94">
        <w:rPr>
          <w:sz w:val="24"/>
          <w:szCs w:val="24"/>
        </w:rPr>
        <w:t>Considera-se</w:t>
      </w:r>
      <w:r w:rsidR="00EE6534" w:rsidRPr="00072F94">
        <w:rPr>
          <w:spacing w:val="-4"/>
          <w:sz w:val="24"/>
          <w:szCs w:val="24"/>
        </w:rPr>
        <w:t xml:space="preserve"> </w:t>
      </w:r>
      <w:r w:rsidR="00EE6534" w:rsidRPr="00072F94">
        <w:rPr>
          <w:sz w:val="24"/>
          <w:szCs w:val="24"/>
        </w:rPr>
        <w:t>inexequível</w:t>
      </w:r>
      <w:r w:rsidR="00EE6534" w:rsidRPr="00072F94">
        <w:rPr>
          <w:spacing w:val="-4"/>
          <w:sz w:val="24"/>
          <w:szCs w:val="24"/>
        </w:rPr>
        <w:t xml:space="preserve"> </w:t>
      </w:r>
      <w:r w:rsidR="00EE6534" w:rsidRPr="00072F94">
        <w:rPr>
          <w:sz w:val="24"/>
          <w:szCs w:val="24"/>
        </w:rPr>
        <w:t>a proposta</w:t>
      </w:r>
      <w:r w:rsidR="00EE6534" w:rsidRPr="00072F94">
        <w:rPr>
          <w:spacing w:val="-4"/>
          <w:sz w:val="24"/>
          <w:szCs w:val="24"/>
        </w:rPr>
        <w:t xml:space="preserve"> </w:t>
      </w:r>
      <w:r w:rsidR="00EE6534" w:rsidRPr="00072F94">
        <w:rPr>
          <w:sz w:val="24"/>
          <w:szCs w:val="24"/>
        </w:rPr>
        <w:t>que</w:t>
      </w:r>
      <w:r w:rsidR="00EE6534" w:rsidRPr="00072F94">
        <w:rPr>
          <w:spacing w:val="-12"/>
          <w:sz w:val="24"/>
          <w:szCs w:val="24"/>
        </w:rPr>
        <w:t xml:space="preserve"> </w:t>
      </w:r>
      <w:r w:rsidR="00EE6534" w:rsidRPr="00072F94">
        <w:rPr>
          <w:sz w:val="24"/>
          <w:szCs w:val="24"/>
        </w:rPr>
        <w:t>apresente</w:t>
      </w:r>
      <w:r w:rsidR="00EE6534" w:rsidRPr="00072F94">
        <w:rPr>
          <w:spacing w:val="-4"/>
          <w:sz w:val="24"/>
          <w:szCs w:val="24"/>
        </w:rPr>
        <w:t xml:space="preserve"> </w:t>
      </w:r>
      <w:r w:rsidR="00EE6534" w:rsidRPr="00072F94">
        <w:rPr>
          <w:sz w:val="24"/>
          <w:szCs w:val="24"/>
        </w:rPr>
        <w:t>preços</w:t>
      </w:r>
      <w:r w:rsidR="00EE6534" w:rsidRPr="00072F94">
        <w:rPr>
          <w:spacing w:val="-4"/>
          <w:sz w:val="24"/>
          <w:szCs w:val="24"/>
        </w:rPr>
        <w:t xml:space="preserve"> </w:t>
      </w:r>
      <w:r w:rsidR="00EE6534" w:rsidRPr="00072F94">
        <w:rPr>
          <w:sz w:val="24"/>
          <w:szCs w:val="24"/>
        </w:rPr>
        <w:t>unitários</w:t>
      </w:r>
      <w:r w:rsidR="00EE6534" w:rsidRPr="00072F94">
        <w:rPr>
          <w:spacing w:val="-3"/>
          <w:sz w:val="24"/>
          <w:szCs w:val="24"/>
        </w:rPr>
        <w:t xml:space="preserve"> </w:t>
      </w:r>
      <w:r w:rsidR="00EE6534" w:rsidRPr="00072F94">
        <w:rPr>
          <w:sz w:val="24"/>
          <w:szCs w:val="24"/>
        </w:rPr>
        <w:t>simbólicos,</w:t>
      </w:r>
      <w:r w:rsidR="00EE6534" w:rsidRPr="00072F94">
        <w:rPr>
          <w:spacing w:val="-2"/>
          <w:sz w:val="24"/>
          <w:szCs w:val="24"/>
        </w:rPr>
        <w:t xml:space="preserve"> </w:t>
      </w:r>
      <w:r w:rsidR="00EE6534" w:rsidRPr="00072F94">
        <w:rPr>
          <w:sz w:val="24"/>
          <w:szCs w:val="24"/>
        </w:rPr>
        <w:t>irrisórios</w:t>
      </w:r>
      <w:r w:rsidR="00EE6534" w:rsidRPr="00072F94">
        <w:rPr>
          <w:spacing w:val="-1"/>
          <w:sz w:val="24"/>
          <w:szCs w:val="24"/>
        </w:rPr>
        <w:t xml:space="preserve"> </w:t>
      </w:r>
      <w:r w:rsidR="00EE6534" w:rsidRPr="00072F94">
        <w:rPr>
          <w:sz w:val="24"/>
          <w:szCs w:val="24"/>
        </w:rPr>
        <w:t>ou</w:t>
      </w:r>
      <w:r w:rsidR="00EE6534" w:rsidRPr="00072F94">
        <w:rPr>
          <w:spacing w:val="-48"/>
          <w:sz w:val="24"/>
          <w:szCs w:val="24"/>
        </w:rPr>
        <w:t xml:space="preserve"> </w:t>
      </w:r>
      <w:r w:rsidR="00EE6534" w:rsidRPr="00072F94">
        <w:rPr>
          <w:sz w:val="24"/>
          <w:szCs w:val="24"/>
        </w:rPr>
        <w:t>de valor</w:t>
      </w:r>
      <w:r w:rsidR="00EE6534" w:rsidRPr="00072F94">
        <w:rPr>
          <w:spacing w:val="1"/>
          <w:sz w:val="24"/>
          <w:szCs w:val="24"/>
        </w:rPr>
        <w:t xml:space="preserve"> </w:t>
      </w:r>
      <w:r w:rsidR="00EE6534" w:rsidRPr="00072F94">
        <w:rPr>
          <w:sz w:val="24"/>
          <w:szCs w:val="24"/>
        </w:rPr>
        <w:t>zero, incompatíveis com</w:t>
      </w:r>
      <w:r w:rsidR="00EE6534" w:rsidRPr="00072F94">
        <w:rPr>
          <w:spacing w:val="1"/>
          <w:sz w:val="24"/>
          <w:szCs w:val="24"/>
        </w:rPr>
        <w:t xml:space="preserve"> </w:t>
      </w:r>
      <w:r w:rsidR="00EE6534" w:rsidRPr="00072F94">
        <w:rPr>
          <w:sz w:val="24"/>
          <w:szCs w:val="24"/>
        </w:rPr>
        <w:t>os preços dos insumos e salários de mercado, acrescidos dos</w:t>
      </w:r>
      <w:r w:rsidR="00EE6534" w:rsidRPr="00072F94">
        <w:rPr>
          <w:spacing w:val="1"/>
          <w:sz w:val="24"/>
          <w:szCs w:val="24"/>
        </w:rPr>
        <w:t xml:space="preserve"> </w:t>
      </w:r>
      <w:r w:rsidR="00EE6534" w:rsidRPr="00072F94">
        <w:rPr>
          <w:sz w:val="24"/>
          <w:szCs w:val="24"/>
        </w:rPr>
        <w:t>respectivos</w:t>
      </w:r>
      <w:r w:rsidR="00EE6534" w:rsidRPr="00072F94">
        <w:rPr>
          <w:spacing w:val="-4"/>
          <w:sz w:val="24"/>
          <w:szCs w:val="24"/>
        </w:rPr>
        <w:t xml:space="preserve"> </w:t>
      </w:r>
      <w:r w:rsidR="00EE6534" w:rsidRPr="00072F94">
        <w:rPr>
          <w:sz w:val="24"/>
          <w:szCs w:val="24"/>
        </w:rPr>
        <w:t>encargos,</w:t>
      </w:r>
      <w:r w:rsidR="00EE6534" w:rsidRPr="00072F94">
        <w:rPr>
          <w:spacing w:val="-2"/>
          <w:sz w:val="24"/>
          <w:szCs w:val="24"/>
        </w:rPr>
        <w:t xml:space="preserve"> </w:t>
      </w:r>
      <w:r w:rsidR="00EE6534" w:rsidRPr="00072F94">
        <w:rPr>
          <w:sz w:val="24"/>
          <w:szCs w:val="24"/>
        </w:rPr>
        <w:t>ainda</w:t>
      </w:r>
      <w:r w:rsidR="00EE6534" w:rsidRPr="00072F94">
        <w:rPr>
          <w:spacing w:val="-4"/>
          <w:sz w:val="24"/>
          <w:szCs w:val="24"/>
        </w:rPr>
        <w:t xml:space="preserve"> </w:t>
      </w:r>
      <w:r w:rsidR="00EE6534" w:rsidRPr="00072F94">
        <w:rPr>
          <w:sz w:val="24"/>
          <w:szCs w:val="24"/>
        </w:rPr>
        <w:t>que</w:t>
      </w:r>
      <w:r w:rsidR="00EE6534" w:rsidRPr="00072F94">
        <w:rPr>
          <w:spacing w:val="-9"/>
          <w:sz w:val="24"/>
          <w:szCs w:val="24"/>
        </w:rPr>
        <w:t xml:space="preserve"> </w:t>
      </w:r>
      <w:r w:rsidR="00EE6534" w:rsidRPr="00072F94">
        <w:rPr>
          <w:sz w:val="24"/>
          <w:szCs w:val="24"/>
        </w:rPr>
        <w:t>o</w:t>
      </w:r>
      <w:r w:rsidR="00EE6534" w:rsidRPr="00072F94">
        <w:rPr>
          <w:spacing w:val="-3"/>
          <w:sz w:val="24"/>
          <w:szCs w:val="24"/>
        </w:rPr>
        <w:t xml:space="preserve"> </w:t>
      </w:r>
      <w:r w:rsidR="00EE6534" w:rsidRPr="00072F94">
        <w:rPr>
          <w:sz w:val="24"/>
          <w:szCs w:val="24"/>
        </w:rPr>
        <w:t>ato</w:t>
      </w:r>
      <w:r w:rsidR="00EE6534" w:rsidRPr="00072F94">
        <w:rPr>
          <w:spacing w:val="-9"/>
          <w:sz w:val="24"/>
          <w:szCs w:val="24"/>
        </w:rPr>
        <w:t xml:space="preserve"> </w:t>
      </w:r>
      <w:r w:rsidR="00EE6534" w:rsidRPr="00072F94">
        <w:rPr>
          <w:sz w:val="24"/>
          <w:szCs w:val="24"/>
        </w:rPr>
        <w:t>convocatório</w:t>
      </w:r>
      <w:r w:rsidR="00EE6534" w:rsidRPr="00072F94">
        <w:rPr>
          <w:spacing w:val="-4"/>
          <w:sz w:val="24"/>
          <w:szCs w:val="24"/>
        </w:rPr>
        <w:t xml:space="preserve"> </w:t>
      </w:r>
      <w:r w:rsidR="00EE6534" w:rsidRPr="00072F94">
        <w:rPr>
          <w:sz w:val="24"/>
          <w:szCs w:val="24"/>
        </w:rPr>
        <w:t>da</w:t>
      </w:r>
      <w:r w:rsidR="00EE6534" w:rsidRPr="00072F94">
        <w:rPr>
          <w:spacing w:val="-9"/>
          <w:sz w:val="24"/>
          <w:szCs w:val="24"/>
        </w:rPr>
        <w:t xml:space="preserve"> </w:t>
      </w:r>
      <w:r w:rsidR="00EE6534" w:rsidRPr="00072F94">
        <w:rPr>
          <w:sz w:val="24"/>
          <w:szCs w:val="24"/>
        </w:rPr>
        <w:t>licitação não</w:t>
      </w:r>
      <w:r w:rsidR="00EE6534" w:rsidRPr="00072F94">
        <w:rPr>
          <w:spacing w:val="-3"/>
          <w:sz w:val="24"/>
          <w:szCs w:val="24"/>
        </w:rPr>
        <w:t xml:space="preserve"> </w:t>
      </w:r>
      <w:r w:rsidR="00EE6534" w:rsidRPr="00072F94">
        <w:rPr>
          <w:sz w:val="24"/>
          <w:szCs w:val="24"/>
        </w:rPr>
        <w:t>tenha</w:t>
      </w:r>
      <w:r w:rsidR="00EE6534" w:rsidRPr="00072F94">
        <w:rPr>
          <w:spacing w:val="-4"/>
          <w:sz w:val="24"/>
          <w:szCs w:val="24"/>
        </w:rPr>
        <w:t xml:space="preserve"> </w:t>
      </w:r>
      <w:r w:rsidR="00EE6534" w:rsidRPr="00072F94">
        <w:rPr>
          <w:sz w:val="24"/>
          <w:szCs w:val="24"/>
        </w:rPr>
        <w:t>estabelecido</w:t>
      </w:r>
      <w:r w:rsidR="00EE6534" w:rsidRPr="00072F94">
        <w:rPr>
          <w:spacing w:val="-9"/>
          <w:sz w:val="24"/>
          <w:szCs w:val="24"/>
        </w:rPr>
        <w:t xml:space="preserve"> </w:t>
      </w:r>
      <w:r w:rsidR="00EE6534" w:rsidRPr="00072F94">
        <w:rPr>
          <w:sz w:val="24"/>
          <w:szCs w:val="24"/>
        </w:rPr>
        <w:t>limites</w:t>
      </w:r>
      <w:r w:rsidR="00EE6534" w:rsidRPr="00072F94">
        <w:rPr>
          <w:spacing w:val="-4"/>
          <w:sz w:val="24"/>
          <w:szCs w:val="24"/>
        </w:rPr>
        <w:t xml:space="preserve"> </w:t>
      </w:r>
      <w:r w:rsidR="00EE6534" w:rsidRPr="00072F94">
        <w:rPr>
          <w:sz w:val="24"/>
          <w:szCs w:val="24"/>
        </w:rPr>
        <w:t>mínimos,</w:t>
      </w:r>
      <w:r w:rsidR="00EE6534" w:rsidRPr="00072F94">
        <w:rPr>
          <w:spacing w:val="1"/>
          <w:sz w:val="24"/>
          <w:szCs w:val="24"/>
        </w:rPr>
        <w:t xml:space="preserve"> </w:t>
      </w:r>
      <w:r w:rsidR="00EE6534" w:rsidRPr="00072F94">
        <w:rPr>
          <w:sz w:val="24"/>
          <w:szCs w:val="24"/>
        </w:rPr>
        <w:t>exceto quando se referirem a materiais e instalações de propriedade do próprio licitante, para os quais</w:t>
      </w:r>
      <w:r w:rsidR="00EE6534" w:rsidRPr="00072F94">
        <w:rPr>
          <w:spacing w:val="1"/>
          <w:sz w:val="24"/>
          <w:szCs w:val="24"/>
        </w:rPr>
        <w:t xml:space="preserve"> </w:t>
      </w:r>
      <w:r w:rsidR="00EE6534" w:rsidRPr="00072F94">
        <w:rPr>
          <w:sz w:val="24"/>
          <w:szCs w:val="24"/>
        </w:rPr>
        <w:t>ele</w:t>
      </w:r>
      <w:r w:rsidR="00EE6534" w:rsidRPr="00072F94">
        <w:rPr>
          <w:spacing w:val="-4"/>
          <w:sz w:val="24"/>
          <w:szCs w:val="24"/>
        </w:rPr>
        <w:t xml:space="preserve"> </w:t>
      </w:r>
      <w:r w:rsidR="00EE6534" w:rsidRPr="00072F94">
        <w:rPr>
          <w:sz w:val="24"/>
          <w:szCs w:val="24"/>
        </w:rPr>
        <w:t>renuncie</w:t>
      </w:r>
      <w:r w:rsidR="00EE6534" w:rsidRPr="00072F94">
        <w:rPr>
          <w:spacing w:val="-3"/>
          <w:sz w:val="24"/>
          <w:szCs w:val="24"/>
        </w:rPr>
        <w:t xml:space="preserve"> </w:t>
      </w:r>
      <w:r w:rsidR="00EE6534" w:rsidRPr="00072F94">
        <w:rPr>
          <w:sz w:val="24"/>
          <w:szCs w:val="24"/>
        </w:rPr>
        <w:t>a</w:t>
      </w:r>
      <w:r w:rsidR="00EE6534" w:rsidRPr="00072F94">
        <w:rPr>
          <w:spacing w:val="1"/>
          <w:sz w:val="24"/>
          <w:szCs w:val="24"/>
        </w:rPr>
        <w:t xml:space="preserve"> </w:t>
      </w:r>
      <w:r w:rsidR="00EE6534" w:rsidRPr="00072F94">
        <w:rPr>
          <w:sz w:val="24"/>
          <w:szCs w:val="24"/>
        </w:rPr>
        <w:t>parcela</w:t>
      </w:r>
      <w:r w:rsidR="00EE6534" w:rsidRPr="00072F94">
        <w:rPr>
          <w:spacing w:val="-3"/>
          <w:sz w:val="24"/>
          <w:szCs w:val="24"/>
        </w:rPr>
        <w:t xml:space="preserve"> </w:t>
      </w:r>
      <w:r w:rsidR="00EE6534" w:rsidRPr="00072F94">
        <w:rPr>
          <w:sz w:val="24"/>
          <w:szCs w:val="24"/>
        </w:rPr>
        <w:t>ou</w:t>
      </w:r>
      <w:r w:rsidR="00EE6534" w:rsidRPr="00072F94">
        <w:rPr>
          <w:spacing w:val="-3"/>
          <w:sz w:val="24"/>
          <w:szCs w:val="24"/>
        </w:rPr>
        <w:t xml:space="preserve"> </w:t>
      </w:r>
      <w:r w:rsidR="00EE6534" w:rsidRPr="00072F94">
        <w:rPr>
          <w:sz w:val="24"/>
          <w:szCs w:val="24"/>
        </w:rPr>
        <w:t>à</w:t>
      </w:r>
      <w:r w:rsidR="00EE6534" w:rsidRPr="00072F94">
        <w:rPr>
          <w:spacing w:val="-3"/>
          <w:sz w:val="24"/>
          <w:szCs w:val="24"/>
        </w:rPr>
        <w:t xml:space="preserve"> </w:t>
      </w:r>
      <w:r w:rsidR="00EE6534" w:rsidRPr="00072F94">
        <w:rPr>
          <w:sz w:val="24"/>
          <w:szCs w:val="24"/>
        </w:rPr>
        <w:t>totalidade</w:t>
      </w:r>
      <w:r w:rsidR="00EE6534" w:rsidRPr="00072F94">
        <w:rPr>
          <w:spacing w:val="-3"/>
          <w:sz w:val="24"/>
          <w:szCs w:val="24"/>
        </w:rPr>
        <w:t xml:space="preserve"> </w:t>
      </w:r>
      <w:r w:rsidR="00EE6534" w:rsidRPr="00072F94">
        <w:rPr>
          <w:sz w:val="24"/>
          <w:szCs w:val="24"/>
        </w:rPr>
        <w:t>da</w:t>
      </w:r>
      <w:r w:rsidR="00EE6534" w:rsidRPr="00072F94">
        <w:rPr>
          <w:spacing w:val="-4"/>
          <w:sz w:val="24"/>
          <w:szCs w:val="24"/>
        </w:rPr>
        <w:t xml:space="preserve"> </w:t>
      </w:r>
      <w:r w:rsidR="00EE6534" w:rsidRPr="00072F94">
        <w:rPr>
          <w:sz w:val="24"/>
          <w:szCs w:val="24"/>
        </w:rPr>
        <w:t>remuneração.</w:t>
      </w:r>
    </w:p>
    <w:p w14:paraId="45954020" w14:textId="1CEA98D2" w:rsidR="006A7E0B" w:rsidRPr="00072F94" w:rsidRDefault="00813D92" w:rsidP="005E1F03">
      <w:pPr>
        <w:autoSpaceDE w:val="0"/>
        <w:autoSpaceDN w:val="0"/>
        <w:adjustRightInd w:val="0"/>
        <w:spacing w:before="120" w:after="120"/>
        <w:ind w:right="55"/>
        <w:jc w:val="both"/>
        <w:rPr>
          <w:sz w:val="24"/>
          <w:szCs w:val="24"/>
        </w:rPr>
      </w:pPr>
      <w:r w:rsidRPr="00072F94">
        <w:rPr>
          <w:sz w:val="24"/>
          <w:szCs w:val="24"/>
        </w:rPr>
        <w:t>9.4 - Se houver indí</w:t>
      </w:r>
      <w:r w:rsidR="006A7E0B" w:rsidRPr="00072F94">
        <w:rPr>
          <w:sz w:val="24"/>
          <w:szCs w:val="24"/>
        </w:rPr>
        <w:t>cios de inex</w:t>
      </w:r>
      <w:r w:rsidRPr="00072F94">
        <w:rPr>
          <w:sz w:val="24"/>
          <w:szCs w:val="24"/>
        </w:rPr>
        <w:t>equibilidade da proposta de preç</w:t>
      </w:r>
      <w:r w:rsidR="006A7E0B" w:rsidRPr="00072F94">
        <w:rPr>
          <w:sz w:val="24"/>
          <w:szCs w:val="24"/>
        </w:rPr>
        <w:t>o, ou em caso da necessidade</w:t>
      </w:r>
      <w:r w:rsidR="00E409CC" w:rsidRPr="00072F94">
        <w:rPr>
          <w:sz w:val="24"/>
          <w:szCs w:val="24"/>
        </w:rPr>
        <w:t xml:space="preserve"> </w:t>
      </w:r>
      <w:r w:rsidR="006A7E0B" w:rsidRPr="00072F94">
        <w:rPr>
          <w:sz w:val="24"/>
          <w:szCs w:val="24"/>
        </w:rPr>
        <w:t>de esclar</w:t>
      </w:r>
      <w:r w:rsidR="00E409CC" w:rsidRPr="00072F94">
        <w:rPr>
          <w:sz w:val="24"/>
          <w:szCs w:val="24"/>
        </w:rPr>
        <w:t>ecimentos complementares, poderã</w:t>
      </w:r>
      <w:r w:rsidR="006A7E0B" w:rsidRPr="00072F94">
        <w:rPr>
          <w:sz w:val="24"/>
          <w:szCs w:val="24"/>
        </w:rPr>
        <w:t>o ser efetuadas dilig</w:t>
      </w:r>
      <w:r w:rsidRPr="00072F94">
        <w:rPr>
          <w:sz w:val="24"/>
          <w:szCs w:val="24"/>
        </w:rPr>
        <w:t>ê</w:t>
      </w:r>
      <w:r w:rsidR="006A7E0B" w:rsidRPr="00072F94">
        <w:rPr>
          <w:sz w:val="24"/>
          <w:szCs w:val="24"/>
        </w:rPr>
        <w:t>ncias, na forma do § 3°</w:t>
      </w:r>
      <w:r w:rsidR="00FD0177">
        <w:rPr>
          <w:sz w:val="24"/>
          <w:szCs w:val="24"/>
        </w:rPr>
        <w:t>,</w:t>
      </w:r>
      <w:r w:rsidR="006A7E0B" w:rsidRPr="00072F94">
        <w:rPr>
          <w:sz w:val="24"/>
          <w:szCs w:val="24"/>
        </w:rPr>
        <w:t xml:space="preserve"> do</w:t>
      </w:r>
      <w:r w:rsidR="00E409CC" w:rsidRPr="00072F94">
        <w:rPr>
          <w:sz w:val="24"/>
          <w:szCs w:val="24"/>
        </w:rPr>
        <w:t xml:space="preserve"> </w:t>
      </w:r>
      <w:r w:rsidR="006A7E0B" w:rsidRPr="00072F94">
        <w:rPr>
          <w:sz w:val="24"/>
          <w:szCs w:val="24"/>
        </w:rPr>
        <w:t>artigo 43</w:t>
      </w:r>
      <w:r w:rsidR="00FD0177">
        <w:rPr>
          <w:sz w:val="24"/>
          <w:szCs w:val="24"/>
        </w:rPr>
        <w:t>,</w:t>
      </w:r>
      <w:r w:rsidR="006A7E0B" w:rsidRPr="00072F94">
        <w:rPr>
          <w:sz w:val="24"/>
          <w:szCs w:val="24"/>
        </w:rPr>
        <w:t xml:space="preserve"> da Lei n° 8.666, de 1993.</w:t>
      </w:r>
    </w:p>
    <w:p w14:paraId="09C9E1CC" w14:textId="77777777" w:rsidR="00EE6534" w:rsidRPr="00072F94" w:rsidRDefault="008617F8" w:rsidP="005E1F03">
      <w:pPr>
        <w:pStyle w:val="PargrafodaLista"/>
        <w:widowControl w:val="0"/>
        <w:tabs>
          <w:tab w:val="left" w:pos="648"/>
        </w:tabs>
        <w:autoSpaceDE w:val="0"/>
        <w:autoSpaceDN w:val="0"/>
        <w:spacing w:before="120" w:after="120"/>
        <w:ind w:left="0" w:right="55"/>
        <w:jc w:val="both"/>
        <w:rPr>
          <w:szCs w:val="24"/>
        </w:rPr>
      </w:pPr>
      <w:r w:rsidRPr="00072F94">
        <w:rPr>
          <w:spacing w:val="-1"/>
          <w:szCs w:val="24"/>
        </w:rPr>
        <w:t>9.</w:t>
      </w:r>
      <w:r w:rsidR="006A7E0B" w:rsidRPr="00072F94">
        <w:rPr>
          <w:spacing w:val="-1"/>
          <w:szCs w:val="24"/>
        </w:rPr>
        <w:t>5</w:t>
      </w:r>
      <w:r w:rsidRPr="00072F94">
        <w:rPr>
          <w:spacing w:val="-1"/>
          <w:szCs w:val="24"/>
        </w:rPr>
        <w:t xml:space="preserve"> </w:t>
      </w:r>
      <w:r w:rsidR="00EE6534" w:rsidRPr="00072F94">
        <w:rPr>
          <w:spacing w:val="-1"/>
          <w:szCs w:val="24"/>
        </w:rPr>
        <w:t>–</w:t>
      </w:r>
      <w:r w:rsidR="00EE6534" w:rsidRPr="00072F94">
        <w:rPr>
          <w:spacing w:val="-8"/>
          <w:szCs w:val="24"/>
        </w:rPr>
        <w:t xml:space="preserve"> </w:t>
      </w:r>
      <w:r w:rsidR="00EE6534" w:rsidRPr="00072F94">
        <w:rPr>
          <w:spacing w:val="-1"/>
          <w:szCs w:val="24"/>
        </w:rPr>
        <w:t>Qualquer</w:t>
      </w:r>
      <w:r w:rsidR="00EE6534" w:rsidRPr="00072F94">
        <w:rPr>
          <w:spacing w:val="-10"/>
          <w:szCs w:val="24"/>
        </w:rPr>
        <w:t xml:space="preserve"> </w:t>
      </w:r>
      <w:r w:rsidR="00EE6534" w:rsidRPr="00072F94">
        <w:rPr>
          <w:spacing w:val="-1"/>
          <w:szCs w:val="24"/>
        </w:rPr>
        <w:t>interessado</w:t>
      </w:r>
      <w:r w:rsidR="00EE6534" w:rsidRPr="00072F94">
        <w:rPr>
          <w:spacing w:val="-7"/>
          <w:szCs w:val="24"/>
        </w:rPr>
        <w:t xml:space="preserve"> </w:t>
      </w:r>
      <w:r w:rsidR="00EE6534" w:rsidRPr="00072F94">
        <w:rPr>
          <w:spacing w:val="-1"/>
          <w:szCs w:val="24"/>
        </w:rPr>
        <w:t>poderá</w:t>
      </w:r>
      <w:r w:rsidR="00EE6534" w:rsidRPr="00072F94">
        <w:rPr>
          <w:spacing w:val="-13"/>
          <w:szCs w:val="24"/>
        </w:rPr>
        <w:t xml:space="preserve"> </w:t>
      </w:r>
      <w:r w:rsidR="00EE6534" w:rsidRPr="00072F94">
        <w:rPr>
          <w:spacing w:val="-1"/>
          <w:szCs w:val="24"/>
        </w:rPr>
        <w:t>requerer</w:t>
      </w:r>
      <w:r w:rsidR="00EE6534" w:rsidRPr="00072F94">
        <w:rPr>
          <w:spacing w:val="-9"/>
          <w:szCs w:val="24"/>
        </w:rPr>
        <w:t xml:space="preserve"> </w:t>
      </w:r>
      <w:r w:rsidR="00EE6534" w:rsidRPr="00072F94">
        <w:rPr>
          <w:spacing w:val="-1"/>
          <w:szCs w:val="24"/>
        </w:rPr>
        <w:t>que</w:t>
      </w:r>
      <w:r w:rsidR="00EE6534" w:rsidRPr="00072F94">
        <w:rPr>
          <w:spacing w:val="-7"/>
          <w:szCs w:val="24"/>
        </w:rPr>
        <w:t xml:space="preserve"> </w:t>
      </w:r>
      <w:r w:rsidR="00EE6534" w:rsidRPr="00072F94">
        <w:rPr>
          <w:spacing w:val="-1"/>
          <w:szCs w:val="24"/>
        </w:rPr>
        <w:t>se</w:t>
      </w:r>
      <w:r w:rsidR="00EE6534" w:rsidRPr="00072F94">
        <w:rPr>
          <w:spacing w:val="-8"/>
          <w:szCs w:val="24"/>
        </w:rPr>
        <w:t xml:space="preserve"> </w:t>
      </w:r>
      <w:r w:rsidR="00EE6534" w:rsidRPr="00072F94">
        <w:rPr>
          <w:spacing w:val="-1"/>
          <w:szCs w:val="24"/>
        </w:rPr>
        <w:t>realizem diligências</w:t>
      </w:r>
      <w:r w:rsidR="00EE6534" w:rsidRPr="00072F94">
        <w:rPr>
          <w:spacing w:val="-12"/>
          <w:szCs w:val="24"/>
        </w:rPr>
        <w:t xml:space="preserve"> </w:t>
      </w:r>
      <w:r w:rsidR="00EE6534" w:rsidRPr="00072F94">
        <w:rPr>
          <w:spacing w:val="-1"/>
          <w:szCs w:val="24"/>
        </w:rPr>
        <w:t>para</w:t>
      </w:r>
      <w:r w:rsidR="00EE6534" w:rsidRPr="00072F94">
        <w:rPr>
          <w:spacing w:val="-13"/>
          <w:szCs w:val="24"/>
        </w:rPr>
        <w:t xml:space="preserve"> </w:t>
      </w:r>
      <w:r w:rsidR="00EE6534" w:rsidRPr="00072F94">
        <w:rPr>
          <w:szCs w:val="24"/>
        </w:rPr>
        <w:t>aferir</w:t>
      </w:r>
      <w:r w:rsidR="00EE6534" w:rsidRPr="00072F94">
        <w:rPr>
          <w:spacing w:val="-5"/>
          <w:szCs w:val="24"/>
        </w:rPr>
        <w:t xml:space="preserve"> </w:t>
      </w:r>
      <w:r w:rsidR="00EE6534" w:rsidRPr="00072F94">
        <w:rPr>
          <w:szCs w:val="24"/>
        </w:rPr>
        <w:t>a</w:t>
      </w:r>
      <w:r w:rsidR="00EE6534" w:rsidRPr="00072F94">
        <w:rPr>
          <w:spacing w:val="-8"/>
          <w:szCs w:val="24"/>
        </w:rPr>
        <w:t xml:space="preserve"> </w:t>
      </w:r>
      <w:r w:rsidR="00EE6534" w:rsidRPr="00072F94">
        <w:rPr>
          <w:szCs w:val="24"/>
        </w:rPr>
        <w:t>exequibilidade</w:t>
      </w:r>
      <w:r w:rsidR="00EE6534" w:rsidRPr="00072F94">
        <w:rPr>
          <w:spacing w:val="-13"/>
          <w:szCs w:val="24"/>
        </w:rPr>
        <w:t xml:space="preserve"> </w:t>
      </w:r>
      <w:r w:rsidR="00EE6534" w:rsidRPr="00072F94">
        <w:rPr>
          <w:szCs w:val="24"/>
        </w:rPr>
        <w:t>e</w:t>
      </w:r>
      <w:r w:rsidR="00EE6534" w:rsidRPr="00072F94">
        <w:rPr>
          <w:spacing w:val="-8"/>
          <w:szCs w:val="24"/>
        </w:rPr>
        <w:t xml:space="preserve"> </w:t>
      </w:r>
      <w:r w:rsidR="00EE6534" w:rsidRPr="00072F94">
        <w:rPr>
          <w:szCs w:val="24"/>
        </w:rPr>
        <w:t>a</w:t>
      </w:r>
      <w:r w:rsidR="00EE6534" w:rsidRPr="00072F94">
        <w:rPr>
          <w:spacing w:val="-13"/>
          <w:szCs w:val="24"/>
        </w:rPr>
        <w:t xml:space="preserve"> </w:t>
      </w:r>
      <w:r w:rsidR="00EE6534" w:rsidRPr="00072F94">
        <w:rPr>
          <w:szCs w:val="24"/>
        </w:rPr>
        <w:t>legalidade</w:t>
      </w:r>
      <w:r w:rsidR="00EE6534" w:rsidRPr="00072F94">
        <w:rPr>
          <w:spacing w:val="-7"/>
          <w:szCs w:val="24"/>
        </w:rPr>
        <w:t xml:space="preserve"> </w:t>
      </w:r>
      <w:r w:rsidR="00EE6534" w:rsidRPr="00072F94">
        <w:rPr>
          <w:szCs w:val="24"/>
        </w:rPr>
        <w:t>das</w:t>
      </w:r>
      <w:r w:rsidR="00EE6534" w:rsidRPr="00072F94">
        <w:rPr>
          <w:spacing w:val="1"/>
          <w:szCs w:val="24"/>
        </w:rPr>
        <w:t xml:space="preserve"> </w:t>
      </w:r>
      <w:r w:rsidR="00EE6534" w:rsidRPr="00072F94">
        <w:rPr>
          <w:spacing w:val="-1"/>
          <w:szCs w:val="24"/>
        </w:rPr>
        <w:t>propostas,</w:t>
      </w:r>
      <w:r w:rsidR="00EE6534" w:rsidRPr="00072F94">
        <w:rPr>
          <w:szCs w:val="24"/>
        </w:rPr>
        <w:t xml:space="preserve"> </w:t>
      </w:r>
      <w:r w:rsidR="00EE6534" w:rsidRPr="00072F94">
        <w:rPr>
          <w:spacing w:val="-1"/>
          <w:szCs w:val="24"/>
        </w:rPr>
        <w:t>devendo</w:t>
      </w:r>
      <w:r w:rsidR="00EE6534" w:rsidRPr="00072F94">
        <w:rPr>
          <w:spacing w:val="-7"/>
          <w:szCs w:val="24"/>
        </w:rPr>
        <w:t xml:space="preserve"> </w:t>
      </w:r>
      <w:r w:rsidR="00EE6534" w:rsidRPr="00072F94">
        <w:rPr>
          <w:spacing w:val="-1"/>
          <w:szCs w:val="24"/>
        </w:rPr>
        <w:t>apresentar</w:t>
      </w:r>
      <w:r w:rsidR="00EE6534" w:rsidRPr="00072F94">
        <w:rPr>
          <w:spacing w:val="3"/>
          <w:szCs w:val="24"/>
        </w:rPr>
        <w:t xml:space="preserve"> </w:t>
      </w:r>
      <w:r w:rsidR="00EE6534" w:rsidRPr="00072F94">
        <w:rPr>
          <w:spacing w:val="-1"/>
          <w:szCs w:val="24"/>
        </w:rPr>
        <w:t>as</w:t>
      </w:r>
      <w:r w:rsidR="00EE6534" w:rsidRPr="00072F94">
        <w:rPr>
          <w:spacing w:val="-3"/>
          <w:szCs w:val="24"/>
        </w:rPr>
        <w:t xml:space="preserve"> </w:t>
      </w:r>
      <w:r w:rsidR="00EE6534" w:rsidRPr="00072F94">
        <w:rPr>
          <w:spacing w:val="-1"/>
          <w:szCs w:val="24"/>
        </w:rPr>
        <w:t>provas</w:t>
      </w:r>
      <w:r w:rsidR="00EE6534" w:rsidRPr="00072F94">
        <w:rPr>
          <w:spacing w:val="-3"/>
          <w:szCs w:val="24"/>
        </w:rPr>
        <w:t xml:space="preserve"> </w:t>
      </w:r>
      <w:r w:rsidR="00EE6534" w:rsidRPr="00072F94">
        <w:rPr>
          <w:szCs w:val="24"/>
        </w:rPr>
        <w:t>ou</w:t>
      </w:r>
      <w:r w:rsidR="00EE6534" w:rsidRPr="00072F94">
        <w:rPr>
          <w:spacing w:val="-3"/>
          <w:szCs w:val="24"/>
        </w:rPr>
        <w:t xml:space="preserve"> </w:t>
      </w:r>
      <w:r w:rsidR="00EE6534" w:rsidRPr="00072F94">
        <w:rPr>
          <w:szCs w:val="24"/>
        </w:rPr>
        <w:t>os</w:t>
      </w:r>
      <w:r w:rsidR="00EE6534" w:rsidRPr="00072F94">
        <w:rPr>
          <w:spacing w:val="-3"/>
          <w:szCs w:val="24"/>
        </w:rPr>
        <w:t xml:space="preserve"> </w:t>
      </w:r>
      <w:r w:rsidR="00EE6534" w:rsidRPr="00072F94">
        <w:rPr>
          <w:szCs w:val="24"/>
        </w:rPr>
        <w:t>indícios</w:t>
      </w:r>
      <w:r w:rsidR="00EE6534" w:rsidRPr="00072F94">
        <w:rPr>
          <w:spacing w:val="-3"/>
          <w:szCs w:val="24"/>
        </w:rPr>
        <w:t xml:space="preserve"> </w:t>
      </w:r>
      <w:r w:rsidR="00EE6534" w:rsidRPr="00072F94">
        <w:rPr>
          <w:szCs w:val="24"/>
        </w:rPr>
        <w:t>que</w:t>
      </w:r>
      <w:r w:rsidR="00EE6534" w:rsidRPr="00072F94">
        <w:rPr>
          <w:spacing w:val="-8"/>
          <w:szCs w:val="24"/>
        </w:rPr>
        <w:t xml:space="preserve"> </w:t>
      </w:r>
      <w:r w:rsidR="00EE6534" w:rsidRPr="00072F94">
        <w:rPr>
          <w:szCs w:val="24"/>
        </w:rPr>
        <w:t>fundamentam</w:t>
      </w:r>
      <w:r w:rsidR="00EE6534" w:rsidRPr="00072F94">
        <w:rPr>
          <w:spacing w:val="-1"/>
          <w:szCs w:val="24"/>
        </w:rPr>
        <w:t xml:space="preserve"> </w:t>
      </w:r>
      <w:r w:rsidR="00EE6534" w:rsidRPr="00072F94">
        <w:rPr>
          <w:szCs w:val="24"/>
        </w:rPr>
        <w:t>a</w:t>
      </w:r>
      <w:r w:rsidR="00EE6534" w:rsidRPr="00072F94">
        <w:rPr>
          <w:spacing w:val="-14"/>
          <w:szCs w:val="24"/>
        </w:rPr>
        <w:t xml:space="preserve"> </w:t>
      </w:r>
      <w:r w:rsidR="00EE6534" w:rsidRPr="00072F94">
        <w:rPr>
          <w:szCs w:val="24"/>
        </w:rPr>
        <w:t>suspeita.</w:t>
      </w:r>
    </w:p>
    <w:p w14:paraId="20E7FE3E" w14:textId="77777777" w:rsidR="00EE6534" w:rsidRPr="00072F94" w:rsidRDefault="00E409CC" w:rsidP="005E1F03">
      <w:pPr>
        <w:pStyle w:val="PargrafodaLista"/>
        <w:widowControl w:val="0"/>
        <w:tabs>
          <w:tab w:val="left" w:pos="648"/>
        </w:tabs>
        <w:autoSpaceDE w:val="0"/>
        <w:autoSpaceDN w:val="0"/>
        <w:spacing w:before="120" w:after="120"/>
        <w:ind w:left="0" w:right="55"/>
        <w:jc w:val="both"/>
        <w:rPr>
          <w:szCs w:val="24"/>
        </w:rPr>
      </w:pPr>
      <w:r w:rsidRPr="00072F94">
        <w:rPr>
          <w:szCs w:val="24"/>
        </w:rPr>
        <w:t xml:space="preserve">9.6 </w:t>
      </w:r>
      <w:r w:rsidR="00EE6534" w:rsidRPr="00072F94">
        <w:rPr>
          <w:szCs w:val="24"/>
        </w:rPr>
        <w:t>– Na hipótese de necessidade de suspensão da sessão pública para a realização de diligências, com vistas ao</w:t>
      </w:r>
      <w:r w:rsidR="00EE6534" w:rsidRPr="00072F94">
        <w:rPr>
          <w:spacing w:val="1"/>
          <w:szCs w:val="24"/>
        </w:rPr>
        <w:t xml:space="preserve"> </w:t>
      </w:r>
      <w:r w:rsidR="00EE6534" w:rsidRPr="00072F94">
        <w:rPr>
          <w:spacing w:val="-1"/>
          <w:szCs w:val="24"/>
        </w:rPr>
        <w:t>saneamento</w:t>
      </w:r>
      <w:r w:rsidR="00EE6534" w:rsidRPr="00072F94">
        <w:rPr>
          <w:spacing w:val="-3"/>
          <w:szCs w:val="24"/>
        </w:rPr>
        <w:t xml:space="preserve"> </w:t>
      </w:r>
      <w:r w:rsidR="00EE6534" w:rsidRPr="00072F94">
        <w:rPr>
          <w:spacing w:val="-1"/>
          <w:szCs w:val="24"/>
        </w:rPr>
        <w:t>das</w:t>
      </w:r>
      <w:r w:rsidR="00EE6534" w:rsidRPr="00072F94">
        <w:rPr>
          <w:spacing w:val="-3"/>
          <w:szCs w:val="24"/>
        </w:rPr>
        <w:t xml:space="preserve"> </w:t>
      </w:r>
      <w:r w:rsidR="00EE6534" w:rsidRPr="00072F94">
        <w:rPr>
          <w:szCs w:val="24"/>
        </w:rPr>
        <w:t>propostas,</w:t>
      </w:r>
      <w:r w:rsidR="00EE6534" w:rsidRPr="00072F94">
        <w:rPr>
          <w:spacing w:val="-1"/>
          <w:szCs w:val="24"/>
        </w:rPr>
        <w:t xml:space="preserve"> </w:t>
      </w:r>
      <w:r w:rsidR="00EE6534" w:rsidRPr="00072F94">
        <w:rPr>
          <w:szCs w:val="24"/>
        </w:rPr>
        <w:t>a</w:t>
      </w:r>
      <w:r w:rsidR="00EE6534" w:rsidRPr="00072F94">
        <w:rPr>
          <w:spacing w:val="-8"/>
          <w:szCs w:val="24"/>
        </w:rPr>
        <w:t xml:space="preserve"> </w:t>
      </w:r>
      <w:r w:rsidR="00EE6534" w:rsidRPr="00072F94">
        <w:rPr>
          <w:szCs w:val="24"/>
        </w:rPr>
        <w:t>sessão</w:t>
      </w:r>
      <w:r w:rsidR="00EE6534" w:rsidRPr="00072F94">
        <w:rPr>
          <w:spacing w:val="-3"/>
          <w:szCs w:val="24"/>
        </w:rPr>
        <w:t xml:space="preserve"> </w:t>
      </w:r>
      <w:r w:rsidR="00EE6534" w:rsidRPr="00072F94">
        <w:rPr>
          <w:szCs w:val="24"/>
        </w:rPr>
        <w:t>pública</w:t>
      </w:r>
      <w:r w:rsidR="00EE6534" w:rsidRPr="00072F94">
        <w:rPr>
          <w:spacing w:val="-8"/>
          <w:szCs w:val="24"/>
        </w:rPr>
        <w:t xml:space="preserve"> </w:t>
      </w:r>
      <w:r w:rsidR="00EE6534" w:rsidRPr="00072F94">
        <w:rPr>
          <w:szCs w:val="24"/>
        </w:rPr>
        <w:t>somente</w:t>
      </w:r>
      <w:r w:rsidR="00EE6534" w:rsidRPr="00072F94">
        <w:rPr>
          <w:spacing w:val="-8"/>
          <w:szCs w:val="24"/>
        </w:rPr>
        <w:t xml:space="preserve"> </w:t>
      </w:r>
      <w:r w:rsidR="00EE6534" w:rsidRPr="00072F94">
        <w:rPr>
          <w:szCs w:val="24"/>
        </w:rPr>
        <w:t>poderá</w:t>
      </w:r>
      <w:r w:rsidR="00EE6534" w:rsidRPr="00072F94">
        <w:rPr>
          <w:spacing w:val="-3"/>
          <w:szCs w:val="24"/>
        </w:rPr>
        <w:t xml:space="preserve"> </w:t>
      </w:r>
      <w:r w:rsidR="00EE6534" w:rsidRPr="00072F94">
        <w:rPr>
          <w:szCs w:val="24"/>
        </w:rPr>
        <w:t>ser</w:t>
      </w:r>
      <w:r w:rsidR="00EE6534" w:rsidRPr="00072F94">
        <w:rPr>
          <w:spacing w:val="-1"/>
          <w:szCs w:val="24"/>
        </w:rPr>
        <w:t xml:space="preserve"> </w:t>
      </w:r>
      <w:r w:rsidR="00EE6534" w:rsidRPr="00072F94">
        <w:rPr>
          <w:szCs w:val="24"/>
        </w:rPr>
        <w:t>reiniciada</w:t>
      </w:r>
      <w:r w:rsidR="00EE6534" w:rsidRPr="00072F94">
        <w:rPr>
          <w:spacing w:val="-13"/>
          <w:szCs w:val="24"/>
        </w:rPr>
        <w:t xml:space="preserve"> </w:t>
      </w:r>
      <w:r w:rsidR="00EE6534" w:rsidRPr="00072F94">
        <w:rPr>
          <w:szCs w:val="24"/>
        </w:rPr>
        <w:t>mediante</w:t>
      </w:r>
      <w:r w:rsidR="00EE6534" w:rsidRPr="00072F94">
        <w:rPr>
          <w:spacing w:val="-8"/>
          <w:szCs w:val="24"/>
        </w:rPr>
        <w:t xml:space="preserve"> </w:t>
      </w:r>
      <w:r w:rsidR="00EE6534" w:rsidRPr="00072F94">
        <w:rPr>
          <w:szCs w:val="24"/>
        </w:rPr>
        <w:t>aviso</w:t>
      </w:r>
      <w:r w:rsidR="00EE6534" w:rsidRPr="00072F94">
        <w:rPr>
          <w:spacing w:val="-8"/>
          <w:szCs w:val="24"/>
        </w:rPr>
        <w:t xml:space="preserve"> </w:t>
      </w:r>
      <w:r w:rsidR="00EE6534" w:rsidRPr="00072F94">
        <w:rPr>
          <w:szCs w:val="24"/>
        </w:rPr>
        <w:t>prévio</w:t>
      </w:r>
      <w:r w:rsidR="00EE6534" w:rsidRPr="00072F94">
        <w:rPr>
          <w:spacing w:val="-8"/>
          <w:szCs w:val="24"/>
        </w:rPr>
        <w:t xml:space="preserve"> </w:t>
      </w:r>
      <w:r w:rsidR="00EE6534" w:rsidRPr="00072F94">
        <w:rPr>
          <w:szCs w:val="24"/>
        </w:rPr>
        <w:t>no</w:t>
      </w:r>
      <w:r w:rsidR="00EE6534" w:rsidRPr="00072F94">
        <w:rPr>
          <w:spacing w:val="-8"/>
          <w:szCs w:val="24"/>
        </w:rPr>
        <w:t xml:space="preserve"> </w:t>
      </w:r>
      <w:r w:rsidR="00EE6534" w:rsidRPr="00072F94">
        <w:rPr>
          <w:szCs w:val="24"/>
        </w:rPr>
        <w:t>sistema com,</w:t>
      </w:r>
      <w:r w:rsidR="00EE6534" w:rsidRPr="00072F94">
        <w:rPr>
          <w:spacing w:val="-9"/>
          <w:szCs w:val="24"/>
        </w:rPr>
        <w:t xml:space="preserve"> </w:t>
      </w:r>
      <w:r w:rsidR="00EE6534" w:rsidRPr="00072F94">
        <w:rPr>
          <w:szCs w:val="24"/>
        </w:rPr>
        <w:t>no</w:t>
      </w:r>
      <w:r w:rsidR="00EE6534" w:rsidRPr="00072F94">
        <w:rPr>
          <w:spacing w:val="-48"/>
          <w:szCs w:val="24"/>
        </w:rPr>
        <w:t xml:space="preserve"> </w:t>
      </w:r>
      <w:r w:rsidR="00EE6534" w:rsidRPr="00072F94">
        <w:rPr>
          <w:spacing w:val="-1"/>
          <w:szCs w:val="24"/>
        </w:rPr>
        <w:t>mínimo, vinte</w:t>
      </w:r>
      <w:r w:rsidR="00EE6534" w:rsidRPr="00072F94">
        <w:rPr>
          <w:spacing w:val="-3"/>
          <w:szCs w:val="24"/>
        </w:rPr>
        <w:t xml:space="preserve"> </w:t>
      </w:r>
      <w:r w:rsidR="00EE6534" w:rsidRPr="00072F94">
        <w:rPr>
          <w:spacing w:val="-1"/>
          <w:szCs w:val="24"/>
        </w:rPr>
        <w:t>e</w:t>
      </w:r>
      <w:r w:rsidR="00EE6534" w:rsidRPr="00072F94">
        <w:rPr>
          <w:spacing w:val="-3"/>
          <w:szCs w:val="24"/>
        </w:rPr>
        <w:t xml:space="preserve"> </w:t>
      </w:r>
      <w:r w:rsidR="00EE6534" w:rsidRPr="00072F94">
        <w:rPr>
          <w:spacing w:val="-1"/>
          <w:szCs w:val="24"/>
        </w:rPr>
        <w:t>quatro</w:t>
      </w:r>
      <w:r w:rsidR="00EE6534" w:rsidRPr="00072F94">
        <w:rPr>
          <w:spacing w:val="-3"/>
          <w:szCs w:val="24"/>
        </w:rPr>
        <w:t xml:space="preserve"> </w:t>
      </w:r>
      <w:r w:rsidR="00EE6534" w:rsidRPr="00072F94">
        <w:rPr>
          <w:spacing w:val="-1"/>
          <w:szCs w:val="24"/>
        </w:rPr>
        <w:t>horas</w:t>
      </w:r>
      <w:r w:rsidR="00EE6534" w:rsidRPr="00072F94">
        <w:rPr>
          <w:spacing w:val="-3"/>
          <w:szCs w:val="24"/>
        </w:rPr>
        <w:t xml:space="preserve"> </w:t>
      </w:r>
      <w:r w:rsidR="00EE6534" w:rsidRPr="00072F94">
        <w:rPr>
          <w:szCs w:val="24"/>
        </w:rPr>
        <w:t>de</w:t>
      </w:r>
      <w:r w:rsidR="00EE6534" w:rsidRPr="00072F94">
        <w:rPr>
          <w:spacing w:val="-3"/>
          <w:szCs w:val="24"/>
        </w:rPr>
        <w:t xml:space="preserve"> </w:t>
      </w:r>
      <w:r w:rsidR="00EE6534" w:rsidRPr="00072F94">
        <w:rPr>
          <w:szCs w:val="24"/>
        </w:rPr>
        <w:t>antecedência,</w:t>
      </w:r>
      <w:r w:rsidR="00EE6534" w:rsidRPr="00072F94">
        <w:rPr>
          <w:spacing w:val="4"/>
          <w:szCs w:val="24"/>
        </w:rPr>
        <w:t xml:space="preserve"> </w:t>
      </w:r>
      <w:r w:rsidR="00EE6534" w:rsidRPr="00072F94">
        <w:rPr>
          <w:szCs w:val="24"/>
        </w:rPr>
        <w:t>e</w:t>
      </w:r>
      <w:r w:rsidR="00EE6534" w:rsidRPr="00072F94">
        <w:rPr>
          <w:spacing w:val="-3"/>
          <w:szCs w:val="24"/>
        </w:rPr>
        <w:t xml:space="preserve"> </w:t>
      </w:r>
      <w:r w:rsidR="00EE6534" w:rsidRPr="00072F94">
        <w:rPr>
          <w:szCs w:val="24"/>
        </w:rPr>
        <w:t>a</w:t>
      </w:r>
      <w:r w:rsidR="00EE6534" w:rsidRPr="00072F94">
        <w:rPr>
          <w:spacing w:val="-3"/>
          <w:szCs w:val="24"/>
        </w:rPr>
        <w:t xml:space="preserve"> </w:t>
      </w:r>
      <w:r w:rsidR="00EE6534" w:rsidRPr="00072F94">
        <w:rPr>
          <w:szCs w:val="24"/>
        </w:rPr>
        <w:t>ocorrência</w:t>
      </w:r>
      <w:r w:rsidR="00EE6534" w:rsidRPr="00072F94">
        <w:rPr>
          <w:spacing w:val="-3"/>
          <w:szCs w:val="24"/>
        </w:rPr>
        <w:t xml:space="preserve"> </w:t>
      </w:r>
      <w:r w:rsidR="00EE6534" w:rsidRPr="00072F94">
        <w:rPr>
          <w:szCs w:val="24"/>
        </w:rPr>
        <w:t>será</w:t>
      </w:r>
      <w:r w:rsidR="00EE6534" w:rsidRPr="00072F94">
        <w:rPr>
          <w:spacing w:val="-3"/>
          <w:szCs w:val="24"/>
        </w:rPr>
        <w:t xml:space="preserve"> </w:t>
      </w:r>
      <w:r w:rsidR="00EE6534" w:rsidRPr="00072F94">
        <w:rPr>
          <w:szCs w:val="24"/>
        </w:rPr>
        <w:t>registrada</w:t>
      </w:r>
      <w:r w:rsidR="00EE6534" w:rsidRPr="00072F94">
        <w:rPr>
          <w:spacing w:val="4"/>
          <w:szCs w:val="24"/>
        </w:rPr>
        <w:t xml:space="preserve"> </w:t>
      </w:r>
      <w:r w:rsidR="00EE6534" w:rsidRPr="00072F94">
        <w:rPr>
          <w:szCs w:val="24"/>
        </w:rPr>
        <w:t>em</w:t>
      </w:r>
      <w:r w:rsidR="00EE6534" w:rsidRPr="00072F94">
        <w:rPr>
          <w:spacing w:val="-15"/>
          <w:szCs w:val="24"/>
        </w:rPr>
        <w:t xml:space="preserve"> </w:t>
      </w:r>
      <w:r w:rsidR="00EE6534" w:rsidRPr="00072F94">
        <w:rPr>
          <w:szCs w:val="24"/>
        </w:rPr>
        <w:t>ata.</w:t>
      </w:r>
    </w:p>
    <w:p w14:paraId="7F114DA9" w14:textId="3D2DCB01" w:rsidR="00EE6534" w:rsidRPr="00072F94" w:rsidRDefault="00E409CC" w:rsidP="005E1F03">
      <w:pPr>
        <w:widowControl w:val="0"/>
        <w:tabs>
          <w:tab w:val="left" w:pos="648"/>
        </w:tabs>
        <w:autoSpaceDE w:val="0"/>
        <w:autoSpaceDN w:val="0"/>
        <w:spacing w:before="120" w:after="120"/>
        <w:ind w:right="55"/>
        <w:jc w:val="both"/>
        <w:rPr>
          <w:sz w:val="24"/>
          <w:szCs w:val="24"/>
        </w:rPr>
      </w:pPr>
      <w:r w:rsidRPr="00072F94">
        <w:rPr>
          <w:sz w:val="24"/>
          <w:szCs w:val="24"/>
        </w:rPr>
        <w:t xml:space="preserve">9.7 </w:t>
      </w:r>
      <w:r w:rsidR="00EE6534" w:rsidRPr="00072F94">
        <w:rPr>
          <w:sz w:val="24"/>
          <w:szCs w:val="24"/>
        </w:rPr>
        <w:t>–</w:t>
      </w:r>
      <w:r w:rsidR="00EE6534" w:rsidRPr="00072F94">
        <w:rPr>
          <w:spacing w:val="-5"/>
          <w:sz w:val="24"/>
          <w:szCs w:val="24"/>
        </w:rPr>
        <w:t xml:space="preserve"> </w:t>
      </w:r>
      <w:r w:rsidR="006B34B9" w:rsidRPr="00072F94">
        <w:rPr>
          <w:spacing w:val="-5"/>
          <w:sz w:val="24"/>
          <w:szCs w:val="24"/>
        </w:rPr>
        <w:t>A</w:t>
      </w:r>
      <w:r w:rsidR="00EE6534" w:rsidRPr="00072F94">
        <w:rPr>
          <w:spacing w:val="-2"/>
          <w:sz w:val="24"/>
          <w:szCs w:val="24"/>
        </w:rPr>
        <w:t xml:space="preserve"> </w:t>
      </w:r>
      <w:r w:rsidR="006B34B9" w:rsidRPr="00072F94">
        <w:rPr>
          <w:sz w:val="24"/>
          <w:szCs w:val="24"/>
        </w:rPr>
        <w:t>Pregoeira</w:t>
      </w:r>
      <w:r w:rsidR="00EE6534" w:rsidRPr="00072F94">
        <w:rPr>
          <w:spacing w:val="-5"/>
          <w:sz w:val="24"/>
          <w:szCs w:val="24"/>
        </w:rPr>
        <w:t xml:space="preserve"> </w:t>
      </w:r>
      <w:r w:rsidR="00EE6534" w:rsidRPr="00072F94">
        <w:rPr>
          <w:sz w:val="24"/>
          <w:szCs w:val="24"/>
        </w:rPr>
        <w:t>poderá</w:t>
      </w:r>
      <w:r w:rsidR="00EE6534" w:rsidRPr="00072F94">
        <w:rPr>
          <w:spacing w:val="-4"/>
          <w:sz w:val="24"/>
          <w:szCs w:val="24"/>
        </w:rPr>
        <w:t xml:space="preserve"> </w:t>
      </w:r>
      <w:r w:rsidR="00EE6534" w:rsidRPr="00072F94">
        <w:rPr>
          <w:sz w:val="24"/>
          <w:szCs w:val="24"/>
        </w:rPr>
        <w:t>convocar</w:t>
      </w:r>
      <w:r w:rsidR="00EE6534" w:rsidRPr="00072F94">
        <w:rPr>
          <w:spacing w:val="-3"/>
          <w:sz w:val="24"/>
          <w:szCs w:val="24"/>
        </w:rPr>
        <w:t xml:space="preserve"> </w:t>
      </w:r>
      <w:r w:rsidR="00EE6534" w:rsidRPr="00072F94">
        <w:rPr>
          <w:sz w:val="24"/>
          <w:szCs w:val="24"/>
        </w:rPr>
        <w:t>o</w:t>
      </w:r>
      <w:r w:rsidR="00EE6534" w:rsidRPr="00072F94">
        <w:rPr>
          <w:spacing w:val="-4"/>
          <w:sz w:val="24"/>
          <w:szCs w:val="24"/>
        </w:rPr>
        <w:t xml:space="preserve"> </w:t>
      </w:r>
      <w:r w:rsidR="00EE6534" w:rsidRPr="00072F94">
        <w:rPr>
          <w:sz w:val="24"/>
          <w:szCs w:val="24"/>
        </w:rPr>
        <w:t>licitante</w:t>
      </w:r>
      <w:r w:rsidR="00EE6534" w:rsidRPr="00072F94">
        <w:rPr>
          <w:spacing w:val="-5"/>
          <w:sz w:val="24"/>
          <w:szCs w:val="24"/>
        </w:rPr>
        <w:t xml:space="preserve"> </w:t>
      </w:r>
      <w:r w:rsidR="00EE6534" w:rsidRPr="00072F94">
        <w:rPr>
          <w:sz w:val="24"/>
          <w:szCs w:val="24"/>
        </w:rPr>
        <w:t>para</w:t>
      </w:r>
      <w:r w:rsidR="00EE6534" w:rsidRPr="00072F94">
        <w:rPr>
          <w:spacing w:val="-4"/>
          <w:sz w:val="24"/>
          <w:szCs w:val="24"/>
        </w:rPr>
        <w:t xml:space="preserve"> </w:t>
      </w:r>
      <w:r w:rsidR="00EE6534" w:rsidRPr="00072F94">
        <w:rPr>
          <w:sz w:val="24"/>
          <w:szCs w:val="24"/>
        </w:rPr>
        <w:t>enviar</w:t>
      </w:r>
      <w:r w:rsidR="00EE6534" w:rsidRPr="00072F94">
        <w:rPr>
          <w:spacing w:val="-3"/>
          <w:sz w:val="24"/>
          <w:szCs w:val="24"/>
        </w:rPr>
        <w:t xml:space="preserve"> </w:t>
      </w:r>
      <w:r w:rsidR="00EE6534" w:rsidRPr="00072F94">
        <w:rPr>
          <w:sz w:val="24"/>
          <w:szCs w:val="24"/>
        </w:rPr>
        <w:t>documento digital</w:t>
      </w:r>
      <w:r w:rsidR="00EE6534" w:rsidRPr="00072F94">
        <w:rPr>
          <w:spacing w:val="-2"/>
          <w:sz w:val="24"/>
          <w:szCs w:val="24"/>
        </w:rPr>
        <w:t xml:space="preserve"> </w:t>
      </w:r>
      <w:r w:rsidR="00EE6534" w:rsidRPr="00072F94">
        <w:rPr>
          <w:sz w:val="24"/>
          <w:szCs w:val="24"/>
        </w:rPr>
        <w:t>complementar,</w:t>
      </w:r>
      <w:r w:rsidR="00EE6534" w:rsidRPr="00072F94">
        <w:rPr>
          <w:spacing w:val="-2"/>
          <w:sz w:val="24"/>
          <w:szCs w:val="24"/>
        </w:rPr>
        <w:t xml:space="preserve"> </w:t>
      </w:r>
      <w:r w:rsidR="00EE6534" w:rsidRPr="00072F94">
        <w:rPr>
          <w:sz w:val="24"/>
          <w:szCs w:val="24"/>
        </w:rPr>
        <w:t>via</w:t>
      </w:r>
      <w:r w:rsidR="00EE6534" w:rsidRPr="00072F94">
        <w:rPr>
          <w:spacing w:val="-1"/>
          <w:sz w:val="24"/>
          <w:szCs w:val="24"/>
        </w:rPr>
        <w:t xml:space="preserve"> </w:t>
      </w:r>
      <w:r w:rsidR="00EE6534" w:rsidRPr="00072F94">
        <w:rPr>
          <w:sz w:val="24"/>
          <w:szCs w:val="24"/>
        </w:rPr>
        <w:t>e-mail ou</w:t>
      </w:r>
      <w:r w:rsidR="00EE6534" w:rsidRPr="00072F94">
        <w:rPr>
          <w:spacing w:val="-10"/>
          <w:sz w:val="24"/>
          <w:szCs w:val="24"/>
        </w:rPr>
        <w:t xml:space="preserve"> </w:t>
      </w:r>
      <w:r w:rsidR="00EE6534" w:rsidRPr="00072F94">
        <w:rPr>
          <w:sz w:val="24"/>
          <w:szCs w:val="24"/>
        </w:rPr>
        <w:t>sistema,</w:t>
      </w:r>
      <w:r w:rsidR="00EE6534" w:rsidRPr="00072F94">
        <w:rPr>
          <w:spacing w:val="-2"/>
          <w:sz w:val="24"/>
          <w:szCs w:val="24"/>
        </w:rPr>
        <w:t xml:space="preserve"> </w:t>
      </w:r>
      <w:r w:rsidR="00EE6534" w:rsidRPr="00072F94">
        <w:rPr>
          <w:sz w:val="24"/>
          <w:szCs w:val="24"/>
        </w:rPr>
        <w:t>no</w:t>
      </w:r>
      <w:r w:rsidR="00EE6534" w:rsidRPr="00072F94">
        <w:rPr>
          <w:spacing w:val="-48"/>
          <w:sz w:val="24"/>
          <w:szCs w:val="24"/>
        </w:rPr>
        <w:t xml:space="preserve"> </w:t>
      </w:r>
      <w:r w:rsidR="00EE6534" w:rsidRPr="00072F94">
        <w:rPr>
          <w:sz w:val="24"/>
          <w:szCs w:val="24"/>
        </w:rPr>
        <w:t>prazo</w:t>
      </w:r>
      <w:r w:rsidR="00EE6534" w:rsidRPr="00072F94">
        <w:rPr>
          <w:spacing w:val="-8"/>
          <w:sz w:val="24"/>
          <w:szCs w:val="24"/>
        </w:rPr>
        <w:t xml:space="preserve"> </w:t>
      </w:r>
      <w:r w:rsidR="00EE6534" w:rsidRPr="00072F94">
        <w:rPr>
          <w:sz w:val="24"/>
          <w:szCs w:val="24"/>
        </w:rPr>
        <w:t>de</w:t>
      </w:r>
      <w:r w:rsidR="00EE6534" w:rsidRPr="00072F94">
        <w:rPr>
          <w:spacing w:val="-3"/>
          <w:sz w:val="24"/>
          <w:szCs w:val="24"/>
        </w:rPr>
        <w:t xml:space="preserve"> </w:t>
      </w:r>
      <w:r w:rsidR="00EE6534" w:rsidRPr="00072F94">
        <w:rPr>
          <w:sz w:val="24"/>
          <w:szCs w:val="24"/>
        </w:rPr>
        <w:t>02</w:t>
      </w:r>
      <w:r w:rsidR="00EE6534" w:rsidRPr="00072F94">
        <w:rPr>
          <w:spacing w:val="1"/>
          <w:sz w:val="24"/>
          <w:szCs w:val="24"/>
        </w:rPr>
        <w:t xml:space="preserve"> </w:t>
      </w:r>
      <w:r w:rsidR="00EE6534" w:rsidRPr="00072F94">
        <w:rPr>
          <w:sz w:val="24"/>
          <w:szCs w:val="24"/>
        </w:rPr>
        <w:t>(duas)</w:t>
      </w:r>
      <w:r w:rsidR="00EE6534" w:rsidRPr="00072F94">
        <w:rPr>
          <w:spacing w:val="-2"/>
          <w:sz w:val="24"/>
          <w:szCs w:val="24"/>
        </w:rPr>
        <w:t xml:space="preserve"> </w:t>
      </w:r>
      <w:r w:rsidR="00EE6534" w:rsidRPr="00072F94">
        <w:rPr>
          <w:sz w:val="24"/>
          <w:szCs w:val="24"/>
        </w:rPr>
        <w:t>horas,</w:t>
      </w:r>
      <w:r w:rsidR="00EE6534" w:rsidRPr="00072F94">
        <w:rPr>
          <w:spacing w:val="-1"/>
          <w:sz w:val="24"/>
          <w:szCs w:val="24"/>
        </w:rPr>
        <w:t xml:space="preserve"> </w:t>
      </w:r>
      <w:r w:rsidR="00EE6534" w:rsidRPr="00072F94">
        <w:rPr>
          <w:sz w:val="24"/>
          <w:szCs w:val="24"/>
        </w:rPr>
        <w:t>sob</w:t>
      </w:r>
      <w:r w:rsidR="00EE6534" w:rsidRPr="00072F94">
        <w:rPr>
          <w:spacing w:val="1"/>
          <w:sz w:val="24"/>
          <w:szCs w:val="24"/>
        </w:rPr>
        <w:t xml:space="preserve"> </w:t>
      </w:r>
      <w:r w:rsidR="00EE6534" w:rsidRPr="00072F94">
        <w:rPr>
          <w:sz w:val="24"/>
          <w:szCs w:val="24"/>
        </w:rPr>
        <w:t>pena de</w:t>
      </w:r>
      <w:r w:rsidR="00EE6534" w:rsidRPr="00072F94">
        <w:rPr>
          <w:spacing w:val="-3"/>
          <w:sz w:val="24"/>
          <w:szCs w:val="24"/>
        </w:rPr>
        <w:t xml:space="preserve"> </w:t>
      </w:r>
      <w:r w:rsidR="00EE6534" w:rsidRPr="00072F94">
        <w:rPr>
          <w:sz w:val="24"/>
          <w:szCs w:val="24"/>
        </w:rPr>
        <w:t>não</w:t>
      </w:r>
      <w:r w:rsidR="00EE6534" w:rsidRPr="00072F94">
        <w:rPr>
          <w:spacing w:val="1"/>
          <w:sz w:val="24"/>
          <w:szCs w:val="24"/>
        </w:rPr>
        <w:t xml:space="preserve"> </w:t>
      </w:r>
      <w:r w:rsidR="00EE6534" w:rsidRPr="00072F94">
        <w:rPr>
          <w:sz w:val="24"/>
          <w:szCs w:val="24"/>
        </w:rPr>
        <w:t>aceitação da</w:t>
      </w:r>
      <w:r w:rsidR="00EE6534" w:rsidRPr="00072F94">
        <w:rPr>
          <w:spacing w:val="-9"/>
          <w:sz w:val="24"/>
          <w:szCs w:val="24"/>
        </w:rPr>
        <w:t xml:space="preserve"> </w:t>
      </w:r>
      <w:r w:rsidR="00EE6534" w:rsidRPr="00072F94">
        <w:rPr>
          <w:sz w:val="24"/>
          <w:szCs w:val="24"/>
        </w:rPr>
        <w:t>proposta.</w:t>
      </w:r>
    </w:p>
    <w:p w14:paraId="55DD54FD" w14:textId="26DDDF61" w:rsidR="00EE6534" w:rsidRPr="00072F94" w:rsidRDefault="00E409CC" w:rsidP="005E1F03">
      <w:pPr>
        <w:pStyle w:val="PargrafodaLista"/>
        <w:widowControl w:val="0"/>
        <w:tabs>
          <w:tab w:val="left" w:pos="648"/>
        </w:tabs>
        <w:autoSpaceDE w:val="0"/>
        <w:autoSpaceDN w:val="0"/>
        <w:spacing w:before="120" w:after="120"/>
        <w:ind w:left="0" w:right="55"/>
        <w:jc w:val="both"/>
        <w:rPr>
          <w:szCs w:val="24"/>
        </w:rPr>
      </w:pPr>
      <w:r w:rsidRPr="00072F94">
        <w:rPr>
          <w:szCs w:val="24"/>
        </w:rPr>
        <w:t xml:space="preserve">9.8 </w:t>
      </w:r>
      <w:r w:rsidR="00EE6534" w:rsidRPr="00072F94">
        <w:rPr>
          <w:szCs w:val="24"/>
        </w:rPr>
        <w:t>– O prazo estabelecido poderá ser prorrogado pel</w:t>
      </w:r>
      <w:r w:rsidR="006B34B9" w:rsidRPr="00072F94">
        <w:rPr>
          <w:szCs w:val="24"/>
        </w:rPr>
        <w:t>a</w:t>
      </w:r>
      <w:r w:rsidR="00EE6534" w:rsidRPr="00072F94">
        <w:rPr>
          <w:szCs w:val="24"/>
        </w:rPr>
        <w:t xml:space="preserve"> </w:t>
      </w:r>
      <w:r w:rsidR="006B34B9" w:rsidRPr="00072F94">
        <w:rPr>
          <w:szCs w:val="24"/>
        </w:rPr>
        <w:t>Pregoeira</w:t>
      </w:r>
      <w:r w:rsidR="00EE6534" w:rsidRPr="00072F94">
        <w:rPr>
          <w:szCs w:val="24"/>
        </w:rPr>
        <w:t xml:space="preserve"> por solicitação escrita e justificada do licitante,</w:t>
      </w:r>
      <w:r w:rsidR="00EE6534" w:rsidRPr="00072F94">
        <w:rPr>
          <w:spacing w:val="1"/>
          <w:szCs w:val="24"/>
        </w:rPr>
        <w:t xml:space="preserve"> </w:t>
      </w:r>
      <w:r w:rsidR="00EE6534" w:rsidRPr="00072F94">
        <w:rPr>
          <w:szCs w:val="24"/>
        </w:rPr>
        <w:t>formulada</w:t>
      </w:r>
      <w:r w:rsidR="00EE6534" w:rsidRPr="00072F94">
        <w:rPr>
          <w:spacing w:val="-3"/>
          <w:szCs w:val="24"/>
        </w:rPr>
        <w:t xml:space="preserve"> </w:t>
      </w:r>
      <w:r w:rsidR="00EE6534" w:rsidRPr="00072F94">
        <w:rPr>
          <w:szCs w:val="24"/>
        </w:rPr>
        <w:t>antes</w:t>
      </w:r>
      <w:r w:rsidR="00EE6534" w:rsidRPr="00072F94">
        <w:rPr>
          <w:spacing w:val="-7"/>
          <w:szCs w:val="24"/>
        </w:rPr>
        <w:t xml:space="preserve"> </w:t>
      </w:r>
      <w:r w:rsidR="00EE6534" w:rsidRPr="00072F94">
        <w:rPr>
          <w:szCs w:val="24"/>
        </w:rPr>
        <w:t>de</w:t>
      </w:r>
      <w:r w:rsidR="00EE6534" w:rsidRPr="00072F94">
        <w:rPr>
          <w:spacing w:val="-3"/>
          <w:szCs w:val="24"/>
        </w:rPr>
        <w:t xml:space="preserve"> </w:t>
      </w:r>
      <w:r w:rsidR="00EE6534" w:rsidRPr="00072F94">
        <w:rPr>
          <w:szCs w:val="24"/>
        </w:rPr>
        <w:t>findo</w:t>
      </w:r>
      <w:r w:rsidR="00EE6534" w:rsidRPr="00072F94">
        <w:rPr>
          <w:spacing w:val="-3"/>
          <w:szCs w:val="24"/>
        </w:rPr>
        <w:t xml:space="preserve"> </w:t>
      </w:r>
      <w:r w:rsidR="00EE6534" w:rsidRPr="00072F94">
        <w:rPr>
          <w:szCs w:val="24"/>
        </w:rPr>
        <w:t>o prazo,</w:t>
      </w:r>
      <w:r w:rsidR="00EE6534" w:rsidRPr="00072F94">
        <w:rPr>
          <w:spacing w:val="-1"/>
          <w:szCs w:val="24"/>
        </w:rPr>
        <w:t xml:space="preserve"> </w:t>
      </w:r>
      <w:r w:rsidR="00EE6534" w:rsidRPr="00072F94">
        <w:rPr>
          <w:szCs w:val="24"/>
        </w:rPr>
        <w:t>e</w:t>
      </w:r>
      <w:r w:rsidR="00EE6534" w:rsidRPr="00072F94">
        <w:rPr>
          <w:spacing w:val="-3"/>
          <w:szCs w:val="24"/>
        </w:rPr>
        <w:t xml:space="preserve"> </w:t>
      </w:r>
      <w:r w:rsidR="00EE6534" w:rsidRPr="00072F94">
        <w:rPr>
          <w:szCs w:val="24"/>
        </w:rPr>
        <w:t>formalmente</w:t>
      </w:r>
      <w:r w:rsidR="00EE6534" w:rsidRPr="00072F94">
        <w:rPr>
          <w:spacing w:val="-3"/>
          <w:szCs w:val="24"/>
        </w:rPr>
        <w:t xml:space="preserve"> </w:t>
      </w:r>
      <w:r w:rsidR="00EE6534" w:rsidRPr="00072F94">
        <w:rPr>
          <w:szCs w:val="24"/>
        </w:rPr>
        <w:t>aceita pelo</w:t>
      </w:r>
      <w:r w:rsidR="00EE6534" w:rsidRPr="00072F94">
        <w:rPr>
          <w:spacing w:val="-22"/>
          <w:szCs w:val="24"/>
        </w:rPr>
        <w:t xml:space="preserve"> </w:t>
      </w:r>
      <w:r w:rsidR="006B34B9" w:rsidRPr="00072F94">
        <w:rPr>
          <w:szCs w:val="24"/>
        </w:rPr>
        <w:t>Pregoeira</w:t>
      </w:r>
      <w:r w:rsidR="00EE6534" w:rsidRPr="00072F94">
        <w:rPr>
          <w:szCs w:val="24"/>
        </w:rPr>
        <w:t>.</w:t>
      </w:r>
    </w:p>
    <w:p w14:paraId="27124CD9" w14:textId="5F07DD29" w:rsidR="00EE6534" w:rsidRPr="00072F94" w:rsidRDefault="00E409CC" w:rsidP="005E1F03">
      <w:pPr>
        <w:pStyle w:val="PargrafodaLista"/>
        <w:widowControl w:val="0"/>
        <w:tabs>
          <w:tab w:val="left" w:pos="1353"/>
        </w:tabs>
        <w:autoSpaceDE w:val="0"/>
        <w:autoSpaceDN w:val="0"/>
        <w:spacing w:before="120" w:after="120"/>
        <w:ind w:left="0" w:right="55"/>
        <w:jc w:val="both"/>
        <w:rPr>
          <w:szCs w:val="24"/>
        </w:rPr>
      </w:pPr>
      <w:r w:rsidRPr="00072F94">
        <w:rPr>
          <w:szCs w:val="24"/>
        </w:rPr>
        <w:t>9.8</w:t>
      </w:r>
      <w:r w:rsidR="00EE6534" w:rsidRPr="00072F94">
        <w:rPr>
          <w:szCs w:val="24"/>
        </w:rPr>
        <w:t>.1</w:t>
      </w:r>
      <w:r w:rsidRPr="00072F94">
        <w:rPr>
          <w:szCs w:val="24"/>
        </w:rPr>
        <w:t xml:space="preserve"> </w:t>
      </w:r>
      <w:r w:rsidR="00EE6534" w:rsidRPr="00072F94">
        <w:rPr>
          <w:b/>
          <w:szCs w:val="24"/>
        </w:rPr>
        <w:t xml:space="preserve">– </w:t>
      </w:r>
      <w:r w:rsidR="00EE6534" w:rsidRPr="00072F94">
        <w:rPr>
          <w:szCs w:val="24"/>
        </w:rPr>
        <w:t>Dentre os documentos passíveis de solicitação pel</w:t>
      </w:r>
      <w:r w:rsidR="006B34B9" w:rsidRPr="00072F94">
        <w:rPr>
          <w:szCs w:val="24"/>
        </w:rPr>
        <w:t>a</w:t>
      </w:r>
      <w:r w:rsidR="00EE6534" w:rsidRPr="00072F94">
        <w:rPr>
          <w:szCs w:val="24"/>
        </w:rPr>
        <w:t xml:space="preserve"> </w:t>
      </w:r>
      <w:r w:rsidR="006B34B9" w:rsidRPr="00072F94">
        <w:rPr>
          <w:szCs w:val="24"/>
        </w:rPr>
        <w:t>Pregoeira</w:t>
      </w:r>
      <w:r w:rsidR="00EE6534" w:rsidRPr="00072F94">
        <w:rPr>
          <w:szCs w:val="24"/>
        </w:rPr>
        <w:t>, destacam-se os que contenham as</w:t>
      </w:r>
      <w:r w:rsidR="00EE6534" w:rsidRPr="00072F94">
        <w:rPr>
          <w:spacing w:val="1"/>
          <w:szCs w:val="24"/>
        </w:rPr>
        <w:t xml:space="preserve"> </w:t>
      </w:r>
      <w:r w:rsidR="00EE6534" w:rsidRPr="00072F94">
        <w:rPr>
          <w:szCs w:val="24"/>
        </w:rPr>
        <w:t>características do material ofertado, tais como marca, modelo, tipo, fabricante e procedência, além de</w:t>
      </w:r>
      <w:r w:rsidR="00EE6534" w:rsidRPr="00072F94">
        <w:rPr>
          <w:spacing w:val="1"/>
          <w:szCs w:val="24"/>
        </w:rPr>
        <w:t xml:space="preserve"> </w:t>
      </w:r>
      <w:r w:rsidR="00EE6534" w:rsidRPr="00072F94">
        <w:rPr>
          <w:szCs w:val="24"/>
        </w:rPr>
        <w:t>outras</w:t>
      </w:r>
      <w:r w:rsidR="00EE6534" w:rsidRPr="00072F94">
        <w:rPr>
          <w:spacing w:val="-7"/>
          <w:szCs w:val="24"/>
        </w:rPr>
        <w:t xml:space="preserve"> </w:t>
      </w:r>
      <w:r w:rsidR="00EE6534" w:rsidRPr="00072F94">
        <w:rPr>
          <w:szCs w:val="24"/>
        </w:rPr>
        <w:t>informações</w:t>
      </w:r>
      <w:r w:rsidR="00EE6534" w:rsidRPr="00072F94">
        <w:rPr>
          <w:spacing w:val="-2"/>
          <w:szCs w:val="24"/>
        </w:rPr>
        <w:t xml:space="preserve"> </w:t>
      </w:r>
      <w:r w:rsidR="00EE6534" w:rsidRPr="00072F94">
        <w:rPr>
          <w:szCs w:val="24"/>
        </w:rPr>
        <w:t>pertinentes,</w:t>
      </w:r>
      <w:r w:rsidR="00EE6534" w:rsidRPr="00072F94">
        <w:rPr>
          <w:spacing w:val="-1"/>
          <w:szCs w:val="24"/>
        </w:rPr>
        <w:t xml:space="preserve"> </w:t>
      </w:r>
      <w:r w:rsidR="00EE6534" w:rsidRPr="00072F94">
        <w:rPr>
          <w:szCs w:val="24"/>
        </w:rPr>
        <w:t>a</w:t>
      </w:r>
      <w:r w:rsidR="00EE6534" w:rsidRPr="00072F94">
        <w:rPr>
          <w:spacing w:val="-6"/>
          <w:szCs w:val="24"/>
        </w:rPr>
        <w:t xml:space="preserve"> </w:t>
      </w:r>
      <w:r w:rsidR="00EE6534" w:rsidRPr="00072F94">
        <w:rPr>
          <w:szCs w:val="24"/>
        </w:rPr>
        <w:t>exemplo</w:t>
      </w:r>
      <w:r w:rsidR="00EE6534" w:rsidRPr="00072F94">
        <w:rPr>
          <w:spacing w:val="-7"/>
          <w:szCs w:val="24"/>
        </w:rPr>
        <w:t xml:space="preserve"> </w:t>
      </w:r>
      <w:r w:rsidR="00EE6534" w:rsidRPr="00072F94">
        <w:rPr>
          <w:szCs w:val="24"/>
        </w:rPr>
        <w:t>de</w:t>
      </w:r>
      <w:r w:rsidR="00EE6534" w:rsidRPr="00072F94">
        <w:rPr>
          <w:spacing w:val="-7"/>
          <w:szCs w:val="24"/>
        </w:rPr>
        <w:t xml:space="preserve"> </w:t>
      </w:r>
      <w:r w:rsidR="00EE6534" w:rsidRPr="00072F94">
        <w:rPr>
          <w:szCs w:val="24"/>
        </w:rPr>
        <w:t>catálogos,</w:t>
      </w:r>
      <w:r w:rsidR="00EE6534" w:rsidRPr="00072F94">
        <w:rPr>
          <w:spacing w:val="-5"/>
          <w:szCs w:val="24"/>
        </w:rPr>
        <w:t xml:space="preserve"> </w:t>
      </w:r>
      <w:r w:rsidR="00EE6534" w:rsidRPr="00072F94">
        <w:rPr>
          <w:szCs w:val="24"/>
        </w:rPr>
        <w:t>folhetos</w:t>
      </w:r>
      <w:r w:rsidR="00EE6534" w:rsidRPr="00072F94">
        <w:rPr>
          <w:spacing w:val="4"/>
          <w:szCs w:val="24"/>
        </w:rPr>
        <w:t xml:space="preserve"> </w:t>
      </w:r>
      <w:r w:rsidR="00EE6534" w:rsidRPr="00072F94">
        <w:rPr>
          <w:szCs w:val="24"/>
        </w:rPr>
        <w:t>ou</w:t>
      </w:r>
      <w:r w:rsidR="00EE6534" w:rsidRPr="00072F94">
        <w:rPr>
          <w:spacing w:val="-11"/>
          <w:szCs w:val="24"/>
        </w:rPr>
        <w:t xml:space="preserve"> </w:t>
      </w:r>
      <w:r w:rsidR="00EE6534" w:rsidRPr="00072F94">
        <w:rPr>
          <w:szCs w:val="24"/>
        </w:rPr>
        <w:t>propostas,</w:t>
      </w:r>
      <w:r w:rsidR="00EE6534" w:rsidRPr="00072F94">
        <w:rPr>
          <w:spacing w:val="-4"/>
          <w:szCs w:val="24"/>
        </w:rPr>
        <w:t xml:space="preserve"> </w:t>
      </w:r>
      <w:r w:rsidR="00EE6534" w:rsidRPr="00072F94">
        <w:rPr>
          <w:szCs w:val="24"/>
        </w:rPr>
        <w:t>encaminhados</w:t>
      </w:r>
      <w:r w:rsidR="00EE6534" w:rsidRPr="00072F94">
        <w:rPr>
          <w:spacing w:val="-7"/>
          <w:szCs w:val="24"/>
        </w:rPr>
        <w:t xml:space="preserve"> </w:t>
      </w:r>
      <w:r w:rsidR="00EE6534" w:rsidRPr="00072F94">
        <w:rPr>
          <w:szCs w:val="24"/>
        </w:rPr>
        <w:t>por</w:t>
      </w:r>
      <w:r w:rsidR="00EE6534" w:rsidRPr="00072F94">
        <w:rPr>
          <w:spacing w:val="-5"/>
          <w:szCs w:val="24"/>
        </w:rPr>
        <w:t xml:space="preserve"> </w:t>
      </w:r>
      <w:r w:rsidR="00EE6534" w:rsidRPr="00072F94">
        <w:rPr>
          <w:szCs w:val="24"/>
        </w:rPr>
        <w:t>meio</w:t>
      </w:r>
      <w:r w:rsidR="00EE6534" w:rsidRPr="00072F94">
        <w:rPr>
          <w:spacing w:val="-48"/>
          <w:szCs w:val="24"/>
        </w:rPr>
        <w:t xml:space="preserve"> </w:t>
      </w:r>
      <w:r w:rsidR="00EE6534" w:rsidRPr="00072F94">
        <w:rPr>
          <w:spacing w:val="-1"/>
          <w:szCs w:val="24"/>
        </w:rPr>
        <w:t>eletrônico,</w:t>
      </w:r>
      <w:r w:rsidR="00EE6534" w:rsidRPr="00072F94">
        <w:rPr>
          <w:spacing w:val="-10"/>
          <w:szCs w:val="24"/>
        </w:rPr>
        <w:t xml:space="preserve"> </w:t>
      </w:r>
      <w:r w:rsidR="00EE6534" w:rsidRPr="00072F94">
        <w:rPr>
          <w:spacing w:val="-1"/>
          <w:szCs w:val="24"/>
        </w:rPr>
        <w:t>ou,</w:t>
      </w:r>
      <w:r w:rsidR="00EE6534" w:rsidRPr="00072F94">
        <w:rPr>
          <w:spacing w:val="-10"/>
          <w:szCs w:val="24"/>
        </w:rPr>
        <w:t xml:space="preserve"> </w:t>
      </w:r>
      <w:r w:rsidR="00EE6534" w:rsidRPr="00072F94">
        <w:rPr>
          <w:spacing w:val="-1"/>
          <w:szCs w:val="24"/>
        </w:rPr>
        <w:t>se</w:t>
      </w:r>
      <w:r w:rsidR="00EE6534" w:rsidRPr="00072F94">
        <w:rPr>
          <w:spacing w:val="-12"/>
          <w:szCs w:val="24"/>
        </w:rPr>
        <w:t xml:space="preserve"> </w:t>
      </w:r>
      <w:r w:rsidR="00EE6534" w:rsidRPr="00072F94">
        <w:rPr>
          <w:spacing w:val="-1"/>
          <w:szCs w:val="24"/>
        </w:rPr>
        <w:t>for</w:t>
      </w:r>
      <w:r w:rsidR="00EE6534" w:rsidRPr="00072F94">
        <w:rPr>
          <w:spacing w:val="-6"/>
          <w:szCs w:val="24"/>
        </w:rPr>
        <w:t xml:space="preserve"> </w:t>
      </w:r>
      <w:r w:rsidR="00EE6534" w:rsidRPr="00072F94">
        <w:rPr>
          <w:spacing w:val="-1"/>
          <w:szCs w:val="24"/>
        </w:rPr>
        <w:t>o</w:t>
      </w:r>
      <w:r w:rsidR="00EE6534" w:rsidRPr="00072F94">
        <w:rPr>
          <w:spacing w:val="-13"/>
          <w:szCs w:val="24"/>
        </w:rPr>
        <w:t xml:space="preserve"> </w:t>
      </w:r>
      <w:r w:rsidR="00EE6534" w:rsidRPr="00072F94">
        <w:rPr>
          <w:spacing w:val="-1"/>
          <w:szCs w:val="24"/>
        </w:rPr>
        <w:t>caso,</w:t>
      </w:r>
      <w:r w:rsidR="00EE6534" w:rsidRPr="00072F94">
        <w:rPr>
          <w:spacing w:val="-7"/>
          <w:szCs w:val="24"/>
        </w:rPr>
        <w:t xml:space="preserve"> </w:t>
      </w:r>
      <w:r w:rsidR="00EE6534" w:rsidRPr="00072F94">
        <w:rPr>
          <w:spacing w:val="-1"/>
          <w:szCs w:val="24"/>
        </w:rPr>
        <w:t>por</w:t>
      </w:r>
      <w:r w:rsidR="00EE6534" w:rsidRPr="00072F94">
        <w:rPr>
          <w:spacing w:val="-15"/>
          <w:szCs w:val="24"/>
        </w:rPr>
        <w:t xml:space="preserve"> </w:t>
      </w:r>
      <w:r w:rsidR="00EE6534" w:rsidRPr="00072F94">
        <w:rPr>
          <w:spacing w:val="-1"/>
          <w:szCs w:val="24"/>
        </w:rPr>
        <w:t>outro</w:t>
      </w:r>
      <w:r w:rsidR="00EE6534" w:rsidRPr="00072F94">
        <w:rPr>
          <w:spacing w:val="-12"/>
          <w:szCs w:val="24"/>
        </w:rPr>
        <w:t xml:space="preserve"> </w:t>
      </w:r>
      <w:r w:rsidR="00EE6534" w:rsidRPr="00072F94">
        <w:rPr>
          <w:spacing w:val="-1"/>
          <w:szCs w:val="24"/>
        </w:rPr>
        <w:t>meio</w:t>
      </w:r>
      <w:r w:rsidR="00EE6534" w:rsidRPr="00072F94">
        <w:rPr>
          <w:spacing w:val="-8"/>
          <w:szCs w:val="24"/>
        </w:rPr>
        <w:t xml:space="preserve"> </w:t>
      </w:r>
      <w:r w:rsidR="00EE6534" w:rsidRPr="00072F94">
        <w:rPr>
          <w:spacing w:val="-1"/>
          <w:szCs w:val="24"/>
        </w:rPr>
        <w:t>e</w:t>
      </w:r>
      <w:r w:rsidR="00EE6534" w:rsidRPr="00072F94">
        <w:rPr>
          <w:spacing w:val="-13"/>
          <w:szCs w:val="24"/>
        </w:rPr>
        <w:t xml:space="preserve"> </w:t>
      </w:r>
      <w:r w:rsidR="00EE6534" w:rsidRPr="00072F94">
        <w:rPr>
          <w:spacing w:val="-1"/>
          <w:szCs w:val="24"/>
        </w:rPr>
        <w:t>prazo</w:t>
      </w:r>
      <w:r w:rsidR="00EE6534" w:rsidRPr="00072F94">
        <w:rPr>
          <w:spacing w:val="-7"/>
          <w:szCs w:val="24"/>
        </w:rPr>
        <w:t xml:space="preserve"> </w:t>
      </w:r>
      <w:r w:rsidR="00EE6534" w:rsidRPr="00072F94">
        <w:rPr>
          <w:spacing w:val="-1"/>
          <w:szCs w:val="24"/>
        </w:rPr>
        <w:t>indicados</w:t>
      </w:r>
      <w:r w:rsidR="00EE6534" w:rsidRPr="00072F94">
        <w:rPr>
          <w:spacing w:val="-12"/>
          <w:szCs w:val="24"/>
        </w:rPr>
        <w:t xml:space="preserve"> </w:t>
      </w:r>
      <w:r w:rsidR="00EE6534" w:rsidRPr="00072F94">
        <w:rPr>
          <w:szCs w:val="24"/>
        </w:rPr>
        <w:t>pel</w:t>
      </w:r>
      <w:r w:rsidR="006B34B9" w:rsidRPr="00072F94">
        <w:rPr>
          <w:szCs w:val="24"/>
        </w:rPr>
        <w:t>a</w:t>
      </w:r>
      <w:r w:rsidR="00EE6534" w:rsidRPr="00072F94">
        <w:rPr>
          <w:spacing w:val="-7"/>
          <w:szCs w:val="24"/>
        </w:rPr>
        <w:t xml:space="preserve"> </w:t>
      </w:r>
      <w:r w:rsidR="006B34B9" w:rsidRPr="00072F94">
        <w:rPr>
          <w:szCs w:val="24"/>
        </w:rPr>
        <w:t>Pregoeira</w:t>
      </w:r>
      <w:r w:rsidR="00EE6534" w:rsidRPr="00072F94">
        <w:rPr>
          <w:szCs w:val="24"/>
        </w:rPr>
        <w:t>,</w:t>
      </w:r>
      <w:r w:rsidR="00EE6534" w:rsidRPr="00072F94">
        <w:rPr>
          <w:spacing w:val="-3"/>
          <w:szCs w:val="24"/>
        </w:rPr>
        <w:t xml:space="preserve"> </w:t>
      </w:r>
      <w:r w:rsidR="00EE6534" w:rsidRPr="00072F94">
        <w:rPr>
          <w:szCs w:val="24"/>
        </w:rPr>
        <w:t>sem</w:t>
      </w:r>
      <w:r w:rsidR="00EE6534" w:rsidRPr="00072F94">
        <w:rPr>
          <w:spacing w:val="-11"/>
          <w:szCs w:val="24"/>
        </w:rPr>
        <w:t xml:space="preserve"> </w:t>
      </w:r>
      <w:r w:rsidR="00EE6534" w:rsidRPr="00072F94">
        <w:rPr>
          <w:szCs w:val="24"/>
        </w:rPr>
        <w:t>prejuízo</w:t>
      </w:r>
      <w:r w:rsidR="00EE6534" w:rsidRPr="00072F94">
        <w:rPr>
          <w:spacing w:val="-7"/>
          <w:szCs w:val="24"/>
        </w:rPr>
        <w:t xml:space="preserve"> </w:t>
      </w:r>
      <w:r w:rsidR="00EE6534" w:rsidRPr="00072F94">
        <w:rPr>
          <w:szCs w:val="24"/>
        </w:rPr>
        <w:t>do</w:t>
      </w:r>
      <w:r w:rsidR="00EE6534" w:rsidRPr="00072F94">
        <w:rPr>
          <w:spacing w:val="-13"/>
          <w:szCs w:val="24"/>
        </w:rPr>
        <w:t xml:space="preserve"> </w:t>
      </w:r>
      <w:r w:rsidR="00EE6534" w:rsidRPr="00072F94">
        <w:rPr>
          <w:szCs w:val="24"/>
        </w:rPr>
        <w:t>seu</w:t>
      </w:r>
      <w:r w:rsidR="00EE6534" w:rsidRPr="00072F94">
        <w:rPr>
          <w:spacing w:val="-7"/>
          <w:szCs w:val="24"/>
        </w:rPr>
        <w:t xml:space="preserve"> </w:t>
      </w:r>
      <w:r w:rsidR="00EE6534" w:rsidRPr="00072F94">
        <w:rPr>
          <w:szCs w:val="24"/>
        </w:rPr>
        <w:t>ulterior</w:t>
      </w:r>
      <w:r w:rsidR="00EE6534" w:rsidRPr="00072F94">
        <w:rPr>
          <w:spacing w:val="1"/>
          <w:szCs w:val="24"/>
        </w:rPr>
        <w:t xml:space="preserve"> </w:t>
      </w:r>
      <w:r w:rsidR="00EE6534" w:rsidRPr="00072F94">
        <w:rPr>
          <w:szCs w:val="24"/>
        </w:rPr>
        <w:t>envio pelo</w:t>
      </w:r>
      <w:r w:rsidR="00EE6534" w:rsidRPr="00072F94">
        <w:rPr>
          <w:spacing w:val="-3"/>
          <w:szCs w:val="24"/>
        </w:rPr>
        <w:t xml:space="preserve"> </w:t>
      </w:r>
      <w:r w:rsidR="00EE6534" w:rsidRPr="00072F94">
        <w:rPr>
          <w:szCs w:val="24"/>
        </w:rPr>
        <w:t>sistema</w:t>
      </w:r>
      <w:r w:rsidR="00EE6534" w:rsidRPr="00072F94">
        <w:rPr>
          <w:spacing w:val="-3"/>
          <w:szCs w:val="24"/>
        </w:rPr>
        <w:t xml:space="preserve"> </w:t>
      </w:r>
      <w:r w:rsidR="00EE6534" w:rsidRPr="00072F94">
        <w:rPr>
          <w:szCs w:val="24"/>
        </w:rPr>
        <w:t>eletrônico,</w:t>
      </w:r>
      <w:r w:rsidR="00EE6534" w:rsidRPr="00072F94">
        <w:rPr>
          <w:spacing w:val="-1"/>
          <w:szCs w:val="24"/>
        </w:rPr>
        <w:t xml:space="preserve"> </w:t>
      </w:r>
      <w:r w:rsidR="00EE6534" w:rsidRPr="00072F94">
        <w:rPr>
          <w:szCs w:val="24"/>
        </w:rPr>
        <w:t>sob</w:t>
      </w:r>
      <w:r w:rsidR="00EE6534" w:rsidRPr="00072F94">
        <w:rPr>
          <w:spacing w:val="-4"/>
          <w:szCs w:val="24"/>
        </w:rPr>
        <w:t xml:space="preserve"> </w:t>
      </w:r>
      <w:r w:rsidR="00EE6534" w:rsidRPr="00072F94">
        <w:rPr>
          <w:szCs w:val="24"/>
        </w:rPr>
        <w:t>pena</w:t>
      </w:r>
      <w:r w:rsidR="00EE6534" w:rsidRPr="00072F94">
        <w:rPr>
          <w:spacing w:val="1"/>
          <w:szCs w:val="24"/>
        </w:rPr>
        <w:t xml:space="preserve"> </w:t>
      </w:r>
      <w:r w:rsidR="00EE6534" w:rsidRPr="00072F94">
        <w:rPr>
          <w:szCs w:val="24"/>
        </w:rPr>
        <w:t>de</w:t>
      </w:r>
      <w:r w:rsidR="00EE6534" w:rsidRPr="00072F94">
        <w:rPr>
          <w:spacing w:val="-3"/>
          <w:szCs w:val="24"/>
        </w:rPr>
        <w:t xml:space="preserve"> </w:t>
      </w:r>
      <w:r w:rsidR="00EE6534" w:rsidRPr="00072F94">
        <w:rPr>
          <w:szCs w:val="24"/>
        </w:rPr>
        <w:t>não</w:t>
      </w:r>
      <w:r w:rsidR="00EE6534" w:rsidRPr="00072F94">
        <w:rPr>
          <w:spacing w:val="-8"/>
          <w:szCs w:val="24"/>
        </w:rPr>
        <w:t xml:space="preserve"> </w:t>
      </w:r>
      <w:r w:rsidR="00EE6534" w:rsidRPr="00072F94">
        <w:rPr>
          <w:szCs w:val="24"/>
        </w:rPr>
        <w:t>aceitação</w:t>
      </w:r>
      <w:r w:rsidR="00EE6534" w:rsidRPr="00072F94">
        <w:rPr>
          <w:spacing w:val="1"/>
          <w:szCs w:val="24"/>
        </w:rPr>
        <w:t xml:space="preserve"> </w:t>
      </w:r>
      <w:r w:rsidR="00EE6534" w:rsidRPr="00072F94">
        <w:rPr>
          <w:szCs w:val="24"/>
        </w:rPr>
        <w:t>da</w:t>
      </w:r>
      <w:r w:rsidR="00EE6534" w:rsidRPr="00072F94">
        <w:rPr>
          <w:spacing w:val="-8"/>
          <w:szCs w:val="24"/>
        </w:rPr>
        <w:t xml:space="preserve"> </w:t>
      </w:r>
      <w:r w:rsidR="00EE6534" w:rsidRPr="00072F94">
        <w:rPr>
          <w:szCs w:val="24"/>
        </w:rPr>
        <w:t>proposta.</w:t>
      </w:r>
    </w:p>
    <w:p w14:paraId="041AD9A2" w14:textId="1215BD97" w:rsidR="00EE6534" w:rsidRPr="00072F94" w:rsidRDefault="00E409CC" w:rsidP="005E1F03">
      <w:pPr>
        <w:pStyle w:val="PargrafodaLista"/>
        <w:widowControl w:val="0"/>
        <w:tabs>
          <w:tab w:val="left" w:pos="648"/>
        </w:tabs>
        <w:autoSpaceDE w:val="0"/>
        <w:autoSpaceDN w:val="0"/>
        <w:spacing w:before="120" w:after="120"/>
        <w:ind w:left="0" w:right="55"/>
        <w:jc w:val="both"/>
        <w:rPr>
          <w:szCs w:val="24"/>
        </w:rPr>
      </w:pPr>
      <w:r w:rsidRPr="00072F94">
        <w:rPr>
          <w:szCs w:val="24"/>
        </w:rPr>
        <w:t>9.9</w:t>
      </w:r>
      <w:r w:rsidR="00EE6534" w:rsidRPr="00072F94">
        <w:rPr>
          <w:szCs w:val="24"/>
        </w:rPr>
        <w:t>– Se</w:t>
      </w:r>
      <w:r w:rsidR="00EE6534" w:rsidRPr="00072F94">
        <w:rPr>
          <w:spacing w:val="-5"/>
          <w:szCs w:val="24"/>
        </w:rPr>
        <w:t xml:space="preserve"> </w:t>
      </w:r>
      <w:r w:rsidR="00EE6534" w:rsidRPr="00072F94">
        <w:rPr>
          <w:szCs w:val="24"/>
        </w:rPr>
        <w:t>a</w:t>
      </w:r>
      <w:r w:rsidR="00EE6534" w:rsidRPr="00072F94">
        <w:rPr>
          <w:spacing w:val="-5"/>
          <w:szCs w:val="24"/>
        </w:rPr>
        <w:t xml:space="preserve"> </w:t>
      </w:r>
      <w:r w:rsidR="00EE6534" w:rsidRPr="00072F94">
        <w:rPr>
          <w:szCs w:val="24"/>
        </w:rPr>
        <w:t>proposta</w:t>
      </w:r>
      <w:r w:rsidR="00EE6534" w:rsidRPr="00072F94">
        <w:rPr>
          <w:spacing w:val="-1"/>
          <w:szCs w:val="24"/>
        </w:rPr>
        <w:t xml:space="preserve"> </w:t>
      </w:r>
      <w:r w:rsidR="00EE6534" w:rsidRPr="00072F94">
        <w:rPr>
          <w:szCs w:val="24"/>
        </w:rPr>
        <w:t>ou</w:t>
      </w:r>
      <w:r w:rsidR="00EE6534" w:rsidRPr="00072F94">
        <w:rPr>
          <w:spacing w:val="-4"/>
          <w:szCs w:val="24"/>
        </w:rPr>
        <w:t xml:space="preserve"> </w:t>
      </w:r>
      <w:r w:rsidR="00EE6534" w:rsidRPr="00072F94">
        <w:rPr>
          <w:szCs w:val="24"/>
        </w:rPr>
        <w:t>lance</w:t>
      </w:r>
      <w:r w:rsidR="00EE6534" w:rsidRPr="00072F94">
        <w:rPr>
          <w:spacing w:val="-10"/>
          <w:szCs w:val="24"/>
        </w:rPr>
        <w:t xml:space="preserve"> </w:t>
      </w:r>
      <w:r w:rsidR="00EE6534" w:rsidRPr="00072F94">
        <w:rPr>
          <w:szCs w:val="24"/>
        </w:rPr>
        <w:t>vencedor</w:t>
      </w:r>
      <w:r w:rsidR="00EE6534" w:rsidRPr="00072F94">
        <w:rPr>
          <w:spacing w:val="1"/>
          <w:szCs w:val="24"/>
        </w:rPr>
        <w:t xml:space="preserve"> </w:t>
      </w:r>
      <w:r w:rsidR="00EE6534" w:rsidRPr="00072F94">
        <w:rPr>
          <w:szCs w:val="24"/>
        </w:rPr>
        <w:t>for</w:t>
      </w:r>
      <w:r w:rsidR="00EE6534" w:rsidRPr="00072F94">
        <w:rPr>
          <w:spacing w:val="-2"/>
          <w:szCs w:val="24"/>
        </w:rPr>
        <w:t xml:space="preserve"> </w:t>
      </w:r>
      <w:r w:rsidR="00EE6534" w:rsidRPr="00072F94">
        <w:rPr>
          <w:szCs w:val="24"/>
        </w:rPr>
        <w:t>desclassificado,</w:t>
      </w:r>
      <w:r w:rsidR="00EE6534" w:rsidRPr="00072F94">
        <w:rPr>
          <w:spacing w:val="-3"/>
          <w:szCs w:val="24"/>
        </w:rPr>
        <w:t xml:space="preserve"> </w:t>
      </w:r>
      <w:r w:rsidR="006B34B9" w:rsidRPr="00072F94">
        <w:rPr>
          <w:spacing w:val="-3"/>
          <w:szCs w:val="24"/>
        </w:rPr>
        <w:t>a</w:t>
      </w:r>
      <w:r w:rsidR="00EE6534" w:rsidRPr="00072F94">
        <w:rPr>
          <w:spacing w:val="-1"/>
          <w:szCs w:val="24"/>
        </w:rPr>
        <w:t xml:space="preserve"> </w:t>
      </w:r>
      <w:r w:rsidR="006B34B9" w:rsidRPr="00072F94">
        <w:rPr>
          <w:szCs w:val="24"/>
        </w:rPr>
        <w:t>Pregoeira</w:t>
      </w:r>
      <w:r w:rsidR="00EE6534" w:rsidRPr="00072F94">
        <w:rPr>
          <w:spacing w:val="-1"/>
          <w:szCs w:val="24"/>
        </w:rPr>
        <w:t xml:space="preserve"> </w:t>
      </w:r>
      <w:r w:rsidR="00EE6534" w:rsidRPr="00072F94">
        <w:rPr>
          <w:szCs w:val="24"/>
        </w:rPr>
        <w:t>examinará</w:t>
      </w:r>
      <w:r w:rsidR="00EE6534" w:rsidRPr="00072F94">
        <w:rPr>
          <w:spacing w:val="-4"/>
          <w:szCs w:val="24"/>
        </w:rPr>
        <w:t xml:space="preserve"> </w:t>
      </w:r>
      <w:r w:rsidR="00EE6534" w:rsidRPr="00072F94">
        <w:rPr>
          <w:szCs w:val="24"/>
        </w:rPr>
        <w:t>a</w:t>
      </w:r>
      <w:r w:rsidR="00EE6534" w:rsidRPr="00072F94">
        <w:rPr>
          <w:spacing w:val="-5"/>
          <w:szCs w:val="24"/>
        </w:rPr>
        <w:t xml:space="preserve"> </w:t>
      </w:r>
      <w:r w:rsidR="00EE6534" w:rsidRPr="00072F94">
        <w:rPr>
          <w:szCs w:val="24"/>
        </w:rPr>
        <w:t>proposta</w:t>
      </w:r>
      <w:r w:rsidR="00EE6534" w:rsidRPr="00072F94">
        <w:rPr>
          <w:spacing w:val="-5"/>
          <w:szCs w:val="24"/>
        </w:rPr>
        <w:t xml:space="preserve"> </w:t>
      </w:r>
      <w:r w:rsidR="00EE6534" w:rsidRPr="00072F94">
        <w:rPr>
          <w:szCs w:val="24"/>
        </w:rPr>
        <w:t>ou</w:t>
      </w:r>
      <w:r w:rsidR="00EE6534" w:rsidRPr="00072F94">
        <w:rPr>
          <w:spacing w:val="-4"/>
          <w:szCs w:val="24"/>
        </w:rPr>
        <w:t xml:space="preserve"> </w:t>
      </w:r>
      <w:r w:rsidR="00EE6534" w:rsidRPr="00072F94">
        <w:rPr>
          <w:szCs w:val="24"/>
        </w:rPr>
        <w:t>lance</w:t>
      </w:r>
      <w:r w:rsidR="00EE6534" w:rsidRPr="00072F94">
        <w:rPr>
          <w:spacing w:val="-5"/>
          <w:szCs w:val="24"/>
        </w:rPr>
        <w:t xml:space="preserve"> </w:t>
      </w:r>
      <w:r w:rsidR="00EE6534" w:rsidRPr="00072F94">
        <w:rPr>
          <w:szCs w:val="24"/>
        </w:rPr>
        <w:t>subsequente,</w:t>
      </w:r>
      <w:r w:rsidR="00EE6534" w:rsidRPr="00072F94">
        <w:rPr>
          <w:spacing w:val="-48"/>
          <w:szCs w:val="24"/>
        </w:rPr>
        <w:t xml:space="preserve"> </w:t>
      </w:r>
      <w:r w:rsidR="00EE6534" w:rsidRPr="00072F94">
        <w:rPr>
          <w:szCs w:val="24"/>
        </w:rPr>
        <w:t>e,</w:t>
      </w:r>
      <w:r w:rsidR="00EE6534" w:rsidRPr="00072F94">
        <w:rPr>
          <w:spacing w:val="-6"/>
          <w:szCs w:val="24"/>
        </w:rPr>
        <w:t xml:space="preserve"> </w:t>
      </w:r>
      <w:r w:rsidR="00EE6534" w:rsidRPr="00072F94">
        <w:rPr>
          <w:szCs w:val="24"/>
        </w:rPr>
        <w:t>assim</w:t>
      </w:r>
      <w:r w:rsidR="00EE6534" w:rsidRPr="00072F94">
        <w:rPr>
          <w:spacing w:val="3"/>
          <w:szCs w:val="24"/>
        </w:rPr>
        <w:t xml:space="preserve"> </w:t>
      </w:r>
      <w:r w:rsidR="00EE6534" w:rsidRPr="00072F94">
        <w:rPr>
          <w:szCs w:val="24"/>
        </w:rPr>
        <w:t>sucessivamente,</w:t>
      </w:r>
      <w:r w:rsidR="00EE6534" w:rsidRPr="00072F94">
        <w:rPr>
          <w:spacing w:val="4"/>
          <w:szCs w:val="24"/>
        </w:rPr>
        <w:t xml:space="preserve"> </w:t>
      </w:r>
      <w:r w:rsidR="00EE6534" w:rsidRPr="00072F94">
        <w:rPr>
          <w:szCs w:val="24"/>
        </w:rPr>
        <w:t>na</w:t>
      </w:r>
      <w:r w:rsidR="00EE6534" w:rsidRPr="00072F94">
        <w:rPr>
          <w:spacing w:val="-2"/>
          <w:szCs w:val="24"/>
        </w:rPr>
        <w:t xml:space="preserve"> </w:t>
      </w:r>
      <w:r w:rsidR="00EE6534" w:rsidRPr="00072F94">
        <w:rPr>
          <w:szCs w:val="24"/>
        </w:rPr>
        <w:t>ordem de</w:t>
      </w:r>
      <w:r w:rsidR="00EE6534" w:rsidRPr="00072F94">
        <w:rPr>
          <w:spacing w:val="2"/>
          <w:szCs w:val="24"/>
        </w:rPr>
        <w:t xml:space="preserve"> </w:t>
      </w:r>
      <w:r w:rsidR="00EE6534" w:rsidRPr="00072F94">
        <w:rPr>
          <w:szCs w:val="24"/>
        </w:rPr>
        <w:t>classificação.</w:t>
      </w:r>
    </w:p>
    <w:p w14:paraId="151BC331" w14:textId="7B15141D" w:rsidR="00EE6534" w:rsidRPr="00072F94" w:rsidRDefault="00E409CC" w:rsidP="005E1F03">
      <w:pPr>
        <w:pStyle w:val="PargrafodaLista"/>
        <w:widowControl w:val="0"/>
        <w:tabs>
          <w:tab w:val="left" w:pos="648"/>
        </w:tabs>
        <w:autoSpaceDE w:val="0"/>
        <w:autoSpaceDN w:val="0"/>
        <w:spacing w:before="120" w:after="120"/>
        <w:ind w:left="0" w:right="55"/>
        <w:jc w:val="both"/>
        <w:rPr>
          <w:szCs w:val="24"/>
        </w:rPr>
      </w:pPr>
      <w:r w:rsidRPr="00072F94">
        <w:rPr>
          <w:szCs w:val="24"/>
        </w:rPr>
        <w:t>9.10</w:t>
      </w:r>
      <w:r w:rsidR="00EE6534" w:rsidRPr="00072F94">
        <w:rPr>
          <w:szCs w:val="24"/>
        </w:rPr>
        <w:t xml:space="preserve">– Havendo necessidade, </w:t>
      </w:r>
      <w:r w:rsidR="006B34B9" w:rsidRPr="00072F94">
        <w:rPr>
          <w:szCs w:val="24"/>
        </w:rPr>
        <w:t>a</w:t>
      </w:r>
      <w:r w:rsidR="00EE6534" w:rsidRPr="00072F94">
        <w:rPr>
          <w:szCs w:val="24"/>
        </w:rPr>
        <w:t xml:space="preserve"> </w:t>
      </w:r>
      <w:r w:rsidR="006B34B9" w:rsidRPr="00072F94">
        <w:rPr>
          <w:szCs w:val="24"/>
        </w:rPr>
        <w:t>Pregoeira</w:t>
      </w:r>
      <w:r w:rsidR="00EE6534" w:rsidRPr="00072F94">
        <w:rPr>
          <w:szCs w:val="24"/>
        </w:rPr>
        <w:t xml:space="preserve"> suspenderá a sessão, informando no “</w:t>
      </w:r>
      <w:r w:rsidR="00EE6534" w:rsidRPr="00072F94">
        <w:rPr>
          <w:i/>
          <w:szCs w:val="24"/>
        </w:rPr>
        <w:t>chat</w:t>
      </w:r>
      <w:r w:rsidR="00EE6534" w:rsidRPr="00072F94">
        <w:rPr>
          <w:szCs w:val="24"/>
        </w:rPr>
        <w:t>” a nova data e horário para a</w:t>
      </w:r>
      <w:r w:rsidR="00EE6534" w:rsidRPr="00072F94">
        <w:rPr>
          <w:spacing w:val="1"/>
          <w:szCs w:val="24"/>
        </w:rPr>
        <w:t xml:space="preserve"> </w:t>
      </w:r>
      <w:r w:rsidR="00EE6534" w:rsidRPr="00072F94">
        <w:rPr>
          <w:szCs w:val="24"/>
        </w:rPr>
        <w:t>sua continuidade.</w:t>
      </w:r>
    </w:p>
    <w:p w14:paraId="651BF023" w14:textId="71D839F5" w:rsidR="00EE6534" w:rsidRPr="00072F94" w:rsidRDefault="00E409CC" w:rsidP="005E1F03">
      <w:pPr>
        <w:pStyle w:val="PargrafodaLista"/>
        <w:widowControl w:val="0"/>
        <w:tabs>
          <w:tab w:val="left" w:pos="648"/>
        </w:tabs>
        <w:autoSpaceDE w:val="0"/>
        <w:autoSpaceDN w:val="0"/>
        <w:spacing w:before="120" w:after="120"/>
        <w:ind w:left="0" w:right="55"/>
        <w:jc w:val="both"/>
        <w:rPr>
          <w:szCs w:val="24"/>
        </w:rPr>
      </w:pPr>
      <w:r w:rsidRPr="00072F94">
        <w:rPr>
          <w:szCs w:val="24"/>
        </w:rPr>
        <w:t>9.11</w:t>
      </w:r>
      <w:r w:rsidR="00EE6534" w:rsidRPr="00072F94">
        <w:rPr>
          <w:szCs w:val="24"/>
        </w:rPr>
        <w:t xml:space="preserve">– </w:t>
      </w:r>
      <w:r w:rsidR="006B34B9" w:rsidRPr="00072F94">
        <w:rPr>
          <w:szCs w:val="24"/>
        </w:rPr>
        <w:t>A</w:t>
      </w:r>
      <w:r w:rsidR="00EE6534" w:rsidRPr="00072F94">
        <w:rPr>
          <w:szCs w:val="24"/>
        </w:rPr>
        <w:t xml:space="preserve"> </w:t>
      </w:r>
      <w:r w:rsidR="006B34B9" w:rsidRPr="00072F94">
        <w:rPr>
          <w:szCs w:val="24"/>
        </w:rPr>
        <w:t>Pregoeira</w:t>
      </w:r>
      <w:r w:rsidR="00EE6534" w:rsidRPr="00072F94">
        <w:rPr>
          <w:szCs w:val="24"/>
        </w:rPr>
        <w:t xml:space="preserve"> poderá encaminhar, por meio do sistema eletrônico, contraproposta ao licitante que apresentou o</w:t>
      </w:r>
      <w:r w:rsidR="00EE6534" w:rsidRPr="00072F94">
        <w:rPr>
          <w:spacing w:val="1"/>
          <w:szCs w:val="24"/>
        </w:rPr>
        <w:t xml:space="preserve"> </w:t>
      </w:r>
      <w:r w:rsidR="00EE6534" w:rsidRPr="00072F94">
        <w:rPr>
          <w:spacing w:val="-1"/>
          <w:szCs w:val="24"/>
        </w:rPr>
        <w:t>lance</w:t>
      </w:r>
      <w:r w:rsidR="00EE6534" w:rsidRPr="00072F94">
        <w:rPr>
          <w:spacing w:val="-13"/>
          <w:szCs w:val="24"/>
        </w:rPr>
        <w:t xml:space="preserve"> </w:t>
      </w:r>
      <w:r w:rsidR="00EE6534" w:rsidRPr="00072F94">
        <w:rPr>
          <w:spacing w:val="-1"/>
          <w:szCs w:val="24"/>
        </w:rPr>
        <w:t>mais</w:t>
      </w:r>
      <w:r w:rsidR="00EE6534" w:rsidRPr="00072F94">
        <w:rPr>
          <w:spacing w:val="-3"/>
          <w:szCs w:val="24"/>
        </w:rPr>
        <w:t xml:space="preserve"> </w:t>
      </w:r>
      <w:r w:rsidR="00EE6534" w:rsidRPr="00072F94">
        <w:rPr>
          <w:spacing w:val="-1"/>
          <w:szCs w:val="24"/>
        </w:rPr>
        <w:t>vantajoso,</w:t>
      </w:r>
      <w:r w:rsidR="00EE6534" w:rsidRPr="00072F94">
        <w:rPr>
          <w:spacing w:val="-3"/>
          <w:szCs w:val="24"/>
        </w:rPr>
        <w:t xml:space="preserve"> </w:t>
      </w:r>
      <w:r w:rsidR="00EE6534" w:rsidRPr="00072F94">
        <w:rPr>
          <w:spacing w:val="-1"/>
          <w:szCs w:val="24"/>
        </w:rPr>
        <w:t>com</w:t>
      </w:r>
      <w:r w:rsidR="00EE6534" w:rsidRPr="00072F94">
        <w:rPr>
          <w:spacing w:val="-10"/>
          <w:szCs w:val="24"/>
        </w:rPr>
        <w:t xml:space="preserve"> </w:t>
      </w:r>
      <w:r w:rsidR="00EE6534" w:rsidRPr="00072F94">
        <w:rPr>
          <w:spacing w:val="-1"/>
          <w:szCs w:val="24"/>
        </w:rPr>
        <w:t>o</w:t>
      </w:r>
      <w:r w:rsidR="00EE6534" w:rsidRPr="00072F94">
        <w:rPr>
          <w:spacing w:val="-8"/>
          <w:szCs w:val="24"/>
        </w:rPr>
        <w:t xml:space="preserve"> </w:t>
      </w:r>
      <w:r w:rsidR="00EE6534" w:rsidRPr="00072F94">
        <w:rPr>
          <w:spacing w:val="-1"/>
          <w:szCs w:val="24"/>
        </w:rPr>
        <w:t>fim</w:t>
      </w:r>
      <w:r w:rsidR="00EE6534" w:rsidRPr="00072F94">
        <w:rPr>
          <w:szCs w:val="24"/>
        </w:rPr>
        <w:t xml:space="preserve"> </w:t>
      </w:r>
      <w:r w:rsidR="00EE6534" w:rsidRPr="00072F94">
        <w:rPr>
          <w:spacing w:val="-1"/>
          <w:szCs w:val="24"/>
        </w:rPr>
        <w:t>de</w:t>
      </w:r>
      <w:r w:rsidR="00EE6534" w:rsidRPr="00072F94">
        <w:rPr>
          <w:spacing w:val="-8"/>
          <w:szCs w:val="24"/>
        </w:rPr>
        <w:t xml:space="preserve"> </w:t>
      </w:r>
      <w:r w:rsidR="00EE6534" w:rsidRPr="00072F94">
        <w:rPr>
          <w:spacing w:val="-1"/>
          <w:szCs w:val="24"/>
        </w:rPr>
        <w:t>negociar a</w:t>
      </w:r>
      <w:r w:rsidR="00EE6534" w:rsidRPr="00072F94">
        <w:rPr>
          <w:spacing w:val="-7"/>
          <w:szCs w:val="24"/>
        </w:rPr>
        <w:t xml:space="preserve"> </w:t>
      </w:r>
      <w:r w:rsidR="00EE6534" w:rsidRPr="00072F94">
        <w:rPr>
          <w:spacing w:val="-1"/>
          <w:szCs w:val="24"/>
        </w:rPr>
        <w:t>obtenção</w:t>
      </w:r>
      <w:r w:rsidR="00EE6534" w:rsidRPr="00072F94">
        <w:rPr>
          <w:spacing w:val="-3"/>
          <w:szCs w:val="24"/>
        </w:rPr>
        <w:t xml:space="preserve"> </w:t>
      </w:r>
      <w:r w:rsidR="00EE6534" w:rsidRPr="00072F94">
        <w:rPr>
          <w:szCs w:val="24"/>
        </w:rPr>
        <w:t>de</w:t>
      </w:r>
      <w:r w:rsidR="00EE6534" w:rsidRPr="00072F94">
        <w:rPr>
          <w:spacing w:val="-13"/>
          <w:szCs w:val="24"/>
        </w:rPr>
        <w:t xml:space="preserve"> </w:t>
      </w:r>
      <w:r w:rsidR="00EE6534" w:rsidRPr="00072F94">
        <w:rPr>
          <w:szCs w:val="24"/>
        </w:rPr>
        <w:t>melhor preço,</w:t>
      </w:r>
      <w:r w:rsidR="00EE6534" w:rsidRPr="00072F94">
        <w:rPr>
          <w:spacing w:val="-5"/>
          <w:szCs w:val="24"/>
        </w:rPr>
        <w:t xml:space="preserve"> </w:t>
      </w:r>
      <w:r w:rsidR="00EE6534" w:rsidRPr="00072F94">
        <w:rPr>
          <w:szCs w:val="24"/>
        </w:rPr>
        <w:t>vedada</w:t>
      </w:r>
      <w:r w:rsidR="00EE6534" w:rsidRPr="00072F94">
        <w:rPr>
          <w:spacing w:val="-3"/>
          <w:szCs w:val="24"/>
        </w:rPr>
        <w:t xml:space="preserve"> </w:t>
      </w:r>
      <w:r w:rsidR="00EE6534" w:rsidRPr="00072F94">
        <w:rPr>
          <w:szCs w:val="24"/>
        </w:rPr>
        <w:t>a</w:t>
      </w:r>
      <w:r w:rsidR="00EE6534" w:rsidRPr="00072F94">
        <w:rPr>
          <w:spacing w:val="-7"/>
          <w:szCs w:val="24"/>
        </w:rPr>
        <w:t xml:space="preserve"> </w:t>
      </w:r>
      <w:r w:rsidR="00EE6534" w:rsidRPr="00072F94">
        <w:rPr>
          <w:szCs w:val="24"/>
        </w:rPr>
        <w:t>negociação em</w:t>
      </w:r>
      <w:r w:rsidR="00EE6534" w:rsidRPr="00072F94">
        <w:rPr>
          <w:spacing w:val="-15"/>
          <w:szCs w:val="24"/>
        </w:rPr>
        <w:t xml:space="preserve"> </w:t>
      </w:r>
      <w:r w:rsidR="00EE6534" w:rsidRPr="00072F94">
        <w:rPr>
          <w:szCs w:val="24"/>
        </w:rPr>
        <w:t>condições</w:t>
      </w:r>
      <w:r w:rsidR="00EE6534" w:rsidRPr="00072F94">
        <w:rPr>
          <w:spacing w:val="-2"/>
          <w:szCs w:val="24"/>
        </w:rPr>
        <w:t xml:space="preserve"> </w:t>
      </w:r>
      <w:r w:rsidR="00EE6534" w:rsidRPr="00072F94">
        <w:rPr>
          <w:szCs w:val="24"/>
        </w:rPr>
        <w:t>diversas</w:t>
      </w:r>
      <w:r w:rsidR="00EE6534" w:rsidRPr="00072F94">
        <w:rPr>
          <w:spacing w:val="-48"/>
          <w:szCs w:val="24"/>
        </w:rPr>
        <w:t xml:space="preserve"> </w:t>
      </w:r>
      <w:r w:rsidR="00EE6534" w:rsidRPr="00072F94">
        <w:rPr>
          <w:szCs w:val="24"/>
        </w:rPr>
        <w:t>das</w:t>
      </w:r>
      <w:r w:rsidR="00EE6534" w:rsidRPr="00072F94">
        <w:rPr>
          <w:spacing w:val="-8"/>
          <w:szCs w:val="24"/>
        </w:rPr>
        <w:t xml:space="preserve"> </w:t>
      </w:r>
      <w:r w:rsidR="00EE6534" w:rsidRPr="00072F94">
        <w:rPr>
          <w:szCs w:val="24"/>
        </w:rPr>
        <w:t>previstas</w:t>
      </w:r>
      <w:r w:rsidR="00EE6534" w:rsidRPr="00072F94">
        <w:rPr>
          <w:spacing w:val="2"/>
          <w:szCs w:val="24"/>
        </w:rPr>
        <w:t xml:space="preserve"> </w:t>
      </w:r>
      <w:r w:rsidR="00EE6534" w:rsidRPr="00072F94">
        <w:rPr>
          <w:szCs w:val="24"/>
        </w:rPr>
        <w:t>neste</w:t>
      </w:r>
      <w:r w:rsidR="00EE6534" w:rsidRPr="00072F94">
        <w:rPr>
          <w:spacing w:val="-6"/>
          <w:szCs w:val="24"/>
        </w:rPr>
        <w:t xml:space="preserve"> </w:t>
      </w:r>
      <w:r w:rsidR="00EE6534" w:rsidRPr="00072F94">
        <w:rPr>
          <w:szCs w:val="24"/>
        </w:rPr>
        <w:t>Edital.</w:t>
      </w:r>
    </w:p>
    <w:p w14:paraId="7BD85789" w14:textId="6F4FB724" w:rsidR="00EE6534" w:rsidRPr="00072F94" w:rsidRDefault="00E409CC" w:rsidP="005E1F03">
      <w:pPr>
        <w:pStyle w:val="PargrafodaLista"/>
        <w:widowControl w:val="0"/>
        <w:tabs>
          <w:tab w:val="left" w:pos="1353"/>
        </w:tabs>
        <w:autoSpaceDE w:val="0"/>
        <w:autoSpaceDN w:val="0"/>
        <w:spacing w:before="120" w:after="120"/>
        <w:ind w:left="0" w:right="55"/>
        <w:jc w:val="both"/>
        <w:rPr>
          <w:szCs w:val="24"/>
        </w:rPr>
      </w:pPr>
      <w:r w:rsidRPr="00072F94">
        <w:rPr>
          <w:szCs w:val="24"/>
        </w:rPr>
        <w:t xml:space="preserve">9.12 </w:t>
      </w:r>
      <w:r w:rsidR="006B34B9" w:rsidRPr="00072F94">
        <w:rPr>
          <w:szCs w:val="24"/>
        </w:rPr>
        <w:t>– Também nas hipóteses em que a</w:t>
      </w:r>
      <w:r w:rsidR="00EE6534" w:rsidRPr="00072F94">
        <w:rPr>
          <w:szCs w:val="24"/>
        </w:rPr>
        <w:t xml:space="preserve"> </w:t>
      </w:r>
      <w:r w:rsidR="006B34B9" w:rsidRPr="00072F94">
        <w:rPr>
          <w:szCs w:val="24"/>
        </w:rPr>
        <w:t>Pregoeira</w:t>
      </w:r>
      <w:r w:rsidR="00EE6534" w:rsidRPr="00072F94">
        <w:rPr>
          <w:szCs w:val="24"/>
        </w:rPr>
        <w:t xml:space="preserve"> não aceitar a proposta e passar à subsequente, poderá</w:t>
      </w:r>
      <w:r w:rsidR="00EE6534" w:rsidRPr="00072F94">
        <w:rPr>
          <w:spacing w:val="1"/>
          <w:szCs w:val="24"/>
        </w:rPr>
        <w:t xml:space="preserve"> </w:t>
      </w:r>
      <w:r w:rsidR="00EE6534" w:rsidRPr="00072F94">
        <w:rPr>
          <w:szCs w:val="24"/>
        </w:rPr>
        <w:t>negociar</w:t>
      </w:r>
      <w:r w:rsidR="00EE6534" w:rsidRPr="00072F94">
        <w:rPr>
          <w:spacing w:val="-2"/>
          <w:szCs w:val="24"/>
        </w:rPr>
        <w:t xml:space="preserve"> </w:t>
      </w:r>
      <w:r w:rsidR="00EE6534" w:rsidRPr="00072F94">
        <w:rPr>
          <w:szCs w:val="24"/>
        </w:rPr>
        <w:t>com</w:t>
      </w:r>
      <w:r w:rsidR="00EE6534" w:rsidRPr="00072F94">
        <w:rPr>
          <w:spacing w:val="-1"/>
          <w:szCs w:val="24"/>
        </w:rPr>
        <w:t xml:space="preserve"> </w:t>
      </w:r>
      <w:r w:rsidR="00EE6534" w:rsidRPr="00072F94">
        <w:rPr>
          <w:szCs w:val="24"/>
        </w:rPr>
        <w:t>o</w:t>
      </w:r>
      <w:r w:rsidR="00EE6534" w:rsidRPr="00072F94">
        <w:rPr>
          <w:spacing w:val="-3"/>
          <w:szCs w:val="24"/>
        </w:rPr>
        <w:t xml:space="preserve"> </w:t>
      </w:r>
      <w:r w:rsidR="00EE6534" w:rsidRPr="00072F94">
        <w:rPr>
          <w:szCs w:val="24"/>
        </w:rPr>
        <w:t>licitante</w:t>
      </w:r>
      <w:r w:rsidR="00EE6534" w:rsidRPr="00072F94">
        <w:rPr>
          <w:spacing w:val="-3"/>
          <w:szCs w:val="24"/>
        </w:rPr>
        <w:t xml:space="preserve"> </w:t>
      </w:r>
      <w:r w:rsidR="00EE6534" w:rsidRPr="00072F94">
        <w:rPr>
          <w:szCs w:val="24"/>
        </w:rPr>
        <w:t>para</w:t>
      </w:r>
      <w:r w:rsidR="00EE6534" w:rsidRPr="00072F94">
        <w:rPr>
          <w:spacing w:val="4"/>
          <w:szCs w:val="24"/>
        </w:rPr>
        <w:t xml:space="preserve"> </w:t>
      </w:r>
      <w:r w:rsidR="00EE6534" w:rsidRPr="00072F94">
        <w:rPr>
          <w:szCs w:val="24"/>
        </w:rPr>
        <w:t>que</w:t>
      </w:r>
      <w:r w:rsidR="00EE6534" w:rsidRPr="00072F94">
        <w:rPr>
          <w:spacing w:val="-13"/>
          <w:szCs w:val="24"/>
        </w:rPr>
        <w:t xml:space="preserve"> </w:t>
      </w:r>
      <w:r w:rsidR="00EE6534" w:rsidRPr="00072F94">
        <w:rPr>
          <w:szCs w:val="24"/>
        </w:rPr>
        <w:t>seja</w:t>
      </w:r>
      <w:r w:rsidR="00EE6534" w:rsidRPr="00072F94">
        <w:rPr>
          <w:spacing w:val="1"/>
          <w:szCs w:val="24"/>
        </w:rPr>
        <w:t xml:space="preserve"> </w:t>
      </w:r>
      <w:r w:rsidR="00EE6534" w:rsidRPr="00072F94">
        <w:rPr>
          <w:szCs w:val="24"/>
        </w:rPr>
        <w:t>obtido</w:t>
      </w:r>
      <w:r w:rsidR="00EE6534" w:rsidRPr="00072F94">
        <w:rPr>
          <w:spacing w:val="-3"/>
          <w:szCs w:val="24"/>
        </w:rPr>
        <w:t xml:space="preserve"> </w:t>
      </w:r>
      <w:r w:rsidR="00EE6534" w:rsidRPr="00072F94">
        <w:rPr>
          <w:szCs w:val="24"/>
        </w:rPr>
        <w:t>preço</w:t>
      </w:r>
      <w:r w:rsidR="00EE6534" w:rsidRPr="00072F94">
        <w:rPr>
          <w:spacing w:val="-17"/>
          <w:szCs w:val="24"/>
        </w:rPr>
        <w:t xml:space="preserve"> </w:t>
      </w:r>
      <w:r w:rsidR="00EE6534" w:rsidRPr="00072F94">
        <w:rPr>
          <w:szCs w:val="24"/>
        </w:rPr>
        <w:t>melhor.</w:t>
      </w:r>
    </w:p>
    <w:p w14:paraId="35A32765" w14:textId="77777777" w:rsidR="00EE6534" w:rsidRPr="00072F94" w:rsidRDefault="00E409CC" w:rsidP="005E1F03">
      <w:pPr>
        <w:pStyle w:val="PargrafodaLista"/>
        <w:widowControl w:val="0"/>
        <w:tabs>
          <w:tab w:val="left" w:pos="1353"/>
        </w:tabs>
        <w:autoSpaceDE w:val="0"/>
        <w:autoSpaceDN w:val="0"/>
        <w:spacing w:before="120" w:after="120"/>
        <w:ind w:left="0" w:right="55"/>
        <w:jc w:val="both"/>
        <w:rPr>
          <w:szCs w:val="24"/>
        </w:rPr>
      </w:pPr>
      <w:r w:rsidRPr="00072F94">
        <w:rPr>
          <w:szCs w:val="24"/>
        </w:rPr>
        <w:t xml:space="preserve">9.13 </w:t>
      </w:r>
      <w:r w:rsidR="00EE6534" w:rsidRPr="00072F94">
        <w:rPr>
          <w:szCs w:val="24"/>
        </w:rPr>
        <w:t>– A</w:t>
      </w:r>
      <w:r w:rsidR="00EE6534" w:rsidRPr="00072F94">
        <w:rPr>
          <w:spacing w:val="-5"/>
          <w:szCs w:val="24"/>
        </w:rPr>
        <w:t xml:space="preserve"> </w:t>
      </w:r>
      <w:r w:rsidR="00EE6534" w:rsidRPr="00072F94">
        <w:rPr>
          <w:szCs w:val="24"/>
        </w:rPr>
        <w:t>negociação</w:t>
      </w:r>
      <w:r w:rsidR="00EE6534" w:rsidRPr="00072F94">
        <w:rPr>
          <w:spacing w:val="-4"/>
          <w:szCs w:val="24"/>
        </w:rPr>
        <w:t xml:space="preserve"> </w:t>
      </w:r>
      <w:r w:rsidR="00EE6534" w:rsidRPr="00072F94">
        <w:rPr>
          <w:szCs w:val="24"/>
        </w:rPr>
        <w:t>será</w:t>
      </w:r>
      <w:r w:rsidR="00EE6534" w:rsidRPr="00072F94">
        <w:rPr>
          <w:spacing w:val="-5"/>
          <w:szCs w:val="24"/>
        </w:rPr>
        <w:t xml:space="preserve"> </w:t>
      </w:r>
      <w:r w:rsidR="00EE6534" w:rsidRPr="00072F94">
        <w:rPr>
          <w:szCs w:val="24"/>
        </w:rPr>
        <w:t>realizada</w:t>
      </w:r>
      <w:r w:rsidR="00EE6534" w:rsidRPr="00072F94">
        <w:rPr>
          <w:spacing w:val="-4"/>
          <w:szCs w:val="24"/>
        </w:rPr>
        <w:t xml:space="preserve"> </w:t>
      </w:r>
      <w:r w:rsidR="00EE6534" w:rsidRPr="00072F94">
        <w:rPr>
          <w:szCs w:val="24"/>
        </w:rPr>
        <w:t>por</w:t>
      </w:r>
      <w:r w:rsidR="00EE6534" w:rsidRPr="00072F94">
        <w:rPr>
          <w:spacing w:val="-7"/>
          <w:szCs w:val="24"/>
        </w:rPr>
        <w:t xml:space="preserve"> </w:t>
      </w:r>
      <w:r w:rsidR="00EE6534" w:rsidRPr="00072F94">
        <w:rPr>
          <w:szCs w:val="24"/>
        </w:rPr>
        <w:t>meio</w:t>
      </w:r>
      <w:r w:rsidR="00EE6534" w:rsidRPr="00072F94">
        <w:rPr>
          <w:spacing w:val="-4"/>
          <w:szCs w:val="24"/>
        </w:rPr>
        <w:t xml:space="preserve"> </w:t>
      </w:r>
      <w:r w:rsidR="00EE6534" w:rsidRPr="00072F94">
        <w:rPr>
          <w:szCs w:val="24"/>
        </w:rPr>
        <w:t>do</w:t>
      </w:r>
      <w:r w:rsidR="00EE6534" w:rsidRPr="00072F94">
        <w:rPr>
          <w:spacing w:val="-4"/>
          <w:szCs w:val="24"/>
        </w:rPr>
        <w:t xml:space="preserve"> </w:t>
      </w:r>
      <w:r w:rsidR="00EE6534" w:rsidRPr="00072F94">
        <w:rPr>
          <w:szCs w:val="24"/>
        </w:rPr>
        <w:t>sistema,</w:t>
      </w:r>
      <w:r w:rsidR="00EE6534" w:rsidRPr="00072F94">
        <w:rPr>
          <w:spacing w:val="-3"/>
          <w:szCs w:val="24"/>
        </w:rPr>
        <w:t xml:space="preserve"> </w:t>
      </w:r>
      <w:r w:rsidR="00EE6534" w:rsidRPr="00072F94">
        <w:rPr>
          <w:szCs w:val="24"/>
        </w:rPr>
        <w:t>podendo ser</w:t>
      </w:r>
      <w:r w:rsidR="00EE6534" w:rsidRPr="00072F94">
        <w:rPr>
          <w:spacing w:val="2"/>
          <w:szCs w:val="24"/>
        </w:rPr>
        <w:t xml:space="preserve"> </w:t>
      </w:r>
      <w:r w:rsidR="00EE6534" w:rsidRPr="00072F94">
        <w:rPr>
          <w:szCs w:val="24"/>
        </w:rPr>
        <w:t>acompanhada</w:t>
      </w:r>
      <w:r w:rsidR="00EE6534" w:rsidRPr="00072F94">
        <w:rPr>
          <w:spacing w:val="-1"/>
          <w:szCs w:val="24"/>
        </w:rPr>
        <w:t xml:space="preserve"> </w:t>
      </w:r>
      <w:r w:rsidR="00EE6534" w:rsidRPr="00072F94">
        <w:rPr>
          <w:szCs w:val="24"/>
        </w:rPr>
        <w:t>pelos</w:t>
      </w:r>
      <w:r w:rsidR="00EE6534" w:rsidRPr="00072F94">
        <w:rPr>
          <w:spacing w:val="1"/>
          <w:szCs w:val="24"/>
        </w:rPr>
        <w:t xml:space="preserve"> </w:t>
      </w:r>
      <w:r w:rsidR="00EE6534" w:rsidRPr="00072F94">
        <w:rPr>
          <w:szCs w:val="24"/>
        </w:rPr>
        <w:t>demais</w:t>
      </w:r>
      <w:r w:rsidR="00EE6534" w:rsidRPr="00072F94">
        <w:rPr>
          <w:spacing w:val="-8"/>
          <w:szCs w:val="24"/>
        </w:rPr>
        <w:t xml:space="preserve"> </w:t>
      </w:r>
      <w:r w:rsidR="00EE6534" w:rsidRPr="00072F94">
        <w:rPr>
          <w:szCs w:val="24"/>
        </w:rPr>
        <w:t>licitantes.</w:t>
      </w:r>
    </w:p>
    <w:p w14:paraId="4F2B14A6" w14:textId="77777777" w:rsidR="00EE6534" w:rsidRPr="00072F94" w:rsidRDefault="00E409CC" w:rsidP="005E1F03">
      <w:pPr>
        <w:spacing w:before="120" w:after="120"/>
        <w:ind w:right="55"/>
        <w:jc w:val="both"/>
        <w:rPr>
          <w:sz w:val="24"/>
          <w:szCs w:val="24"/>
        </w:rPr>
      </w:pPr>
      <w:r w:rsidRPr="00072F94">
        <w:rPr>
          <w:sz w:val="24"/>
          <w:szCs w:val="24"/>
        </w:rPr>
        <w:t>9.14</w:t>
      </w:r>
      <w:r w:rsidR="00EE6534" w:rsidRPr="00072F94">
        <w:rPr>
          <w:sz w:val="24"/>
          <w:szCs w:val="24"/>
        </w:rPr>
        <w:t xml:space="preserve"> – De acordo com a Lei de Licitações no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w:t>
      </w:r>
      <w:r w:rsidR="00EE6534" w:rsidRPr="00072F94">
        <w:rPr>
          <w:sz w:val="24"/>
          <w:szCs w:val="24"/>
        </w:rPr>
        <w:lastRenderedPageBreak/>
        <w:t xml:space="preserve">com a execução do objeto do contrato, condições estas necessariamente especificadas no ato convocatório da licitação. </w:t>
      </w:r>
    </w:p>
    <w:p w14:paraId="42C3FEAB" w14:textId="7F5FAF03" w:rsidR="00EE6534" w:rsidRPr="00072F94" w:rsidRDefault="00EE6534" w:rsidP="005E1F03">
      <w:pPr>
        <w:spacing w:before="120" w:after="120"/>
        <w:ind w:right="55"/>
        <w:jc w:val="both"/>
        <w:rPr>
          <w:b/>
          <w:bCs/>
          <w:sz w:val="24"/>
          <w:szCs w:val="24"/>
        </w:rPr>
      </w:pPr>
      <w:r w:rsidRPr="00072F94">
        <w:rPr>
          <w:bCs/>
          <w:sz w:val="24"/>
          <w:szCs w:val="24"/>
        </w:rPr>
        <w:t>9.</w:t>
      </w:r>
      <w:r w:rsidR="00E409CC" w:rsidRPr="00072F94">
        <w:rPr>
          <w:bCs/>
          <w:sz w:val="24"/>
          <w:szCs w:val="24"/>
        </w:rPr>
        <w:t>14.1</w:t>
      </w:r>
      <w:r w:rsidRPr="00072F94">
        <w:rPr>
          <w:b/>
          <w:bCs/>
          <w:sz w:val="24"/>
          <w:szCs w:val="24"/>
        </w:rPr>
        <w:t xml:space="preserve">– </w:t>
      </w:r>
      <w:r w:rsidRPr="00072F94">
        <w:rPr>
          <w:sz w:val="24"/>
          <w:szCs w:val="24"/>
        </w:rPr>
        <w:t>Conforme disposto no artigo 48, §1º</w:t>
      </w:r>
      <w:r w:rsidR="00FD0177">
        <w:rPr>
          <w:sz w:val="24"/>
          <w:szCs w:val="24"/>
        </w:rPr>
        <w:t>,</w:t>
      </w:r>
      <w:r w:rsidRPr="00072F94">
        <w:rPr>
          <w:sz w:val="24"/>
          <w:szCs w:val="24"/>
        </w:rPr>
        <w:t xml:space="preserve"> da Lei nº. 8666/93, </w:t>
      </w:r>
      <w:r w:rsidRPr="00072F94">
        <w:rPr>
          <w:bCs/>
          <w:sz w:val="24"/>
          <w:szCs w:val="24"/>
        </w:rPr>
        <w:t>c</w:t>
      </w:r>
      <w:r w:rsidRPr="00072F94">
        <w:rPr>
          <w:sz w:val="24"/>
          <w:szCs w:val="24"/>
        </w:rPr>
        <w:t xml:space="preserve">onsideram-se manifestamente inexequíveis, as propostas cujos valores sejam inferiores a 70% (setenta por cento) do menor dos seguintes valores: </w:t>
      </w:r>
    </w:p>
    <w:p w14:paraId="740DC235" w14:textId="77777777" w:rsidR="00EE6534" w:rsidRPr="00072F94" w:rsidRDefault="00EE6534" w:rsidP="005E1F03">
      <w:pPr>
        <w:spacing w:before="120" w:after="120"/>
        <w:ind w:right="55"/>
        <w:jc w:val="both"/>
        <w:rPr>
          <w:sz w:val="24"/>
          <w:szCs w:val="24"/>
        </w:rPr>
      </w:pPr>
      <w:r w:rsidRPr="00072F94">
        <w:rPr>
          <w:bCs/>
          <w:sz w:val="24"/>
          <w:szCs w:val="24"/>
        </w:rPr>
        <w:t>a)</w:t>
      </w:r>
      <w:r w:rsidRPr="00072F94">
        <w:rPr>
          <w:sz w:val="24"/>
          <w:szCs w:val="24"/>
        </w:rPr>
        <w:t xml:space="preserve"> Média aritmética dos valores das propostas superiores a 50% (cinquenta por cento) do valor orçado pela Administração; ou </w:t>
      </w:r>
    </w:p>
    <w:p w14:paraId="4EE04E29" w14:textId="77777777" w:rsidR="00EE6534" w:rsidRPr="00072F94" w:rsidRDefault="00EE6534" w:rsidP="005E1F03">
      <w:pPr>
        <w:spacing w:before="120" w:after="120"/>
        <w:ind w:right="55"/>
        <w:jc w:val="both"/>
        <w:rPr>
          <w:sz w:val="24"/>
          <w:szCs w:val="24"/>
        </w:rPr>
      </w:pPr>
      <w:r w:rsidRPr="00072F94">
        <w:rPr>
          <w:bCs/>
          <w:sz w:val="24"/>
          <w:szCs w:val="24"/>
        </w:rPr>
        <w:t>b)</w:t>
      </w:r>
      <w:r w:rsidRPr="00072F94">
        <w:rPr>
          <w:sz w:val="24"/>
          <w:szCs w:val="24"/>
        </w:rPr>
        <w:t xml:space="preserve"> Valor orçado pela Administração. </w:t>
      </w:r>
    </w:p>
    <w:p w14:paraId="7B1D917C" w14:textId="36CE2476" w:rsidR="00E409CC" w:rsidRPr="00072F94" w:rsidRDefault="009B6041" w:rsidP="005E1F03">
      <w:pPr>
        <w:spacing w:before="120" w:after="120"/>
        <w:ind w:right="55"/>
        <w:jc w:val="both"/>
        <w:rPr>
          <w:sz w:val="24"/>
          <w:szCs w:val="24"/>
        </w:rPr>
      </w:pPr>
      <w:r w:rsidRPr="00072F94">
        <w:rPr>
          <w:sz w:val="24"/>
          <w:szCs w:val="24"/>
        </w:rPr>
        <w:t>9.15</w:t>
      </w:r>
      <w:r w:rsidR="00204A82" w:rsidRPr="00072F94">
        <w:rPr>
          <w:sz w:val="24"/>
          <w:szCs w:val="24"/>
        </w:rPr>
        <w:t xml:space="preserve"> – As regras que dispõem sobre os critérios de inexequibilidade da proposta e sua aceitação também se aplicam aos lances ofertados pelos licitantes, no que couber.</w:t>
      </w:r>
    </w:p>
    <w:p w14:paraId="38633D9B" w14:textId="6941DDC2" w:rsidR="00204A82" w:rsidRPr="00072F94" w:rsidRDefault="009B6041" w:rsidP="005E1F03">
      <w:pPr>
        <w:autoSpaceDE w:val="0"/>
        <w:autoSpaceDN w:val="0"/>
        <w:adjustRightInd w:val="0"/>
        <w:spacing w:before="120" w:after="120"/>
        <w:ind w:right="55"/>
        <w:jc w:val="both"/>
        <w:rPr>
          <w:sz w:val="24"/>
          <w:szCs w:val="24"/>
        </w:rPr>
      </w:pPr>
      <w:r w:rsidRPr="00072F94">
        <w:rPr>
          <w:sz w:val="24"/>
          <w:szCs w:val="24"/>
        </w:rPr>
        <w:t>9.16</w:t>
      </w:r>
      <w:r w:rsidR="00E409CC" w:rsidRPr="00072F94">
        <w:rPr>
          <w:sz w:val="24"/>
          <w:szCs w:val="24"/>
        </w:rPr>
        <w:t xml:space="preserve">. Se a proposta ou lance vencedor for desclassificado, </w:t>
      </w:r>
      <w:r w:rsidR="006B34B9" w:rsidRPr="00072F94">
        <w:rPr>
          <w:sz w:val="24"/>
          <w:szCs w:val="24"/>
        </w:rPr>
        <w:t>a</w:t>
      </w:r>
      <w:r w:rsidR="00E409CC" w:rsidRPr="00072F94">
        <w:rPr>
          <w:sz w:val="24"/>
          <w:szCs w:val="24"/>
        </w:rPr>
        <w:t xml:space="preserve"> </w:t>
      </w:r>
      <w:r w:rsidR="006B34B9" w:rsidRPr="00072F94">
        <w:rPr>
          <w:sz w:val="24"/>
          <w:szCs w:val="24"/>
        </w:rPr>
        <w:t>Pregoeira</w:t>
      </w:r>
      <w:r w:rsidR="00E409CC" w:rsidRPr="00072F94">
        <w:rPr>
          <w:sz w:val="24"/>
          <w:szCs w:val="24"/>
        </w:rPr>
        <w:t xml:space="preserve"> examinar</w:t>
      </w:r>
      <w:r w:rsidR="004836EA" w:rsidRPr="00072F94">
        <w:rPr>
          <w:sz w:val="24"/>
          <w:szCs w:val="24"/>
        </w:rPr>
        <w:t>á</w:t>
      </w:r>
      <w:r w:rsidR="00E409CC" w:rsidRPr="00072F94">
        <w:rPr>
          <w:sz w:val="24"/>
          <w:szCs w:val="24"/>
        </w:rPr>
        <w:t xml:space="preserve"> a proposta ou</w:t>
      </w:r>
      <w:r w:rsidR="00204A82" w:rsidRPr="00072F94">
        <w:rPr>
          <w:sz w:val="24"/>
          <w:szCs w:val="24"/>
        </w:rPr>
        <w:t xml:space="preserve"> </w:t>
      </w:r>
      <w:r w:rsidR="00E409CC" w:rsidRPr="00072F94">
        <w:rPr>
          <w:sz w:val="24"/>
          <w:szCs w:val="24"/>
        </w:rPr>
        <w:t>lance subsequente, e, assim sucessivamente, na ordem de classifica</w:t>
      </w:r>
      <w:r w:rsidR="004836EA" w:rsidRPr="00072F94">
        <w:rPr>
          <w:sz w:val="24"/>
          <w:szCs w:val="24"/>
        </w:rPr>
        <w:t>çã</w:t>
      </w:r>
      <w:r w:rsidR="00E409CC" w:rsidRPr="00072F94">
        <w:rPr>
          <w:sz w:val="24"/>
          <w:szCs w:val="24"/>
        </w:rPr>
        <w:t>o.</w:t>
      </w:r>
    </w:p>
    <w:p w14:paraId="523F2B04" w14:textId="601A9275" w:rsidR="00E409CC" w:rsidRPr="00072F94" w:rsidRDefault="009B6041" w:rsidP="005E1F03">
      <w:pPr>
        <w:autoSpaceDE w:val="0"/>
        <w:autoSpaceDN w:val="0"/>
        <w:adjustRightInd w:val="0"/>
        <w:spacing w:before="120" w:after="120"/>
        <w:ind w:right="55"/>
        <w:jc w:val="both"/>
        <w:rPr>
          <w:sz w:val="24"/>
          <w:szCs w:val="24"/>
        </w:rPr>
      </w:pPr>
      <w:r w:rsidRPr="00072F94">
        <w:rPr>
          <w:sz w:val="24"/>
          <w:szCs w:val="24"/>
        </w:rPr>
        <w:t>9.17</w:t>
      </w:r>
      <w:r w:rsidR="00E409CC" w:rsidRPr="00072F94">
        <w:rPr>
          <w:sz w:val="24"/>
          <w:szCs w:val="24"/>
        </w:rPr>
        <w:t xml:space="preserve">. Havendo necessidade, </w:t>
      </w:r>
      <w:r w:rsidR="006B34B9" w:rsidRPr="00072F94">
        <w:rPr>
          <w:sz w:val="24"/>
          <w:szCs w:val="24"/>
        </w:rPr>
        <w:t>a</w:t>
      </w:r>
      <w:r w:rsidR="00E409CC" w:rsidRPr="00072F94">
        <w:rPr>
          <w:sz w:val="24"/>
          <w:szCs w:val="24"/>
        </w:rPr>
        <w:t xml:space="preserve"> </w:t>
      </w:r>
      <w:r w:rsidR="006B34B9" w:rsidRPr="00072F94">
        <w:rPr>
          <w:sz w:val="24"/>
          <w:szCs w:val="24"/>
        </w:rPr>
        <w:t>Pregoeira</w:t>
      </w:r>
      <w:r w:rsidR="00E409CC" w:rsidRPr="00072F94">
        <w:rPr>
          <w:sz w:val="24"/>
          <w:szCs w:val="24"/>
        </w:rPr>
        <w:t xml:space="preserve"> suspender</w:t>
      </w:r>
      <w:r w:rsidR="004836EA" w:rsidRPr="00072F94">
        <w:rPr>
          <w:sz w:val="24"/>
          <w:szCs w:val="24"/>
        </w:rPr>
        <w:t>á</w:t>
      </w:r>
      <w:r w:rsidR="00E409CC" w:rsidRPr="00072F94">
        <w:rPr>
          <w:sz w:val="24"/>
          <w:szCs w:val="24"/>
        </w:rPr>
        <w:t xml:space="preserve"> a sess</w:t>
      </w:r>
      <w:r w:rsidR="004836EA" w:rsidRPr="00072F94">
        <w:rPr>
          <w:sz w:val="24"/>
          <w:szCs w:val="24"/>
        </w:rPr>
        <w:t>ã</w:t>
      </w:r>
      <w:r w:rsidR="00E409CC" w:rsidRPr="00072F94">
        <w:rPr>
          <w:sz w:val="24"/>
          <w:szCs w:val="24"/>
        </w:rPr>
        <w:t>o, informando no “chat” a nova</w:t>
      </w:r>
      <w:r w:rsidR="00204A82" w:rsidRPr="00072F94">
        <w:rPr>
          <w:sz w:val="24"/>
          <w:szCs w:val="24"/>
        </w:rPr>
        <w:t xml:space="preserve"> </w:t>
      </w:r>
      <w:r w:rsidR="00E409CC" w:rsidRPr="00072F94">
        <w:rPr>
          <w:sz w:val="24"/>
          <w:szCs w:val="24"/>
        </w:rPr>
        <w:t>data e hor</w:t>
      </w:r>
      <w:r w:rsidR="004836EA" w:rsidRPr="00072F94">
        <w:rPr>
          <w:sz w:val="24"/>
          <w:szCs w:val="24"/>
        </w:rPr>
        <w:t>á</w:t>
      </w:r>
      <w:r w:rsidR="00E409CC" w:rsidRPr="00072F94">
        <w:rPr>
          <w:sz w:val="24"/>
          <w:szCs w:val="24"/>
        </w:rPr>
        <w:t>rio para a continuidade da mesma.</w:t>
      </w:r>
    </w:p>
    <w:p w14:paraId="5C620BC6" w14:textId="7CF9683A" w:rsidR="00E409CC" w:rsidRPr="00072F94" w:rsidRDefault="00204A82" w:rsidP="005E1F03">
      <w:pPr>
        <w:autoSpaceDE w:val="0"/>
        <w:autoSpaceDN w:val="0"/>
        <w:adjustRightInd w:val="0"/>
        <w:spacing w:before="120" w:after="120"/>
        <w:ind w:right="55"/>
        <w:jc w:val="both"/>
        <w:rPr>
          <w:sz w:val="24"/>
          <w:szCs w:val="24"/>
        </w:rPr>
      </w:pPr>
      <w:r w:rsidRPr="00072F94">
        <w:rPr>
          <w:sz w:val="24"/>
          <w:szCs w:val="24"/>
        </w:rPr>
        <w:t>9.</w:t>
      </w:r>
      <w:r w:rsidR="009B6041" w:rsidRPr="00072F94">
        <w:rPr>
          <w:sz w:val="24"/>
          <w:szCs w:val="24"/>
        </w:rPr>
        <w:t>18</w:t>
      </w:r>
      <w:r w:rsidR="00E409CC" w:rsidRPr="00072F94">
        <w:rPr>
          <w:sz w:val="24"/>
          <w:szCs w:val="24"/>
        </w:rPr>
        <w:t>. Encerrada a an</w:t>
      </w:r>
      <w:r w:rsidR="004836EA" w:rsidRPr="00072F94">
        <w:rPr>
          <w:sz w:val="24"/>
          <w:szCs w:val="24"/>
        </w:rPr>
        <w:t>á</w:t>
      </w:r>
      <w:r w:rsidR="00E409CC" w:rsidRPr="00072F94">
        <w:rPr>
          <w:sz w:val="24"/>
          <w:szCs w:val="24"/>
        </w:rPr>
        <w:t>lise quanto a aceita</w:t>
      </w:r>
      <w:r w:rsidR="004836EA" w:rsidRPr="00072F94">
        <w:rPr>
          <w:sz w:val="24"/>
          <w:szCs w:val="24"/>
        </w:rPr>
        <w:t>çã</w:t>
      </w:r>
      <w:r w:rsidR="00E409CC" w:rsidRPr="00072F94">
        <w:rPr>
          <w:sz w:val="24"/>
          <w:szCs w:val="24"/>
        </w:rPr>
        <w:t xml:space="preserve">o da proposta, </w:t>
      </w:r>
      <w:r w:rsidR="006B34B9" w:rsidRPr="00072F94">
        <w:rPr>
          <w:sz w:val="24"/>
          <w:szCs w:val="24"/>
        </w:rPr>
        <w:t>a</w:t>
      </w:r>
      <w:r w:rsidR="00E409CC" w:rsidRPr="00072F94">
        <w:rPr>
          <w:sz w:val="24"/>
          <w:szCs w:val="24"/>
        </w:rPr>
        <w:t xml:space="preserve"> </w:t>
      </w:r>
      <w:r w:rsidR="006B34B9" w:rsidRPr="00072F94">
        <w:rPr>
          <w:sz w:val="24"/>
          <w:szCs w:val="24"/>
        </w:rPr>
        <w:t>pregoeira</w:t>
      </w:r>
      <w:r w:rsidR="00E409CC" w:rsidRPr="00072F94">
        <w:rPr>
          <w:sz w:val="24"/>
          <w:szCs w:val="24"/>
        </w:rPr>
        <w:t xml:space="preserve"> verificar</w:t>
      </w:r>
      <w:r w:rsidR="004836EA" w:rsidRPr="00072F94">
        <w:rPr>
          <w:sz w:val="24"/>
          <w:szCs w:val="24"/>
        </w:rPr>
        <w:t>á</w:t>
      </w:r>
      <w:r w:rsidR="00E409CC" w:rsidRPr="00072F94">
        <w:rPr>
          <w:sz w:val="24"/>
          <w:szCs w:val="24"/>
        </w:rPr>
        <w:t xml:space="preserve"> a </w:t>
      </w:r>
      <w:r w:rsidRPr="00072F94">
        <w:rPr>
          <w:sz w:val="24"/>
          <w:szCs w:val="24"/>
        </w:rPr>
        <w:t xml:space="preserve">habilitação </w:t>
      </w:r>
      <w:r w:rsidR="00E409CC" w:rsidRPr="00072F94">
        <w:rPr>
          <w:sz w:val="24"/>
          <w:szCs w:val="24"/>
        </w:rPr>
        <w:t>do licitante, observado o disposto neste Edital.</w:t>
      </w:r>
    </w:p>
    <w:p w14:paraId="3B43ED6D" w14:textId="65297C87" w:rsidR="00991D0F" w:rsidRPr="00072F94" w:rsidRDefault="00991D0F" w:rsidP="005E1F03">
      <w:pPr>
        <w:autoSpaceDE w:val="0"/>
        <w:autoSpaceDN w:val="0"/>
        <w:adjustRightInd w:val="0"/>
        <w:spacing w:before="120" w:after="120"/>
        <w:ind w:right="55"/>
        <w:jc w:val="both"/>
        <w:rPr>
          <w:b/>
          <w:bCs/>
          <w:sz w:val="24"/>
          <w:szCs w:val="24"/>
        </w:rPr>
      </w:pPr>
      <w:r w:rsidRPr="00072F94">
        <w:rPr>
          <w:b/>
          <w:bCs/>
          <w:sz w:val="24"/>
          <w:szCs w:val="24"/>
        </w:rPr>
        <w:t>10 -  HABILITACAO</w:t>
      </w:r>
    </w:p>
    <w:p w14:paraId="48CF3B94" w14:textId="3B69DDED"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 xml:space="preserve">10.1 - </w:t>
      </w:r>
      <w:r w:rsidR="005B7B39" w:rsidRPr="00072F94">
        <w:rPr>
          <w:sz w:val="24"/>
          <w:szCs w:val="24"/>
        </w:rPr>
        <w:t>A</w:t>
      </w:r>
      <w:r w:rsidRPr="00072F94">
        <w:rPr>
          <w:sz w:val="24"/>
          <w:szCs w:val="24"/>
        </w:rPr>
        <w:t xml:space="preserve"> </w:t>
      </w:r>
      <w:r w:rsidR="006B34B9" w:rsidRPr="00072F94">
        <w:rPr>
          <w:sz w:val="24"/>
          <w:szCs w:val="24"/>
        </w:rPr>
        <w:t>Pregoeira</w:t>
      </w:r>
      <w:r w:rsidRPr="00072F94">
        <w:rPr>
          <w:sz w:val="24"/>
          <w:szCs w:val="24"/>
        </w:rPr>
        <w:t xml:space="preserve"> verificará o eventual descumprimento das condi</w:t>
      </w:r>
      <w:r w:rsidR="004836EA" w:rsidRPr="00072F94">
        <w:rPr>
          <w:sz w:val="24"/>
          <w:szCs w:val="24"/>
        </w:rPr>
        <w:t>çõ</w:t>
      </w:r>
      <w:r w:rsidRPr="00072F94">
        <w:rPr>
          <w:sz w:val="24"/>
          <w:szCs w:val="24"/>
        </w:rPr>
        <w:t>es de participa</w:t>
      </w:r>
      <w:r w:rsidR="004836EA" w:rsidRPr="00072F94">
        <w:rPr>
          <w:sz w:val="24"/>
          <w:szCs w:val="24"/>
        </w:rPr>
        <w:t>çã</w:t>
      </w:r>
      <w:r w:rsidR="002F4086" w:rsidRPr="00072F94">
        <w:rPr>
          <w:sz w:val="24"/>
          <w:szCs w:val="24"/>
        </w:rPr>
        <w:t>o, especialmente quanto à</w:t>
      </w:r>
      <w:r w:rsidRPr="00072F94">
        <w:rPr>
          <w:sz w:val="24"/>
          <w:szCs w:val="24"/>
        </w:rPr>
        <w:t xml:space="preserve"> exist</w:t>
      </w:r>
      <w:r w:rsidR="004836EA" w:rsidRPr="00072F94">
        <w:rPr>
          <w:sz w:val="24"/>
          <w:szCs w:val="24"/>
        </w:rPr>
        <w:t>ê</w:t>
      </w:r>
      <w:r w:rsidR="002F4086" w:rsidRPr="00072F94">
        <w:rPr>
          <w:sz w:val="24"/>
          <w:szCs w:val="24"/>
        </w:rPr>
        <w:t>ncia de sanç</w:t>
      </w:r>
      <w:r w:rsidRPr="00072F94">
        <w:rPr>
          <w:sz w:val="24"/>
          <w:szCs w:val="24"/>
        </w:rPr>
        <w:t>ão que impe</w:t>
      </w:r>
      <w:r w:rsidR="004836EA" w:rsidRPr="00072F94">
        <w:rPr>
          <w:sz w:val="24"/>
          <w:szCs w:val="24"/>
        </w:rPr>
        <w:t>ç</w:t>
      </w:r>
      <w:r w:rsidRPr="00072F94">
        <w:rPr>
          <w:sz w:val="24"/>
          <w:szCs w:val="24"/>
        </w:rPr>
        <w:t>a a participa</w:t>
      </w:r>
      <w:r w:rsidR="004836EA" w:rsidRPr="00072F94">
        <w:rPr>
          <w:sz w:val="24"/>
          <w:szCs w:val="24"/>
        </w:rPr>
        <w:t>çã</w:t>
      </w:r>
      <w:r w:rsidRPr="00072F94">
        <w:rPr>
          <w:sz w:val="24"/>
          <w:szCs w:val="24"/>
        </w:rPr>
        <w:t>o no certame ou a futura contrata</w:t>
      </w:r>
      <w:r w:rsidR="004836EA" w:rsidRPr="00072F94">
        <w:rPr>
          <w:sz w:val="24"/>
          <w:szCs w:val="24"/>
        </w:rPr>
        <w:t>çã</w:t>
      </w:r>
      <w:r w:rsidRPr="00072F94">
        <w:rPr>
          <w:sz w:val="24"/>
          <w:szCs w:val="24"/>
        </w:rPr>
        <w:t>o. Caso atendidas as condi</w:t>
      </w:r>
      <w:r w:rsidR="004836EA" w:rsidRPr="00072F94">
        <w:rPr>
          <w:sz w:val="24"/>
          <w:szCs w:val="24"/>
        </w:rPr>
        <w:t>çõ</w:t>
      </w:r>
      <w:r w:rsidRPr="00072F94">
        <w:rPr>
          <w:sz w:val="24"/>
          <w:szCs w:val="24"/>
        </w:rPr>
        <w:t>es de participa</w:t>
      </w:r>
      <w:r w:rsidR="004836EA" w:rsidRPr="00072F94">
        <w:rPr>
          <w:sz w:val="24"/>
          <w:szCs w:val="24"/>
        </w:rPr>
        <w:t>çã</w:t>
      </w:r>
      <w:r w:rsidRPr="00072F94">
        <w:rPr>
          <w:sz w:val="24"/>
          <w:szCs w:val="24"/>
        </w:rPr>
        <w:t>o, a habilita</w:t>
      </w:r>
      <w:r w:rsidR="004836EA" w:rsidRPr="00072F94">
        <w:rPr>
          <w:sz w:val="24"/>
          <w:szCs w:val="24"/>
        </w:rPr>
        <w:t>çã</w:t>
      </w:r>
      <w:r w:rsidRPr="00072F94">
        <w:rPr>
          <w:sz w:val="24"/>
          <w:szCs w:val="24"/>
        </w:rPr>
        <w:t>o do licitante será verificada por meio do sistema, nos documentos por ele abrangidos, em rela</w:t>
      </w:r>
      <w:r w:rsidR="004836EA" w:rsidRPr="00072F94">
        <w:rPr>
          <w:sz w:val="24"/>
          <w:szCs w:val="24"/>
        </w:rPr>
        <w:t>çã</w:t>
      </w:r>
      <w:r w:rsidRPr="00072F94">
        <w:rPr>
          <w:sz w:val="24"/>
          <w:szCs w:val="24"/>
        </w:rPr>
        <w:t>o a habilitação juridica, a regularidade fiscal e trabalhista, a qualificacão economica financeira e habilitação tecnica.</w:t>
      </w:r>
    </w:p>
    <w:p w14:paraId="512D7422" w14:textId="4930BA7C"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10.2. É dever do licitante atualizar previamente as comprovações constantes do sistema para que estejam vigentes na data da abertura da sess</w:t>
      </w:r>
      <w:r w:rsidR="004836EA" w:rsidRPr="00072F94">
        <w:rPr>
          <w:sz w:val="24"/>
          <w:szCs w:val="24"/>
        </w:rPr>
        <w:t>ã</w:t>
      </w:r>
      <w:r w:rsidRPr="00072F94">
        <w:rPr>
          <w:sz w:val="24"/>
          <w:szCs w:val="24"/>
        </w:rPr>
        <w:t>o p</w:t>
      </w:r>
      <w:r w:rsidR="004836EA" w:rsidRPr="00072F94">
        <w:rPr>
          <w:sz w:val="24"/>
          <w:szCs w:val="24"/>
        </w:rPr>
        <w:t>ú</w:t>
      </w:r>
      <w:r w:rsidRPr="00072F94">
        <w:rPr>
          <w:sz w:val="24"/>
          <w:szCs w:val="24"/>
        </w:rPr>
        <w:t>blica, ou encaminhar, em conjunto com a apresentacao da proposta, a respectiva documentacão atualizada.</w:t>
      </w:r>
    </w:p>
    <w:p w14:paraId="57CD0E3F" w14:textId="581D9649"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 xml:space="preserve">10.3. O descumprimento do subitem acima implicará </w:t>
      </w:r>
      <w:r w:rsidR="00957E8E" w:rsidRPr="00072F94">
        <w:rPr>
          <w:sz w:val="24"/>
          <w:szCs w:val="24"/>
        </w:rPr>
        <w:t>n</w:t>
      </w:r>
      <w:r w:rsidRPr="00072F94">
        <w:rPr>
          <w:sz w:val="24"/>
          <w:szCs w:val="24"/>
        </w:rPr>
        <w:t>a inabilita</w:t>
      </w:r>
      <w:r w:rsidR="00957E8E" w:rsidRPr="00072F94">
        <w:rPr>
          <w:sz w:val="24"/>
          <w:szCs w:val="24"/>
        </w:rPr>
        <w:t>çã</w:t>
      </w:r>
      <w:r w:rsidRPr="00072F94">
        <w:rPr>
          <w:sz w:val="24"/>
          <w:szCs w:val="24"/>
        </w:rPr>
        <w:t>o do licitante, exceto se a consulta aos s</w:t>
      </w:r>
      <w:r w:rsidR="00957E8E" w:rsidRPr="00072F94">
        <w:rPr>
          <w:sz w:val="24"/>
          <w:szCs w:val="24"/>
        </w:rPr>
        <w:t>í</w:t>
      </w:r>
      <w:r w:rsidRPr="00072F94">
        <w:rPr>
          <w:sz w:val="24"/>
          <w:szCs w:val="24"/>
        </w:rPr>
        <w:t>tios eletrônicos oficiais emissores de certid</w:t>
      </w:r>
      <w:r w:rsidR="00957E8E" w:rsidRPr="00072F94">
        <w:rPr>
          <w:sz w:val="24"/>
          <w:szCs w:val="24"/>
        </w:rPr>
        <w:t>õ</w:t>
      </w:r>
      <w:r w:rsidRPr="00072F94">
        <w:rPr>
          <w:sz w:val="24"/>
          <w:szCs w:val="24"/>
        </w:rPr>
        <w:t>es</w:t>
      </w:r>
      <w:r w:rsidR="00957E8E" w:rsidRPr="00072F94">
        <w:rPr>
          <w:sz w:val="24"/>
          <w:szCs w:val="24"/>
        </w:rPr>
        <w:t>,</w:t>
      </w:r>
      <w:r w:rsidRPr="00072F94">
        <w:rPr>
          <w:sz w:val="24"/>
          <w:szCs w:val="24"/>
        </w:rPr>
        <w:t xml:space="preserve"> feita pel</w:t>
      </w:r>
      <w:r w:rsidR="005B7B39" w:rsidRPr="00072F94">
        <w:rPr>
          <w:sz w:val="24"/>
          <w:szCs w:val="24"/>
        </w:rPr>
        <w:t>a</w:t>
      </w:r>
      <w:r w:rsidRPr="00072F94">
        <w:rPr>
          <w:sz w:val="24"/>
          <w:szCs w:val="24"/>
        </w:rPr>
        <w:t xml:space="preserve"> </w:t>
      </w:r>
      <w:r w:rsidR="006B34B9" w:rsidRPr="00072F94">
        <w:rPr>
          <w:sz w:val="24"/>
          <w:szCs w:val="24"/>
        </w:rPr>
        <w:t>Pregoeira</w:t>
      </w:r>
      <w:r w:rsidR="00957E8E" w:rsidRPr="00072F94">
        <w:rPr>
          <w:sz w:val="24"/>
          <w:szCs w:val="24"/>
        </w:rPr>
        <w:t>,</w:t>
      </w:r>
      <w:r w:rsidRPr="00072F94">
        <w:rPr>
          <w:sz w:val="24"/>
          <w:szCs w:val="24"/>
        </w:rPr>
        <w:t xml:space="preserve"> lograr êx</w:t>
      </w:r>
      <w:r w:rsidR="002F4086" w:rsidRPr="00072F94">
        <w:rPr>
          <w:sz w:val="24"/>
          <w:szCs w:val="24"/>
        </w:rPr>
        <w:t xml:space="preserve">ito em encontrar a(s) </w:t>
      </w:r>
      <w:proofErr w:type="gramStart"/>
      <w:r w:rsidR="002F4086" w:rsidRPr="00072F94">
        <w:rPr>
          <w:sz w:val="24"/>
          <w:szCs w:val="24"/>
        </w:rPr>
        <w:t>certidão(</w:t>
      </w:r>
      <w:proofErr w:type="gramEnd"/>
      <w:r w:rsidR="002F4086" w:rsidRPr="00072F94">
        <w:rPr>
          <w:sz w:val="24"/>
          <w:szCs w:val="24"/>
        </w:rPr>
        <w:t>õ</w:t>
      </w:r>
      <w:r w:rsidRPr="00072F94">
        <w:rPr>
          <w:sz w:val="24"/>
          <w:szCs w:val="24"/>
        </w:rPr>
        <w:t>es) válida(s).</w:t>
      </w:r>
    </w:p>
    <w:p w14:paraId="70A8752E" w14:textId="478E204F"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10.4. Havendo a necessidade de envio de</w:t>
      </w:r>
      <w:r w:rsidR="00AD448C" w:rsidRPr="00072F94">
        <w:rPr>
          <w:sz w:val="24"/>
          <w:szCs w:val="24"/>
        </w:rPr>
        <w:t xml:space="preserve"> informações complementares</w:t>
      </w:r>
      <w:r w:rsidR="003A795B" w:rsidRPr="00072F94">
        <w:rPr>
          <w:sz w:val="24"/>
          <w:szCs w:val="24"/>
        </w:rPr>
        <w:t>, necessária</w:t>
      </w:r>
      <w:r w:rsidRPr="00072F94">
        <w:rPr>
          <w:sz w:val="24"/>
          <w:szCs w:val="24"/>
        </w:rPr>
        <w:t xml:space="preserve">s a confirmação </w:t>
      </w:r>
      <w:r w:rsidR="00AD448C" w:rsidRPr="00072F94">
        <w:rPr>
          <w:sz w:val="24"/>
          <w:szCs w:val="24"/>
        </w:rPr>
        <w:t>dos requisitos de habilitação</w:t>
      </w:r>
      <w:r w:rsidRPr="00072F94">
        <w:rPr>
          <w:sz w:val="24"/>
          <w:szCs w:val="24"/>
        </w:rPr>
        <w:t xml:space="preserve"> exigidos neste Edital e já apresentados, o licitan</w:t>
      </w:r>
      <w:r w:rsidR="00AD448C" w:rsidRPr="00072F94">
        <w:rPr>
          <w:sz w:val="24"/>
          <w:szCs w:val="24"/>
        </w:rPr>
        <w:t xml:space="preserve">te será convocado </w:t>
      </w:r>
      <w:proofErr w:type="gramStart"/>
      <w:r w:rsidR="00AD448C" w:rsidRPr="00072F94">
        <w:rPr>
          <w:sz w:val="24"/>
          <w:szCs w:val="24"/>
        </w:rPr>
        <w:t>à</w:t>
      </w:r>
      <w:proofErr w:type="gramEnd"/>
      <w:r w:rsidR="00AD448C" w:rsidRPr="00072F94">
        <w:rPr>
          <w:sz w:val="24"/>
          <w:szCs w:val="24"/>
        </w:rPr>
        <w:t xml:space="preserve"> encaminhá-la</w:t>
      </w:r>
      <w:r w:rsidRPr="00072F94">
        <w:rPr>
          <w:sz w:val="24"/>
          <w:szCs w:val="24"/>
        </w:rPr>
        <w:t xml:space="preserve">s, em formato digital, </w:t>
      </w:r>
      <w:r w:rsidRPr="00072F94">
        <w:rPr>
          <w:bCs/>
          <w:sz w:val="24"/>
          <w:szCs w:val="24"/>
        </w:rPr>
        <w:t>via sistema, no prazo de 24h (vinte e quatro</w:t>
      </w:r>
      <w:r w:rsidRPr="00072F94">
        <w:rPr>
          <w:sz w:val="24"/>
          <w:szCs w:val="24"/>
        </w:rPr>
        <w:t xml:space="preserve"> </w:t>
      </w:r>
      <w:r w:rsidRPr="00072F94">
        <w:rPr>
          <w:bCs/>
          <w:sz w:val="24"/>
          <w:szCs w:val="24"/>
        </w:rPr>
        <w:t>horas)</w:t>
      </w:r>
      <w:r w:rsidRPr="00072F94">
        <w:rPr>
          <w:sz w:val="24"/>
          <w:szCs w:val="24"/>
        </w:rPr>
        <w:t>, sob pena de inabilitacão.</w:t>
      </w:r>
    </w:p>
    <w:p w14:paraId="7F4EBD23" w14:textId="739FEF8D"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10.5. Somente h</w:t>
      </w:r>
      <w:r w:rsidR="002F4086" w:rsidRPr="00072F94">
        <w:rPr>
          <w:sz w:val="24"/>
          <w:szCs w:val="24"/>
        </w:rPr>
        <w:t>averá a necessidade de comprovaç</w:t>
      </w:r>
      <w:r w:rsidRPr="00072F94">
        <w:rPr>
          <w:sz w:val="24"/>
          <w:szCs w:val="24"/>
        </w:rPr>
        <w:t>ão do preenchimento de requisitos mediante</w:t>
      </w:r>
      <w:r w:rsidR="00FD0177">
        <w:rPr>
          <w:sz w:val="24"/>
          <w:szCs w:val="24"/>
        </w:rPr>
        <w:t xml:space="preserve"> a </w:t>
      </w:r>
      <w:r w:rsidRPr="00072F94">
        <w:rPr>
          <w:sz w:val="24"/>
          <w:szCs w:val="24"/>
        </w:rPr>
        <w:t>apresentação</w:t>
      </w:r>
      <w:proofErr w:type="gramStart"/>
      <w:r w:rsidRPr="00072F94">
        <w:rPr>
          <w:sz w:val="24"/>
          <w:szCs w:val="24"/>
        </w:rPr>
        <w:t xml:space="preserve"> </w:t>
      </w:r>
      <w:r w:rsidR="00957E8E" w:rsidRPr="00072F94">
        <w:rPr>
          <w:sz w:val="24"/>
          <w:szCs w:val="24"/>
        </w:rPr>
        <w:t xml:space="preserve"> </w:t>
      </w:r>
      <w:proofErr w:type="gramEnd"/>
      <w:r w:rsidRPr="00072F94">
        <w:rPr>
          <w:sz w:val="24"/>
          <w:szCs w:val="24"/>
        </w:rPr>
        <w:t>dos documentos originais não-digita</w:t>
      </w:r>
      <w:r w:rsidR="00611936" w:rsidRPr="00072F94">
        <w:rPr>
          <w:sz w:val="24"/>
          <w:szCs w:val="24"/>
        </w:rPr>
        <w:t>is quando houver dúvida em relaç</w:t>
      </w:r>
      <w:r w:rsidRPr="00072F94">
        <w:rPr>
          <w:sz w:val="24"/>
          <w:szCs w:val="24"/>
        </w:rPr>
        <w:t>ão a integridade do documento digital.</w:t>
      </w:r>
    </w:p>
    <w:p w14:paraId="0ABAD676" w14:textId="766A7162"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10.6. Não serão aceitos documentos de habi</w:t>
      </w:r>
      <w:r w:rsidR="00611936" w:rsidRPr="00072F94">
        <w:rPr>
          <w:sz w:val="24"/>
          <w:szCs w:val="24"/>
        </w:rPr>
        <w:t>litação com indicaç</w:t>
      </w:r>
      <w:r w:rsidRPr="00072F94">
        <w:rPr>
          <w:sz w:val="24"/>
          <w:szCs w:val="24"/>
        </w:rPr>
        <w:t>ão de CNPJ/CPF diferentes, salvo aqueles legalmente permitidos.</w:t>
      </w:r>
    </w:p>
    <w:p w14:paraId="0F4FCDFD" w14:textId="041C47C1"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t>10.7. Se o licitante for a matriz, todos os documentos deverão estar em nome da matriz, e se o</w:t>
      </w:r>
      <w:r w:rsidR="00957E8E" w:rsidRPr="00072F94">
        <w:rPr>
          <w:sz w:val="24"/>
          <w:szCs w:val="24"/>
        </w:rPr>
        <w:t xml:space="preserve"> </w:t>
      </w:r>
      <w:r w:rsidRPr="00072F94">
        <w:rPr>
          <w:sz w:val="24"/>
          <w:szCs w:val="24"/>
        </w:rPr>
        <w:t>licitante for a filial, todos os documentos deverão estar em nome da filial, exceto aqueles</w:t>
      </w:r>
      <w:r w:rsidR="00957E8E" w:rsidRPr="00072F94">
        <w:rPr>
          <w:sz w:val="24"/>
          <w:szCs w:val="24"/>
        </w:rPr>
        <w:t xml:space="preserve"> </w:t>
      </w:r>
      <w:r w:rsidRPr="00072F94">
        <w:rPr>
          <w:sz w:val="24"/>
          <w:szCs w:val="24"/>
        </w:rPr>
        <w:t>documentos que, pela própria natureza, comprovadamente, forem emitidos somente em nome</w:t>
      </w:r>
      <w:r w:rsidR="00957E8E" w:rsidRPr="00072F94">
        <w:rPr>
          <w:sz w:val="24"/>
          <w:szCs w:val="24"/>
        </w:rPr>
        <w:t xml:space="preserve"> </w:t>
      </w:r>
      <w:r w:rsidRPr="00072F94">
        <w:rPr>
          <w:sz w:val="24"/>
          <w:szCs w:val="24"/>
        </w:rPr>
        <w:t>da matriz.</w:t>
      </w:r>
    </w:p>
    <w:p w14:paraId="45745420" w14:textId="00A16B33" w:rsidR="00991D0F" w:rsidRPr="00072F94" w:rsidRDefault="00991D0F" w:rsidP="005E1F03">
      <w:pPr>
        <w:autoSpaceDE w:val="0"/>
        <w:autoSpaceDN w:val="0"/>
        <w:adjustRightInd w:val="0"/>
        <w:spacing w:before="120" w:after="120"/>
        <w:ind w:right="55"/>
        <w:jc w:val="both"/>
        <w:rPr>
          <w:sz w:val="24"/>
          <w:szCs w:val="24"/>
        </w:rPr>
      </w:pPr>
      <w:r w:rsidRPr="00072F94">
        <w:rPr>
          <w:sz w:val="24"/>
          <w:szCs w:val="24"/>
        </w:rPr>
        <w:lastRenderedPageBreak/>
        <w:t>10.</w:t>
      </w:r>
      <w:r w:rsidR="00957E8E" w:rsidRPr="00072F94">
        <w:rPr>
          <w:sz w:val="24"/>
          <w:szCs w:val="24"/>
        </w:rPr>
        <w:t>7.1</w:t>
      </w:r>
      <w:r w:rsidRPr="00072F94">
        <w:rPr>
          <w:sz w:val="24"/>
          <w:szCs w:val="24"/>
        </w:rPr>
        <w:t>. Serão aceitos registros de CNPJ de licitante matriz e filial com diferenças de números de</w:t>
      </w:r>
      <w:r w:rsidR="00957E8E" w:rsidRPr="00072F94">
        <w:rPr>
          <w:sz w:val="24"/>
          <w:szCs w:val="24"/>
        </w:rPr>
        <w:t xml:space="preserve"> </w:t>
      </w:r>
      <w:r w:rsidRPr="00072F94">
        <w:rPr>
          <w:sz w:val="24"/>
          <w:szCs w:val="24"/>
        </w:rPr>
        <w:t>documentos pertinentes ao CND e ao CRF/FGTS, quando for comprovada a centralizacão do recolhimento dessas contribuições.</w:t>
      </w:r>
    </w:p>
    <w:p w14:paraId="1ACC3156" w14:textId="77777777" w:rsidR="00EE6534" w:rsidRPr="00072F94" w:rsidRDefault="00EE6534" w:rsidP="005E1F03">
      <w:pPr>
        <w:spacing w:before="120" w:after="120"/>
        <w:ind w:right="55"/>
        <w:jc w:val="both"/>
        <w:rPr>
          <w:b/>
          <w:sz w:val="24"/>
          <w:szCs w:val="24"/>
        </w:rPr>
      </w:pPr>
      <w:r w:rsidRPr="00072F94">
        <w:rPr>
          <w:b/>
          <w:sz w:val="24"/>
          <w:szCs w:val="24"/>
        </w:rPr>
        <w:t>10</w:t>
      </w:r>
      <w:r w:rsidR="00991D0F" w:rsidRPr="00072F94">
        <w:rPr>
          <w:b/>
          <w:bCs/>
          <w:sz w:val="24"/>
          <w:szCs w:val="24"/>
        </w:rPr>
        <w:t>.8</w:t>
      </w:r>
      <w:r w:rsidRPr="00072F94">
        <w:rPr>
          <w:b/>
          <w:bCs/>
          <w:sz w:val="24"/>
          <w:szCs w:val="24"/>
        </w:rPr>
        <w:t xml:space="preserve"> – </w:t>
      </w:r>
      <w:r w:rsidRPr="00072F94">
        <w:rPr>
          <w:b/>
          <w:sz w:val="24"/>
          <w:szCs w:val="24"/>
        </w:rPr>
        <w:t>HABILITAÇÃO JURÍDICA:</w:t>
      </w:r>
    </w:p>
    <w:p w14:paraId="268D5E53" w14:textId="77777777" w:rsidR="00EE6534" w:rsidRPr="00072F94" w:rsidRDefault="005219AA" w:rsidP="005E1F03">
      <w:pPr>
        <w:pStyle w:val="Alnea"/>
        <w:spacing w:before="120" w:after="120" w:line="240" w:lineRule="auto"/>
        <w:ind w:left="0" w:right="55" w:firstLine="0"/>
        <w:rPr>
          <w:rFonts w:ascii="Times New Roman" w:hAnsi="Times New Roman"/>
          <w:sz w:val="24"/>
          <w:szCs w:val="24"/>
        </w:rPr>
      </w:pPr>
      <w:r w:rsidRPr="00072F94">
        <w:rPr>
          <w:rFonts w:ascii="Times New Roman" w:hAnsi="Times New Roman"/>
          <w:sz w:val="24"/>
          <w:szCs w:val="24"/>
        </w:rPr>
        <w:t>10.8</w:t>
      </w:r>
      <w:r w:rsidR="00EE6534" w:rsidRPr="00072F94">
        <w:rPr>
          <w:rFonts w:ascii="Times New Roman" w:hAnsi="Times New Roman"/>
          <w:sz w:val="24"/>
          <w:szCs w:val="24"/>
        </w:rPr>
        <w:t>.1 – Para a sociedade comercial, a apresentação do ato constitutivo, estatuto ou contrato social em vigor, em versão consolidada ou com sua última alteração, com a inscrição no registro público de empresas mercantis na junta comercial da respectiva sede, junto a documento comprobatório de seus administradores;</w:t>
      </w:r>
    </w:p>
    <w:p w14:paraId="186864D4" w14:textId="77777777" w:rsidR="00EE6534" w:rsidRPr="00072F94" w:rsidRDefault="005219AA" w:rsidP="005E1F03">
      <w:pPr>
        <w:autoSpaceDE w:val="0"/>
        <w:autoSpaceDN w:val="0"/>
        <w:adjustRightInd w:val="0"/>
        <w:spacing w:before="120" w:after="120"/>
        <w:ind w:right="55"/>
        <w:jc w:val="both"/>
        <w:rPr>
          <w:bCs/>
          <w:sz w:val="24"/>
          <w:szCs w:val="24"/>
        </w:rPr>
      </w:pPr>
      <w:r w:rsidRPr="00072F94">
        <w:rPr>
          <w:bCs/>
          <w:sz w:val="24"/>
          <w:szCs w:val="24"/>
        </w:rPr>
        <w:t>10.8</w:t>
      </w:r>
      <w:r w:rsidR="00EE6534" w:rsidRPr="00072F94">
        <w:rPr>
          <w:bCs/>
          <w:sz w:val="24"/>
          <w:szCs w:val="24"/>
        </w:rPr>
        <w:t>.2 – Para as empresas individuais, inscrição no Registro Público de Empresas Mercantis, a cargo da junta comercial da respectiva sede;</w:t>
      </w:r>
    </w:p>
    <w:p w14:paraId="77F0E836" w14:textId="77777777" w:rsidR="00EE6534" w:rsidRPr="00072F94" w:rsidRDefault="005219AA" w:rsidP="005E1F03">
      <w:pPr>
        <w:spacing w:before="120" w:after="120"/>
        <w:ind w:right="55"/>
        <w:jc w:val="both"/>
        <w:rPr>
          <w:rFonts w:eastAsia="Arial"/>
          <w:sz w:val="24"/>
          <w:szCs w:val="24"/>
        </w:rPr>
      </w:pPr>
      <w:r w:rsidRPr="00072F94">
        <w:rPr>
          <w:rFonts w:eastAsia="Arial"/>
          <w:sz w:val="24"/>
          <w:szCs w:val="24"/>
        </w:rPr>
        <w:t>10.8</w:t>
      </w:r>
      <w:r w:rsidR="00EE6534" w:rsidRPr="00072F94">
        <w:rPr>
          <w:rFonts w:eastAsia="Arial"/>
          <w:sz w:val="24"/>
          <w:szCs w:val="24"/>
        </w:rPr>
        <w:t>.3 – Para as sociedades anônimas, junto ao ato constitutivo deverá ser apresentada</w:t>
      </w:r>
      <w:r w:rsidR="00EE6534" w:rsidRPr="00072F94">
        <w:rPr>
          <w:sz w:val="24"/>
          <w:szCs w:val="24"/>
        </w:rPr>
        <w:t xml:space="preserve"> a ata da assembleia geral ou da reunião do conselho de administração atinente à eleição e ao mandato dos atuais administradores, evidenciando o devido registro na junta comercial pertinente ou a publicação prevista na Lei 6.404/76 e suas alterações.</w:t>
      </w:r>
    </w:p>
    <w:p w14:paraId="70095F98" w14:textId="77777777" w:rsidR="00EE6534" w:rsidRPr="00072F94" w:rsidRDefault="005219AA" w:rsidP="005E1F03">
      <w:pPr>
        <w:spacing w:before="120" w:after="120"/>
        <w:ind w:right="55"/>
        <w:jc w:val="both"/>
        <w:rPr>
          <w:rFonts w:eastAsia="Arial"/>
          <w:sz w:val="24"/>
          <w:szCs w:val="24"/>
        </w:rPr>
      </w:pPr>
      <w:r w:rsidRPr="00072F94">
        <w:rPr>
          <w:rFonts w:eastAsia="Arial"/>
          <w:sz w:val="24"/>
          <w:szCs w:val="24"/>
        </w:rPr>
        <w:t>10.8</w:t>
      </w:r>
      <w:r w:rsidR="00EE6534" w:rsidRPr="00072F94">
        <w:rPr>
          <w:rFonts w:eastAsia="Arial"/>
          <w:sz w:val="24"/>
          <w:szCs w:val="24"/>
        </w:rPr>
        <w:t xml:space="preserve">.4 – Para as sociedades estrangeiras, junto ao ato constitutivo deverá ser apresentado o </w:t>
      </w:r>
      <w:r w:rsidR="00EE6534" w:rsidRPr="00072F94">
        <w:rPr>
          <w:sz w:val="24"/>
          <w:szCs w:val="24"/>
        </w:rPr>
        <w:t>Decreto de autorização para que se estabeleçam no País e ato de registro ou autorização para funcionamento expedido pelo órgão competente.</w:t>
      </w:r>
    </w:p>
    <w:p w14:paraId="32A52D5A" w14:textId="77777777" w:rsidR="00EE6534" w:rsidRPr="00072F94" w:rsidRDefault="005219AA" w:rsidP="005E1F03">
      <w:pPr>
        <w:pStyle w:val="Alnea"/>
        <w:spacing w:before="120" w:after="120" w:line="240" w:lineRule="auto"/>
        <w:ind w:left="0" w:right="55" w:firstLine="0"/>
        <w:rPr>
          <w:rFonts w:ascii="Times New Roman" w:hAnsi="Times New Roman"/>
          <w:sz w:val="24"/>
          <w:szCs w:val="24"/>
        </w:rPr>
      </w:pPr>
      <w:r w:rsidRPr="00072F94">
        <w:rPr>
          <w:rFonts w:ascii="Times New Roman" w:hAnsi="Times New Roman"/>
          <w:bCs/>
          <w:sz w:val="24"/>
          <w:szCs w:val="24"/>
        </w:rPr>
        <w:t>10.8</w:t>
      </w:r>
      <w:r w:rsidR="00EE6534" w:rsidRPr="00072F94">
        <w:rPr>
          <w:rFonts w:ascii="Times New Roman" w:hAnsi="Times New Roman"/>
          <w:bCs/>
          <w:sz w:val="24"/>
          <w:szCs w:val="24"/>
        </w:rPr>
        <w:t xml:space="preserve">.5 – </w:t>
      </w:r>
      <w:r w:rsidR="00EE6534" w:rsidRPr="00072F94">
        <w:rPr>
          <w:rFonts w:ascii="Times New Roman" w:hAnsi="Times New Roman"/>
          <w:sz w:val="24"/>
          <w:szCs w:val="24"/>
        </w:rPr>
        <w:t>Para as sociedades simples, a inscrição do ato constitutivo no registro civil das pessoas jurídicas do local de sua sede, acompanhada de prova da indicação dos seus administradores;</w:t>
      </w:r>
    </w:p>
    <w:p w14:paraId="05C9952A" w14:textId="77777777" w:rsidR="00EE6534" w:rsidRPr="00072F94" w:rsidRDefault="005219AA" w:rsidP="005E1F03">
      <w:pPr>
        <w:pStyle w:val="Alnea"/>
        <w:spacing w:before="120" w:after="120" w:line="240" w:lineRule="auto"/>
        <w:ind w:left="0" w:right="55" w:firstLine="0"/>
        <w:rPr>
          <w:rFonts w:ascii="Times New Roman" w:hAnsi="Times New Roman"/>
          <w:bCs/>
          <w:sz w:val="24"/>
          <w:szCs w:val="24"/>
        </w:rPr>
      </w:pPr>
      <w:r w:rsidRPr="00072F94">
        <w:rPr>
          <w:rFonts w:ascii="Times New Roman" w:hAnsi="Times New Roman"/>
          <w:bCs/>
          <w:sz w:val="24"/>
          <w:szCs w:val="24"/>
        </w:rPr>
        <w:t>10.8</w:t>
      </w:r>
      <w:r w:rsidR="00EE6534" w:rsidRPr="00072F94">
        <w:rPr>
          <w:rFonts w:ascii="Times New Roman" w:hAnsi="Times New Roman"/>
          <w:bCs/>
          <w:sz w:val="24"/>
          <w:szCs w:val="24"/>
        </w:rPr>
        <w:t xml:space="preserve">.6 – </w:t>
      </w:r>
      <w:r w:rsidR="00EE6534" w:rsidRPr="00072F94">
        <w:rPr>
          <w:rFonts w:ascii="Times New Roman" w:hAnsi="Times New Roman"/>
          <w:sz w:val="24"/>
          <w:szCs w:val="24"/>
        </w:rPr>
        <w:t xml:space="preserve">Para as sucursais, filiais ou agências, a inscrição </w:t>
      </w:r>
      <w:r w:rsidR="00EE6534" w:rsidRPr="00072F94">
        <w:rPr>
          <w:rFonts w:ascii="Times New Roman" w:hAnsi="Times New Roman"/>
          <w:bCs/>
          <w:sz w:val="24"/>
          <w:szCs w:val="24"/>
        </w:rPr>
        <w:t>no registro público de empresas mercantis onde opera, com averbação no registro onde tem sede a matriz;</w:t>
      </w:r>
    </w:p>
    <w:p w14:paraId="216C19F7" w14:textId="77777777" w:rsidR="00EE6534" w:rsidRPr="00072F94" w:rsidRDefault="005219AA" w:rsidP="005E1F03">
      <w:pPr>
        <w:pStyle w:val="Alnea"/>
        <w:spacing w:before="120" w:after="120" w:line="240" w:lineRule="auto"/>
        <w:ind w:left="0" w:right="55" w:firstLine="0"/>
        <w:rPr>
          <w:rFonts w:ascii="Times New Roman" w:hAnsi="Times New Roman"/>
          <w:sz w:val="24"/>
          <w:szCs w:val="24"/>
        </w:rPr>
      </w:pPr>
      <w:r w:rsidRPr="00072F94">
        <w:rPr>
          <w:rFonts w:ascii="Times New Roman" w:hAnsi="Times New Roman"/>
          <w:bCs/>
          <w:sz w:val="24"/>
          <w:szCs w:val="24"/>
        </w:rPr>
        <w:t>10.8</w:t>
      </w:r>
      <w:r w:rsidR="00EE6534" w:rsidRPr="00072F94">
        <w:rPr>
          <w:rFonts w:ascii="Times New Roman" w:hAnsi="Times New Roman"/>
          <w:bCs/>
          <w:sz w:val="24"/>
          <w:szCs w:val="24"/>
        </w:rPr>
        <w:t xml:space="preserve">.7 – </w:t>
      </w:r>
      <w:r w:rsidR="00EE6534" w:rsidRPr="00072F94">
        <w:rPr>
          <w:rFonts w:ascii="Times New Roman" w:hAnsi="Times New Roman"/>
          <w:sz w:val="24"/>
          <w:szCs w:val="24"/>
        </w:rPr>
        <w:t>Para o microempreendedor individual, em substituição à inscrição no registro público de empresas mercantis na junta comercial da respectiva sede, poderá ser apresentado o Certificado de Condição de Microempreendedor Individual (CCMEI);</w:t>
      </w:r>
    </w:p>
    <w:p w14:paraId="4B2CEAED" w14:textId="77777777" w:rsidR="00EE6534" w:rsidRPr="00072F94" w:rsidRDefault="005219AA" w:rsidP="005E1F03">
      <w:pPr>
        <w:autoSpaceDE w:val="0"/>
        <w:autoSpaceDN w:val="0"/>
        <w:adjustRightInd w:val="0"/>
        <w:spacing w:before="120" w:after="120"/>
        <w:ind w:right="55"/>
        <w:jc w:val="both"/>
        <w:rPr>
          <w:sz w:val="24"/>
          <w:szCs w:val="24"/>
        </w:rPr>
      </w:pPr>
      <w:r w:rsidRPr="00072F94">
        <w:rPr>
          <w:sz w:val="24"/>
          <w:szCs w:val="24"/>
        </w:rPr>
        <w:t>10.8</w:t>
      </w:r>
      <w:r w:rsidR="00EE6534" w:rsidRPr="00072F94">
        <w:rPr>
          <w:sz w:val="24"/>
          <w:szCs w:val="24"/>
        </w:rPr>
        <w:t xml:space="preserve">.8 – Cédula de identidade dos sócios e ou diretores; </w:t>
      </w:r>
    </w:p>
    <w:p w14:paraId="70149AA8" w14:textId="77777777" w:rsidR="00EE6534" w:rsidRPr="00072F94" w:rsidRDefault="005219AA" w:rsidP="005E1F03">
      <w:pPr>
        <w:autoSpaceDE w:val="0"/>
        <w:autoSpaceDN w:val="0"/>
        <w:adjustRightInd w:val="0"/>
        <w:spacing w:before="120" w:after="120"/>
        <w:ind w:right="55"/>
        <w:jc w:val="both"/>
        <w:rPr>
          <w:sz w:val="24"/>
          <w:szCs w:val="24"/>
        </w:rPr>
      </w:pPr>
      <w:r w:rsidRPr="00072F94">
        <w:rPr>
          <w:b/>
          <w:bCs/>
          <w:sz w:val="24"/>
          <w:szCs w:val="24"/>
        </w:rPr>
        <w:t>10.9</w:t>
      </w:r>
      <w:r w:rsidR="00EE6534" w:rsidRPr="00072F94">
        <w:rPr>
          <w:b/>
          <w:bCs/>
          <w:sz w:val="24"/>
          <w:szCs w:val="24"/>
        </w:rPr>
        <w:t xml:space="preserve"> – </w:t>
      </w:r>
      <w:r w:rsidR="00EE6534" w:rsidRPr="00072F94">
        <w:rPr>
          <w:b/>
          <w:sz w:val="24"/>
          <w:szCs w:val="24"/>
        </w:rPr>
        <w:t>DOCUMENTAÇÃO RELATIVA À REGULARIDADE FISCAL</w:t>
      </w:r>
      <w:r w:rsidR="00EE6534" w:rsidRPr="00072F94">
        <w:rPr>
          <w:sz w:val="24"/>
          <w:szCs w:val="24"/>
        </w:rPr>
        <w:t>:</w:t>
      </w:r>
    </w:p>
    <w:p w14:paraId="617E13C5" w14:textId="77777777" w:rsidR="00EE6534" w:rsidRPr="00072F94" w:rsidRDefault="005219AA" w:rsidP="005E1F03">
      <w:pPr>
        <w:spacing w:before="120" w:after="120"/>
        <w:ind w:right="55"/>
        <w:jc w:val="both"/>
        <w:rPr>
          <w:sz w:val="24"/>
          <w:szCs w:val="24"/>
          <w:lang w:val="es-ES_tradnl"/>
        </w:rPr>
      </w:pPr>
      <w:r w:rsidRPr="00072F94">
        <w:rPr>
          <w:sz w:val="24"/>
          <w:szCs w:val="24"/>
          <w:lang w:val="es-ES_tradnl"/>
        </w:rPr>
        <w:t>10.9.1</w:t>
      </w:r>
      <w:r w:rsidR="00EE6534" w:rsidRPr="00072F94">
        <w:rPr>
          <w:sz w:val="24"/>
          <w:szCs w:val="24"/>
          <w:lang w:val="es-ES_tradnl"/>
        </w:rPr>
        <w:t xml:space="preserve"> – Comprovante de Inscrição no Cadastro Geral de Contribuintes - CNPJ;</w:t>
      </w:r>
    </w:p>
    <w:p w14:paraId="3CC94668" w14:textId="77777777" w:rsidR="00EE6534" w:rsidRPr="00072F94" w:rsidRDefault="005219AA" w:rsidP="005E1F03">
      <w:pPr>
        <w:spacing w:before="120" w:after="120"/>
        <w:ind w:right="55"/>
        <w:jc w:val="both"/>
        <w:rPr>
          <w:sz w:val="24"/>
          <w:szCs w:val="24"/>
        </w:rPr>
      </w:pPr>
      <w:r w:rsidRPr="00072F94">
        <w:rPr>
          <w:sz w:val="24"/>
          <w:szCs w:val="24"/>
        </w:rPr>
        <w:t>10.9.2</w:t>
      </w:r>
      <w:r w:rsidR="00EE6534" w:rsidRPr="00072F94">
        <w:rPr>
          <w:sz w:val="24"/>
          <w:szCs w:val="24"/>
        </w:rPr>
        <w:t xml:space="preserve"> – Certidão de Regularidade com o FGTS emitida pela Caixa Econômica Federal;</w:t>
      </w:r>
    </w:p>
    <w:p w14:paraId="109ED575" w14:textId="77777777" w:rsidR="00EE6534" w:rsidRPr="00072F94" w:rsidRDefault="005219AA" w:rsidP="005E1F03">
      <w:pPr>
        <w:spacing w:before="120" w:after="120"/>
        <w:ind w:right="55"/>
        <w:jc w:val="both"/>
        <w:rPr>
          <w:sz w:val="24"/>
          <w:szCs w:val="24"/>
        </w:rPr>
      </w:pPr>
      <w:r w:rsidRPr="00072F94">
        <w:rPr>
          <w:sz w:val="24"/>
          <w:szCs w:val="24"/>
        </w:rPr>
        <w:t>10.9.3</w:t>
      </w:r>
      <w:r w:rsidR="00EE6534" w:rsidRPr="00072F94">
        <w:rPr>
          <w:sz w:val="24"/>
          <w:szCs w:val="24"/>
        </w:rPr>
        <w:t xml:space="preserve"> – Certidão Conjunta de Débitos Relativos a Tributos Federais e Dívida Ativa da União;</w:t>
      </w:r>
    </w:p>
    <w:p w14:paraId="386F9C88" w14:textId="77777777" w:rsidR="00EE6534" w:rsidRPr="00072F94" w:rsidRDefault="005219AA" w:rsidP="005E1F03">
      <w:pPr>
        <w:spacing w:before="120" w:after="120"/>
        <w:ind w:right="55"/>
        <w:jc w:val="both"/>
        <w:rPr>
          <w:sz w:val="24"/>
          <w:szCs w:val="24"/>
        </w:rPr>
      </w:pPr>
      <w:r w:rsidRPr="00072F94">
        <w:rPr>
          <w:sz w:val="24"/>
          <w:szCs w:val="24"/>
        </w:rPr>
        <w:t>10.9.4</w:t>
      </w:r>
      <w:r w:rsidR="00EE6534" w:rsidRPr="00072F94">
        <w:rPr>
          <w:sz w:val="24"/>
          <w:szCs w:val="24"/>
        </w:rPr>
        <w:t xml:space="preserve"> – Certidão de Regularidade para com a Fazenda Estadual, por meio de Certidão Negativa de Débito em relação a tributos estaduais;</w:t>
      </w:r>
    </w:p>
    <w:p w14:paraId="2CD4DBA2" w14:textId="77777777" w:rsidR="00EE6534" w:rsidRPr="00072F94" w:rsidRDefault="005219AA" w:rsidP="005E1F03">
      <w:pPr>
        <w:spacing w:before="120" w:after="120"/>
        <w:ind w:right="55"/>
        <w:jc w:val="both"/>
        <w:rPr>
          <w:sz w:val="24"/>
          <w:szCs w:val="24"/>
        </w:rPr>
      </w:pPr>
      <w:r w:rsidRPr="00072F94">
        <w:rPr>
          <w:sz w:val="24"/>
          <w:szCs w:val="24"/>
        </w:rPr>
        <w:t>10.9.4</w:t>
      </w:r>
      <w:r w:rsidR="00EE6534" w:rsidRPr="00072F94">
        <w:rPr>
          <w:sz w:val="24"/>
          <w:szCs w:val="24"/>
        </w:rPr>
        <w:t>.1 – Certidão emitida pela Procuradoria Geral do Estado, caso tenha sede no Estado do Rio de Janeiro.</w:t>
      </w:r>
    </w:p>
    <w:p w14:paraId="7CFAA19A" w14:textId="77777777" w:rsidR="00EE6534" w:rsidRPr="00072F94" w:rsidRDefault="005219AA" w:rsidP="005E1F03">
      <w:pPr>
        <w:spacing w:before="120" w:after="120"/>
        <w:ind w:right="55"/>
        <w:jc w:val="both"/>
        <w:rPr>
          <w:sz w:val="24"/>
          <w:szCs w:val="24"/>
        </w:rPr>
      </w:pPr>
      <w:r w:rsidRPr="00072F94">
        <w:rPr>
          <w:sz w:val="24"/>
          <w:szCs w:val="24"/>
        </w:rPr>
        <w:t>10.9.5</w:t>
      </w:r>
      <w:r w:rsidR="00EE6534" w:rsidRPr="00072F94">
        <w:rPr>
          <w:sz w:val="24"/>
          <w:szCs w:val="24"/>
        </w:rPr>
        <w:t xml:space="preserve"> – Certidão de regularidade para com a Fazenda Municipal, da sede da licitante.</w:t>
      </w:r>
    </w:p>
    <w:p w14:paraId="36168349" w14:textId="77777777" w:rsidR="00EE6534" w:rsidRPr="00072F94" w:rsidRDefault="005219AA" w:rsidP="005E1F03">
      <w:pPr>
        <w:spacing w:before="120" w:after="120"/>
        <w:ind w:right="55"/>
        <w:jc w:val="both"/>
        <w:rPr>
          <w:sz w:val="24"/>
          <w:szCs w:val="24"/>
        </w:rPr>
      </w:pPr>
      <w:r w:rsidRPr="00072F94">
        <w:rPr>
          <w:sz w:val="24"/>
          <w:szCs w:val="24"/>
        </w:rPr>
        <w:t>10.9.6</w:t>
      </w:r>
      <w:r w:rsidR="00EE6534" w:rsidRPr="00072F94">
        <w:rPr>
          <w:sz w:val="24"/>
          <w:szCs w:val="24"/>
        </w:rPr>
        <w:t xml:space="preserve"> – Prova da inexistência de débitos inadimplidos perante a justiça do trabalho, mediante a apresentação de certidão negativa, nos temos da Lei 12.440/2011 – CNDT – Certidão Negativa de Débitos Trabalhistas.</w:t>
      </w:r>
    </w:p>
    <w:p w14:paraId="18B7688E" w14:textId="77777777" w:rsidR="005219AA" w:rsidRPr="00072F94" w:rsidRDefault="005219AA" w:rsidP="005E1F03">
      <w:pPr>
        <w:autoSpaceDE w:val="0"/>
        <w:autoSpaceDN w:val="0"/>
        <w:adjustRightInd w:val="0"/>
        <w:spacing w:before="120" w:after="120"/>
        <w:ind w:right="55"/>
        <w:jc w:val="both"/>
        <w:rPr>
          <w:b/>
          <w:bCs/>
          <w:sz w:val="24"/>
          <w:szCs w:val="24"/>
        </w:rPr>
      </w:pPr>
      <w:r w:rsidRPr="00072F94">
        <w:rPr>
          <w:sz w:val="24"/>
          <w:szCs w:val="24"/>
        </w:rPr>
        <w:t xml:space="preserve">10.9.7 - </w:t>
      </w:r>
      <w:r w:rsidRPr="00072F94">
        <w:rPr>
          <w:b/>
          <w:bCs/>
          <w:sz w:val="24"/>
          <w:szCs w:val="24"/>
        </w:rPr>
        <w:t>Microempresas e empresas de pequeno porte</w:t>
      </w:r>
    </w:p>
    <w:p w14:paraId="4F32CBAE" w14:textId="626E790A" w:rsidR="005219AA" w:rsidRPr="00072F94" w:rsidRDefault="005219AA" w:rsidP="005E1F03">
      <w:pPr>
        <w:autoSpaceDE w:val="0"/>
        <w:autoSpaceDN w:val="0"/>
        <w:adjustRightInd w:val="0"/>
        <w:spacing w:before="120" w:after="120"/>
        <w:ind w:right="55"/>
        <w:jc w:val="both"/>
        <w:rPr>
          <w:sz w:val="24"/>
          <w:szCs w:val="24"/>
        </w:rPr>
      </w:pPr>
      <w:r w:rsidRPr="00072F94">
        <w:rPr>
          <w:sz w:val="24"/>
          <w:szCs w:val="24"/>
        </w:rPr>
        <w:t xml:space="preserve">10.9.7.1. A microempresa ou empresa de pequeno porte deverá apresentar os documentos de regularidade fiscal mesmo que apresentem alguma restrição, caso seja </w:t>
      </w:r>
      <w:r w:rsidRPr="00072F94">
        <w:rPr>
          <w:sz w:val="24"/>
          <w:szCs w:val="24"/>
        </w:rPr>
        <w:lastRenderedPageBreak/>
        <w:t>adjudicatária deste certame, nos termos do art. 42</w:t>
      </w:r>
      <w:r w:rsidR="00FD0177">
        <w:rPr>
          <w:sz w:val="24"/>
          <w:szCs w:val="24"/>
        </w:rPr>
        <w:t>, da Lei Complementar nº</w:t>
      </w:r>
      <w:r w:rsidRPr="00072F94">
        <w:rPr>
          <w:sz w:val="24"/>
          <w:szCs w:val="24"/>
        </w:rPr>
        <w:t xml:space="preserve"> 123/2006 e suas alterações.</w:t>
      </w:r>
    </w:p>
    <w:p w14:paraId="6ABC9F9C" w14:textId="6A42E23E" w:rsidR="005219AA" w:rsidRPr="00072F94" w:rsidRDefault="005219AA" w:rsidP="005E1F03">
      <w:pPr>
        <w:autoSpaceDE w:val="0"/>
        <w:autoSpaceDN w:val="0"/>
        <w:adjustRightInd w:val="0"/>
        <w:spacing w:before="120" w:after="120"/>
        <w:ind w:right="55"/>
        <w:jc w:val="both"/>
        <w:rPr>
          <w:sz w:val="24"/>
          <w:szCs w:val="24"/>
        </w:rPr>
      </w:pPr>
      <w:r w:rsidRPr="00072F94">
        <w:rPr>
          <w:sz w:val="24"/>
          <w:szCs w:val="24"/>
        </w:rPr>
        <w:t xml:space="preserve">10.9.7.2. Havendo alguma restricão na comprovacão da regularidade fiscal exigida neste edital, será assegurado a microempresa ou empresa de pequeno porte adjudicatária deste certame o </w:t>
      </w:r>
      <w:r w:rsidRPr="00072F94">
        <w:rPr>
          <w:b/>
          <w:bCs/>
          <w:sz w:val="24"/>
          <w:szCs w:val="24"/>
        </w:rPr>
        <w:t>prazo de 5 (cinco) dias úteis</w:t>
      </w:r>
      <w:r w:rsidRPr="00072F94">
        <w:rPr>
          <w:sz w:val="24"/>
          <w:szCs w:val="24"/>
        </w:rPr>
        <w:t>, contados do momento em que for declarada a vencedora, prorrogáveis por igual periodo, a criterio da PREFEITURA MUNICIPAL DE BOM JARDIM, para a regularização da documentação, pagamento ou parcelamento do débito e emissão de eventuais certidões negativas ou positivas com efeito de certidão negativa.</w:t>
      </w:r>
    </w:p>
    <w:p w14:paraId="614415DC" w14:textId="4A24B8C3" w:rsidR="005219AA" w:rsidRPr="00636389" w:rsidRDefault="005219AA" w:rsidP="005E1F03">
      <w:pPr>
        <w:autoSpaceDE w:val="0"/>
        <w:autoSpaceDN w:val="0"/>
        <w:adjustRightInd w:val="0"/>
        <w:spacing w:before="120" w:after="120"/>
        <w:ind w:right="55"/>
        <w:jc w:val="both"/>
        <w:rPr>
          <w:sz w:val="24"/>
          <w:szCs w:val="24"/>
        </w:rPr>
      </w:pPr>
      <w:r w:rsidRPr="00072F94">
        <w:rPr>
          <w:sz w:val="24"/>
          <w:szCs w:val="24"/>
        </w:rPr>
        <w:t>1</w:t>
      </w:r>
      <w:r w:rsidR="00D06951" w:rsidRPr="00072F94">
        <w:rPr>
          <w:sz w:val="24"/>
          <w:szCs w:val="24"/>
        </w:rPr>
        <w:t>0.9.7.3. A falta de regularizaçã</w:t>
      </w:r>
      <w:r w:rsidRPr="00072F94">
        <w:rPr>
          <w:sz w:val="24"/>
          <w:szCs w:val="24"/>
        </w:rPr>
        <w:t>o da documentação no prazo acima previsto implicará a decadência do direito a contratação, sem prejuízo das sanções previstas neste edital e na legislação, sendo facultada a convocação dos licitantes remanescentes, na ordem de classificação. Se, na ordem de classifica</w:t>
      </w:r>
      <w:r w:rsidR="00957E8E" w:rsidRPr="00072F94">
        <w:rPr>
          <w:sz w:val="24"/>
          <w:szCs w:val="24"/>
        </w:rPr>
        <w:t>çã</w:t>
      </w:r>
      <w:r w:rsidRPr="00072F94">
        <w:rPr>
          <w:sz w:val="24"/>
          <w:szCs w:val="24"/>
        </w:rPr>
        <w:t xml:space="preserve">o, seguir-se outra microempresa, empresa de pequeno porte ou sociedade cooperativa com alguma restrição na documentação fiscal e trabalhista, será concedido o mesmo prazo para </w:t>
      </w:r>
      <w:r w:rsidRPr="00636389">
        <w:rPr>
          <w:sz w:val="24"/>
          <w:szCs w:val="24"/>
        </w:rPr>
        <w:t>regularização.</w:t>
      </w:r>
    </w:p>
    <w:p w14:paraId="28872A85" w14:textId="36B9FE30" w:rsidR="00EE6534" w:rsidRPr="00636389" w:rsidRDefault="00EE6534" w:rsidP="005E1F03">
      <w:pPr>
        <w:spacing w:before="120" w:after="120"/>
        <w:ind w:right="55"/>
        <w:jc w:val="both"/>
        <w:rPr>
          <w:b/>
          <w:sz w:val="24"/>
          <w:szCs w:val="24"/>
        </w:rPr>
      </w:pPr>
      <w:r w:rsidRPr="00636389">
        <w:rPr>
          <w:b/>
          <w:sz w:val="24"/>
          <w:szCs w:val="24"/>
        </w:rPr>
        <w:t>10.</w:t>
      </w:r>
      <w:r w:rsidR="00135344" w:rsidRPr="00636389">
        <w:rPr>
          <w:b/>
          <w:sz w:val="24"/>
          <w:szCs w:val="24"/>
        </w:rPr>
        <w:t>1</w:t>
      </w:r>
      <w:r w:rsidR="00957E8E" w:rsidRPr="00636389">
        <w:rPr>
          <w:b/>
          <w:sz w:val="24"/>
          <w:szCs w:val="24"/>
        </w:rPr>
        <w:t>0</w:t>
      </w:r>
      <w:r w:rsidRPr="00636389">
        <w:rPr>
          <w:b/>
          <w:sz w:val="24"/>
          <w:szCs w:val="24"/>
        </w:rPr>
        <w:t xml:space="preserve"> – QUALIFICAÇÃO TÉCNICA:</w:t>
      </w:r>
    </w:p>
    <w:p w14:paraId="752F6A74" w14:textId="7048D304" w:rsidR="002132DF" w:rsidRPr="00072F94" w:rsidRDefault="00DF5812" w:rsidP="005E1F03">
      <w:pPr>
        <w:spacing w:before="120" w:after="120"/>
        <w:jc w:val="both"/>
        <w:rPr>
          <w:sz w:val="24"/>
          <w:szCs w:val="24"/>
        </w:rPr>
      </w:pPr>
      <w:r w:rsidRPr="00636389">
        <w:rPr>
          <w:sz w:val="24"/>
          <w:szCs w:val="24"/>
        </w:rPr>
        <w:t>10</w:t>
      </w:r>
      <w:r w:rsidR="008528F8" w:rsidRPr="00636389">
        <w:rPr>
          <w:sz w:val="24"/>
          <w:szCs w:val="24"/>
        </w:rPr>
        <w:t>.1</w:t>
      </w:r>
      <w:r w:rsidR="008528F8" w:rsidRPr="00072F94">
        <w:rPr>
          <w:sz w:val="24"/>
          <w:szCs w:val="24"/>
        </w:rPr>
        <w:t xml:space="preserve">- </w:t>
      </w:r>
      <w:r w:rsidR="002132DF" w:rsidRPr="00072F94">
        <w:rPr>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com os descritos no instrumento convocatório e seus anexos. </w:t>
      </w:r>
    </w:p>
    <w:p w14:paraId="13BEE5A1" w14:textId="08EC793E" w:rsidR="00EE6534" w:rsidRPr="00072F94" w:rsidRDefault="00EE6534" w:rsidP="005E1F03">
      <w:pPr>
        <w:spacing w:before="120" w:after="120"/>
        <w:ind w:right="55"/>
        <w:jc w:val="both"/>
        <w:rPr>
          <w:b/>
          <w:sz w:val="24"/>
          <w:szCs w:val="24"/>
        </w:rPr>
      </w:pPr>
      <w:r w:rsidRPr="00072F94">
        <w:rPr>
          <w:b/>
          <w:sz w:val="24"/>
          <w:szCs w:val="24"/>
        </w:rPr>
        <w:t>10.</w:t>
      </w:r>
      <w:r w:rsidR="00F1580D" w:rsidRPr="00072F94">
        <w:rPr>
          <w:b/>
          <w:sz w:val="24"/>
          <w:szCs w:val="24"/>
        </w:rPr>
        <w:t>1</w:t>
      </w:r>
      <w:r w:rsidR="00EE6518" w:rsidRPr="00072F94">
        <w:rPr>
          <w:b/>
          <w:sz w:val="24"/>
          <w:szCs w:val="24"/>
        </w:rPr>
        <w:t>1</w:t>
      </w:r>
      <w:r w:rsidRPr="00072F94">
        <w:rPr>
          <w:b/>
          <w:sz w:val="24"/>
          <w:szCs w:val="24"/>
        </w:rPr>
        <w:t xml:space="preserve"> – QUALIFICAÇÃO ECONÔMICO-FINANCEIRA:</w:t>
      </w:r>
    </w:p>
    <w:p w14:paraId="1D7C208A" w14:textId="4C9EEBEA" w:rsidR="00EE6534" w:rsidRPr="00072F94" w:rsidRDefault="00EE6534" w:rsidP="005E1F03">
      <w:pPr>
        <w:shd w:val="clear" w:color="auto" w:fill="FFFFFF"/>
        <w:spacing w:before="120" w:after="120"/>
        <w:ind w:right="55"/>
        <w:jc w:val="both"/>
        <w:rPr>
          <w:sz w:val="24"/>
          <w:szCs w:val="24"/>
        </w:rPr>
      </w:pPr>
      <w:r w:rsidRPr="00072F94">
        <w:rPr>
          <w:sz w:val="24"/>
          <w:szCs w:val="24"/>
        </w:rPr>
        <w:t>10.1</w:t>
      </w:r>
      <w:r w:rsidR="00DF5812">
        <w:rPr>
          <w:sz w:val="24"/>
          <w:szCs w:val="24"/>
        </w:rPr>
        <w:t>1</w:t>
      </w:r>
      <w:r w:rsidR="00F1580D" w:rsidRPr="00072F94">
        <w:rPr>
          <w:sz w:val="24"/>
          <w:szCs w:val="24"/>
        </w:rPr>
        <w:t>.1</w:t>
      </w:r>
      <w:r w:rsidRPr="00072F94">
        <w:rPr>
          <w:sz w:val="24"/>
          <w:szCs w:val="24"/>
        </w:rPr>
        <w:t xml:space="preserve">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14:paraId="3DF919D0" w14:textId="26A4BAEA" w:rsidR="00EE6534" w:rsidRPr="00072F94" w:rsidRDefault="00EE6534" w:rsidP="005E1F03">
      <w:pPr>
        <w:shd w:val="clear" w:color="auto" w:fill="FFFFFF"/>
        <w:spacing w:before="120" w:after="120"/>
        <w:ind w:right="55"/>
        <w:jc w:val="both"/>
        <w:rPr>
          <w:sz w:val="24"/>
          <w:szCs w:val="24"/>
        </w:rPr>
      </w:pPr>
      <w:r w:rsidRPr="00072F94">
        <w:rPr>
          <w:sz w:val="24"/>
          <w:szCs w:val="24"/>
        </w:rPr>
        <w:t>10.</w:t>
      </w:r>
      <w:r w:rsidR="00EE6518" w:rsidRPr="00072F94">
        <w:rPr>
          <w:sz w:val="24"/>
          <w:szCs w:val="24"/>
        </w:rPr>
        <w:t>11.</w:t>
      </w:r>
      <w:r w:rsidRPr="00072F94">
        <w:rPr>
          <w:sz w:val="24"/>
          <w:szCs w:val="24"/>
        </w:rPr>
        <w:t>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14:paraId="18600593" w14:textId="77777777" w:rsidR="00EE6534" w:rsidRPr="00072F94" w:rsidRDefault="00EE6534" w:rsidP="005E1F03">
      <w:pPr>
        <w:shd w:val="clear" w:color="auto" w:fill="FFFFFF"/>
        <w:spacing w:before="120" w:after="120"/>
        <w:ind w:firstLine="708"/>
        <w:jc w:val="both"/>
        <w:rPr>
          <w:sz w:val="24"/>
          <w:szCs w:val="24"/>
        </w:rPr>
      </w:pPr>
      <w:r w:rsidRPr="00072F94">
        <w:rPr>
          <w:sz w:val="24"/>
          <w:szCs w:val="24"/>
        </w:rPr>
        <w:t>1 - por publicação em diário oficial;</w:t>
      </w:r>
      <w:proofErr w:type="gramStart"/>
      <w:r w:rsidRPr="00072F94">
        <w:rPr>
          <w:sz w:val="24"/>
          <w:szCs w:val="24"/>
        </w:rPr>
        <w:t xml:space="preserve">  </w:t>
      </w:r>
    </w:p>
    <w:p w14:paraId="36C2970B" w14:textId="77777777" w:rsidR="00EE6534" w:rsidRPr="00072F94" w:rsidRDefault="00EE6534" w:rsidP="005E1F03">
      <w:pPr>
        <w:shd w:val="clear" w:color="auto" w:fill="FFFFFF"/>
        <w:spacing w:before="120" w:after="120"/>
        <w:ind w:firstLine="708"/>
        <w:jc w:val="both"/>
        <w:rPr>
          <w:sz w:val="24"/>
          <w:szCs w:val="24"/>
        </w:rPr>
      </w:pPr>
      <w:proofErr w:type="gramEnd"/>
      <w:r w:rsidRPr="00072F94">
        <w:rPr>
          <w:sz w:val="24"/>
          <w:szCs w:val="24"/>
        </w:rPr>
        <w:t>2- por publicação em jornal;</w:t>
      </w:r>
      <w:proofErr w:type="gramStart"/>
      <w:r w:rsidRPr="00072F94">
        <w:rPr>
          <w:sz w:val="24"/>
          <w:szCs w:val="24"/>
        </w:rPr>
        <w:t xml:space="preserve">  </w:t>
      </w:r>
    </w:p>
    <w:p w14:paraId="62295524" w14:textId="77777777" w:rsidR="00EE6534" w:rsidRPr="00072F94" w:rsidRDefault="00EE6534" w:rsidP="005E1F03">
      <w:pPr>
        <w:shd w:val="clear" w:color="auto" w:fill="FFFFFF"/>
        <w:spacing w:before="120" w:after="120"/>
        <w:ind w:left="708"/>
        <w:jc w:val="both"/>
        <w:rPr>
          <w:sz w:val="24"/>
          <w:szCs w:val="24"/>
        </w:rPr>
      </w:pPr>
      <w:proofErr w:type="gramEnd"/>
      <w:r w:rsidRPr="00072F94">
        <w:rPr>
          <w:sz w:val="24"/>
          <w:szCs w:val="24"/>
        </w:rPr>
        <w:t>3-por cópia ou fotocópia de livro diário incluindo os termos de abertura e encerramento devidamente registrado na Junta Comercial da sede ou domicílio do proponente;</w:t>
      </w:r>
    </w:p>
    <w:p w14:paraId="66B41F3E" w14:textId="77777777" w:rsidR="00EE6534" w:rsidRPr="00072F94" w:rsidRDefault="00EE6534" w:rsidP="005E1F03">
      <w:pPr>
        <w:shd w:val="clear" w:color="auto" w:fill="FFFFFF"/>
        <w:spacing w:before="120" w:after="120"/>
        <w:ind w:left="708"/>
        <w:jc w:val="both"/>
        <w:rPr>
          <w:sz w:val="24"/>
          <w:szCs w:val="24"/>
        </w:rPr>
      </w:pPr>
      <w:r w:rsidRPr="00072F94">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14:paraId="271F6D35" w14:textId="51B770FD" w:rsidR="00EE6534" w:rsidRPr="00072F94" w:rsidRDefault="00EE6534" w:rsidP="005E1F03">
      <w:pPr>
        <w:shd w:val="clear" w:color="auto" w:fill="FFFFFF"/>
        <w:spacing w:before="120" w:after="120"/>
        <w:jc w:val="both"/>
        <w:rPr>
          <w:sz w:val="24"/>
          <w:szCs w:val="24"/>
        </w:rPr>
      </w:pPr>
      <w:r w:rsidRPr="00072F94">
        <w:rPr>
          <w:sz w:val="24"/>
          <w:szCs w:val="24"/>
        </w:rPr>
        <w:t>10.</w:t>
      </w:r>
      <w:r w:rsidR="008528F8" w:rsidRPr="00072F94">
        <w:rPr>
          <w:sz w:val="24"/>
          <w:szCs w:val="24"/>
        </w:rPr>
        <w:t>1</w:t>
      </w:r>
      <w:r w:rsidR="00EE6518" w:rsidRPr="00072F94">
        <w:rPr>
          <w:sz w:val="24"/>
          <w:szCs w:val="24"/>
        </w:rPr>
        <w:t>1</w:t>
      </w:r>
      <w:r w:rsidR="00F1580D" w:rsidRPr="00072F94">
        <w:rPr>
          <w:sz w:val="24"/>
          <w:szCs w:val="24"/>
        </w:rPr>
        <w:t>.</w:t>
      </w:r>
      <w:r w:rsidRPr="00072F94">
        <w:rPr>
          <w:sz w:val="24"/>
          <w:szCs w:val="24"/>
        </w:rPr>
        <w:t xml:space="preserve">3 – A comprovação da boa situação financeira da empresa, constatada mediante obtenção do índice de Liquidez Geral (LG) igual ou superior a 1,0 (um inteiro e zero </w:t>
      </w:r>
      <w:r w:rsidRPr="00072F94">
        <w:rPr>
          <w:sz w:val="24"/>
          <w:szCs w:val="24"/>
        </w:rPr>
        <w:lastRenderedPageBreak/>
        <w:t>décimos), resultante da aplicação da fórmula LG = (AC+RLP) / (PC+PNC), onde AC é ativo circulante, RLP é realizável em longo prazo, PC é passivo circulante e PNC é passivo não circulante, vedado arredondamento do cálculo.</w:t>
      </w:r>
    </w:p>
    <w:p w14:paraId="7BAD625E" w14:textId="2C601D21" w:rsidR="00EE6534" w:rsidRPr="00072F94" w:rsidRDefault="00EE6534" w:rsidP="005E1F03">
      <w:pPr>
        <w:shd w:val="clear" w:color="auto" w:fill="FFFFFF"/>
        <w:spacing w:before="120" w:after="120"/>
        <w:jc w:val="both"/>
        <w:rPr>
          <w:sz w:val="24"/>
          <w:szCs w:val="24"/>
        </w:rPr>
      </w:pPr>
      <w:r w:rsidRPr="00072F94">
        <w:rPr>
          <w:sz w:val="24"/>
          <w:szCs w:val="24"/>
        </w:rPr>
        <w:t>10.</w:t>
      </w:r>
      <w:r w:rsidR="00F1580D" w:rsidRPr="00072F94">
        <w:rPr>
          <w:sz w:val="24"/>
          <w:szCs w:val="24"/>
        </w:rPr>
        <w:t>1</w:t>
      </w:r>
      <w:r w:rsidR="00EE6518" w:rsidRPr="00072F94">
        <w:rPr>
          <w:sz w:val="24"/>
          <w:szCs w:val="24"/>
        </w:rPr>
        <w:t>1</w:t>
      </w:r>
      <w:r w:rsidR="00F1580D" w:rsidRPr="00072F94">
        <w:rPr>
          <w:sz w:val="24"/>
          <w:szCs w:val="24"/>
        </w:rPr>
        <w:t>.</w:t>
      </w:r>
      <w:r w:rsidRPr="00072F94">
        <w:rPr>
          <w:sz w:val="24"/>
          <w:szCs w:val="24"/>
        </w:rPr>
        <w:t>4 – A licitante que apresentar resultado inferior a 1,0 (um inteiro e zero décimos) do índice de Liquidez Geral (LG) deverá comprovar, considerados os riscos para a Administração, o patrimônio líquido mínimo de 10% do valor estimado dos itens vencidos pelo licitante.</w:t>
      </w:r>
    </w:p>
    <w:p w14:paraId="45A3A15D" w14:textId="0426A062" w:rsidR="00EE6534" w:rsidRPr="00072F94" w:rsidRDefault="00EE6534" w:rsidP="005E1F03">
      <w:pPr>
        <w:shd w:val="clear" w:color="auto" w:fill="FFFFFF"/>
        <w:spacing w:before="120" w:after="120"/>
        <w:jc w:val="both"/>
        <w:rPr>
          <w:sz w:val="24"/>
          <w:szCs w:val="24"/>
        </w:rPr>
      </w:pPr>
      <w:r w:rsidRPr="00072F94">
        <w:rPr>
          <w:sz w:val="24"/>
          <w:szCs w:val="24"/>
        </w:rPr>
        <w:t>10.</w:t>
      </w:r>
      <w:r w:rsidR="00F1580D" w:rsidRPr="00072F94">
        <w:rPr>
          <w:sz w:val="24"/>
          <w:szCs w:val="24"/>
        </w:rPr>
        <w:t>1</w:t>
      </w:r>
      <w:r w:rsidR="00EE6518" w:rsidRPr="00072F94">
        <w:rPr>
          <w:sz w:val="24"/>
          <w:szCs w:val="24"/>
        </w:rPr>
        <w:t>1</w:t>
      </w:r>
      <w:r w:rsidR="00F1580D" w:rsidRPr="00072F94">
        <w:rPr>
          <w:sz w:val="24"/>
          <w:szCs w:val="24"/>
        </w:rPr>
        <w:t>.</w:t>
      </w:r>
      <w:r w:rsidRPr="00072F94">
        <w:rPr>
          <w:sz w:val="24"/>
          <w:szCs w:val="24"/>
        </w:rPr>
        <w:t>5 – Em caso de empresa constituída no exercício social vigente, admite-se a apresentação de balanço patrimonial e demonstrações contábeis referentes ao período de existência da sociedade.</w:t>
      </w:r>
    </w:p>
    <w:p w14:paraId="3172584F" w14:textId="298A7A90" w:rsidR="00EE6534" w:rsidRPr="00072F94" w:rsidRDefault="00EE6534" w:rsidP="005E1F03">
      <w:pPr>
        <w:shd w:val="clear" w:color="auto" w:fill="FFFFFF"/>
        <w:spacing w:before="120" w:after="120"/>
        <w:jc w:val="both"/>
        <w:rPr>
          <w:sz w:val="24"/>
          <w:szCs w:val="24"/>
        </w:rPr>
      </w:pPr>
      <w:r w:rsidRPr="00072F94">
        <w:rPr>
          <w:sz w:val="24"/>
          <w:szCs w:val="24"/>
        </w:rPr>
        <w:t>10.</w:t>
      </w:r>
      <w:r w:rsidR="00F1580D" w:rsidRPr="00072F94">
        <w:rPr>
          <w:sz w:val="24"/>
          <w:szCs w:val="24"/>
        </w:rPr>
        <w:t>1</w:t>
      </w:r>
      <w:r w:rsidR="00EE6518" w:rsidRPr="00072F94">
        <w:rPr>
          <w:sz w:val="24"/>
          <w:szCs w:val="24"/>
        </w:rPr>
        <w:t>1</w:t>
      </w:r>
      <w:r w:rsidR="00F1580D" w:rsidRPr="00072F94">
        <w:rPr>
          <w:sz w:val="24"/>
          <w:szCs w:val="24"/>
        </w:rPr>
        <w:t>.</w:t>
      </w:r>
      <w:r w:rsidRPr="00072F94">
        <w:rPr>
          <w:sz w:val="24"/>
          <w:szCs w:val="24"/>
        </w:rPr>
        <w:t>6 – Em caso de haver previsão legal ou previsão no contrato social, admite-se a apresentação de balanço patrimonial intermediário.</w:t>
      </w:r>
    </w:p>
    <w:p w14:paraId="0AB29B48" w14:textId="6F954DCA" w:rsidR="00EE6534" w:rsidRPr="00072F94" w:rsidRDefault="00EE6534" w:rsidP="005E1F03">
      <w:pPr>
        <w:spacing w:before="120" w:after="120"/>
        <w:jc w:val="both"/>
        <w:rPr>
          <w:sz w:val="24"/>
          <w:szCs w:val="24"/>
        </w:rPr>
      </w:pPr>
      <w:r w:rsidRPr="00072F94">
        <w:rPr>
          <w:sz w:val="24"/>
          <w:szCs w:val="24"/>
        </w:rPr>
        <w:t>10.</w:t>
      </w:r>
      <w:r w:rsidR="00F1580D" w:rsidRPr="00072F94">
        <w:rPr>
          <w:sz w:val="24"/>
          <w:szCs w:val="24"/>
        </w:rPr>
        <w:t>1</w:t>
      </w:r>
      <w:r w:rsidR="00EE6518" w:rsidRPr="00072F94">
        <w:rPr>
          <w:sz w:val="24"/>
          <w:szCs w:val="24"/>
        </w:rPr>
        <w:t>1</w:t>
      </w:r>
      <w:r w:rsidR="00F1580D" w:rsidRPr="00072F94">
        <w:rPr>
          <w:sz w:val="24"/>
          <w:szCs w:val="24"/>
        </w:rPr>
        <w:t>.</w:t>
      </w:r>
      <w:r w:rsidRPr="00072F94">
        <w:rPr>
          <w:sz w:val="24"/>
          <w:szCs w:val="24"/>
        </w:rPr>
        <w:t xml:space="preserve">7 – O licitante enquadrado como microempreendedor individual que pretenda auferir os benefícios do tratamento diferenciado previstos na Lei Complementar nº 123/ 2006 </w:t>
      </w:r>
      <w:r w:rsidRPr="00072F94">
        <w:rPr>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14:paraId="4E65B61A" w14:textId="15410B29" w:rsidR="00EE6534" w:rsidRPr="00072F94" w:rsidRDefault="00734D79" w:rsidP="005E1F03">
      <w:pPr>
        <w:autoSpaceDE w:val="0"/>
        <w:autoSpaceDN w:val="0"/>
        <w:adjustRightInd w:val="0"/>
        <w:spacing w:before="120" w:after="120"/>
        <w:jc w:val="both"/>
        <w:rPr>
          <w:b/>
          <w:bCs/>
          <w:sz w:val="24"/>
          <w:szCs w:val="24"/>
        </w:rPr>
      </w:pPr>
      <w:r w:rsidRPr="00072F94">
        <w:rPr>
          <w:b/>
          <w:bCs/>
          <w:sz w:val="24"/>
          <w:szCs w:val="24"/>
        </w:rPr>
        <w:t>1</w:t>
      </w:r>
      <w:r w:rsidR="000F16D5" w:rsidRPr="00072F94">
        <w:rPr>
          <w:b/>
          <w:bCs/>
          <w:sz w:val="24"/>
          <w:szCs w:val="24"/>
        </w:rPr>
        <w:t>1</w:t>
      </w:r>
      <w:r w:rsidR="00EE6534" w:rsidRPr="00072F94">
        <w:rPr>
          <w:b/>
          <w:bCs/>
          <w:sz w:val="24"/>
          <w:szCs w:val="24"/>
        </w:rPr>
        <w:t>. - DAS DECLARAÇÕES</w:t>
      </w:r>
    </w:p>
    <w:p w14:paraId="2F07DC3D" w14:textId="1B3AE04A" w:rsidR="00EE6534" w:rsidRPr="00072F94" w:rsidRDefault="000F16D5" w:rsidP="005E1F03">
      <w:pPr>
        <w:spacing w:before="120" w:after="120"/>
        <w:jc w:val="both"/>
        <w:rPr>
          <w:sz w:val="24"/>
          <w:szCs w:val="24"/>
        </w:rPr>
      </w:pPr>
      <w:r w:rsidRPr="00072F94">
        <w:rPr>
          <w:sz w:val="24"/>
          <w:szCs w:val="24"/>
        </w:rPr>
        <w:t>11</w:t>
      </w:r>
      <w:r w:rsidR="00EE6534" w:rsidRPr="00072F94">
        <w:rPr>
          <w:sz w:val="24"/>
          <w:szCs w:val="24"/>
        </w:rPr>
        <w:t>.1. Declaração firmada pela licitante, nos termos do modelo constante do ANEXO I</w:t>
      </w:r>
      <w:r w:rsidR="0051735F" w:rsidRPr="00072F94">
        <w:rPr>
          <w:sz w:val="24"/>
          <w:szCs w:val="24"/>
        </w:rPr>
        <w:t>V</w:t>
      </w:r>
      <w:r w:rsidR="00EE6534" w:rsidRPr="00072F94">
        <w:rPr>
          <w:sz w:val="24"/>
          <w:szCs w:val="24"/>
        </w:rPr>
        <w:t xml:space="preserve"> – Modelo de DECLARAÇÃO </w:t>
      </w:r>
      <w:r w:rsidR="0066099E" w:rsidRPr="00072F94">
        <w:rPr>
          <w:sz w:val="24"/>
          <w:szCs w:val="24"/>
        </w:rPr>
        <w:t>ÚNICA</w:t>
      </w:r>
      <w:r w:rsidR="00EE6534" w:rsidRPr="00072F94">
        <w:rPr>
          <w:sz w:val="24"/>
          <w:szCs w:val="24"/>
        </w:rPr>
        <w:t xml:space="preserve"> </w:t>
      </w:r>
      <w:r w:rsidR="00FD0177">
        <w:rPr>
          <w:sz w:val="24"/>
          <w:szCs w:val="24"/>
        </w:rPr>
        <w:t>de que Cumpre Rigorosamente o Art.</w:t>
      </w:r>
      <w:r w:rsidR="00EE6534" w:rsidRPr="00072F94">
        <w:rPr>
          <w:sz w:val="24"/>
          <w:szCs w:val="24"/>
        </w:rPr>
        <w:t xml:space="preserve"> 7º</w:t>
      </w:r>
      <w:r w:rsidR="00FD0177">
        <w:rPr>
          <w:sz w:val="24"/>
          <w:szCs w:val="24"/>
        </w:rPr>
        <w:t>,</w:t>
      </w:r>
      <w:r w:rsidR="00EE6534" w:rsidRPr="00072F94">
        <w:rPr>
          <w:sz w:val="24"/>
          <w:szCs w:val="24"/>
        </w:rPr>
        <w:t xml:space="preserve"> da Constituição Federal, de Fatos Impeditivos,</w:t>
      </w:r>
      <w:proofErr w:type="gramStart"/>
      <w:r w:rsidR="00EE6534" w:rsidRPr="00072F94">
        <w:rPr>
          <w:sz w:val="24"/>
          <w:szCs w:val="24"/>
        </w:rPr>
        <w:t xml:space="preserve">  </w:t>
      </w:r>
      <w:proofErr w:type="gramEnd"/>
      <w:r w:rsidR="00EE6534" w:rsidRPr="00072F94">
        <w:rPr>
          <w:sz w:val="24"/>
          <w:szCs w:val="24"/>
        </w:rPr>
        <w:t>Atendimento aos Requisitos de Habilitação, Idoneidade e Não Parentesco.</w:t>
      </w:r>
    </w:p>
    <w:p w14:paraId="0FFD65B9" w14:textId="436520F3" w:rsidR="00EE6534" w:rsidRPr="00072F94" w:rsidRDefault="00734D79" w:rsidP="005E1F03">
      <w:pPr>
        <w:pStyle w:val="Cabealho"/>
        <w:spacing w:before="120" w:after="120"/>
        <w:jc w:val="both"/>
        <w:rPr>
          <w:b/>
          <w:sz w:val="24"/>
          <w:szCs w:val="24"/>
        </w:rPr>
      </w:pPr>
      <w:r w:rsidRPr="00072F94">
        <w:rPr>
          <w:b/>
          <w:sz w:val="24"/>
          <w:szCs w:val="24"/>
        </w:rPr>
        <w:t>1</w:t>
      </w:r>
      <w:r w:rsidR="000F16D5" w:rsidRPr="00072F94">
        <w:rPr>
          <w:b/>
          <w:sz w:val="24"/>
          <w:szCs w:val="24"/>
          <w:lang w:val="pt-BR"/>
        </w:rPr>
        <w:t>2</w:t>
      </w:r>
      <w:r w:rsidR="00EE6534" w:rsidRPr="00072F94">
        <w:rPr>
          <w:b/>
          <w:sz w:val="24"/>
          <w:szCs w:val="24"/>
        </w:rPr>
        <w:t xml:space="preserve">. VEDAÇÃO À PARTICIPAÇÃO NO CERTAME </w:t>
      </w:r>
    </w:p>
    <w:p w14:paraId="07343331" w14:textId="40EC8F5C"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 xml:space="preserve">.1 – Não poderão concorrer neste Pregão as sociedades empresárias e empresários: </w:t>
      </w:r>
    </w:p>
    <w:p w14:paraId="789C8F20" w14:textId="1DB79D6E"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.1.1 – Suspensas temporariamente de participar de licitações e de contratar com a Administração Estadual Direta e Indireta, nos termos do inciso III, do artigo 87, da Lei Federal 8.666/93, ou do artigo 7°</w:t>
      </w:r>
      <w:r w:rsidR="00FD0177">
        <w:rPr>
          <w:sz w:val="24"/>
          <w:szCs w:val="24"/>
          <w:lang w:val="pt-BR"/>
        </w:rPr>
        <w:t>,</w:t>
      </w:r>
      <w:r w:rsidR="00EE6534" w:rsidRPr="00072F94">
        <w:rPr>
          <w:sz w:val="24"/>
          <w:szCs w:val="24"/>
        </w:rPr>
        <w:t xml:space="preserve"> da Lei Federal n° 10.520/</w:t>
      </w:r>
      <w:r w:rsidR="00FD0177">
        <w:rPr>
          <w:sz w:val="24"/>
          <w:szCs w:val="24"/>
          <w:lang w:val="pt-BR"/>
        </w:rPr>
        <w:t>20</w:t>
      </w:r>
      <w:r w:rsidR="00EE6534" w:rsidRPr="00072F94">
        <w:rPr>
          <w:sz w:val="24"/>
          <w:szCs w:val="24"/>
        </w:rPr>
        <w:t>02.</w:t>
      </w:r>
    </w:p>
    <w:p w14:paraId="14FEF62B" w14:textId="1438A6A4"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.1.2 – Impedidas de participar da licitação, nos termos do inciso IV, do art. 87</w:t>
      </w:r>
      <w:r w:rsidR="00FD0177">
        <w:rPr>
          <w:sz w:val="24"/>
          <w:szCs w:val="24"/>
          <w:lang w:val="pt-BR"/>
        </w:rPr>
        <w:t>,</w:t>
      </w:r>
      <w:r w:rsidR="00EE6534" w:rsidRPr="00072F94">
        <w:rPr>
          <w:sz w:val="24"/>
          <w:szCs w:val="24"/>
        </w:rPr>
        <w:t xml:space="preserve"> da Lei Federal n.º 8.666/93, seja qual for o órgão ou entidade que tenha aplicado a reprimenda, em qualquer esfera da Administração Pública;</w:t>
      </w:r>
    </w:p>
    <w:p w14:paraId="14368AAB" w14:textId="70676CA8"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w:t>
      </w:r>
      <w:r w:rsidR="000F16D5" w:rsidRPr="00072F94">
        <w:rPr>
          <w:sz w:val="24"/>
          <w:szCs w:val="24"/>
          <w:lang w:val="pt-BR"/>
        </w:rPr>
        <w:t>3</w:t>
      </w:r>
      <w:r w:rsidR="00EE6534" w:rsidRPr="00072F94">
        <w:rPr>
          <w:sz w:val="24"/>
          <w:szCs w:val="24"/>
        </w:rPr>
        <w:t xml:space="preserve"> – Proibidas de contratar com o Poder Público, em razão do disposto no artigo 72, § 8º, V, da Lei Federal nº 9.605/98 (Lei dos Crimes Ambientais); </w:t>
      </w:r>
    </w:p>
    <w:p w14:paraId="0B727AB2" w14:textId="2FACFE81"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w:t>
      </w:r>
      <w:r w:rsidR="000F16D5" w:rsidRPr="00072F94">
        <w:rPr>
          <w:sz w:val="24"/>
          <w:szCs w:val="24"/>
          <w:lang w:val="pt-BR"/>
        </w:rPr>
        <w:t>4</w:t>
      </w:r>
      <w:r w:rsidR="00EE6534" w:rsidRPr="00072F94">
        <w:rPr>
          <w:sz w:val="24"/>
          <w:szCs w:val="24"/>
        </w:rPr>
        <w:t xml:space="preserve"> - Empresário ou sociedade empresária cujos sócios majoritários, nos termos do art. 12, inciso III, da Lei nº 8.429/92, estiverem proibidos de contratar com o Poder Público ou receber benefícios ou incentivos fiscais ou creditícios, direta ou indiretamente, ainda que por intermédio de pessoa jurídica (Lei da Improbidade Administrativa).</w:t>
      </w:r>
    </w:p>
    <w:p w14:paraId="41D9B776" w14:textId="3AD4B25A"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w:t>
      </w:r>
      <w:r w:rsidR="000F16D5" w:rsidRPr="00072F94">
        <w:rPr>
          <w:sz w:val="24"/>
          <w:szCs w:val="24"/>
          <w:lang w:val="pt-BR"/>
        </w:rPr>
        <w:t>5</w:t>
      </w:r>
      <w:r w:rsidR="00EE6534" w:rsidRPr="00072F94">
        <w:rPr>
          <w:sz w:val="24"/>
          <w:szCs w:val="24"/>
        </w:rPr>
        <w:t xml:space="preserve"> - Que incorrerem em quaisquer das situações previstas nos incisos I, II e III do artigo 9º</w:t>
      </w:r>
      <w:r w:rsidR="00FD0177">
        <w:rPr>
          <w:sz w:val="24"/>
          <w:szCs w:val="24"/>
          <w:lang w:val="pt-BR"/>
        </w:rPr>
        <w:t>,</w:t>
      </w:r>
      <w:r w:rsidR="00EE6534" w:rsidRPr="00072F94">
        <w:rPr>
          <w:sz w:val="24"/>
          <w:szCs w:val="24"/>
        </w:rPr>
        <w:t xml:space="preserve"> da Lei Federal nº 8.666/93.</w:t>
      </w:r>
    </w:p>
    <w:p w14:paraId="585FF791" w14:textId="149EA170"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w:t>
      </w:r>
      <w:r w:rsidR="000F16D5" w:rsidRPr="00072F94">
        <w:rPr>
          <w:sz w:val="24"/>
          <w:szCs w:val="24"/>
          <w:lang w:val="pt-BR"/>
        </w:rPr>
        <w:t>5</w:t>
      </w:r>
      <w:r w:rsidR="00EE6534" w:rsidRPr="00072F94">
        <w:rPr>
          <w:sz w:val="24"/>
          <w:szCs w:val="24"/>
        </w:rPr>
        <w:t>.1 - Entende-se por “participação indireta” a que alude o artigo 9º</w:t>
      </w:r>
      <w:r w:rsidR="00FD0177">
        <w:rPr>
          <w:sz w:val="24"/>
          <w:szCs w:val="24"/>
          <w:lang w:val="pt-BR"/>
        </w:rPr>
        <w:t>,</w:t>
      </w:r>
      <w:r w:rsidR="00EE6534" w:rsidRPr="00072F94">
        <w:rPr>
          <w:sz w:val="24"/>
          <w:szCs w:val="24"/>
        </w:rPr>
        <w:t xml:space="preserve"> da Lei Federal nº 8.666/93 a participação no certame de empresa em que uma das pessoas listadas no mencionado dispositivo legal figure como sócia, pouco importando o seu conhecimento técnico acerca do objeto da licitação ou mesmo a atuação no processo licitatório. </w:t>
      </w:r>
    </w:p>
    <w:p w14:paraId="74A95D60" w14:textId="50C96E06" w:rsidR="00EE6534" w:rsidRPr="00072F94" w:rsidRDefault="00734D79" w:rsidP="005E1F03">
      <w:pPr>
        <w:pStyle w:val="Cabealho"/>
        <w:spacing w:before="120" w:after="120"/>
        <w:jc w:val="both"/>
        <w:rPr>
          <w:sz w:val="24"/>
          <w:szCs w:val="24"/>
        </w:rPr>
      </w:pPr>
      <w:r w:rsidRPr="00072F94">
        <w:rPr>
          <w:sz w:val="24"/>
          <w:szCs w:val="24"/>
        </w:rPr>
        <w:lastRenderedPageBreak/>
        <w:t>1</w:t>
      </w:r>
      <w:r w:rsidR="000F16D5" w:rsidRPr="00072F94">
        <w:rPr>
          <w:sz w:val="24"/>
          <w:szCs w:val="24"/>
          <w:lang w:val="pt-BR"/>
        </w:rPr>
        <w:t>2</w:t>
      </w:r>
      <w:r w:rsidR="00EE6534" w:rsidRPr="00072F94">
        <w:rPr>
          <w:sz w:val="24"/>
          <w:szCs w:val="24"/>
        </w:rPr>
        <w:t>.1.</w:t>
      </w:r>
      <w:r w:rsidR="000F16D5" w:rsidRPr="00072F94">
        <w:rPr>
          <w:sz w:val="24"/>
          <w:szCs w:val="24"/>
          <w:lang w:val="pt-BR"/>
        </w:rPr>
        <w:t>6</w:t>
      </w:r>
      <w:r w:rsidR="00EE6534" w:rsidRPr="00072F94">
        <w:rPr>
          <w:sz w:val="24"/>
          <w:szCs w:val="24"/>
        </w:rPr>
        <w:t xml:space="preserve"> - Sociedades integrantes de um mesmo grupo econômico, assim entendidas aquelas que tenham diretores, sócios ou representantes legais comuns, ou que utilizem recursos materiais, tecnológicos ou humanos em comum. </w:t>
      </w:r>
    </w:p>
    <w:p w14:paraId="207014B4" w14:textId="49353F8B" w:rsidR="00EE6534" w:rsidRPr="00072F94" w:rsidRDefault="00734D79" w:rsidP="005E1F03">
      <w:pPr>
        <w:pStyle w:val="Cabealho"/>
        <w:spacing w:before="120" w:after="120"/>
        <w:jc w:val="both"/>
        <w:rPr>
          <w:sz w:val="24"/>
          <w:szCs w:val="24"/>
        </w:rPr>
      </w:pPr>
      <w:r w:rsidRPr="00072F94">
        <w:rPr>
          <w:sz w:val="24"/>
          <w:szCs w:val="24"/>
        </w:rPr>
        <w:t>1</w:t>
      </w:r>
      <w:r w:rsidR="000F16D5" w:rsidRPr="00072F94">
        <w:rPr>
          <w:sz w:val="24"/>
          <w:szCs w:val="24"/>
          <w:lang w:val="pt-BR"/>
        </w:rPr>
        <w:t>2</w:t>
      </w:r>
      <w:r w:rsidR="00EE6534" w:rsidRPr="00072F94">
        <w:rPr>
          <w:sz w:val="24"/>
          <w:szCs w:val="24"/>
        </w:rPr>
        <w:t>.1.</w:t>
      </w:r>
      <w:r w:rsidR="000F16D5" w:rsidRPr="00072F94">
        <w:rPr>
          <w:sz w:val="24"/>
          <w:szCs w:val="24"/>
          <w:lang w:val="pt-BR"/>
        </w:rPr>
        <w:t>7</w:t>
      </w:r>
      <w:r w:rsidR="00EE6534" w:rsidRPr="00072F94">
        <w:rPr>
          <w:sz w:val="24"/>
          <w:szCs w:val="24"/>
        </w:rPr>
        <w:t xml:space="preserve"> - Sociedade estrangeira não autorizada a funcionar no País;</w:t>
      </w:r>
    </w:p>
    <w:p w14:paraId="06D6F55E" w14:textId="3F61DA19" w:rsidR="00EE6534" w:rsidRPr="00072F94" w:rsidRDefault="00734D79" w:rsidP="005E1F03">
      <w:pPr>
        <w:pStyle w:val="Cabealho"/>
        <w:spacing w:before="120" w:after="120"/>
        <w:jc w:val="both"/>
        <w:rPr>
          <w:sz w:val="24"/>
          <w:szCs w:val="24"/>
          <w:lang w:val="pt-BR"/>
        </w:rPr>
      </w:pPr>
      <w:r w:rsidRPr="00072F94">
        <w:rPr>
          <w:sz w:val="24"/>
          <w:szCs w:val="24"/>
        </w:rPr>
        <w:t>1</w:t>
      </w:r>
      <w:r w:rsidR="000F16D5" w:rsidRPr="00072F94">
        <w:rPr>
          <w:sz w:val="24"/>
          <w:szCs w:val="24"/>
          <w:lang w:val="pt-BR"/>
        </w:rPr>
        <w:t>2</w:t>
      </w:r>
      <w:r w:rsidR="00EE6534" w:rsidRPr="00072F94">
        <w:rPr>
          <w:sz w:val="24"/>
          <w:szCs w:val="24"/>
        </w:rPr>
        <w:t>.2 - Será considerado comportamento inidôneo, o comparecimento na licitação do interessado que se apresente para participar do procedimento licitatório e esteja enquadrado nas hipóteses dos impedimentos e vedações aqui elencados.</w:t>
      </w:r>
    </w:p>
    <w:p w14:paraId="488E629E" w14:textId="0B12E4BD" w:rsidR="00734D79" w:rsidRPr="00072F94" w:rsidRDefault="00734D79" w:rsidP="005E1F03">
      <w:pPr>
        <w:autoSpaceDE w:val="0"/>
        <w:autoSpaceDN w:val="0"/>
        <w:adjustRightInd w:val="0"/>
        <w:spacing w:before="120" w:after="120"/>
        <w:jc w:val="both"/>
        <w:rPr>
          <w:b/>
          <w:bCs/>
          <w:sz w:val="24"/>
          <w:szCs w:val="24"/>
        </w:rPr>
      </w:pPr>
      <w:r w:rsidRPr="00072F94">
        <w:rPr>
          <w:b/>
          <w:bCs/>
          <w:sz w:val="24"/>
          <w:szCs w:val="24"/>
        </w:rPr>
        <w:t>1</w:t>
      </w:r>
      <w:r w:rsidR="005345BF" w:rsidRPr="00072F94">
        <w:rPr>
          <w:b/>
          <w:bCs/>
          <w:sz w:val="24"/>
          <w:szCs w:val="24"/>
        </w:rPr>
        <w:t>3</w:t>
      </w:r>
      <w:r w:rsidRPr="00072F94">
        <w:rPr>
          <w:b/>
          <w:bCs/>
          <w:sz w:val="24"/>
          <w:szCs w:val="24"/>
        </w:rPr>
        <w:t>. DO ENCAMINHAMENTO DA PROPOSTA VENCEDORA</w:t>
      </w:r>
    </w:p>
    <w:p w14:paraId="192D9FF4" w14:textId="49DF65AE"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5345BF" w:rsidRPr="00072F94">
        <w:rPr>
          <w:sz w:val="24"/>
          <w:szCs w:val="24"/>
        </w:rPr>
        <w:t>3</w:t>
      </w:r>
      <w:r w:rsidRPr="00072F94">
        <w:rPr>
          <w:sz w:val="24"/>
          <w:szCs w:val="24"/>
        </w:rPr>
        <w:t xml:space="preserve">.1. A proposta final do licitante declarado vencedor deverá ser encaminhada no </w:t>
      </w:r>
      <w:r w:rsidRPr="00072F94">
        <w:rPr>
          <w:bCs/>
          <w:sz w:val="24"/>
          <w:szCs w:val="24"/>
        </w:rPr>
        <w:t>prazo de 02h</w:t>
      </w:r>
      <w:r w:rsidR="005C49C1">
        <w:rPr>
          <w:bCs/>
          <w:sz w:val="24"/>
          <w:szCs w:val="24"/>
        </w:rPr>
        <w:t xml:space="preserve"> </w:t>
      </w:r>
      <w:r w:rsidRPr="00072F94">
        <w:rPr>
          <w:bCs/>
          <w:sz w:val="24"/>
          <w:szCs w:val="24"/>
        </w:rPr>
        <w:t>(duas horas)</w:t>
      </w:r>
      <w:r w:rsidRPr="00072F94">
        <w:rPr>
          <w:b/>
          <w:bCs/>
          <w:sz w:val="24"/>
          <w:szCs w:val="24"/>
        </w:rPr>
        <w:t xml:space="preserve">, </w:t>
      </w:r>
      <w:r w:rsidRPr="00072F94">
        <w:rPr>
          <w:sz w:val="24"/>
          <w:szCs w:val="24"/>
        </w:rPr>
        <w:t>a contar da solicitacão d</w:t>
      </w:r>
      <w:r w:rsidR="005B7B39" w:rsidRPr="00072F94">
        <w:rPr>
          <w:sz w:val="24"/>
          <w:szCs w:val="24"/>
        </w:rPr>
        <w:t>a</w:t>
      </w:r>
      <w:r w:rsidRPr="00072F94">
        <w:rPr>
          <w:sz w:val="24"/>
          <w:szCs w:val="24"/>
        </w:rPr>
        <w:t xml:space="preserve"> </w:t>
      </w:r>
      <w:r w:rsidR="006B34B9" w:rsidRPr="00072F94">
        <w:rPr>
          <w:sz w:val="24"/>
          <w:szCs w:val="24"/>
        </w:rPr>
        <w:t>Pregoeira</w:t>
      </w:r>
      <w:r w:rsidRPr="00072F94">
        <w:rPr>
          <w:sz w:val="24"/>
          <w:szCs w:val="24"/>
        </w:rPr>
        <w:t xml:space="preserve"> no sistema eletrônico e dever</w:t>
      </w:r>
      <w:r w:rsidR="005345BF" w:rsidRPr="00072F94">
        <w:rPr>
          <w:sz w:val="24"/>
          <w:szCs w:val="24"/>
        </w:rPr>
        <w:t>á</w:t>
      </w:r>
      <w:r w:rsidRPr="00072F94">
        <w:rPr>
          <w:sz w:val="24"/>
          <w:szCs w:val="24"/>
        </w:rPr>
        <w:t>:</w:t>
      </w:r>
    </w:p>
    <w:p w14:paraId="065E12CF" w14:textId="25542C98"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001830BC" w:rsidRPr="00072F94">
        <w:rPr>
          <w:sz w:val="24"/>
          <w:szCs w:val="24"/>
        </w:rPr>
        <w:t xml:space="preserve">.1.1. </w:t>
      </w:r>
      <w:proofErr w:type="gramStart"/>
      <w:r w:rsidR="001830BC" w:rsidRPr="00072F94">
        <w:rPr>
          <w:sz w:val="24"/>
          <w:szCs w:val="24"/>
        </w:rPr>
        <w:t>ser</w:t>
      </w:r>
      <w:proofErr w:type="gramEnd"/>
      <w:r w:rsidR="001830BC" w:rsidRPr="00072F94">
        <w:rPr>
          <w:sz w:val="24"/>
          <w:szCs w:val="24"/>
        </w:rPr>
        <w:t xml:space="preserve"> redigida em lí</w:t>
      </w:r>
      <w:r w:rsidRPr="00072F94">
        <w:rPr>
          <w:sz w:val="24"/>
          <w:szCs w:val="24"/>
        </w:rPr>
        <w:t xml:space="preserve">ngua portuguesa, datilografada ou digitada, em uma via, sem emendas, rasuras, entrelinhas ou ressalvas, devendo a </w:t>
      </w:r>
      <w:r w:rsidR="005345BF" w:rsidRPr="00072F94">
        <w:rPr>
          <w:sz w:val="24"/>
          <w:szCs w:val="24"/>
        </w:rPr>
        <w:t>ú</w:t>
      </w:r>
      <w:r w:rsidRPr="00072F94">
        <w:rPr>
          <w:sz w:val="24"/>
          <w:szCs w:val="24"/>
        </w:rPr>
        <w:t>ltima folha ser assinada e as demais rubricadas pelo licitante ou seu representante legal.</w:t>
      </w:r>
    </w:p>
    <w:p w14:paraId="62044765" w14:textId="77079E0D"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 xml:space="preserve">.1.2. </w:t>
      </w:r>
      <w:proofErr w:type="gramStart"/>
      <w:r w:rsidRPr="00072F94">
        <w:rPr>
          <w:sz w:val="24"/>
          <w:szCs w:val="24"/>
        </w:rPr>
        <w:t>conter</w:t>
      </w:r>
      <w:proofErr w:type="gramEnd"/>
      <w:r w:rsidRPr="00072F94">
        <w:rPr>
          <w:sz w:val="24"/>
          <w:szCs w:val="24"/>
        </w:rPr>
        <w:t xml:space="preserve"> a indica</w:t>
      </w:r>
      <w:r w:rsidR="005345BF" w:rsidRPr="00072F94">
        <w:rPr>
          <w:sz w:val="24"/>
          <w:szCs w:val="24"/>
        </w:rPr>
        <w:t>çã</w:t>
      </w:r>
      <w:r w:rsidRPr="00072F94">
        <w:rPr>
          <w:sz w:val="24"/>
          <w:szCs w:val="24"/>
        </w:rPr>
        <w:t>o do banco, n</w:t>
      </w:r>
      <w:r w:rsidR="005345BF" w:rsidRPr="00072F94">
        <w:rPr>
          <w:sz w:val="24"/>
          <w:szCs w:val="24"/>
        </w:rPr>
        <w:t>ú</w:t>
      </w:r>
      <w:r w:rsidRPr="00072F94">
        <w:rPr>
          <w:sz w:val="24"/>
          <w:szCs w:val="24"/>
        </w:rPr>
        <w:t>mero da conta e ag</w:t>
      </w:r>
      <w:r w:rsidR="005345BF" w:rsidRPr="00072F94">
        <w:rPr>
          <w:sz w:val="24"/>
          <w:szCs w:val="24"/>
        </w:rPr>
        <w:t>ê</w:t>
      </w:r>
      <w:r w:rsidRPr="00072F94">
        <w:rPr>
          <w:sz w:val="24"/>
          <w:szCs w:val="24"/>
        </w:rPr>
        <w:t>ncia do licitante vencedor, para fins de pagamento.</w:t>
      </w:r>
    </w:p>
    <w:p w14:paraId="5933D05F" w14:textId="1B3FEF79"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 xml:space="preserve">.1.4. </w:t>
      </w:r>
      <w:proofErr w:type="gramStart"/>
      <w:r w:rsidRPr="00072F94">
        <w:rPr>
          <w:sz w:val="24"/>
          <w:szCs w:val="24"/>
        </w:rPr>
        <w:t>conter</w:t>
      </w:r>
      <w:proofErr w:type="gramEnd"/>
      <w:r w:rsidRPr="00072F94">
        <w:rPr>
          <w:sz w:val="24"/>
          <w:szCs w:val="24"/>
        </w:rPr>
        <w:t xml:space="preserve"> identifica</w:t>
      </w:r>
      <w:r w:rsidR="005345BF" w:rsidRPr="00072F94">
        <w:rPr>
          <w:sz w:val="24"/>
          <w:szCs w:val="24"/>
        </w:rPr>
        <w:t>çã</w:t>
      </w:r>
      <w:r w:rsidRPr="00072F94">
        <w:rPr>
          <w:sz w:val="24"/>
          <w:szCs w:val="24"/>
        </w:rPr>
        <w:t>o dos procuradores que assinaram os respectivos contratos.</w:t>
      </w:r>
    </w:p>
    <w:p w14:paraId="33CDAED2" w14:textId="7329F545"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.1.5. Conter contato telefônico e endereço de e-mail atualizado</w:t>
      </w:r>
      <w:r w:rsidR="005345BF" w:rsidRPr="00072F94">
        <w:rPr>
          <w:sz w:val="24"/>
          <w:szCs w:val="24"/>
        </w:rPr>
        <w:t>s</w:t>
      </w:r>
      <w:r w:rsidRPr="00072F94">
        <w:rPr>
          <w:sz w:val="24"/>
          <w:szCs w:val="24"/>
        </w:rPr>
        <w:t xml:space="preserve"> para envio de notas de empenho, contratos</w:t>
      </w:r>
      <w:r w:rsidR="005345BF" w:rsidRPr="00072F94">
        <w:rPr>
          <w:sz w:val="24"/>
          <w:szCs w:val="24"/>
        </w:rPr>
        <w:t xml:space="preserve"> </w:t>
      </w:r>
      <w:r w:rsidRPr="00072F94">
        <w:rPr>
          <w:sz w:val="24"/>
          <w:szCs w:val="24"/>
        </w:rPr>
        <w:t>e demais documentos para formaliza</w:t>
      </w:r>
      <w:r w:rsidR="005345BF" w:rsidRPr="00072F94">
        <w:rPr>
          <w:sz w:val="24"/>
          <w:szCs w:val="24"/>
        </w:rPr>
        <w:t>çã</w:t>
      </w:r>
      <w:r w:rsidRPr="00072F94">
        <w:rPr>
          <w:sz w:val="24"/>
          <w:szCs w:val="24"/>
        </w:rPr>
        <w:t>o da contrata</w:t>
      </w:r>
      <w:r w:rsidR="005345BF" w:rsidRPr="00072F94">
        <w:rPr>
          <w:sz w:val="24"/>
          <w:szCs w:val="24"/>
        </w:rPr>
        <w:t>çã</w:t>
      </w:r>
      <w:r w:rsidRPr="00072F94">
        <w:rPr>
          <w:sz w:val="24"/>
          <w:szCs w:val="24"/>
        </w:rPr>
        <w:t>o.</w:t>
      </w:r>
    </w:p>
    <w:p w14:paraId="74B86DC0" w14:textId="16E44822"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.2. A proposta final dever</w:t>
      </w:r>
      <w:r w:rsidR="005345BF" w:rsidRPr="00072F94">
        <w:rPr>
          <w:sz w:val="24"/>
          <w:szCs w:val="24"/>
        </w:rPr>
        <w:t>á</w:t>
      </w:r>
      <w:r w:rsidRPr="00072F94">
        <w:rPr>
          <w:sz w:val="24"/>
          <w:szCs w:val="24"/>
        </w:rPr>
        <w:t xml:space="preserve"> ser documentada nos autos e ser</w:t>
      </w:r>
      <w:r w:rsidR="005345BF" w:rsidRPr="00072F94">
        <w:rPr>
          <w:sz w:val="24"/>
          <w:szCs w:val="24"/>
        </w:rPr>
        <w:t>á</w:t>
      </w:r>
      <w:r w:rsidRPr="00072F94">
        <w:rPr>
          <w:sz w:val="24"/>
          <w:szCs w:val="24"/>
        </w:rPr>
        <w:t xml:space="preserve"> levada em considera</w:t>
      </w:r>
      <w:r w:rsidR="005345BF" w:rsidRPr="00072F94">
        <w:rPr>
          <w:sz w:val="24"/>
          <w:szCs w:val="24"/>
        </w:rPr>
        <w:t>çã</w:t>
      </w:r>
      <w:r w:rsidRPr="00072F94">
        <w:rPr>
          <w:sz w:val="24"/>
          <w:szCs w:val="24"/>
        </w:rPr>
        <w:t>o no decorrer da execu</w:t>
      </w:r>
      <w:r w:rsidR="005345BF" w:rsidRPr="00072F94">
        <w:rPr>
          <w:sz w:val="24"/>
          <w:szCs w:val="24"/>
        </w:rPr>
        <w:t>çã</w:t>
      </w:r>
      <w:r w:rsidRPr="00072F94">
        <w:rPr>
          <w:sz w:val="24"/>
          <w:szCs w:val="24"/>
        </w:rPr>
        <w:t>o do contrato e aplica</w:t>
      </w:r>
      <w:r w:rsidR="005345BF" w:rsidRPr="00072F94">
        <w:rPr>
          <w:sz w:val="24"/>
          <w:szCs w:val="24"/>
        </w:rPr>
        <w:t>çã</w:t>
      </w:r>
      <w:r w:rsidRPr="00072F94">
        <w:rPr>
          <w:sz w:val="24"/>
          <w:szCs w:val="24"/>
        </w:rPr>
        <w:t>o de eventual san</w:t>
      </w:r>
      <w:r w:rsidR="005345BF" w:rsidRPr="00072F94">
        <w:rPr>
          <w:sz w:val="24"/>
          <w:szCs w:val="24"/>
        </w:rPr>
        <w:t>çã</w:t>
      </w:r>
      <w:r w:rsidRPr="00072F94">
        <w:rPr>
          <w:sz w:val="24"/>
          <w:szCs w:val="24"/>
        </w:rPr>
        <w:t xml:space="preserve">o </w:t>
      </w:r>
      <w:r w:rsidR="005345BF" w:rsidRPr="00072F94">
        <w:rPr>
          <w:sz w:val="24"/>
          <w:szCs w:val="24"/>
        </w:rPr>
        <w:t>à</w:t>
      </w:r>
      <w:r w:rsidRPr="00072F94">
        <w:rPr>
          <w:sz w:val="24"/>
          <w:szCs w:val="24"/>
        </w:rPr>
        <w:t xml:space="preserve"> Contratada, se for o caso.</w:t>
      </w:r>
    </w:p>
    <w:p w14:paraId="6257592E" w14:textId="4E2A0932"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.3. Todas as especifica</w:t>
      </w:r>
      <w:r w:rsidR="005345BF" w:rsidRPr="00072F94">
        <w:rPr>
          <w:sz w:val="24"/>
          <w:szCs w:val="24"/>
        </w:rPr>
        <w:t>çõ</w:t>
      </w:r>
      <w:r w:rsidRPr="00072F94">
        <w:rPr>
          <w:sz w:val="24"/>
          <w:szCs w:val="24"/>
        </w:rPr>
        <w:t>es do objeto contidas na proposta vinculam a Contratada.</w:t>
      </w:r>
    </w:p>
    <w:p w14:paraId="4C05326C" w14:textId="105A1C8D"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.4. Os pre</w:t>
      </w:r>
      <w:r w:rsidR="005345BF" w:rsidRPr="00072F94">
        <w:rPr>
          <w:sz w:val="24"/>
          <w:szCs w:val="24"/>
        </w:rPr>
        <w:t>ç</w:t>
      </w:r>
      <w:r w:rsidRPr="00072F94">
        <w:rPr>
          <w:sz w:val="24"/>
          <w:szCs w:val="24"/>
        </w:rPr>
        <w:t>os dever</w:t>
      </w:r>
      <w:r w:rsidR="005345BF" w:rsidRPr="00072F94">
        <w:rPr>
          <w:sz w:val="24"/>
          <w:szCs w:val="24"/>
        </w:rPr>
        <w:t>ão</w:t>
      </w:r>
      <w:r w:rsidRPr="00072F94">
        <w:rPr>
          <w:sz w:val="24"/>
          <w:szCs w:val="24"/>
        </w:rPr>
        <w:t xml:space="preserve"> ser expressos em moeda corrente nacional, o valor unit</w:t>
      </w:r>
      <w:r w:rsidR="005345BF" w:rsidRPr="00072F94">
        <w:rPr>
          <w:sz w:val="24"/>
          <w:szCs w:val="24"/>
        </w:rPr>
        <w:t>á</w:t>
      </w:r>
      <w:r w:rsidRPr="00072F94">
        <w:rPr>
          <w:sz w:val="24"/>
          <w:szCs w:val="24"/>
        </w:rPr>
        <w:t xml:space="preserve">rio em algarismos e o valor </w:t>
      </w:r>
      <w:r w:rsidR="005C49C1">
        <w:rPr>
          <w:sz w:val="24"/>
          <w:szCs w:val="24"/>
        </w:rPr>
        <w:t>total e</w:t>
      </w:r>
      <w:r w:rsidRPr="00072F94">
        <w:rPr>
          <w:sz w:val="24"/>
          <w:szCs w:val="24"/>
        </w:rPr>
        <w:t>m algarismos e por extenso (art. 5</w:t>
      </w:r>
      <w:r w:rsidR="005345BF" w:rsidRPr="00072F94">
        <w:rPr>
          <w:sz w:val="24"/>
          <w:szCs w:val="24"/>
        </w:rPr>
        <w:t>º</w:t>
      </w:r>
      <w:r w:rsidR="005C49C1">
        <w:rPr>
          <w:sz w:val="24"/>
          <w:szCs w:val="24"/>
        </w:rPr>
        <w:t>,</w:t>
      </w:r>
      <w:r w:rsidRPr="00072F94">
        <w:rPr>
          <w:sz w:val="24"/>
          <w:szCs w:val="24"/>
        </w:rPr>
        <w:t xml:space="preserve"> da Lei no 8.666/93).</w:t>
      </w:r>
    </w:p>
    <w:p w14:paraId="7E6C249C" w14:textId="0283A5DF"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.4.1. Ocorrendo diverg</w:t>
      </w:r>
      <w:r w:rsidR="005345BF" w:rsidRPr="00072F94">
        <w:rPr>
          <w:sz w:val="24"/>
          <w:szCs w:val="24"/>
        </w:rPr>
        <w:t>ê</w:t>
      </w:r>
      <w:r w:rsidRPr="00072F94">
        <w:rPr>
          <w:sz w:val="24"/>
          <w:szCs w:val="24"/>
        </w:rPr>
        <w:t>ncia entre os pre</w:t>
      </w:r>
      <w:r w:rsidR="005345BF" w:rsidRPr="00072F94">
        <w:rPr>
          <w:sz w:val="24"/>
          <w:szCs w:val="24"/>
        </w:rPr>
        <w:t>ç</w:t>
      </w:r>
      <w:r w:rsidRPr="00072F94">
        <w:rPr>
          <w:sz w:val="24"/>
          <w:szCs w:val="24"/>
        </w:rPr>
        <w:t>os unit</w:t>
      </w:r>
      <w:r w:rsidR="005345BF" w:rsidRPr="00072F94">
        <w:rPr>
          <w:sz w:val="24"/>
          <w:szCs w:val="24"/>
        </w:rPr>
        <w:t>á</w:t>
      </w:r>
      <w:r w:rsidRPr="00072F94">
        <w:rPr>
          <w:sz w:val="24"/>
          <w:szCs w:val="24"/>
        </w:rPr>
        <w:t>rios e o pre</w:t>
      </w:r>
      <w:r w:rsidR="005345BF" w:rsidRPr="00072F94">
        <w:rPr>
          <w:sz w:val="24"/>
          <w:szCs w:val="24"/>
        </w:rPr>
        <w:t>ç</w:t>
      </w:r>
      <w:r w:rsidRPr="00072F94">
        <w:rPr>
          <w:sz w:val="24"/>
          <w:szCs w:val="24"/>
        </w:rPr>
        <w:t xml:space="preserve">o </w:t>
      </w:r>
      <w:r w:rsidR="005C49C1">
        <w:rPr>
          <w:sz w:val="24"/>
          <w:szCs w:val="24"/>
        </w:rPr>
        <w:t>tot</w:t>
      </w:r>
      <w:r w:rsidRPr="00072F94">
        <w:rPr>
          <w:sz w:val="24"/>
          <w:szCs w:val="24"/>
        </w:rPr>
        <w:t>al, prevalecer</w:t>
      </w:r>
      <w:r w:rsidR="005345BF" w:rsidRPr="00072F94">
        <w:rPr>
          <w:sz w:val="24"/>
          <w:szCs w:val="24"/>
        </w:rPr>
        <w:t>ão</w:t>
      </w:r>
      <w:r w:rsidRPr="00072F94">
        <w:rPr>
          <w:sz w:val="24"/>
          <w:szCs w:val="24"/>
        </w:rPr>
        <w:t xml:space="preserve"> os primeiros; no caso de diverg</w:t>
      </w:r>
      <w:r w:rsidR="00CB263A" w:rsidRPr="00072F94">
        <w:rPr>
          <w:sz w:val="24"/>
          <w:szCs w:val="24"/>
        </w:rPr>
        <w:t>ê</w:t>
      </w:r>
      <w:r w:rsidRPr="00072F94">
        <w:rPr>
          <w:sz w:val="24"/>
          <w:szCs w:val="24"/>
        </w:rPr>
        <w:t>ncia entre os valores num</w:t>
      </w:r>
      <w:r w:rsidR="00CB263A" w:rsidRPr="00072F94">
        <w:rPr>
          <w:sz w:val="24"/>
          <w:szCs w:val="24"/>
        </w:rPr>
        <w:t>é</w:t>
      </w:r>
      <w:r w:rsidRPr="00072F94">
        <w:rPr>
          <w:sz w:val="24"/>
          <w:szCs w:val="24"/>
        </w:rPr>
        <w:t>ricos e os valores expressos por extenso, prevalecer</w:t>
      </w:r>
      <w:r w:rsidR="00CB263A" w:rsidRPr="00072F94">
        <w:rPr>
          <w:sz w:val="24"/>
          <w:szCs w:val="24"/>
        </w:rPr>
        <w:t>ã</w:t>
      </w:r>
      <w:r w:rsidRPr="00072F94">
        <w:rPr>
          <w:sz w:val="24"/>
          <w:szCs w:val="24"/>
        </w:rPr>
        <w:t xml:space="preserve">o estes </w:t>
      </w:r>
      <w:r w:rsidR="00CB263A" w:rsidRPr="00072F94">
        <w:rPr>
          <w:sz w:val="24"/>
          <w:szCs w:val="24"/>
        </w:rPr>
        <w:t>ú</w:t>
      </w:r>
      <w:r w:rsidRPr="00072F94">
        <w:rPr>
          <w:sz w:val="24"/>
          <w:szCs w:val="24"/>
        </w:rPr>
        <w:t>ltimos.</w:t>
      </w:r>
      <w:r w:rsidR="00EA2FD4" w:rsidRPr="00072F94">
        <w:rPr>
          <w:b/>
          <w:sz w:val="24"/>
          <w:szCs w:val="24"/>
        </w:rPr>
        <w:t xml:space="preserve"> </w:t>
      </w:r>
    </w:p>
    <w:p w14:paraId="15C56A89" w14:textId="602A7BA3"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.5. A proposta dever</w:t>
      </w:r>
      <w:r w:rsidR="00CB263A" w:rsidRPr="00072F94">
        <w:rPr>
          <w:sz w:val="24"/>
          <w:szCs w:val="24"/>
        </w:rPr>
        <w:t>á</w:t>
      </w:r>
      <w:r w:rsidRPr="00072F94">
        <w:rPr>
          <w:sz w:val="24"/>
          <w:szCs w:val="24"/>
        </w:rPr>
        <w:t xml:space="preserve"> obedecer aos termos deste Edital e seus Anexos, n</w:t>
      </w:r>
      <w:r w:rsidR="00CB263A" w:rsidRPr="00072F94">
        <w:rPr>
          <w:sz w:val="24"/>
          <w:szCs w:val="24"/>
        </w:rPr>
        <w:t>ã</w:t>
      </w:r>
      <w:r w:rsidRPr="00072F94">
        <w:rPr>
          <w:sz w:val="24"/>
          <w:szCs w:val="24"/>
        </w:rPr>
        <w:t>o sendo considerada aquela que n</w:t>
      </w:r>
      <w:r w:rsidR="00CB263A" w:rsidRPr="00072F94">
        <w:rPr>
          <w:sz w:val="24"/>
          <w:szCs w:val="24"/>
        </w:rPr>
        <w:t>ã</w:t>
      </w:r>
      <w:r w:rsidRPr="00072F94">
        <w:rPr>
          <w:sz w:val="24"/>
          <w:szCs w:val="24"/>
        </w:rPr>
        <w:t>o corresponda as especifica</w:t>
      </w:r>
      <w:r w:rsidR="00CB263A" w:rsidRPr="00072F94">
        <w:rPr>
          <w:sz w:val="24"/>
          <w:szCs w:val="24"/>
        </w:rPr>
        <w:t>çõ</w:t>
      </w:r>
      <w:r w:rsidRPr="00072F94">
        <w:rPr>
          <w:sz w:val="24"/>
          <w:szCs w:val="24"/>
        </w:rPr>
        <w:t>es ali contidas ou que estabele</w:t>
      </w:r>
      <w:r w:rsidR="00CB263A" w:rsidRPr="00072F94">
        <w:rPr>
          <w:sz w:val="24"/>
          <w:szCs w:val="24"/>
        </w:rPr>
        <w:t>ç</w:t>
      </w:r>
      <w:r w:rsidRPr="00072F94">
        <w:rPr>
          <w:sz w:val="24"/>
          <w:szCs w:val="24"/>
        </w:rPr>
        <w:t>a v</w:t>
      </w:r>
      <w:r w:rsidR="00CB263A" w:rsidRPr="00072F94">
        <w:rPr>
          <w:sz w:val="24"/>
          <w:szCs w:val="24"/>
        </w:rPr>
        <w:t>í</w:t>
      </w:r>
      <w:r w:rsidRPr="00072F94">
        <w:rPr>
          <w:sz w:val="24"/>
          <w:szCs w:val="24"/>
        </w:rPr>
        <w:t>nculo a proposta de outro licitante.</w:t>
      </w:r>
    </w:p>
    <w:p w14:paraId="5194D8F8" w14:textId="28802CE2" w:rsidR="00734D79" w:rsidRPr="00072F94" w:rsidRDefault="00734D79" w:rsidP="005E1F03">
      <w:pPr>
        <w:autoSpaceDE w:val="0"/>
        <w:autoSpaceDN w:val="0"/>
        <w:adjustRightInd w:val="0"/>
        <w:spacing w:before="120" w:after="120"/>
        <w:jc w:val="both"/>
        <w:rPr>
          <w:sz w:val="24"/>
          <w:szCs w:val="24"/>
        </w:rPr>
      </w:pPr>
      <w:r w:rsidRPr="00072F94">
        <w:rPr>
          <w:sz w:val="24"/>
          <w:szCs w:val="24"/>
        </w:rPr>
        <w:t>1</w:t>
      </w:r>
      <w:r w:rsidR="00CB263A" w:rsidRPr="00072F94">
        <w:rPr>
          <w:sz w:val="24"/>
          <w:szCs w:val="24"/>
        </w:rPr>
        <w:t>3</w:t>
      </w:r>
      <w:r w:rsidRPr="00072F94">
        <w:rPr>
          <w:sz w:val="24"/>
          <w:szCs w:val="24"/>
        </w:rPr>
        <w:t>.6. As propostas que contenham a descri</w:t>
      </w:r>
      <w:r w:rsidR="00CB263A" w:rsidRPr="00072F94">
        <w:rPr>
          <w:sz w:val="24"/>
          <w:szCs w:val="24"/>
        </w:rPr>
        <w:t>çã</w:t>
      </w:r>
      <w:r w:rsidRPr="00072F94">
        <w:rPr>
          <w:sz w:val="24"/>
          <w:szCs w:val="24"/>
        </w:rPr>
        <w:t>o do objeto, o valor e os documentos complementares estar</w:t>
      </w:r>
      <w:r w:rsidR="00CB263A" w:rsidRPr="00072F94">
        <w:rPr>
          <w:sz w:val="24"/>
          <w:szCs w:val="24"/>
        </w:rPr>
        <w:t>ã</w:t>
      </w:r>
      <w:r w:rsidRPr="00072F94">
        <w:rPr>
          <w:sz w:val="24"/>
          <w:szCs w:val="24"/>
        </w:rPr>
        <w:t>o disponiveis na internet, ap</w:t>
      </w:r>
      <w:r w:rsidR="00CB263A" w:rsidRPr="00072F94">
        <w:rPr>
          <w:sz w:val="24"/>
          <w:szCs w:val="24"/>
        </w:rPr>
        <w:t>ó</w:t>
      </w:r>
      <w:r w:rsidRPr="00072F94">
        <w:rPr>
          <w:sz w:val="24"/>
          <w:szCs w:val="24"/>
        </w:rPr>
        <w:t>s a homologacao.</w:t>
      </w:r>
    </w:p>
    <w:p w14:paraId="56547BB5" w14:textId="18642514" w:rsidR="004131A9" w:rsidRPr="00072F94" w:rsidRDefault="004131A9" w:rsidP="005E1F03">
      <w:pPr>
        <w:autoSpaceDE w:val="0"/>
        <w:autoSpaceDN w:val="0"/>
        <w:adjustRightInd w:val="0"/>
        <w:spacing w:before="120" w:after="120"/>
        <w:jc w:val="both"/>
        <w:rPr>
          <w:b/>
          <w:bCs/>
          <w:sz w:val="24"/>
          <w:szCs w:val="24"/>
        </w:rPr>
      </w:pPr>
      <w:r w:rsidRPr="00072F94">
        <w:rPr>
          <w:b/>
          <w:bCs/>
          <w:sz w:val="24"/>
          <w:szCs w:val="24"/>
        </w:rPr>
        <w:t>1</w:t>
      </w:r>
      <w:r w:rsidR="00936E4C" w:rsidRPr="00072F94">
        <w:rPr>
          <w:b/>
          <w:bCs/>
          <w:sz w:val="24"/>
          <w:szCs w:val="24"/>
        </w:rPr>
        <w:t>4</w:t>
      </w:r>
      <w:r w:rsidRPr="00072F94">
        <w:rPr>
          <w:b/>
          <w:bCs/>
          <w:sz w:val="24"/>
          <w:szCs w:val="24"/>
        </w:rPr>
        <w:t xml:space="preserve"> – DOS RECURSOS</w:t>
      </w:r>
    </w:p>
    <w:p w14:paraId="021AB1E3" w14:textId="3D43882E"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36E4C" w:rsidRPr="00072F94">
        <w:rPr>
          <w:sz w:val="24"/>
          <w:szCs w:val="24"/>
        </w:rPr>
        <w:t>4</w:t>
      </w:r>
      <w:r w:rsidRPr="00072F94">
        <w:rPr>
          <w:sz w:val="24"/>
          <w:szCs w:val="24"/>
        </w:rPr>
        <w:t>.1.</w:t>
      </w:r>
      <w:r w:rsidR="005B7B39" w:rsidRPr="00072F94">
        <w:rPr>
          <w:sz w:val="24"/>
          <w:szCs w:val="24"/>
        </w:rPr>
        <w:t xml:space="preserve"> A</w:t>
      </w:r>
      <w:r w:rsidRPr="00072F94">
        <w:rPr>
          <w:sz w:val="24"/>
          <w:szCs w:val="24"/>
        </w:rPr>
        <w:t xml:space="preserve"> </w:t>
      </w:r>
      <w:r w:rsidR="006B34B9" w:rsidRPr="00072F94">
        <w:rPr>
          <w:sz w:val="24"/>
          <w:szCs w:val="24"/>
        </w:rPr>
        <w:t>Pregoeira</w:t>
      </w:r>
      <w:r w:rsidRPr="00072F94">
        <w:rPr>
          <w:sz w:val="24"/>
          <w:szCs w:val="24"/>
        </w:rPr>
        <w:t xml:space="preserve"> declarar</w:t>
      </w:r>
      <w:r w:rsidR="00936E4C" w:rsidRPr="00072F94">
        <w:rPr>
          <w:sz w:val="24"/>
          <w:szCs w:val="24"/>
        </w:rPr>
        <w:t>á</w:t>
      </w:r>
      <w:r w:rsidRPr="00072F94">
        <w:rPr>
          <w:sz w:val="24"/>
          <w:szCs w:val="24"/>
        </w:rPr>
        <w:t xml:space="preserve"> o vencedor e</w:t>
      </w:r>
      <w:r w:rsidR="00EA2FD4" w:rsidRPr="00072F94">
        <w:rPr>
          <w:sz w:val="24"/>
          <w:szCs w:val="24"/>
        </w:rPr>
        <w:t xml:space="preserve"> concederá o prazo </w:t>
      </w:r>
      <w:r w:rsidRPr="00072F94">
        <w:rPr>
          <w:sz w:val="24"/>
          <w:szCs w:val="24"/>
        </w:rPr>
        <w:t xml:space="preserve">de </w:t>
      </w:r>
      <w:r w:rsidR="008B17E5" w:rsidRPr="002406B2">
        <w:rPr>
          <w:b/>
          <w:sz w:val="24"/>
          <w:szCs w:val="24"/>
        </w:rPr>
        <w:t>10</w:t>
      </w:r>
      <w:r w:rsidRPr="00072F94">
        <w:rPr>
          <w:b/>
          <w:bCs/>
          <w:sz w:val="24"/>
          <w:szCs w:val="24"/>
        </w:rPr>
        <w:t>min (</w:t>
      </w:r>
      <w:r w:rsidR="00357912" w:rsidRPr="00072F94">
        <w:rPr>
          <w:b/>
          <w:bCs/>
          <w:sz w:val="24"/>
          <w:szCs w:val="24"/>
        </w:rPr>
        <w:t>dez</w:t>
      </w:r>
      <w:r w:rsidRPr="00072F94">
        <w:rPr>
          <w:b/>
          <w:bCs/>
          <w:sz w:val="24"/>
          <w:szCs w:val="24"/>
        </w:rPr>
        <w:t xml:space="preserve"> minutos), </w:t>
      </w:r>
      <w:r w:rsidRPr="00072F94">
        <w:rPr>
          <w:sz w:val="24"/>
          <w:szCs w:val="24"/>
        </w:rPr>
        <w:t>para que qualquer licitante manifeste a inten</w:t>
      </w:r>
      <w:r w:rsidR="00936E4C" w:rsidRPr="00072F94">
        <w:rPr>
          <w:sz w:val="24"/>
          <w:szCs w:val="24"/>
        </w:rPr>
        <w:t>çã</w:t>
      </w:r>
      <w:r w:rsidRPr="00072F94">
        <w:rPr>
          <w:sz w:val="24"/>
          <w:szCs w:val="24"/>
        </w:rPr>
        <w:t>o de rec</w:t>
      </w:r>
      <w:r w:rsidR="00EA2FD4" w:rsidRPr="00072F94">
        <w:rPr>
          <w:sz w:val="24"/>
          <w:szCs w:val="24"/>
        </w:rPr>
        <w:t>orrer, de forma motivada, isto é</w:t>
      </w:r>
      <w:r w:rsidRPr="00072F94">
        <w:rPr>
          <w:sz w:val="24"/>
          <w:szCs w:val="24"/>
        </w:rPr>
        <w:t>, indicando contra quais decis</w:t>
      </w:r>
      <w:r w:rsidR="00936E4C" w:rsidRPr="00072F94">
        <w:rPr>
          <w:sz w:val="24"/>
          <w:szCs w:val="24"/>
        </w:rPr>
        <w:t>õe</w:t>
      </w:r>
      <w:r w:rsidRPr="00072F94">
        <w:rPr>
          <w:sz w:val="24"/>
          <w:szCs w:val="24"/>
        </w:rPr>
        <w:t>s pretende recorrer e por quais motivos, em campo pr</w:t>
      </w:r>
      <w:r w:rsidR="00936E4C" w:rsidRPr="00072F94">
        <w:rPr>
          <w:sz w:val="24"/>
          <w:szCs w:val="24"/>
        </w:rPr>
        <w:t>ó</w:t>
      </w:r>
      <w:r w:rsidRPr="00072F94">
        <w:rPr>
          <w:sz w:val="24"/>
          <w:szCs w:val="24"/>
        </w:rPr>
        <w:t>prio do sistema.</w:t>
      </w:r>
    </w:p>
    <w:p w14:paraId="552710DA" w14:textId="7D1AFE88"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.2. Havendo quem se manifeste, caber</w:t>
      </w:r>
      <w:r w:rsidR="00936E4C" w:rsidRPr="00072F94">
        <w:rPr>
          <w:sz w:val="24"/>
          <w:szCs w:val="24"/>
        </w:rPr>
        <w:t>á</w:t>
      </w:r>
      <w:r w:rsidRPr="00072F94">
        <w:rPr>
          <w:sz w:val="24"/>
          <w:szCs w:val="24"/>
        </w:rPr>
        <w:t xml:space="preserve"> a </w:t>
      </w:r>
      <w:r w:rsidR="006B34B9" w:rsidRPr="00072F94">
        <w:rPr>
          <w:sz w:val="24"/>
          <w:szCs w:val="24"/>
        </w:rPr>
        <w:t>Pregoeira</w:t>
      </w:r>
      <w:r w:rsidRPr="00072F94">
        <w:rPr>
          <w:sz w:val="24"/>
          <w:szCs w:val="24"/>
        </w:rPr>
        <w:t xml:space="preserve"> verificar a tempestividade e a existência de motiva</w:t>
      </w:r>
      <w:r w:rsidR="00936E4C" w:rsidRPr="00072F94">
        <w:rPr>
          <w:sz w:val="24"/>
          <w:szCs w:val="24"/>
        </w:rPr>
        <w:t>çã</w:t>
      </w:r>
      <w:r w:rsidRPr="00072F94">
        <w:rPr>
          <w:sz w:val="24"/>
          <w:szCs w:val="24"/>
        </w:rPr>
        <w:t>o da inten</w:t>
      </w:r>
      <w:r w:rsidR="00936E4C" w:rsidRPr="00072F94">
        <w:rPr>
          <w:sz w:val="24"/>
          <w:szCs w:val="24"/>
        </w:rPr>
        <w:t>çã</w:t>
      </w:r>
      <w:r w:rsidRPr="00072F94">
        <w:rPr>
          <w:sz w:val="24"/>
          <w:szCs w:val="24"/>
        </w:rPr>
        <w:t>o de recorrer, para decidir se admite ou n</w:t>
      </w:r>
      <w:r w:rsidR="00936E4C" w:rsidRPr="00072F94">
        <w:rPr>
          <w:sz w:val="24"/>
          <w:szCs w:val="24"/>
        </w:rPr>
        <w:t>ã</w:t>
      </w:r>
      <w:r w:rsidRPr="00072F94">
        <w:rPr>
          <w:sz w:val="24"/>
          <w:szCs w:val="24"/>
        </w:rPr>
        <w:t>o o recurso, fundamentadamente.</w:t>
      </w:r>
    </w:p>
    <w:p w14:paraId="56BE6EA9" w14:textId="1587103B"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 xml:space="preserve">.2.1. Nesse momento </w:t>
      </w:r>
      <w:r w:rsidR="005B7B39" w:rsidRPr="00072F94">
        <w:rPr>
          <w:sz w:val="24"/>
          <w:szCs w:val="24"/>
        </w:rPr>
        <w:t>a</w:t>
      </w:r>
      <w:r w:rsidRPr="00072F94">
        <w:rPr>
          <w:sz w:val="24"/>
          <w:szCs w:val="24"/>
        </w:rPr>
        <w:t xml:space="preserve"> </w:t>
      </w:r>
      <w:r w:rsidR="006B34B9" w:rsidRPr="00072F94">
        <w:rPr>
          <w:sz w:val="24"/>
          <w:szCs w:val="24"/>
        </w:rPr>
        <w:t>Pregoeira</w:t>
      </w:r>
      <w:r w:rsidRPr="00072F94">
        <w:rPr>
          <w:sz w:val="24"/>
          <w:szCs w:val="24"/>
        </w:rPr>
        <w:t xml:space="preserve"> n</w:t>
      </w:r>
      <w:r w:rsidR="00936E4C" w:rsidRPr="00072F94">
        <w:rPr>
          <w:sz w:val="24"/>
          <w:szCs w:val="24"/>
        </w:rPr>
        <w:t>ã</w:t>
      </w:r>
      <w:r w:rsidRPr="00072F94">
        <w:rPr>
          <w:sz w:val="24"/>
          <w:szCs w:val="24"/>
        </w:rPr>
        <w:t>o adentrar</w:t>
      </w:r>
      <w:r w:rsidR="00936E4C" w:rsidRPr="00072F94">
        <w:rPr>
          <w:sz w:val="24"/>
          <w:szCs w:val="24"/>
        </w:rPr>
        <w:t>á</w:t>
      </w:r>
      <w:r w:rsidRPr="00072F94">
        <w:rPr>
          <w:sz w:val="24"/>
          <w:szCs w:val="24"/>
        </w:rPr>
        <w:t xml:space="preserve"> no m</w:t>
      </w:r>
      <w:r w:rsidR="00936E4C" w:rsidRPr="00072F94">
        <w:rPr>
          <w:sz w:val="24"/>
          <w:szCs w:val="24"/>
        </w:rPr>
        <w:t>é</w:t>
      </w:r>
      <w:r w:rsidRPr="00072F94">
        <w:rPr>
          <w:sz w:val="24"/>
          <w:szCs w:val="24"/>
        </w:rPr>
        <w:t>rito recursal, mas apenas verificar</w:t>
      </w:r>
      <w:r w:rsidR="00936E4C" w:rsidRPr="00072F94">
        <w:rPr>
          <w:sz w:val="24"/>
          <w:szCs w:val="24"/>
        </w:rPr>
        <w:t>á</w:t>
      </w:r>
      <w:r w:rsidRPr="00072F94">
        <w:rPr>
          <w:sz w:val="24"/>
          <w:szCs w:val="24"/>
        </w:rPr>
        <w:t xml:space="preserve"> as condi</w:t>
      </w:r>
      <w:r w:rsidR="00936E4C" w:rsidRPr="00072F94">
        <w:rPr>
          <w:sz w:val="24"/>
          <w:szCs w:val="24"/>
        </w:rPr>
        <w:t>çõe</w:t>
      </w:r>
      <w:r w:rsidRPr="00072F94">
        <w:rPr>
          <w:sz w:val="24"/>
          <w:szCs w:val="24"/>
        </w:rPr>
        <w:t>s de admissibilidade do recurso.</w:t>
      </w:r>
    </w:p>
    <w:p w14:paraId="62A836B7" w14:textId="3980A724" w:rsidR="004131A9" w:rsidRPr="00072F94" w:rsidRDefault="004131A9" w:rsidP="005E1F03">
      <w:pPr>
        <w:autoSpaceDE w:val="0"/>
        <w:autoSpaceDN w:val="0"/>
        <w:adjustRightInd w:val="0"/>
        <w:spacing w:before="120" w:after="120"/>
        <w:jc w:val="both"/>
        <w:rPr>
          <w:b/>
          <w:bCs/>
          <w:sz w:val="24"/>
          <w:szCs w:val="24"/>
        </w:rPr>
      </w:pPr>
      <w:r w:rsidRPr="00072F94">
        <w:rPr>
          <w:sz w:val="24"/>
          <w:szCs w:val="24"/>
        </w:rPr>
        <w:lastRenderedPageBreak/>
        <w:t>1</w:t>
      </w:r>
      <w:r w:rsidR="009A74D7" w:rsidRPr="00072F94">
        <w:rPr>
          <w:sz w:val="24"/>
          <w:szCs w:val="24"/>
        </w:rPr>
        <w:t>4</w:t>
      </w:r>
      <w:r w:rsidRPr="00072F94">
        <w:rPr>
          <w:sz w:val="24"/>
          <w:szCs w:val="24"/>
        </w:rPr>
        <w:t>.3. Uma vez admitido o recurso, o recorrente ter</w:t>
      </w:r>
      <w:r w:rsidR="00936E4C" w:rsidRPr="00072F94">
        <w:rPr>
          <w:sz w:val="24"/>
          <w:szCs w:val="24"/>
        </w:rPr>
        <w:t>á</w:t>
      </w:r>
      <w:r w:rsidRPr="00072F94">
        <w:rPr>
          <w:sz w:val="24"/>
          <w:szCs w:val="24"/>
        </w:rPr>
        <w:t>, a partir de ent</w:t>
      </w:r>
      <w:r w:rsidR="00936E4C" w:rsidRPr="00072F94">
        <w:rPr>
          <w:sz w:val="24"/>
          <w:szCs w:val="24"/>
        </w:rPr>
        <w:t>ã</w:t>
      </w:r>
      <w:r w:rsidRPr="00072F94">
        <w:rPr>
          <w:sz w:val="24"/>
          <w:szCs w:val="24"/>
        </w:rPr>
        <w:t xml:space="preserve">o, o prazo de </w:t>
      </w:r>
      <w:r w:rsidR="00341930" w:rsidRPr="00072F94">
        <w:rPr>
          <w:b/>
          <w:sz w:val="24"/>
          <w:szCs w:val="24"/>
        </w:rPr>
        <w:t>0</w:t>
      </w:r>
      <w:r w:rsidRPr="00072F94">
        <w:rPr>
          <w:b/>
          <w:bCs/>
          <w:sz w:val="24"/>
          <w:szCs w:val="24"/>
        </w:rPr>
        <w:t>3 (tr</w:t>
      </w:r>
      <w:r w:rsidR="00212003" w:rsidRPr="00072F94">
        <w:rPr>
          <w:b/>
          <w:bCs/>
          <w:sz w:val="24"/>
          <w:szCs w:val="24"/>
        </w:rPr>
        <w:t>ê</w:t>
      </w:r>
      <w:r w:rsidRPr="00072F94">
        <w:rPr>
          <w:b/>
          <w:bCs/>
          <w:sz w:val="24"/>
          <w:szCs w:val="24"/>
        </w:rPr>
        <w:t xml:space="preserve">s) dias </w:t>
      </w:r>
      <w:r w:rsidRPr="00072F94">
        <w:rPr>
          <w:sz w:val="24"/>
          <w:szCs w:val="24"/>
        </w:rPr>
        <w:t>para apresentar as raz</w:t>
      </w:r>
      <w:r w:rsidR="00936E4C" w:rsidRPr="00072F94">
        <w:rPr>
          <w:sz w:val="24"/>
          <w:szCs w:val="24"/>
        </w:rPr>
        <w:t>õ</w:t>
      </w:r>
      <w:r w:rsidRPr="00072F94">
        <w:rPr>
          <w:sz w:val="24"/>
          <w:szCs w:val="24"/>
        </w:rPr>
        <w:t>es, pelo sistema eletr</w:t>
      </w:r>
      <w:r w:rsidR="00936E4C" w:rsidRPr="00072F94">
        <w:rPr>
          <w:sz w:val="24"/>
          <w:szCs w:val="24"/>
        </w:rPr>
        <w:t>ô</w:t>
      </w:r>
      <w:r w:rsidRPr="00072F94">
        <w:rPr>
          <w:sz w:val="24"/>
          <w:szCs w:val="24"/>
        </w:rPr>
        <w:t>nico, ficando os demais licitantes, desde logo, intimados para, se desejarem, apresentarem contrarraz</w:t>
      </w:r>
      <w:r w:rsidR="00936E4C" w:rsidRPr="00072F94">
        <w:rPr>
          <w:sz w:val="24"/>
          <w:szCs w:val="24"/>
        </w:rPr>
        <w:t>õ</w:t>
      </w:r>
      <w:r w:rsidRPr="00072F94">
        <w:rPr>
          <w:sz w:val="24"/>
          <w:szCs w:val="24"/>
        </w:rPr>
        <w:t>es tamb</w:t>
      </w:r>
      <w:r w:rsidR="00212003" w:rsidRPr="00072F94">
        <w:rPr>
          <w:sz w:val="24"/>
          <w:szCs w:val="24"/>
        </w:rPr>
        <w:t>é</w:t>
      </w:r>
      <w:r w:rsidRPr="00072F94">
        <w:rPr>
          <w:sz w:val="24"/>
          <w:szCs w:val="24"/>
        </w:rPr>
        <w:t>m pelo sistema eletr</w:t>
      </w:r>
      <w:r w:rsidR="00936E4C" w:rsidRPr="00072F94">
        <w:rPr>
          <w:sz w:val="24"/>
          <w:szCs w:val="24"/>
        </w:rPr>
        <w:t>ô</w:t>
      </w:r>
      <w:r w:rsidRPr="00072F94">
        <w:rPr>
          <w:sz w:val="24"/>
          <w:szCs w:val="24"/>
        </w:rPr>
        <w:t xml:space="preserve">nico, em outros </w:t>
      </w:r>
      <w:r w:rsidR="00341930" w:rsidRPr="00072F94">
        <w:rPr>
          <w:b/>
          <w:sz w:val="24"/>
          <w:szCs w:val="24"/>
        </w:rPr>
        <w:t>0</w:t>
      </w:r>
      <w:r w:rsidRPr="00072F94">
        <w:rPr>
          <w:b/>
          <w:bCs/>
          <w:sz w:val="24"/>
          <w:szCs w:val="24"/>
        </w:rPr>
        <w:t>3 (tr</w:t>
      </w:r>
      <w:r w:rsidR="00212003" w:rsidRPr="00072F94">
        <w:rPr>
          <w:b/>
          <w:bCs/>
          <w:sz w:val="24"/>
          <w:szCs w:val="24"/>
        </w:rPr>
        <w:t>ê</w:t>
      </w:r>
      <w:r w:rsidRPr="00072F94">
        <w:rPr>
          <w:b/>
          <w:bCs/>
          <w:sz w:val="24"/>
          <w:szCs w:val="24"/>
        </w:rPr>
        <w:t>s) dias</w:t>
      </w:r>
      <w:r w:rsidRPr="00072F94">
        <w:rPr>
          <w:sz w:val="24"/>
          <w:szCs w:val="24"/>
        </w:rPr>
        <w:t>, que come</w:t>
      </w:r>
      <w:r w:rsidR="00936E4C" w:rsidRPr="00072F94">
        <w:rPr>
          <w:sz w:val="24"/>
          <w:szCs w:val="24"/>
        </w:rPr>
        <w:t>ç</w:t>
      </w:r>
      <w:r w:rsidRPr="00072F94">
        <w:rPr>
          <w:sz w:val="24"/>
          <w:szCs w:val="24"/>
        </w:rPr>
        <w:t>ar</w:t>
      </w:r>
      <w:r w:rsidR="00936E4C" w:rsidRPr="00072F94">
        <w:rPr>
          <w:sz w:val="24"/>
          <w:szCs w:val="24"/>
        </w:rPr>
        <w:t>ã</w:t>
      </w:r>
      <w:r w:rsidRPr="00072F94">
        <w:rPr>
          <w:sz w:val="24"/>
          <w:szCs w:val="24"/>
        </w:rPr>
        <w:t>o a contar do t</w:t>
      </w:r>
      <w:r w:rsidR="00936E4C" w:rsidRPr="00072F94">
        <w:rPr>
          <w:sz w:val="24"/>
          <w:szCs w:val="24"/>
        </w:rPr>
        <w:t>é</w:t>
      </w:r>
      <w:r w:rsidRPr="00072F94">
        <w:rPr>
          <w:sz w:val="24"/>
          <w:szCs w:val="24"/>
        </w:rPr>
        <w:t>rmino do prazo do recorrente, sendo-lhes assegurada vista imediata dos elementos indispens</w:t>
      </w:r>
      <w:r w:rsidR="00936E4C" w:rsidRPr="00072F94">
        <w:rPr>
          <w:sz w:val="24"/>
          <w:szCs w:val="24"/>
        </w:rPr>
        <w:t>á</w:t>
      </w:r>
      <w:r w:rsidRPr="00072F94">
        <w:rPr>
          <w:sz w:val="24"/>
          <w:szCs w:val="24"/>
        </w:rPr>
        <w:t>veis a defesa de seus interesses.</w:t>
      </w:r>
    </w:p>
    <w:p w14:paraId="6A47E4D7" w14:textId="3498E497"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.4. A falta de manifesta</w:t>
      </w:r>
      <w:r w:rsidR="00936E4C" w:rsidRPr="00072F94">
        <w:rPr>
          <w:sz w:val="24"/>
          <w:szCs w:val="24"/>
        </w:rPr>
        <w:t>çã</w:t>
      </w:r>
      <w:r w:rsidRPr="00072F94">
        <w:rPr>
          <w:sz w:val="24"/>
          <w:szCs w:val="24"/>
        </w:rPr>
        <w:t>o imediata e motivada importar</w:t>
      </w:r>
      <w:r w:rsidR="00212003" w:rsidRPr="00072F94">
        <w:rPr>
          <w:sz w:val="24"/>
          <w:szCs w:val="24"/>
        </w:rPr>
        <w:t>á</w:t>
      </w:r>
      <w:r w:rsidRPr="00072F94">
        <w:rPr>
          <w:sz w:val="24"/>
          <w:szCs w:val="24"/>
        </w:rPr>
        <w:t xml:space="preserve"> a decad</w:t>
      </w:r>
      <w:r w:rsidR="00936E4C" w:rsidRPr="00072F94">
        <w:rPr>
          <w:sz w:val="24"/>
          <w:szCs w:val="24"/>
        </w:rPr>
        <w:t>ê</w:t>
      </w:r>
      <w:r w:rsidRPr="00072F94">
        <w:rPr>
          <w:sz w:val="24"/>
          <w:szCs w:val="24"/>
        </w:rPr>
        <w:t>ncia do direito de recorrer e a adjudica</w:t>
      </w:r>
      <w:r w:rsidR="00936E4C" w:rsidRPr="00072F94">
        <w:rPr>
          <w:sz w:val="24"/>
          <w:szCs w:val="24"/>
        </w:rPr>
        <w:t>çã</w:t>
      </w:r>
      <w:r w:rsidR="00212003" w:rsidRPr="00072F94">
        <w:rPr>
          <w:sz w:val="24"/>
          <w:szCs w:val="24"/>
        </w:rPr>
        <w:t>o do objeto da licitaçã</w:t>
      </w:r>
      <w:r w:rsidRPr="00072F94">
        <w:rPr>
          <w:sz w:val="24"/>
          <w:szCs w:val="24"/>
        </w:rPr>
        <w:t>o ao vencedor.</w:t>
      </w:r>
    </w:p>
    <w:p w14:paraId="63230E8E" w14:textId="170306D5"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 xml:space="preserve">.5. O acolhimento do </w:t>
      </w:r>
      <w:r w:rsidR="00212003" w:rsidRPr="00072F94">
        <w:rPr>
          <w:sz w:val="24"/>
          <w:szCs w:val="24"/>
        </w:rPr>
        <w:t>recurso importará</w:t>
      </w:r>
      <w:r w:rsidRPr="00072F94">
        <w:rPr>
          <w:sz w:val="24"/>
          <w:szCs w:val="24"/>
        </w:rPr>
        <w:t xml:space="preserve"> </w:t>
      </w:r>
      <w:r w:rsidR="00212003" w:rsidRPr="00072F94">
        <w:rPr>
          <w:sz w:val="24"/>
          <w:szCs w:val="24"/>
        </w:rPr>
        <w:t>n</w:t>
      </w:r>
      <w:r w:rsidRPr="00072F94">
        <w:rPr>
          <w:sz w:val="24"/>
          <w:szCs w:val="24"/>
        </w:rPr>
        <w:t>a invalida</w:t>
      </w:r>
      <w:r w:rsidR="00936E4C" w:rsidRPr="00072F94">
        <w:rPr>
          <w:sz w:val="24"/>
          <w:szCs w:val="24"/>
        </w:rPr>
        <w:t>çã</w:t>
      </w:r>
      <w:r w:rsidR="00212003" w:rsidRPr="00072F94">
        <w:rPr>
          <w:sz w:val="24"/>
          <w:szCs w:val="24"/>
        </w:rPr>
        <w:t>o apenas dos atos insuscetí</w:t>
      </w:r>
      <w:r w:rsidRPr="00072F94">
        <w:rPr>
          <w:sz w:val="24"/>
          <w:szCs w:val="24"/>
        </w:rPr>
        <w:t>veis de aproveitamento.</w:t>
      </w:r>
    </w:p>
    <w:p w14:paraId="52F2407E" w14:textId="395F2C42"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 xml:space="preserve">.6. Os itens para os quais </w:t>
      </w:r>
      <w:r w:rsidR="00936E4C" w:rsidRPr="00072F94">
        <w:rPr>
          <w:sz w:val="24"/>
          <w:szCs w:val="24"/>
        </w:rPr>
        <w:t>nã</w:t>
      </w:r>
      <w:r w:rsidRPr="00072F94">
        <w:rPr>
          <w:sz w:val="24"/>
          <w:szCs w:val="24"/>
        </w:rPr>
        <w:t>o forem interpostos recursos ser</w:t>
      </w:r>
      <w:r w:rsidR="00936E4C" w:rsidRPr="00072F94">
        <w:rPr>
          <w:sz w:val="24"/>
          <w:szCs w:val="24"/>
        </w:rPr>
        <w:t>ã</w:t>
      </w:r>
      <w:r w:rsidRPr="00072F94">
        <w:rPr>
          <w:sz w:val="24"/>
          <w:szCs w:val="24"/>
        </w:rPr>
        <w:t>o desde logo adjudicados.</w:t>
      </w:r>
    </w:p>
    <w:p w14:paraId="32A0F29F" w14:textId="79866313"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.7. Os recursos e as contrarraz</w:t>
      </w:r>
      <w:r w:rsidR="00936E4C" w:rsidRPr="00072F94">
        <w:rPr>
          <w:sz w:val="24"/>
          <w:szCs w:val="24"/>
        </w:rPr>
        <w:t>õ</w:t>
      </w:r>
      <w:r w:rsidRPr="00072F94">
        <w:rPr>
          <w:sz w:val="24"/>
          <w:szCs w:val="24"/>
        </w:rPr>
        <w:t>es ser</w:t>
      </w:r>
      <w:r w:rsidR="00936E4C" w:rsidRPr="00072F94">
        <w:rPr>
          <w:sz w:val="24"/>
          <w:szCs w:val="24"/>
        </w:rPr>
        <w:t>ã</w:t>
      </w:r>
      <w:r w:rsidRPr="00072F94">
        <w:rPr>
          <w:sz w:val="24"/>
          <w:szCs w:val="24"/>
        </w:rPr>
        <w:t xml:space="preserve">o dirigidos a </w:t>
      </w:r>
      <w:r w:rsidR="006B34B9" w:rsidRPr="00072F94">
        <w:rPr>
          <w:sz w:val="24"/>
          <w:szCs w:val="24"/>
        </w:rPr>
        <w:t>pregoeira</w:t>
      </w:r>
      <w:r w:rsidRPr="00072F94">
        <w:rPr>
          <w:sz w:val="24"/>
          <w:szCs w:val="24"/>
        </w:rPr>
        <w:t xml:space="preserve"> que, no prazo de 3 (tr</w:t>
      </w:r>
      <w:r w:rsidR="00212003" w:rsidRPr="00072F94">
        <w:rPr>
          <w:sz w:val="24"/>
          <w:szCs w:val="24"/>
        </w:rPr>
        <w:t>ê</w:t>
      </w:r>
      <w:r w:rsidRPr="00072F94">
        <w:rPr>
          <w:sz w:val="24"/>
          <w:szCs w:val="24"/>
        </w:rPr>
        <w:t xml:space="preserve">s) dias </w:t>
      </w:r>
      <w:r w:rsidR="00936E4C" w:rsidRPr="00072F94">
        <w:rPr>
          <w:sz w:val="24"/>
          <w:szCs w:val="24"/>
        </w:rPr>
        <w:t>ú</w:t>
      </w:r>
      <w:r w:rsidRPr="00072F94">
        <w:rPr>
          <w:sz w:val="24"/>
          <w:szCs w:val="24"/>
        </w:rPr>
        <w:t>teis, decidir</w:t>
      </w:r>
      <w:r w:rsidR="00936E4C" w:rsidRPr="00072F94">
        <w:rPr>
          <w:sz w:val="24"/>
          <w:szCs w:val="24"/>
        </w:rPr>
        <w:t>á</w:t>
      </w:r>
      <w:r w:rsidRPr="00072F94">
        <w:rPr>
          <w:sz w:val="24"/>
          <w:szCs w:val="24"/>
        </w:rPr>
        <w:t xml:space="preserve"> de forma fundamentada.</w:t>
      </w:r>
    </w:p>
    <w:p w14:paraId="63889739" w14:textId="351DD604" w:rsidR="00EE6534"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4</w:t>
      </w:r>
      <w:r w:rsidRPr="00072F94">
        <w:rPr>
          <w:sz w:val="24"/>
          <w:szCs w:val="24"/>
        </w:rPr>
        <w:t>.</w:t>
      </w:r>
      <w:r w:rsidR="00EB21D4" w:rsidRPr="00072F94">
        <w:rPr>
          <w:sz w:val="24"/>
          <w:szCs w:val="24"/>
        </w:rPr>
        <w:t>8</w:t>
      </w:r>
      <w:r w:rsidRPr="00072F94">
        <w:rPr>
          <w:sz w:val="24"/>
          <w:szCs w:val="24"/>
        </w:rPr>
        <w:t>. Decididos os recursos e constatada a regularidade dos atos praticados, a Autoridade competente adjudicar</w:t>
      </w:r>
      <w:r w:rsidR="00936E4C" w:rsidRPr="00072F94">
        <w:rPr>
          <w:sz w:val="24"/>
          <w:szCs w:val="24"/>
        </w:rPr>
        <w:t>á</w:t>
      </w:r>
      <w:r w:rsidRPr="00072F94">
        <w:rPr>
          <w:sz w:val="24"/>
          <w:szCs w:val="24"/>
        </w:rPr>
        <w:t xml:space="preserve"> o objeto e homologar</w:t>
      </w:r>
      <w:r w:rsidR="00936E4C" w:rsidRPr="00072F94">
        <w:rPr>
          <w:sz w:val="24"/>
          <w:szCs w:val="24"/>
        </w:rPr>
        <w:t>á</w:t>
      </w:r>
      <w:r w:rsidRPr="00072F94">
        <w:rPr>
          <w:sz w:val="24"/>
          <w:szCs w:val="24"/>
        </w:rPr>
        <w:t xml:space="preserve"> a licita</w:t>
      </w:r>
      <w:r w:rsidR="00936E4C" w:rsidRPr="00072F94">
        <w:rPr>
          <w:sz w:val="24"/>
          <w:szCs w:val="24"/>
        </w:rPr>
        <w:t>çã</w:t>
      </w:r>
      <w:r w:rsidRPr="00072F94">
        <w:rPr>
          <w:sz w:val="24"/>
          <w:szCs w:val="24"/>
        </w:rPr>
        <w:t>o.</w:t>
      </w:r>
    </w:p>
    <w:p w14:paraId="4A863556" w14:textId="1E75FF09" w:rsidR="004131A9" w:rsidRPr="00072F94" w:rsidRDefault="004131A9" w:rsidP="005E1F03">
      <w:pPr>
        <w:autoSpaceDE w:val="0"/>
        <w:autoSpaceDN w:val="0"/>
        <w:adjustRightInd w:val="0"/>
        <w:spacing w:before="120" w:after="120"/>
        <w:jc w:val="both"/>
        <w:rPr>
          <w:b/>
          <w:bCs/>
          <w:sz w:val="24"/>
          <w:szCs w:val="24"/>
        </w:rPr>
      </w:pPr>
      <w:r w:rsidRPr="00072F94">
        <w:rPr>
          <w:b/>
          <w:bCs/>
          <w:sz w:val="24"/>
          <w:szCs w:val="24"/>
        </w:rPr>
        <w:t>1</w:t>
      </w:r>
      <w:r w:rsidR="009A74D7" w:rsidRPr="00072F94">
        <w:rPr>
          <w:b/>
          <w:bCs/>
          <w:sz w:val="24"/>
          <w:szCs w:val="24"/>
        </w:rPr>
        <w:t>5</w:t>
      </w:r>
      <w:r w:rsidRPr="00072F94">
        <w:rPr>
          <w:b/>
          <w:bCs/>
          <w:sz w:val="24"/>
          <w:szCs w:val="24"/>
        </w:rPr>
        <w:t>. DA REABERTURA DA SESS</w:t>
      </w:r>
      <w:r w:rsidR="00341930" w:rsidRPr="00072F94">
        <w:rPr>
          <w:b/>
          <w:bCs/>
          <w:sz w:val="24"/>
          <w:szCs w:val="24"/>
        </w:rPr>
        <w:t>Ã</w:t>
      </w:r>
      <w:r w:rsidRPr="00072F94">
        <w:rPr>
          <w:b/>
          <w:bCs/>
          <w:sz w:val="24"/>
          <w:szCs w:val="24"/>
        </w:rPr>
        <w:t>O P</w:t>
      </w:r>
      <w:r w:rsidR="00341930" w:rsidRPr="00072F94">
        <w:rPr>
          <w:b/>
          <w:bCs/>
          <w:sz w:val="24"/>
          <w:szCs w:val="24"/>
        </w:rPr>
        <w:t>Ú</w:t>
      </w:r>
      <w:r w:rsidRPr="00072F94">
        <w:rPr>
          <w:b/>
          <w:bCs/>
          <w:sz w:val="24"/>
          <w:szCs w:val="24"/>
        </w:rPr>
        <w:t>BLICA</w:t>
      </w:r>
    </w:p>
    <w:p w14:paraId="19B8F099" w14:textId="24177553"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5</w:t>
      </w:r>
      <w:r w:rsidRPr="00072F94">
        <w:rPr>
          <w:sz w:val="24"/>
          <w:szCs w:val="24"/>
        </w:rPr>
        <w:t>.1. A sess</w:t>
      </w:r>
      <w:r w:rsidR="009A74D7" w:rsidRPr="00072F94">
        <w:rPr>
          <w:sz w:val="24"/>
          <w:szCs w:val="24"/>
        </w:rPr>
        <w:t>ã</w:t>
      </w:r>
      <w:r w:rsidRPr="00072F94">
        <w:rPr>
          <w:sz w:val="24"/>
          <w:szCs w:val="24"/>
        </w:rPr>
        <w:t>o p</w:t>
      </w:r>
      <w:r w:rsidR="009A74D7" w:rsidRPr="00072F94">
        <w:rPr>
          <w:sz w:val="24"/>
          <w:szCs w:val="24"/>
        </w:rPr>
        <w:t>ú</w:t>
      </w:r>
      <w:r w:rsidRPr="00072F94">
        <w:rPr>
          <w:sz w:val="24"/>
          <w:szCs w:val="24"/>
        </w:rPr>
        <w:t>blica poder</w:t>
      </w:r>
      <w:r w:rsidR="009A74D7" w:rsidRPr="00072F94">
        <w:rPr>
          <w:sz w:val="24"/>
          <w:szCs w:val="24"/>
        </w:rPr>
        <w:t>á</w:t>
      </w:r>
      <w:r w:rsidRPr="00072F94">
        <w:rPr>
          <w:sz w:val="24"/>
          <w:szCs w:val="24"/>
        </w:rPr>
        <w:t xml:space="preserve"> ser reaberta:</w:t>
      </w:r>
    </w:p>
    <w:p w14:paraId="66F2D494" w14:textId="25F9F7A8"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5</w:t>
      </w:r>
      <w:r w:rsidRPr="00072F94">
        <w:rPr>
          <w:sz w:val="24"/>
          <w:szCs w:val="24"/>
        </w:rPr>
        <w:t>.1.1. Nas hip</w:t>
      </w:r>
      <w:r w:rsidR="009A74D7" w:rsidRPr="00072F94">
        <w:rPr>
          <w:sz w:val="24"/>
          <w:szCs w:val="24"/>
        </w:rPr>
        <w:t>ó</w:t>
      </w:r>
      <w:r w:rsidRPr="00072F94">
        <w:rPr>
          <w:sz w:val="24"/>
          <w:szCs w:val="24"/>
        </w:rPr>
        <w:t>teses de provimento de recurso que leve a anula</w:t>
      </w:r>
      <w:r w:rsidR="009A74D7" w:rsidRPr="00072F94">
        <w:rPr>
          <w:sz w:val="24"/>
          <w:szCs w:val="24"/>
        </w:rPr>
        <w:t>çã</w:t>
      </w:r>
      <w:r w:rsidRPr="00072F94">
        <w:rPr>
          <w:sz w:val="24"/>
          <w:szCs w:val="24"/>
        </w:rPr>
        <w:t>o de atos anteriores a realiza</w:t>
      </w:r>
      <w:r w:rsidR="009A74D7" w:rsidRPr="00072F94">
        <w:rPr>
          <w:sz w:val="24"/>
          <w:szCs w:val="24"/>
        </w:rPr>
        <w:t>çã</w:t>
      </w:r>
      <w:r w:rsidRPr="00072F94">
        <w:rPr>
          <w:sz w:val="24"/>
          <w:szCs w:val="24"/>
        </w:rPr>
        <w:t>o da sess</w:t>
      </w:r>
      <w:r w:rsidR="00323424" w:rsidRPr="00072F94">
        <w:rPr>
          <w:sz w:val="24"/>
          <w:szCs w:val="24"/>
        </w:rPr>
        <w:t>ão pú</w:t>
      </w:r>
      <w:r w:rsidRPr="00072F94">
        <w:rPr>
          <w:sz w:val="24"/>
          <w:szCs w:val="24"/>
        </w:rPr>
        <w:t>blica precedente ou em que seja anulada a pr</w:t>
      </w:r>
      <w:r w:rsidR="009A74D7" w:rsidRPr="00072F94">
        <w:rPr>
          <w:sz w:val="24"/>
          <w:szCs w:val="24"/>
        </w:rPr>
        <w:t>ó</w:t>
      </w:r>
      <w:r w:rsidRPr="00072F94">
        <w:rPr>
          <w:sz w:val="24"/>
          <w:szCs w:val="24"/>
        </w:rPr>
        <w:t>pria sess</w:t>
      </w:r>
      <w:r w:rsidR="009A74D7" w:rsidRPr="00072F94">
        <w:rPr>
          <w:sz w:val="24"/>
          <w:szCs w:val="24"/>
        </w:rPr>
        <w:t>ã</w:t>
      </w:r>
      <w:r w:rsidRPr="00072F94">
        <w:rPr>
          <w:sz w:val="24"/>
          <w:szCs w:val="24"/>
        </w:rPr>
        <w:t xml:space="preserve">o </w:t>
      </w:r>
      <w:r w:rsidR="009A74D7" w:rsidRPr="00072F94">
        <w:rPr>
          <w:sz w:val="24"/>
          <w:szCs w:val="24"/>
        </w:rPr>
        <w:t>p</w:t>
      </w:r>
      <w:r w:rsidR="00323424" w:rsidRPr="00072F94">
        <w:rPr>
          <w:sz w:val="24"/>
          <w:szCs w:val="24"/>
        </w:rPr>
        <w:t>ú</w:t>
      </w:r>
      <w:r w:rsidRPr="00072F94">
        <w:rPr>
          <w:sz w:val="24"/>
          <w:szCs w:val="24"/>
        </w:rPr>
        <w:t>blica, situa</w:t>
      </w:r>
      <w:r w:rsidR="009A74D7" w:rsidRPr="00072F94">
        <w:rPr>
          <w:sz w:val="24"/>
          <w:szCs w:val="24"/>
        </w:rPr>
        <w:t>çã</w:t>
      </w:r>
      <w:r w:rsidRPr="00072F94">
        <w:rPr>
          <w:sz w:val="24"/>
          <w:szCs w:val="24"/>
        </w:rPr>
        <w:t>o em que ser</w:t>
      </w:r>
      <w:r w:rsidR="009A74D7" w:rsidRPr="00072F94">
        <w:rPr>
          <w:sz w:val="24"/>
          <w:szCs w:val="24"/>
        </w:rPr>
        <w:t>ã</w:t>
      </w:r>
      <w:r w:rsidRPr="00072F94">
        <w:rPr>
          <w:sz w:val="24"/>
          <w:szCs w:val="24"/>
        </w:rPr>
        <w:t>o repetidos os atos anulados e os que dele dependam.</w:t>
      </w:r>
    </w:p>
    <w:p w14:paraId="0CD2180C" w14:textId="53D616D2"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5</w:t>
      </w:r>
      <w:r w:rsidRPr="00072F94">
        <w:rPr>
          <w:sz w:val="24"/>
          <w:szCs w:val="24"/>
        </w:rPr>
        <w:t>.1.2. Quando houver erro na aceita</w:t>
      </w:r>
      <w:r w:rsidR="009A74D7" w:rsidRPr="00072F94">
        <w:rPr>
          <w:sz w:val="24"/>
          <w:szCs w:val="24"/>
        </w:rPr>
        <w:t>çã</w:t>
      </w:r>
      <w:r w:rsidR="00323424" w:rsidRPr="00072F94">
        <w:rPr>
          <w:sz w:val="24"/>
          <w:szCs w:val="24"/>
        </w:rPr>
        <w:t>o do preç</w:t>
      </w:r>
      <w:r w:rsidRPr="00072F94">
        <w:rPr>
          <w:sz w:val="24"/>
          <w:szCs w:val="24"/>
        </w:rPr>
        <w:t>o melhor classificado ou quando o licitante declarado vencedor n</w:t>
      </w:r>
      <w:r w:rsidR="009A74D7" w:rsidRPr="00072F94">
        <w:rPr>
          <w:sz w:val="24"/>
          <w:szCs w:val="24"/>
        </w:rPr>
        <w:t>ã</w:t>
      </w:r>
      <w:r w:rsidRPr="00072F94">
        <w:rPr>
          <w:sz w:val="24"/>
          <w:szCs w:val="24"/>
        </w:rPr>
        <w:t>o assinar o contrato, n</w:t>
      </w:r>
      <w:r w:rsidR="002E3DC8" w:rsidRPr="00072F94">
        <w:rPr>
          <w:sz w:val="24"/>
          <w:szCs w:val="24"/>
        </w:rPr>
        <w:t>ã</w:t>
      </w:r>
      <w:r w:rsidRPr="00072F94">
        <w:rPr>
          <w:sz w:val="24"/>
          <w:szCs w:val="24"/>
        </w:rPr>
        <w:t>o retirar o instrumento equivalente ou não comprovar a regularizacao fiscal e trabalh</w:t>
      </w:r>
      <w:r w:rsidR="005C49C1">
        <w:rPr>
          <w:sz w:val="24"/>
          <w:szCs w:val="24"/>
        </w:rPr>
        <w:t>ista, nos termos do art. 43, §1º,</w:t>
      </w:r>
      <w:r w:rsidRPr="00072F94">
        <w:rPr>
          <w:sz w:val="24"/>
          <w:szCs w:val="24"/>
        </w:rPr>
        <w:t xml:space="preserve"> da LC no 123/2006, ser</w:t>
      </w:r>
      <w:r w:rsidR="002E3DC8" w:rsidRPr="00072F94">
        <w:rPr>
          <w:sz w:val="24"/>
          <w:szCs w:val="24"/>
        </w:rPr>
        <w:t>ã</w:t>
      </w:r>
      <w:r w:rsidRPr="00072F94">
        <w:rPr>
          <w:sz w:val="24"/>
          <w:szCs w:val="24"/>
        </w:rPr>
        <w:t>o adotados os procedimentos imediatamente posteriores ao encerramento da etapa de lances.</w:t>
      </w:r>
    </w:p>
    <w:p w14:paraId="72F13582" w14:textId="1558E7B6"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5</w:t>
      </w:r>
      <w:r w:rsidRPr="00072F94">
        <w:rPr>
          <w:sz w:val="24"/>
          <w:szCs w:val="24"/>
        </w:rPr>
        <w:t>.2. Todos os licitantes remanescentes dever</w:t>
      </w:r>
      <w:r w:rsidR="002E3DC8" w:rsidRPr="00072F94">
        <w:rPr>
          <w:sz w:val="24"/>
          <w:szCs w:val="24"/>
        </w:rPr>
        <w:t>ã</w:t>
      </w:r>
      <w:r w:rsidRPr="00072F94">
        <w:rPr>
          <w:sz w:val="24"/>
          <w:szCs w:val="24"/>
        </w:rPr>
        <w:t>o ser convocados para acompanhar a sessão reaberta.</w:t>
      </w:r>
    </w:p>
    <w:p w14:paraId="2A9EC26D" w14:textId="3F5DB2B1"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5</w:t>
      </w:r>
      <w:r w:rsidRPr="00072F94">
        <w:rPr>
          <w:sz w:val="24"/>
          <w:szCs w:val="24"/>
        </w:rPr>
        <w:t>.2.1. A convoca</w:t>
      </w:r>
      <w:r w:rsidR="002E3DC8" w:rsidRPr="00072F94">
        <w:rPr>
          <w:sz w:val="24"/>
          <w:szCs w:val="24"/>
        </w:rPr>
        <w:t>çã</w:t>
      </w:r>
      <w:r w:rsidRPr="00072F94">
        <w:rPr>
          <w:sz w:val="24"/>
          <w:szCs w:val="24"/>
        </w:rPr>
        <w:t>o se dar</w:t>
      </w:r>
      <w:r w:rsidR="002E3DC8" w:rsidRPr="00072F94">
        <w:rPr>
          <w:sz w:val="24"/>
          <w:szCs w:val="24"/>
        </w:rPr>
        <w:t>á</w:t>
      </w:r>
      <w:r w:rsidRPr="00072F94">
        <w:rPr>
          <w:sz w:val="24"/>
          <w:szCs w:val="24"/>
        </w:rPr>
        <w:t xml:space="preserve"> por meio do sistema eletr</w:t>
      </w:r>
      <w:r w:rsidR="002E3DC8" w:rsidRPr="00072F94">
        <w:rPr>
          <w:sz w:val="24"/>
          <w:szCs w:val="24"/>
        </w:rPr>
        <w:t>ô</w:t>
      </w:r>
      <w:r w:rsidRPr="00072F94">
        <w:rPr>
          <w:sz w:val="24"/>
          <w:szCs w:val="24"/>
        </w:rPr>
        <w:t>nico (“chat”) ou e-mail de acordo com a fase do procedimento licitat</w:t>
      </w:r>
      <w:r w:rsidR="002E3DC8" w:rsidRPr="00072F94">
        <w:rPr>
          <w:sz w:val="24"/>
          <w:szCs w:val="24"/>
        </w:rPr>
        <w:t>ó</w:t>
      </w:r>
      <w:r w:rsidRPr="00072F94">
        <w:rPr>
          <w:sz w:val="24"/>
          <w:szCs w:val="24"/>
        </w:rPr>
        <w:t>rio.</w:t>
      </w:r>
    </w:p>
    <w:p w14:paraId="27958F5D" w14:textId="6B0147E1"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9A74D7" w:rsidRPr="00072F94">
        <w:rPr>
          <w:sz w:val="24"/>
          <w:szCs w:val="24"/>
        </w:rPr>
        <w:t>5</w:t>
      </w:r>
      <w:r w:rsidRPr="00072F94">
        <w:rPr>
          <w:sz w:val="24"/>
          <w:szCs w:val="24"/>
        </w:rPr>
        <w:t>.2.2. A convoca</w:t>
      </w:r>
      <w:r w:rsidR="002E3DC8" w:rsidRPr="00072F94">
        <w:rPr>
          <w:sz w:val="24"/>
          <w:szCs w:val="24"/>
        </w:rPr>
        <w:t>çã</w:t>
      </w:r>
      <w:r w:rsidRPr="00072F94">
        <w:rPr>
          <w:sz w:val="24"/>
          <w:szCs w:val="24"/>
        </w:rPr>
        <w:t>o feita por e-mail dar-se-</w:t>
      </w:r>
      <w:r w:rsidR="002E3DC8" w:rsidRPr="00072F94">
        <w:rPr>
          <w:sz w:val="24"/>
          <w:szCs w:val="24"/>
        </w:rPr>
        <w:t>á</w:t>
      </w:r>
      <w:r w:rsidRPr="00072F94">
        <w:rPr>
          <w:sz w:val="24"/>
          <w:szCs w:val="24"/>
        </w:rPr>
        <w:t xml:space="preserve"> de acordo com os dados contidos no sitema, sendo responsabilidade do licitante manter seus dados cadastrais atualizados</w:t>
      </w:r>
    </w:p>
    <w:p w14:paraId="1B4653DD" w14:textId="05CFAB00" w:rsidR="004131A9" w:rsidRPr="00072F94" w:rsidRDefault="004131A9" w:rsidP="005E1F03">
      <w:pPr>
        <w:autoSpaceDE w:val="0"/>
        <w:autoSpaceDN w:val="0"/>
        <w:adjustRightInd w:val="0"/>
        <w:spacing w:before="120" w:after="120"/>
        <w:jc w:val="both"/>
        <w:rPr>
          <w:b/>
          <w:bCs/>
          <w:sz w:val="24"/>
          <w:szCs w:val="24"/>
        </w:rPr>
      </w:pPr>
      <w:r w:rsidRPr="00072F94">
        <w:rPr>
          <w:b/>
          <w:bCs/>
          <w:sz w:val="24"/>
          <w:szCs w:val="24"/>
        </w:rPr>
        <w:t>1</w:t>
      </w:r>
      <w:r w:rsidR="009A74D7" w:rsidRPr="00072F94">
        <w:rPr>
          <w:b/>
          <w:bCs/>
          <w:sz w:val="24"/>
          <w:szCs w:val="24"/>
        </w:rPr>
        <w:t>6</w:t>
      </w:r>
      <w:r w:rsidRPr="00072F94">
        <w:rPr>
          <w:b/>
          <w:bCs/>
          <w:sz w:val="24"/>
          <w:szCs w:val="24"/>
        </w:rPr>
        <w:t>. DA ADJUDICA</w:t>
      </w:r>
      <w:r w:rsidR="002E3DC8" w:rsidRPr="00072F94">
        <w:rPr>
          <w:b/>
          <w:bCs/>
          <w:sz w:val="24"/>
          <w:szCs w:val="24"/>
        </w:rPr>
        <w:t>ÇÃ</w:t>
      </w:r>
      <w:r w:rsidRPr="00072F94">
        <w:rPr>
          <w:b/>
          <w:bCs/>
          <w:sz w:val="24"/>
          <w:szCs w:val="24"/>
        </w:rPr>
        <w:t>O E HOMOLOGA</w:t>
      </w:r>
      <w:r w:rsidR="002E3DC8" w:rsidRPr="00072F94">
        <w:rPr>
          <w:b/>
          <w:bCs/>
          <w:sz w:val="24"/>
          <w:szCs w:val="24"/>
        </w:rPr>
        <w:t>ÇÃ</w:t>
      </w:r>
      <w:r w:rsidRPr="00072F94">
        <w:rPr>
          <w:b/>
          <w:bCs/>
          <w:sz w:val="24"/>
          <w:szCs w:val="24"/>
        </w:rPr>
        <w:t>O</w:t>
      </w:r>
    </w:p>
    <w:p w14:paraId="740C0439" w14:textId="464208F9"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2E3DC8" w:rsidRPr="00072F94">
        <w:rPr>
          <w:sz w:val="24"/>
          <w:szCs w:val="24"/>
        </w:rPr>
        <w:t>6</w:t>
      </w:r>
      <w:r w:rsidRPr="00072F94">
        <w:rPr>
          <w:sz w:val="24"/>
          <w:szCs w:val="24"/>
        </w:rPr>
        <w:t>.1. O objeto da licita</w:t>
      </w:r>
      <w:r w:rsidR="002E3DC8" w:rsidRPr="00072F94">
        <w:rPr>
          <w:sz w:val="24"/>
          <w:szCs w:val="24"/>
        </w:rPr>
        <w:t>çã</w:t>
      </w:r>
      <w:r w:rsidRPr="00072F94">
        <w:rPr>
          <w:sz w:val="24"/>
          <w:szCs w:val="24"/>
        </w:rPr>
        <w:t>o ser</w:t>
      </w:r>
      <w:r w:rsidR="002E3DC8" w:rsidRPr="00072F94">
        <w:rPr>
          <w:sz w:val="24"/>
          <w:szCs w:val="24"/>
        </w:rPr>
        <w:t>á</w:t>
      </w:r>
      <w:r w:rsidRPr="00072F94">
        <w:rPr>
          <w:sz w:val="24"/>
          <w:szCs w:val="24"/>
        </w:rPr>
        <w:t xml:space="preserve"> adjudicado ao licitante declarado vencedor, por ato d</w:t>
      </w:r>
      <w:r w:rsidR="005B7B39" w:rsidRPr="00072F94">
        <w:rPr>
          <w:sz w:val="24"/>
          <w:szCs w:val="24"/>
        </w:rPr>
        <w:t>a</w:t>
      </w:r>
      <w:r w:rsidRPr="00072F94">
        <w:rPr>
          <w:sz w:val="24"/>
          <w:szCs w:val="24"/>
        </w:rPr>
        <w:t xml:space="preserve"> </w:t>
      </w:r>
      <w:r w:rsidR="006B34B9" w:rsidRPr="00072F94">
        <w:rPr>
          <w:sz w:val="24"/>
          <w:szCs w:val="24"/>
        </w:rPr>
        <w:t>Pregoeira</w:t>
      </w:r>
      <w:r w:rsidRPr="00072F94">
        <w:rPr>
          <w:sz w:val="24"/>
          <w:szCs w:val="24"/>
        </w:rPr>
        <w:t>, caso n</w:t>
      </w:r>
      <w:r w:rsidR="002E3DC8" w:rsidRPr="00072F94">
        <w:rPr>
          <w:sz w:val="24"/>
          <w:szCs w:val="24"/>
        </w:rPr>
        <w:t>ã</w:t>
      </w:r>
      <w:r w:rsidRPr="00072F94">
        <w:rPr>
          <w:sz w:val="24"/>
          <w:szCs w:val="24"/>
        </w:rPr>
        <w:t>o haja interposi</w:t>
      </w:r>
      <w:r w:rsidR="002E3DC8" w:rsidRPr="00072F94">
        <w:rPr>
          <w:sz w:val="24"/>
          <w:szCs w:val="24"/>
        </w:rPr>
        <w:t>çã</w:t>
      </w:r>
      <w:r w:rsidRPr="00072F94">
        <w:rPr>
          <w:sz w:val="24"/>
          <w:szCs w:val="24"/>
        </w:rPr>
        <w:t>o de recurso, ou pela autoridade competente, ap</w:t>
      </w:r>
      <w:r w:rsidR="002E3DC8" w:rsidRPr="00072F94">
        <w:rPr>
          <w:sz w:val="24"/>
          <w:szCs w:val="24"/>
        </w:rPr>
        <w:t>ó</w:t>
      </w:r>
      <w:r w:rsidRPr="00072F94">
        <w:rPr>
          <w:sz w:val="24"/>
          <w:szCs w:val="24"/>
        </w:rPr>
        <w:t>s a regular decis</w:t>
      </w:r>
      <w:r w:rsidR="002E3DC8" w:rsidRPr="00072F94">
        <w:rPr>
          <w:sz w:val="24"/>
          <w:szCs w:val="24"/>
        </w:rPr>
        <w:t>ã</w:t>
      </w:r>
      <w:r w:rsidRPr="00072F94">
        <w:rPr>
          <w:sz w:val="24"/>
          <w:szCs w:val="24"/>
        </w:rPr>
        <w:t>o dos recursos apresentados.</w:t>
      </w:r>
    </w:p>
    <w:p w14:paraId="0C0AEEBA" w14:textId="2D856212" w:rsidR="004131A9" w:rsidRPr="00072F94" w:rsidRDefault="004131A9" w:rsidP="005E1F03">
      <w:pPr>
        <w:autoSpaceDE w:val="0"/>
        <w:autoSpaceDN w:val="0"/>
        <w:adjustRightInd w:val="0"/>
        <w:spacing w:before="120" w:after="120"/>
        <w:jc w:val="both"/>
        <w:rPr>
          <w:sz w:val="24"/>
          <w:szCs w:val="24"/>
        </w:rPr>
      </w:pPr>
      <w:r w:rsidRPr="00072F94">
        <w:rPr>
          <w:sz w:val="24"/>
          <w:szCs w:val="24"/>
        </w:rPr>
        <w:t>1</w:t>
      </w:r>
      <w:r w:rsidR="002E3DC8" w:rsidRPr="00072F94">
        <w:rPr>
          <w:sz w:val="24"/>
          <w:szCs w:val="24"/>
        </w:rPr>
        <w:t>6</w:t>
      </w:r>
      <w:r w:rsidRPr="00072F94">
        <w:rPr>
          <w:sz w:val="24"/>
          <w:szCs w:val="24"/>
        </w:rPr>
        <w:t>.2. Ap</w:t>
      </w:r>
      <w:r w:rsidR="002E3DC8" w:rsidRPr="00072F94">
        <w:rPr>
          <w:sz w:val="24"/>
          <w:szCs w:val="24"/>
        </w:rPr>
        <w:t>ó</w:t>
      </w:r>
      <w:r w:rsidRPr="00072F94">
        <w:rPr>
          <w:sz w:val="24"/>
          <w:szCs w:val="24"/>
        </w:rPr>
        <w:t>s a fase recursal, constatada a regularidade dos atos praticados, a autoridade competente homologar</w:t>
      </w:r>
      <w:r w:rsidR="002E3DC8" w:rsidRPr="00072F94">
        <w:rPr>
          <w:sz w:val="24"/>
          <w:szCs w:val="24"/>
        </w:rPr>
        <w:t>á</w:t>
      </w:r>
      <w:r w:rsidRPr="00072F94">
        <w:rPr>
          <w:sz w:val="24"/>
          <w:szCs w:val="24"/>
        </w:rPr>
        <w:t xml:space="preserve"> o procedimento licitat</w:t>
      </w:r>
      <w:r w:rsidR="002E3DC8" w:rsidRPr="00072F94">
        <w:rPr>
          <w:sz w:val="24"/>
          <w:szCs w:val="24"/>
        </w:rPr>
        <w:t>ó</w:t>
      </w:r>
      <w:r w:rsidRPr="00072F94">
        <w:rPr>
          <w:sz w:val="24"/>
          <w:szCs w:val="24"/>
        </w:rPr>
        <w:t>rio.</w:t>
      </w:r>
    </w:p>
    <w:p w14:paraId="1A193E4E" w14:textId="64117287" w:rsidR="004131A9" w:rsidRPr="00072F94" w:rsidRDefault="00F1057C" w:rsidP="005E1F03">
      <w:pPr>
        <w:autoSpaceDE w:val="0"/>
        <w:autoSpaceDN w:val="0"/>
        <w:adjustRightInd w:val="0"/>
        <w:spacing w:before="120" w:after="120"/>
        <w:jc w:val="both"/>
        <w:rPr>
          <w:b/>
          <w:bCs/>
          <w:sz w:val="24"/>
          <w:szCs w:val="24"/>
        </w:rPr>
      </w:pPr>
      <w:r w:rsidRPr="00072F94">
        <w:rPr>
          <w:b/>
          <w:bCs/>
          <w:sz w:val="24"/>
          <w:szCs w:val="24"/>
        </w:rPr>
        <w:t>1</w:t>
      </w:r>
      <w:r w:rsidR="002E3DC8" w:rsidRPr="00072F94">
        <w:rPr>
          <w:b/>
          <w:bCs/>
          <w:sz w:val="24"/>
          <w:szCs w:val="24"/>
        </w:rPr>
        <w:t>7</w:t>
      </w:r>
      <w:r w:rsidR="004131A9" w:rsidRPr="00072F94">
        <w:rPr>
          <w:b/>
          <w:bCs/>
          <w:sz w:val="24"/>
          <w:szCs w:val="24"/>
        </w:rPr>
        <w:t>. DAS CONSIDERA</w:t>
      </w:r>
      <w:r w:rsidR="00E57081" w:rsidRPr="00072F94">
        <w:rPr>
          <w:b/>
          <w:bCs/>
          <w:sz w:val="24"/>
          <w:szCs w:val="24"/>
        </w:rPr>
        <w:t>ÇÕ</w:t>
      </w:r>
      <w:r w:rsidR="004131A9" w:rsidRPr="00072F94">
        <w:rPr>
          <w:b/>
          <w:bCs/>
          <w:sz w:val="24"/>
          <w:szCs w:val="24"/>
        </w:rPr>
        <w:t>ES GERAIS</w:t>
      </w:r>
    </w:p>
    <w:p w14:paraId="7714C26B" w14:textId="1EFB2B4B"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E57081" w:rsidRPr="00072F94">
        <w:rPr>
          <w:sz w:val="24"/>
          <w:szCs w:val="24"/>
        </w:rPr>
        <w:t>7</w:t>
      </w:r>
      <w:r w:rsidR="004131A9" w:rsidRPr="00072F94">
        <w:rPr>
          <w:sz w:val="24"/>
          <w:szCs w:val="24"/>
        </w:rPr>
        <w:t>.1. Da sess</w:t>
      </w:r>
      <w:r w:rsidR="00E57081" w:rsidRPr="00072F94">
        <w:rPr>
          <w:sz w:val="24"/>
          <w:szCs w:val="24"/>
        </w:rPr>
        <w:t>ã</w:t>
      </w:r>
      <w:r w:rsidR="004131A9" w:rsidRPr="00072F94">
        <w:rPr>
          <w:sz w:val="24"/>
          <w:szCs w:val="24"/>
        </w:rPr>
        <w:t>o p</w:t>
      </w:r>
      <w:r w:rsidR="00E57081" w:rsidRPr="00072F94">
        <w:rPr>
          <w:sz w:val="24"/>
          <w:szCs w:val="24"/>
        </w:rPr>
        <w:t>ú</w:t>
      </w:r>
      <w:r w:rsidR="004131A9" w:rsidRPr="00072F94">
        <w:rPr>
          <w:sz w:val="24"/>
          <w:szCs w:val="24"/>
        </w:rPr>
        <w:t>blica do Preg</w:t>
      </w:r>
      <w:r w:rsidR="00E57081" w:rsidRPr="00072F94">
        <w:rPr>
          <w:sz w:val="24"/>
          <w:szCs w:val="24"/>
        </w:rPr>
        <w:t>ã</w:t>
      </w:r>
      <w:r w:rsidR="004131A9" w:rsidRPr="00072F94">
        <w:rPr>
          <w:sz w:val="24"/>
          <w:szCs w:val="24"/>
        </w:rPr>
        <w:t>o divulgar-se-</w:t>
      </w:r>
      <w:r w:rsidR="00E57081" w:rsidRPr="00072F94">
        <w:rPr>
          <w:sz w:val="24"/>
          <w:szCs w:val="24"/>
        </w:rPr>
        <w:t>á</w:t>
      </w:r>
      <w:r w:rsidR="004131A9" w:rsidRPr="00072F94">
        <w:rPr>
          <w:sz w:val="24"/>
          <w:szCs w:val="24"/>
        </w:rPr>
        <w:t xml:space="preserve"> Ata no sistema eletr</w:t>
      </w:r>
      <w:r w:rsidR="00E57081" w:rsidRPr="00072F94">
        <w:rPr>
          <w:sz w:val="24"/>
          <w:szCs w:val="24"/>
        </w:rPr>
        <w:t>ô</w:t>
      </w:r>
      <w:r w:rsidR="004131A9" w:rsidRPr="00072F94">
        <w:rPr>
          <w:sz w:val="24"/>
          <w:szCs w:val="24"/>
        </w:rPr>
        <w:t>nico e no sitio oficial do</w:t>
      </w:r>
      <w:r w:rsidR="00341930" w:rsidRPr="00072F94">
        <w:rPr>
          <w:sz w:val="24"/>
          <w:szCs w:val="24"/>
        </w:rPr>
        <w:t xml:space="preserve"> ó</w:t>
      </w:r>
      <w:r w:rsidR="004131A9" w:rsidRPr="00072F94">
        <w:rPr>
          <w:sz w:val="24"/>
          <w:szCs w:val="24"/>
        </w:rPr>
        <w:t>rg</w:t>
      </w:r>
      <w:r w:rsidR="00E57081" w:rsidRPr="00072F94">
        <w:rPr>
          <w:sz w:val="24"/>
          <w:szCs w:val="24"/>
        </w:rPr>
        <w:t>ã</w:t>
      </w:r>
      <w:r w:rsidR="004131A9" w:rsidRPr="00072F94">
        <w:rPr>
          <w:sz w:val="24"/>
          <w:szCs w:val="24"/>
        </w:rPr>
        <w:t xml:space="preserve">o: </w:t>
      </w:r>
      <w:hyperlink r:id="rId10" w:history="1">
        <w:r w:rsidRPr="00072F94">
          <w:rPr>
            <w:rStyle w:val="Hyperlink"/>
            <w:color w:val="auto"/>
            <w:sz w:val="24"/>
            <w:szCs w:val="24"/>
          </w:rPr>
          <w:t>http://www.bomjardim.rj.gov.br/</w:t>
        </w:r>
      </w:hyperlink>
      <w:r w:rsidRPr="00072F94">
        <w:rPr>
          <w:sz w:val="24"/>
          <w:szCs w:val="24"/>
        </w:rPr>
        <w:t xml:space="preserve"> </w:t>
      </w:r>
    </w:p>
    <w:p w14:paraId="72737249" w14:textId="0955C114" w:rsidR="004131A9" w:rsidRPr="00072F94" w:rsidRDefault="00F1057C" w:rsidP="005E1F03">
      <w:pPr>
        <w:autoSpaceDE w:val="0"/>
        <w:autoSpaceDN w:val="0"/>
        <w:adjustRightInd w:val="0"/>
        <w:spacing w:before="120" w:after="120"/>
        <w:jc w:val="both"/>
        <w:rPr>
          <w:sz w:val="24"/>
          <w:szCs w:val="24"/>
        </w:rPr>
      </w:pPr>
      <w:r w:rsidRPr="00072F94">
        <w:rPr>
          <w:sz w:val="24"/>
          <w:szCs w:val="24"/>
        </w:rPr>
        <w:lastRenderedPageBreak/>
        <w:t>1</w:t>
      </w:r>
      <w:r w:rsidR="00E57081" w:rsidRPr="00072F94">
        <w:rPr>
          <w:sz w:val="24"/>
          <w:szCs w:val="24"/>
        </w:rPr>
        <w:t>7</w:t>
      </w:r>
      <w:r w:rsidR="004131A9" w:rsidRPr="00072F94">
        <w:rPr>
          <w:sz w:val="24"/>
          <w:szCs w:val="24"/>
        </w:rPr>
        <w:t>.2. N</w:t>
      </w:r>
      <w:r w:rsidR="00E57081" w:rsidRPr="00072F94">
        <w:rPr>
          <w:sz w:val="24"/>
          <w:szCs w:val="24"/>
        </w:rPr>
        <w:t>ã</w:t>
      </w:r>
      <w:r w:rsidR="004131A9" w:rsidRPr="00072F94">
        <w:rPr>
          <w:sz w:val="24"/>
          <w:szCs w:val="24"/>
        </w:rPr>
        <w:t>o havendo expediente ou ocorrendo qualquer fato superveniente que impe</w:t>
      </w:r>
      <w:r w:rsidR="00E57081" w:rsidRPr="00072F94">
        <w:rPr>
          <w:sz w:val="24"/>
          <w:szCs w:val="24"/>
        </w:rPr>
        <w:t>ç</w:t>
      </w:r>
      <w:r w:rsidR="004131A9" w:rsidRPr="00072F94">
        <w:rPr>
          <w:sz w:val="24"/>
          <w:szCs w:val="24"/>
        </w:rPr>
        <w:t>a a</w:t>
      </w:r>
      <w:r w:rsidRPr="00072F94">
        <w:rPr>
          <w:sz w:val="24"/>
          <w:szCs w:val="24"/>
        </w:rPr>
        <w:t xml:space="preserve"> </w:t>
      </w:r>
      <w:r w:rsidR="004131A9" w:rsidRPr="00072F94">
        <w:rPr>
          <w:sz w:val="24"/>
          <w:szCs w:val="24"/>
        </w:rPr>
        <w:t>realiza</w:t>
      </w:r>
      <w:r w:rsidR="00E57081" w:rsidRPr="00072F94">
        <w:rPr>
          <w:sz w:val="24"/>
          <w:szCs w:val="24"/>
        </w:rPr>
        <w:t>çã</w:t>
      </w:r>
      <w:r w:rsidR="004131A9" w:rsidRPr="00072F94">
        <w:rPr>
          <w:sz w:val="24"/>
          <w:szCs w:val="24"/>
        </w:rPr>
        <w:t>o do certame na data marcada, a sess</w:t>
      </w:r>
      <w:r w:rsidR="00E57081" w:rsidRPr="00072F94">
        <w:rPr>
          <w:sz w:val="24"/>
          <w:szCs w:val="24"/>
        </w:rPr>
        <w:t>ã</w:t>
      </w:r>
      <w:r w:rsidR="004131A9" w:rsidRPr="00072F94">
        <w:rPr>
          <w:sz w:val="24"/>
          <w:szCs w:val="24"/>
        </w:rPr>
        <w:t>o ser</w:t>
      </w:r>
      <w:r w:rsidR="00E57081" w:rsidRPr="00072F94">
        <w:rPr>
          <w:sz w:val="24"/>
          <w:szCs w:val="24"/>
        </w:rPr>
        <w:t>á</w:t>
      </w:r>
      <w:r w:rsidR="004131A9" w:rsidRPr="00072F94">
        <w:rPr>
          <w:sz w:val="24"/>
          <w:szCs w:val="24"/>
        </w:rPr>
        <w:t xml:space="preserve"> automaticamente transferida para o</w:t>
      </w:r>
      <w:r w:rsidRPr="00072F94">
        <w:rPr>
          <w:sz w:val="24"/>
          <w:szCs w:val="24"/>
        </w:rPr>
        <w:t xml:space="preserve"> </w:t>
      </w:r>
      <w:r w:rsidR="004131A9" w:rsidRPr="00072F94">
        <w:rPr>
          <w:sz w:val="24"/>
          <w:szCs w:val="24"/>
        </w:rPr>
        <w:t xml:space="preserve">primeiro dia </w:t>
      </w:r>
      <w:r w:rsidR="00E57081" w:rsidRPr="00072F94">
        <w:rPr>
          <w:sz w:val="24"/>
          <w:szCs w:val="24"/>
        </w:rPr>
        <w:t>ú</w:t>
      </w:r>
      <w:r w:rsidR="004131A9" w:rsidRPr="00072F94">
        <w:rPr>
          <w:sz w:val="24"/>
          <w:szCs w:val="24"/>
        </w:rPr>
        <w:t>til subsequente, no mesmo hor</w:t>
      </w:r>
      <w:r w:rsidR="00E57081" w:rsidRPr="00072F94">
        <w:rPr>
          <w:sz w:val="24"/>
          <w:szCs w:val="24"/>
        </w:rPr>
        <w:t>á</w:t>
      </w:r>
      <w:r w:rsidR="004131A9" w:rsidRPr="00072F94">
        <w:rPr>
          <w:sz w:val="24"/>
          <w:szCs w:val="24"/>
        </w:rPr>
        <w:t>rio anteriormente estabelecido, desde que n</w:t>
      </w:r>
      <w:r w:rsidR="00E57081" w:rsidRPr="00072F94">
        <w:rPr>
          <w:sz w:val="24"/>
          <w:szCs w:val="24"/>
        </w:rPr>
        <w:t>ã</w:t>
      </w:r>
      <w:r w:rsidR="004131A9" w:rsidRPr="00072F94">
        <w:rPr>
          <w:sz w:val="24"/>
          <w:szCs w:val="24"/>
        </w:rPr>
        <w:t>o haja</w:t>
      </w:r>
      <w:r w:rsidRPr="00072F94">
        <w:rPr>
          <w:sz w:val="24"/>
          <w:szCs w:val="24"/>
        </w:rPr>
        <w:t xml:space="preserve"> </w:t>
      </w:r>
      <w:r w:rsidR="004131A9" w:rsidRPr="00072F94">
        <w:rPr>
          <w:sz w:val="24"/>
          <w:szCs w:val="24"/>
        </w:rPr>
        <w:t>comunica</w:t>
      </w:r>
      <w:r w:rsidR="00E57081" w:rsidRPr="00072F94">
        <w:rPr>
          <w:sz w:val="24"/>
          <w:szCs w:val="24"/>
        </w:rPr>
        <w:t>çã</w:t>
      </w:r>
      <w:r w:rsidR="004131A9" w:rsidRPr="00072F94">
        <w:rPr>
          <w:sz w:val="24"/>
          <w:szCs w:val="24"/>
        </w:rPr>
        <w:t>o em contr</w:t>
      </w:r>
      <w:r w:rsidR="00E57081" w:rsidRPr="00072F94">
        <w:rPr>
          <w:sz w:val="24"/>
          <w:szCs w:val="24"/>
        </w:rPr>
        <w:t>á</w:t>
      </w:r>
      <w:r w:rsidR="004131A9" w:rsidRPr="00072F94">
        <w:rPr>
          <w:sz w:val="24"/>
          <w:szCs w:val="24"/>
        </w:rPr>
        <w:t>rio, pel</w:t>
      </w:r>
      <w:r w:rsidR="005E4FF9" w:rsidRPr="00072F94">
        <w:rPr>
          <w:sz w:val="24"/>
          <w:szCs w:val="24"/>
        </w:rPr>
        <w:t>a</w:t>
      </w:r>
      <w:r w:rsidR="004131A9" w:rsidRPr="00072F94">
        <w:rPr>
          <w:sz w:val="24"/>
          <w:szCs w:val="24"/>
        </w:rPr>
        <w:t xml:space="preserve"> </w:t>
      </w:r>
      <w:r w:rsidR="006B34B9" w:rsidRPr="00072F94">
        <w:rPr>
          <w:sz w:val="24"/>
          <w:szCs w:val="24"/>
        </w:rPr>
        <w:t>Pregoeira</w:t>
      </w:r>
      <w:r w:rsidR="004131A9" w:rsidRPr="00072F94">
        <w:rPr>
          <w:sz w:val="24"/>
          <w:szCs w:val="24"/>
        </w:rPr>
        <w:t>.</w:t>
      </w:r>
    </w:p>
    <w:p w14:paraId="51F45E9E" w14:textId="74BF9BCB"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E57081" w:rsidRPr="00072F94">
        <w:rPr>
          <w:sz w:val="24"/>
          <w:szCs w:val="24"/>
        </w:rPr>
        <w:t>7</w:t>
      </w:r>
      <w:r w:rsidR="004131A9" w:rsidRPr="00072F94">
        <w:rPr>
          <w:sz w:val="24"/>
          <w:szCs w:val="24"/>
        </w:rPr>
        <w:t>.3. Todas as refer</w:t>
      </w:r>
      <w:r w:rsidR="00E57081" w:rsidRPr="00072F94">
        <w:rPr>
          <w:sz w:val="24"/>
          <w:szCs w:val="24"/>
        </w:rPr>
        <w:t>ê</w:t>
      </w:r>
      <w:r w:rsidR="004131A9" w:rsidRPr="00072F94">
        <w:rPr>
          <w:sz w:val="24"/>
          <w:szCs w:val="24"/>
        </w:rPr>
        <w:t>ncias de tempo no Edital, no aviso e durante a sess</w:t>
      </w:r>
      <w:r w:rsidR="00E57081" w:rsidRPr="00072F94">
        <w:rPr>
          <w:sz w:val="24"/>
          <w:szCs w:val="24"/>
        </w:rPr>
        <w:t>ã</w:t>
      </w:r>
      <w:r w:rsidR="004131A9" w:rsidRPr="00072F94">
        <w:rPr>
          <w:sz w:val="24"/>
          <w:szCs w:val="24"/>
        </w:rPr>
        <w:t>o p</w:t>
      </w:r>
      <w:r w:rsidR="00E57081" w:rsidRPr="00072F94">
        <w:rPr>
          <w:sz w:val="24"/>
          <w:szCs w:val="24"/>
        </w:rPr>
        <w:t>ú</w:t>
      </w:r>
      <w:r w:rsidR="004131A9" w:rsidRPr="00072F94">
        <w:rPr>
          <w:sz w:val="24"/>
          <w:szCs w:val="24"/>
        </w:rPr>
        <w:t>blica observar</w:t>
      </w:r>
      <w:r w:rsidR="00E57081" w:rsidRPr="00072F94">
        <w:rPr>
          <w:sz w:val="24"/>
          <w:szCs w:val="24"/>
        </w:rPr>
        <w:t>ã</w:t>
      </w:r>
      <w:r w:rsidR="004131A9" w:rsidRPr="00072F94">
        <w:rPr>
          <w:sz w:val="24"/>
          <w:szCs w:val="24"/>
        </w:rPr>
        <w:t>o o</w:t>
      </w:r>
      <w:r w:rsidRPr="00072F94">
        <w:rPr>
          <w:sz w:val="24"/>
          <w:szCs w:val="24"/>
        </w:rPr>
        <w:t xml:space="preserve"> </w:t>
      </w:r>
      <w:r w:rsidR="004131A9" w:rsidRPr="00072F94">
        <w:rPr>
          <w:sz w:val="24"/>
          <w:szCs w:val="24"/>
        </w:rPr>
        <w:t>hor</w:t>
      </w:r>
      <w:r w:rsidR="00E57081" w:rsidRPr="00072F94">
        <w:rPr>
          <w:sz w:val="24"/>
          <w:szCs w:val="24"/>
        </w:rPr>
        <w:t>á</w:t>
      </w:r>
      <w:r w:rsidR="004131A9" w:rsidRPr="00072F94">
        <w:rPr>
          <w:sz w:val="24"/>
          <w:szCs w:val="24"/>
        </w:rPr>
        <w:t>rio de Bras</w:t>
      </w:r>
      <w:r w:rsidR="00E57081" w:rsidRPr="00072F94">
        <w:rPr>
          <w:sz w:val="24"/>
          <w:szCs w:val="24"/>
        </w:rPr>
        <w:t>í</w:t>
      </w:r>
      <w:r w:rsidR="004131A9" w:rsidRPr="00072F94">
        <w:rPr>
          <w:sz w:val="24"/>
          <w:szCs w:val="24"/>
        </w:rPr>
        <w:t>lia – DF.</w:t>
      </w:r>
    </w:p>
    <w:p w14:paraId="26DEB63B" w14:textId="58BCA48E"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E57081" w:rsidRPr="00072F94">
        <w:rPr>
          <w:sz w:val="24"/>
          <w:szCs w:val="24"/>
        </w:rPr>
        <w:t>7</w:t>
      </w:r>
      <w:r w:rsidR="004131A9" w:rsidRPr="00072F94">
        <w:rPr>
          <w:sz w:val="24"/>
          <w:szCs w:val="24"/>
        </w:rPr>
        <w:t>.4. No julgamento das propostas e da habilita</w:t>
      </w:r>
      <w:r w:rsidR="00E57081" w:rsidRPr="00072F94">
        <w:rPr>
          <w:sz w:val="24"/>
          <w:szCs w:val="24"/>
        </w:rPr>
        <w:t>çã</w:t>
      </w:r>
      <w:r w:rsidR="005E4FF9" w:rsidRPr="00072F94">
        <w:rPr>
          <w:sz w:val="24"/>
          <w:szCs w:val="24"/>
        </w:rPr>
        <w:t>o, a</w:t>
      </w:r>
      <w:r w:rsidR="004131A9" w:rsidRPr="00072F94">
        <w:rPr>
          <w:sz w:val="24"/>
          <w:szCs w:val="24"/>
        </w:rPr>
        <w:t xml:space="preserve"> </w:t>
      </w:r>
      <w:r w:rsidR="006B34B9" w:rsidRPr="00072F94">
        <w:rPr>
          <w:sz w:val="24"/>
          <w:szCs w:val="24"/>
        </w:rPr>
        <w:t>Pregoeira</w:t>
      </w:r>
      <w:r w:rsidR="004131A9" w:rsidRPr="00072F94">
        <w:rPr>
          <w:sz w:val="24"/>
          <w:szCs w:val="24"/>
        </w:rPr>
        <w:t xml:space="preserve"> poder</w:t>
      </w:r>
      <w:r w:rsidR="00E57081" w:rsidRPr="00072F94">
        <w:rPr>
          <w:sz w:val="24"/>
          <w:szCs w:val="24"/>
        </w:rPr>
        <w:t>á</w:t>
      </w:r>
      <w:r w:rsidR="004131A9" w:rsidRPr="00072F94">
        <w:rPr>
          <w:sz w:val="24"/>
          <w:szCs w:val="24"/>
        </w:rPr>
        <w:t xml:space="preserve"> sanar erros ou falhas</w:t>
      </w:r>
      <w:r w:rsidRPr="00072F94">
        <w:rPr>
          <w:sz w:val="24"/>
          <w:szCs w:val="24"/>
        </w:rPr>
        <w:t xml:space="preserve"> que </w:t>
      </w:r>
      <w:r w:rsidR="004131A9" w:rsidRPr="00072F94">
        <w:rPr>
          <w:sz w:val="24"/>
          <w:szCs w:val="24"/>
        </w:rPr>
        <w:t>n</w:t>
      </w:r>
      <w:r w:rsidR="00E57081" w:rsidRPr="00072F94">
        <w:rPr>
          <w:sz w:val="24"/>
          <w:szCs w:val="24"/>
        </w:rPr>
        <w:t>ã</w:t>
      </w:r>
      <w:r w:rsidR="004131A9" w:rsidRPr="00072F94">
        <w:rPr>
          <w:sz w:val="24"/>
          <w:szCs w:val="24"/>
        </w:rPr>
        <w:t>o alterem a subst</w:t>
      </w:r>
      <w:r w:rsidR="00E57081" w:rsidRPr="00072F94">
        <w:rPr>
          <w:sz w:val="24"/>
          <w:szCs w:val="24"/>
        </w:rPr>
        <w:t>â</w:t>
      </w:r>
      <w:r w:rsidR="004131A9" w:rsidRPr="00072F94">
        <w:rPr>
          <w:sz w:val="24"/>
          <w:szCs w:val="24"/>
        </w:rPr>
        <w:t>ncia das propostas, dos documentos e sua validade jur</w:t>
      </w:r>
      <w:r w:rsidR="00E57081" w:rsidRPr="00072F94">
        <w:rPr>
          <w:sz w:val="24"/>
          <w:szCs w:val="24"/>
        </w:rPr>
        <w:t>í</w:t>
      </w:r>
      <w:r w:rsidR="004131A9" w:rsidRPr="00072F94">
        <w:rPr>
          <w:sz w:val="24"/>
          <w:szCs w:val="24"/>
        </w:rPr>
        <w:t>dica, mediante</w:t>
      </w:r>
      <w:r w:rsidRPr="00072F94">
        <w:rPr>
          <w:sz w:val="24"/>
          <w:szCs w:val="24"/>
        </w:rPr>
        <w:t xml:space="preserve"> </w:t>
      </w:r>
      <w:r w:rsidR="004131A9" w:rsidRPr="00072F94">
        <w:rPr>
          <w:sz w:val="24"/>
          <w:szCs w:val="24"/>
        </w:rPr>
        <w:t>despacho fundamentado, registrado em ata e acess</w:t>
      </w:r>
      <w:r w:rsidR="00E57081" w:rsidRPr="00072F94">
        <w:rPr>
          <w:sz w:val="24"/>
          <w:szCs w:val="24"/>
        </w:rPr>
        <w:t>í</w:t>
      </w:r>
      <w:r w:rsidR="004131A9" w:rsidRPr="00072F94">
        <w:rPr>
          <w:sz w:val="24"/>
          <w:szCs w:val="24"/>
        </w:rPr>
        <w:t>vel a todos, atribuindo-lhes validade e</w:t>
      </w:r>
      <w:r w:rsidRPr="00072F94">
        <w:rPr>
          <w:sz w:val="24"/>
          <w:szCs w:val="24"/>
        </w:rPr>
        <w:t xml:space="preserve"> </w:t>
      </w:r>
      <w:r w:rsidR="004131A9" w:rsidRPr="00072F94">
        <w:rPr>
          <w:sz w:val="24"/>
          <w:szCs w:val="24"/>
        </w:rPr>
        <w:t>efic</w:t>
      </w:r>
      <w:r w:rsidR="00E57081" w:rsidRPr="00072F94">
        <w:rPr>
          <w:sz w:val="24"/>
          <w:szCs w:val="24"/>
        </w:rPr>
        <w:t>á</w:t>
      </w:r>
      <w:r w:rsidR="004131A9" w:rsidRPr="00072F94">
        <w:rPr>
          <w:sz w:val="24"/>
          <w:szCs w:val="24"/>
        </w:rPr>
        <w:t>cia para fins de habilita</w:t>
      </w:r>
      <w:r w:rsidR="00E57081" w:rsidRPr="00072F94">
        <w:rPr>
          <w:sz w:val="24"/>
          <w:szCs w:val="24"/>
        </w:rPr>
        <w:t>çã</w:t>
      </w:r>
      <w:r w:rsidR="004131A9" w:rsidRPr="00072F94">
        <w:rPr>
          <w:sz w:val="24"/>
          <w:szCs w:val="24"/>
        </w:rPr>
        <w:t>o e classifica</w:t>
      </w:r>
      <w:r w:rsidR="00E57081" w:rsidRPr="00072F94">
        <w:rPr>
          <w:sz w:val="24"/>
          <w:szCs w:val="24"/>
        </w:rPr>
        <w:t>çã</w:t>
      </w:r>
      <w:r w:rsidR="004131A9" w:rsidRPr="00072F94">
        <w:rPr>
          <w:sz w:val="24"/>
          <w:szCs w:val="24"/>
        </w:rPr>
        <w:t>o.</w:t>
      </w:r>
    </w:p>
    <w:p w14:paraId="4901BF50" w14:textId="27054E96"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BF1C36" w:rsidRPr="00072F94">
        <w:rPr>
          <w:sz w:val="24"/>
          <w:szCs w:val="24"/>
        </w:rPr>
        <w:t>7</w:t>
      </w:r>
      <w:r w:rsidR="004131A9" w:rsidRPr="00072F94">
        <w:rPr>
          <w:sz w:val="24"/>
          <w:szCs w:val="24"/>
        </w:rPr>
        <w:t>.5. A homologa</w:t>
      </w:r>
      <w:r w:rsidR="00BF1C36" w:rsidRPr="00072F94">
        <w:rPr>
          <w:sz w:val="24"/>
          <w:szCs w:val="24"/>
        </w:rPr>
        <w:t>çã</w:t>
      </w:r>
      <w:r w:rsidR="004131A9" w:rsidRPr="00072F94">
        <w:rPr>
          <w:sz w:val="24"/>
          <w:szCs w:val="24"/>
        </w:rPr>
        <w:t>o do resultado desta licita</w:t>
      </w:r>
      <w:r w:rsidR="00BF1C36" w:rsidRPr="00072F94">
        <w:rPr>
          <w:sz w:val="24"/>
          <w:szCs w:val="24"/>
        </w:rPr>
        <w:t>çã</w:t>
      </w:r>
      <w:r w:rsidR="004131A9" w:rsidRPr="00072F94">
        <w:rPr>
          <w:sz w:val="24"/>
          <w:szCs w:val="24"/>
        </w:rPr>
        <w:t>o n</w:t>
      </w:r>
      <w:r w:rsidR="00BF1C36" w:rsidRPr="00072F94">
        <w:rPr>
          <w:sz w:val="24"/>
          <w:szCs w:val="24"/>
        </w:rPr>
        <w:t>ã</w:t>
      </w:r>
      <w:r w:rsidR="004131A9" w:rsidRPr="00072F94">
        <w:rPr>
          <w:sz w:val="24"/>
          <w:szCs w:val="24"/>
        </w:rPr>
        <w:t>o implicar</w:t>
      </w:r>
      <w:r w:rsidR="00284070" w:rsidRPr="00072F94">
        <w:rPr>
          <w:sz w:val="24"/>
          <w:szCs w:val="24"/>
        </w:rPr>
        <w:t>á</w:t>
      </w:r>
      <w:r w:rsidR="004131A9" w:rsidRPr="00072F94">
        <w:rPr>
          <w:sz w:val="24"/>
          <w:szCs w:val="24"/>
        </w:rPr>
        <w:t xml:space="preserve"> direito a contrata</w:t>
      </w:r>
      <w:r w:rsidR="00BF1C36" w:rsidRPr="00072F94">
        <w:rPr>
          <w:sz w:val="24"/>
          <w:szCs w:val="24"/>
        </w:rPr>
        <w:t>çã</w:t>
      </w:r>
      <w:r w:rsidR="004131A9" w:rsidRPr="00072F94">
        <w:rPr>
          <w:sz w:val="24"/>
          <w:szCs w:val="24"/>
        </w:rPr>
        <w:t>o.</w:t>
      </w:r>
    </w:p>
    <w:p w14:paraId="63153DA5" w14:textId="04F19E7E"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BF1C36" w:rsidRPr="00072F94">
        <w:rPr>
          <w:sz w:val="24"/>
          <w:szCs w:val="24"/>
        </w:rPr>
        <w:t>7</w:t>
      </w:r>
      <w:r w:rsidR="004131A9" w:rsidRPr="00072F94">
        <w:rPr>
          <w:sz w:val="24"/>
          <w:szCs w:val="24"/>
        </w:rPr>
        <w:t>.6. As normas disciplinadoras da licita</w:t>
      </w:r>
      <w:r w:rsidR="00BF1C36" w:rsidRPr="00072F94">
        <w:rPr>
          <w:sz w:val="24"/>
          <w:szCs w:val="24"/>
        </w:rPr>
        <w:t>çã</w:t>
      </w:r>
      <w:r w:rsidR="004131A9" w:rsidRPr="00072F94">
        <w:rPr>
          <w:sz w:val="24"/>
          <w:szCs w:val="24"/>
        </w:rPr>
        <w:t>o ser</w:t>
      </w:r>
      <w:r w:rsidR="00BF1C36" w:rsidRPr="00072F94">
        <w:rPr>
          <w:sz w:val="24"/>
          <w:szCs w:val="24"/>
        </w:rPr>
        <w:t>ã</w:t>
      </w:r>
      <w:r w:rsidR="004131A9" w:rsidRPr="00072F94">
        <w:rPr>
          <w:sz w:val="24"/>
          <w:szCs w:val="24"/>
        </w:rPr>
        <w:t xml:space="preserve">o sempre interpretadas em favor da </w:t>
      </w:r>
      <w:r w:rsidRPr="00072F94">
        <w:rPr>
          <w:sz w:val="24"/>
          <w:szCs w:val="24"/>
        </w:rPr>
        <w:t xml:space="preserve">ampliação </w:t>
      </w:r>
      <w:r w:rsidR="004131A9" w:rsidRPr="00072F94">
        <w:rPr>
          <w:sz w:val="24"/>
          <w:szCs w:val="24"/>
        </w:rPr>
        <w:t>da disputa entre os interessados, desde que n</w:t>
      </w:r>
      <w:r w:rsidR="00BF1C36" w:rsidRPr="00072F94">
        <w:rPr>
          <w:sz w:val="24"/>
          <w:szCs w:val="24"/>
        </w:rPr>
        <w:t>ã</w:t>
      </w:r>
      <w:r w:rsidR="004131A9" w:rsidRPr="00072F94">
        <w:rPr>
          <w:sz w:val="24"/>
          <w:szCs w:val="24"/>
        </w:rPr>
        <w:t>o comprometam o interesse da Administra</w:t>
      </w:r>
      <w:r w:rsidR="00BF1C36" w:rsidRPr="00072F94">
        <w:rPr>
          <w:sz w:val="24"/>
          <w:szCs w:val="24"/>
        </w:rPr>
        <w:t>çã</w:t>
      </w:r>
      <w:r w:rsidR="004131A9" w:rsidRPr="00072F94">
        <w:rPr>
          <w:sz w:val="24"/>
          <w:szCs w:val="24"/>
        </w:rPr>
        <w:t>o, o</w:t>
      </w:r>
      <w:r w:rsidRPr="00072F94">
        <w:rPr>
          <w:sz w:val="24"/>
          <w:szCs w:val="24"/>
        </w:rPr>
        <w:t xml:space="preserve"> </w:t>
      </w:r>
      <w:r w:rsidR="00284070" w:rsidRPr="00072F94">
        <w:rPr>
          <w:sz w:val="24"/>
          <w:szCs w:val="24"/>
        </w:rPr>
        <w:t>princí</w:t>
      </w:r>
      <w:r w:rsidR="004131A9" w:rsidRPr="00072F94">
        <w:rPr>
          <w:sz w:val="24"/>
          <w:szCs w:val="24"/>
        </w:rPr>
        <w:t>pio da isonomia, a finalidade e a seguran</w:t>
      </w:r>
      <w:r w:rsidR="00BF1C36" w:rsidRPr="00072F94">
        <w:rPr>
          <w:sz w:val="24"/>
          <w:szCs w:val="24"/>
        </w:rPr>
        <w:t>ç</w:t>
      </w:r>
      <w:r w:rsidR="004131A9" w:rsidRPr="00072F94">
        <w:rPr>
          <w:sz w:val="24"/>
          <w:szCs w:val="24"/>
        </w:rPr>
        <w:t>a da contrata</w:t>
      </w:r>
      <w:r w:rsidR="00BF1C36" w:rsidRPr="00072F94">
        <w:rPr>
          <w:sz w:val="24"/>
          <w:szCs w:val="24"/>
        </w:rPr>
        <w:t>çã</w:t>
      </w:r>
      <w:r w:rsidR="004131A9" w:rsidRPr="00072F94">
        <w:rPr>
          <w:sz w:val="24"/>
          <w:szCs w:val="24"/>
        </w:rPr>
        <w:t>o.</w:t>
      </w:r>
    </w:p>
    <w:p w14:paraId="40EADE20" w14:textId="0BB8389C"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BF1C36" w:rsidRPr="00072F94">
        <w:rPr>
          <w:sz w:val="24"/>
          <w:szCs w:val="24"/>
        </w:rPr>
        <w:t>7</w:t>
      </w:r>
      <w:r w:rsidR="004131A9" w:rsidRPr="00072F94">
        <w:rPr>
          <w:sz w:val="24"/>
          <w:szCs w:val="24"/>
        </w:rPr>
        <w:t>.7. Os licitantes assumem todos os custos de prepara</w:t>
      </w:r>
      <w:r w:rsidR="00BF1C36" w:rsidRPr="00072F94">
        <w:rPr>
          <w:sz w:val="24"/>
          <w:szCs w:val="24"/>
        </w:rPr>
        <w:t>çã</w:t>
      </w:r>
      <w:r w:rsidR="004131A9" w:rsidRPr="00072F94">
        <w:rPr>
          <w:sz w:val="24"/>
          <w:szCs w:val="24"/>
        </w:rPr>
        <w:t>o e apresenta</w:t>
      </w:r>
      <w:r w:rsidR="00BF1C36" w:rsidRPr="00072F94">
        <w:rPr>
          <w:sz w:val="24"/>
          <w:szCs w:val="24"/>
        </w:rPr>
        <w:t>çã</w:t>
      </w:r>
      <w:r w:rsidR="004131A9" w:rsidRPr="00072F94">
        <w:rPr>
          <w:sz w:val="24"/>
          <w:szCs w:val="24"/>
        </w:rPr>
        <w:t>o de suas propostas e a</w:t>
      </w:r>
      <w:r w:rsidRPr="00072F94">
        <w:rPr>
          <w:sz w:val="24"/>
          <w:szCs w:val="24"/>
        </w:rPr>
        <w:t xml:space="preserve"> </w:t>
      </w:r>
      <w:r w:rsidR="004131A9" w:rsidRPr="00072F94">
        <w:rPr>
          <w:sz w:val="24"/>
          <w:szCs w:val="24"/>
        </w:rPr>
        <w:t>Administra</w:t>
      </w:r>
      <w:r w:rsidR="00BF1C36" w:rsidRPr="00072F94">
        <w:rPr>
          <w:sz w:val="24"/>
          <w:szCs w:val="24"/>
        </w:rPr>
        <w:t>çã</w:t>
      </w:r>
      <w:r w:rsidR="004131A9" w:rsidRPr="00072F94">
        <w:rPr>
          <w:sz w:val="24"/>
          <w:szCs w:val="24"/>
        </w:rPr>
        <w:t>o n</w:t>
      </w:r>
      <w:r w:rsidR="00BF1C36" w:rsidRPr="00072F94">
        <w:rPr>
          <w:sz w:val="24"/>
          <w:szCs w:val="24"/>
        </w:rPr>
        <w:t>ã</w:t>
      </w:r>
      <w:r w:rsidR="004131A9" w:rsidRPr="00072F94">
        <w:rPr>
          <w:sz w:val="24"/>
          <w:szCs w:val="24"/>
        </w:rPr>
        <w:t>o ser</w:t>
      </w:r>
      <w:r w:rsidR="00BF1C36" w:rsidRPr="00072F94">
        <w:rPr>
          <w:sz w:val="24"/>
          <w:szCs w:val="24"/>
        </w:rPr>
        <w:t>á</w:t>
      </w:r>
      <w:r w:rsidR="004131A9" w:rsidRPr="00072F94">
        <w:rPr>
          <w:sz w:val="24"/>
          <w:szCs w:val="24"/>
        </w:rPr>
        <w:t>, em nenhum caso, respons</w:t>
      </w:r>
      <w:r w:rsidR="00BF1C36" w:rsidRPr="00072F94">
        <w:rPr>
          <w:sz w:val="24"/>
          <w:szCs w:val="24"/>
        </w:rPr>
        <w:t>á</w:t>
      </w:r>
      <w:r w:rsidR="004131A9" w:rsidRPr="00072F94">
        <w:rPr>
          <w:sz w:val="24"/>
          <w:szCs w:val="24"/>
        </w:rPr>
        <w:t>vel por esses custos, independentemente da</w:t>
      </w:r>
      <w:r w:rsidRPr="00072F94">
        <w:rPr>
          <w:sz w:val="24"/>
          <w:szCs w:val="24"/>
        </w:rPr>
        <w:t xml:space="preserve"> </w:t>
      </w:r>
      <w:r w:rsidR="004131A9" w:rsidRPr="00072F94">
        <w:rPr>
          <w:sz w:val="24"/>
          <w:szCs w:val="24"/>
        </w:rPr>
        <w:t>condu</w:t>
      </w:r>
      <w:r w:rsidR="00BF1C36" w:rsidRPr="00072F94">
        <w:rPr>
          <w:sz w:val="24"/>
          <w:szCs w:val="24"/>
        </w:rPr>
        <w:t>çã</w:t>
      </w:r>
      <w:r w:rsidR="004131A9" w:rsidRPr="00072F94">
        <w:rPr>
          <w:sz w:val="24"/>
          <w:szCs w:val="24"/>
        </w:rPr>
        <w:t>o ou do resultado do processo licitat</w:t>
      </w:r>
      <w:r w:rsidR="00BF1C36" w:rsidRPr="00072F94">
        <w:rPr>
          <w:sz w:val="24"/>
          <w:szCs w:val="24"/>
        </w:rPr>
        <w:t>ó</w:t>
      </w:r>
      <w:r w:rsidR="004131A9" w:rsidRPr="00072F94">
        <w:rPr>
          <w:sz w:val="24"/>
          <w:szCs w:val="24"/>
        </w:rPr>
        <w:t>rio.</w:t>
      </w:r>
    </w:p>
    <w:p w14:paraId="0D583CC8" w14:textId="4E0B40DD"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BF1C36" w:rsidRPr="00072F94">
        <w:rPr>
          <w:sz w:val="24"/>
          <w:szCs w:val="24"/>
        </w:rPr>
        <w:t>7</w:t>
      </w:r>
      <w:r w:rsidR="004131A9" w:rsidRPr="00072F94">
        <w:rPr>
          <w:sz w:val="24"/>
          <w:szCs w:val="24"/>
        </w:rPr>
        <w:t>.8. Na contagem dos prazos estabelecidos neste Edital e seus Anexos, excluir-se-</w:t>
      </w:r>
      <w:r w:rsidR="00BF1C36" w:rsidRPr="00072F94">
        <w:rPr>
          <w:sz w:val="24"/>
          <w:szCs w:val="24"/>
        </w:rPr>
        <w:t>á</w:t>
      </w:r>
      <w:r w:rsidR="004131A9" w:rsidRPr="00072F94">
        <w:rPr>
          <w:sz w:val="24"/>
          <w:szCs w:val="24"/>
        </w:rPr>
        <w:t xml:space="preserve"> o dia do</w:t>
      </w:r>
      <w:r w:rsidRPr="00072F94">
        <w:rPr>
          <w:sz w:val="24"/>
          <w:szCs w:val="24"/>
        </w:rPr>
        <w:t xml:space="preserve"> </w:t>
      </w:r>
      <w:r w:rsidR="004131A9" w:rsidRPr="00072F94">
        <w:rPr>
          <w:sz w:val="24"/>
          <w:szCs w:val="24"/>
        </w:rPr>
        <w:t>in</w:t>
      </w:r>
      <w:r w:rsidR="00BF1C36" w:rsidRPr="00072F94">
        <w:rPr>
          <w:sz w:val="24"/>
          <w:szCs w:val="24"/>
        </w:rPr>
        <w:t>í</w:t>
      </w:r>
      <w:r w:rsidR="004131A9" w:rsidRPr="00072F94">
        <w:rPr>
          <w:sz w:val="24"/>
          <w:szCs w:val="24"/>
        </w:rPr>
        <w:t>cio e incluir-se-</w:t>
      </w:r>
      <w:r w:rsidR="00BF1C36" w:rsidRPr="00072F94">
        <w:rPr>
          <w:sz w:val="24"/>
          <w:szCs w:val="24"/>
        </w:rPr>
        <w:t>á</w:t>
      </w:r>
      <w:r w:rsidR="004131A9" w:rsidRPr="00072F94">
        <w:rPr>
          <w:sz w:val="24"/>
          <w:szCs w:val="24"/>
        </w:rPr>
        <w:t xml:space="preserve"> o do vencimento. S</w:t>
      </w:r>
      <w:r w:rsidR="00BF1C36" w:rsidRPr="00072F94">
        <w:rPr>
          <w:sz w:val="24"/>
          <w:szCs w:val="24"/>
        </w:rPr>
        <w:t>ó</w:t>
      </w:r>
      <w:r w:rsidR="004131A9" w:rsidRPr="00072F94">
        <w:rPr>
          <w:sz w:val="24"/>
          <w:szCs w:val="24"/>
        </w:rPr>
        <w:t xml:space="preserve"> se iniciam e vencem os prazos em dias de expediente</w:t>
      </w:r>
      <w:r w:rsidRPr="00072F94">
        <w:rPr>
          <w:sz w:val="24"/>
          <w:szCs w:val="24"/>
        </w:rPr>
        <w:t xml:space="preserve"> </w:t>
      </w:r>
      <w:r w:rsidR="004131A9" w:rsidRPr="00072F94">
        <w:rPr>
          <w:sz w:val="24"/>
          <w:szCs w:val="24"/>
        </w:rPr>
        <w:t>na Administra</w:t>
      </w:r>
      <w:r w:rsidR="00BF1C36" w:rsidRPr="00072F94">
        <w:rPr>
          <w:sz w:val="24"/>
          <w:szCs w:val="24"/>
        </w:rPr>
        <w:t>çã</w:t>
      </w:r>
      <w:r w:rsidR="004131A9" w:rsidRPr="00072F94">
        <w:rPr>
          <w:sz w:val="24"/>
          <w:szCs w:val="24"/>
        </w:rPr>
        <w:t>o.</w:t>
      </w:r>
      <w:r w:rsidR="004131A9" w:rsidRPr="00072F94">
        <w:rPr>
          <w:b/>
          <w:sz w:val="24"/>
          <w:szCs w:val="24"/>
        </w:rPr>
        <w:t xml:space="preserve"> </w:t>
      </w:r>
    </w:p>
    <w:p w14:paraId="0D207F41" w14:textId="5E678E31"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BF1C36" w:rsidRPr="00072F94">
        <w:rPr>
          <w:sz w:val="24"/>
          <w:szCs w:val="24"/>
        </w:rPr>
        <w:t>7</w:t>
      </w:r>
      <w:r w:rsidR="004131A9" w:rsidRPr="00072F94">
        <w:rPr>
          <w:sz w:val="24"/>
          <w:szCs w:val="24"/>
        </w:rPr>
        <w:t>.9. O desatendimento de exig</w:t>
      </w:r>
      <w:r w:rsidR="00BF1C36" w:rsidRPr="00072F94">
        <w:rPr>
          <w:sz w:val="24"/>
          <w:szCs w:val="24"/>
        </w:rPr>
        <w:t>ê</w:t>
      </w:r>
      <w:r w:rsidR="004131A9" w:rsidRPr="00072F94">
        <w:rPr>
          <w:sz w:val="24"/>
          <w:szCs w:val="24"/>
        </w:rPr>
        <w:t>ncias formais n</w:t>
      </w:r>
      <w:r w:rsidR="00BF1C36" w:rsidRPr="00072F94">
        <w:rPr>
          <w:sz w:val="24"/>
          <w:szCs w:val="24"/>
        </w:rPr>
        <w:t>ã</w:t>
      </w:r>
      <w:r w:rsidR="004131A9" w:rsidRPr="00072F94">
        <w:rPr>
          <w:sz w:val="24"/>
          <w:szCs w:val="24"/>
        </w:rPr>
        <w:t>o essenciais n</w:t>
      </w:r>
      <w:r w:rsidR="00FD64C1" w:rsidRPr="00072F94">
        <w:rPr>
          <w:sz w:val="24"/>
          <w:szCs w:val="24"/>
        </w:rPr>
        <w:t>ã</w:t>
      </w:r>
      <w:r w:rsidR="004131A9" w:rsidRPr="00072F94">
        <w:rPr>
          <w:sz w:val="24"/>
          <w:szCs w:val="24"/>
        </w:rPr>
        <w:t>o importar</w:t>
      </w:r>
      <w:r w:rsidR="00FD64C1" w:rsidRPr="00072F94">
        <w:rPr>
          <w:sz w:val="24"/>
          <w:szCs w:val="24"/>
        </w:rPr>
        <w:t>á</w:t>
      </w:r>
      <w:r w:rsidR="004131A9" w:rsidRPr="00072F94">
        <w:rPr>
          <w:sz w:val="24"/>
          <w:szCs w:val="24"/>
        </w:rPr>
        <w:t xml:space="preserve"> o afastamento do</w:t>
      </w:r>
      <w:r w:rsidRPr="00072F94">
        <w:rPr>
          <w:sz w:val="24"/>
          <w:szCs w:val="24"/>
        </w:rPr>
        <w:t xml:space="preserve"> </w:t>
      </w:r>
      <w:r w:rsidR="004131A9" w:rsidRPr="00072F94">
        <w:rPr>
          <w:sz w:val="24"/>
          <w:szCs w:val="24"/>
        </w:rPr>
        <w:t>licitante, desde que seja poss</w:t>
      </w:r>
      <w:r w:rsidR="00FD64C1" w:rsidRPr="00072F94">
        <w:rPr>
          <w:sz w:val="24"/>
          <w:szCs w:val="24"/>
        </w:rPr>
        <w:t>í</w:t>
      </w:r>
      <w:r w:rsidR="004131A9" w:rsidRPr="00072F94">
        <w:rPr>
          <w:sz w:val="24"/>
          <w:szCs w:val="24"/>
        </w:rPr>
        <w:t>vel o aproveitamento do ato, observados os princ</w:t>
      </w:r>
      <w:r w:rsidR="00FD64C1" w:rsidRPr="00072F94">
        <w:rPr>
          <w:sz w:val="24"/>
          <w:szCs w:val="24"/>
        </w:rPr>
        <w:t>í</w:t>
      </w:r>
      <w:r w:rsidR="004131A9" w:rsidRPr="00072F94">
        <w:rPr>
          <w:sz w:val="24"/>
          <w:szCs w:val="24"/>
        </w:rPr>
        <w:t>pios da isonomia</w:t>
      </w:r>
      <w:r w:rsidRPr="00072F94">
        <w:rPr>
          <w:sz w:val="24"/>
          <w:szCs w:val="24"/>
        </w:rPr>
        <w:t xml:space="preserve"> </w:t>
      </w:r>
      <w:r w:rsidR="004131A9" w:rsidRPr="00072F94">
        <w:rPr>
          <w:sz w:val="24"/>
          <w:szCs w:val="24"/>
        </w:rPr>
        <w:t>e do interesse p</w:t>
      </w:r>
      <w:r w:rsidR="00FD64C1" w:rsidRPr="00072F94">
        <w:rPr>
          <w:sz w:val="24"/>
          <w:szCs w:val="24"/>
        </w:rPr>
        <w:t>ú</w:t>
      </w:r>
      <w:r w:rsidR="004131A9" w:rsidRPr="00072F94">
        <w:rPr>
          <w:sz w:val="24"/>
          <w:szCs w:val="24"/>
        </w:rPr>
        <w:t>blico.</w:t>
      </w:r>
    </w:p>
    <w:p w14:paraId="2B3D4F63" w14:textId="77777777" w:rsidR="00113F7A" w:rsidRDefault="00F1057C" w:rsidP="00113F7A">
      <w:pPr>
        <w:autoSpaceDE w:val="0"/>
        <w:autoSpaceDN w:val="0"/>
        <w:adjustRightInd w:val="0"/>
        <w:spacing w:before="120" w:after="120"/>
        <w:jc w:val="both"/>
        <w:rPr>
          <w:rFonts w:eastAsia="Calibri"/>
          <w:sz w:val="24"/>
          <w:szCs w:val="24"/>
          <w:lang w:eastAsia="en-US"/>
        </w:rPr>
      </w:pPr>
      <w:r w:rsidRPr="00072F94">
        <w:rPr>
          <w:sz w:val="24"/>
          <w:szCs w:val="24"/>
        </w:rPr>
        <w:t>1</w:t>
      </w:r>
      <w:r w:rsidR="00FD64C1" w:rsidRPr="00072F94">
        <w:rPr>
          <w:sz w:val="24"/>
          <w:szCs w:val="24"/>
        </w:rPr>
        <w:t>7</w:t>
      </w:r>
      <w:r w:rsidR="0042676B" w:rsidRPr="00072F94">
        <w:rPr>
          <w:sz w:val="24"/>
          <w:szCs w:val="24"/>
        </w:rPr>
        <w:t>.10</w:t>
      </w:r>
      <w:r w:rsidR="004131A9" w:rsidRPr="00072F94">
        <w:rPr>
          <w:sz w:val="24"/>
          <w:szCs w:val="24"/>
        </w:rPr>
        <w:t>. O Edital est</w:t>
      </w:r>
      <w:r w:rsidR="00FD64C1" w:rsidRPr="00072F94">
        <w:rPr>
          <w:sz w:val="24"/>
          <w:szCs w:val="24"/>
        </w:rPr>
        <w:t>á</w:t>
      </w:r>
      <w:r w:rsidR="004131A9" w:rsidRPr="00072F94">
        <w:rPr>
          <w:sz w:val="24"/>
          <w:szCs w:val="24"/>
        </w:rPr>
        <w:t xml:space="preserve"> disponibilizado, na </w:t>
      </w:r>
      <w:r w:rsidR="00FD64C1" w:rsidRPr="00072F94">
        <w:rPr>
          <w:sz w:val="24"/>
          <w:szCs w:val="24"/>
        </w:rPr>
        <w:t>í</w:t>
      </w:r>
      <w:r w:rsidR="004131A9" w:rsidRPr="00072F94">
        <w:rPr>
          <w:sz w:val="24"/>
          <w:szCs w:val="24"/>
        </w:rPr>
        <w:t xml:space="preserve">ntegra, no </w:t>
      </w:r>
      <w:r w:rsidRPr="00072F94">
        <w:rPr>
          <w:sz w:val="24"/>
          <w:szCs w:val="24"/>
        </w:rPr>
        <w:t xml:space="preserve">site </w:t>
      </w:r>
      <w:hyperlink r:id="rId11">
        <w:r w:rsidRPr="00072F94">
          <w:rPr>
            <w:sz w:val="24"/>
            <w:szCs w:val="24"/>
            <w:u w:val="single" w:color="0000FF"/>
          </w:rPr>
          <w:t>www.licitanet.com.br</w:t>
        </w:r>
        <w:r w:rsidRPr="00072F94">
          <w:rPr>
            <w:spacing w:val="-2"/>
            <w:sz w:val="24"/>
            <w:szCs w:val="24"/>
            <w:u w:val="single" w:color="0000FF"/>
          </w:rPr>
          <w:t xml:space="preserve"> </w:t>
        </w:r>
      </w:hyperlink>
      <w:r w:rsidR="004131A9" w:rsidRPr="00072F94">
        <w:rPr>
          <w:sz w:val="24"/>
          <w:szCs w:val="24"/>
        </w:rPr>
        <w:t>, e tamb</w:t>
      </w:r>
      <w:r w:rsidR="00FD64C1" w:rsidRPr="00072F94">
        <w:rPr>
          <w:sz w:val="24"/>
          <w:szCs w:val="24"/>
        </w:rPr>
        <w:t>é</w:t>
      </w:r>
      <w:r w:rsidR="004131A9" w:rsidRPr="00072F94">
        <w:rPr>
          <w:sz w:val="24"/>
          <w:szCs w:val="24"/>
        </w:rPr>
        <w:t>m poder</w:t>
      </w:r>
      <w:r w:rsidR="00FD64C1" w:rsidRPr="00072F94">
        <w:rPr>
          <w:sz w:val="24"/>
          <w:szCs w:val="24"/>
        </w:rPr>
        <w:t>á</w:t>
      </w:r>
      <w:r w:rsidR="004131A9" w:rsidRPr="00072F94">
        <w:rPr>
          <w:sz w:val="24"/>
          <w:szCs w:val="24"/>
        </w:rPr>
        <w:t xml:space="preserve"> ser lido e/ou obtido no s</w:t>
      </w:r>
      <w:r w:rsidR="00284070" w:rsidRPr="00072F94">
        <w:rPr>
          <w:sz w:val="24"/>
          <w:szCs w:val="24"/>
        </w:rPr>
        <w:t>í</w:t>
      </w:r>
      <w:r w:rsidR="004131A9" w:rsidRPr="00072F94">
        <w:rPr>
          <w:sz w:val="24"/>
          <w:szCs w:val="24"/>
        </w:rPr>
        <w:t xml:space="preserve">tio </w:t>
      </w:r>
      <w:r w:rsidRPr="00072F94">
        <w:rPr>
          <w:sz w:val="24"/>
          <w:szCs w:val="24"/>
        </w:rPr>
        <w:t xml:space="preserve">eletrônico </w:t>
      </w:r>
      <w:hyperlink r:id="rId12" w:history="1">
        <w:r w:rsidRPr="00072F94">
          <w:rPr>
            <w:rStyle w:val="Hyperlink"/>
            <w:color w:val="auto"/>
            <w:sz w:val="24"/>
            <w:szCs w:val="24"/>
          </w:rPr>
          <w:t>http://www.bomjardim.rj.gov.br/</w:t>
        </w:r>
      </w:hyperlink>
      <w:r w:rsidR="004131A9" w:rsidRPr="00072F94">
        <w:rPr>
          <w:sz w:val="24"/>
          <w:szCs w:val="24"/>
        </w:rPr>
        <w:t xml:space="preserve">e </w:t>
      </w:r>
      <w:r w:rsidRPr="00072F94">
        <w:rPr>
          <w:rFonts w:eastAsia="Calibri"/>
          <w:sz w:val="24"/>
          <w:szCs w:val="24"/>
          <w:lang w:eastAsia="en-US"/>
        </w:rPr>
        <w:t>no Setor de Licitações do Município, situada na Praça Governador Roberto Silveira, nº 44, Centro – Bom Jardim - 2° andar – Comissão Geral de Licitações e Compras, de segunda-feira a sexta-feira, das 09h às 12h e das 13h às 17h.</w:t>
      </w:r>
      <w:r w:rsidR="00341930" w:rsidRPr="00072F94">
        <w:rPr>
          <w:rFonts w:eastAsia="Calibri"/>
          <w:sz w:val="24"/>
          <w:szCs w:val="24"/>
          <w:lang w:eastAsia="en-US"/>
        </w:rPr>
        <w:t xml:space="preserve">e </w:t>
      </w:r>
      <w:r w:rsidR="00113F7A" w:rsidRPr="00113F7A">
        <w:rPr>
          <w:rFonts w:eastAsia="Calibri"/>
          <w:sz w:val="24"/>
          <w:szCs w:val="24"/>
          <w:lang w:eastAsia="en-US"/>
        </w:rPr>
        <w:t>na Chefia de Planejamento e Projetos Básicos, situadas na Praça Governador Roberto Silveira, nº 44, 2º e 4º andares, respectivamente, Centro – Bom Jardim e de segunda-feira a sexta-feira, das 09h às 12h e das 13h às 17h.</w:t>
      </w:r>
    </w:p>
    <w:p w14:paraId="4B01E787" w14:textId="6A1B42A8" w:rsidR="004131A9" w:rsidRPr="00072F94" w:rsidRDefault="00F1057C" w:rsidP="00113F7A">
      <w:pPr>
        <w:autoSpaceDE w:val="0"/>
        <w:autoSpaceDN w:val="0"/>
        <w:adjustRightInd w:val="0"/>
        <w:spacing w:before="120" w:after="120"/>
        <w:jc w:val="both"/>
        <w:rPr>
          <w:sz w:val="24"/>
          <w:szCs w:val="24"/>
        </w:rPr>
      </w:pPr>
      <w:r w:rsidRPr="00072F94">
        <w:rPr>
          <w:sz w:val="24"/>
          <w:szCs w:val="24"/>
        </w:rPr>
        <w:t>1</w:t>
      </w:r>
      <w:r w:rsidR="00FD64C1" w:rsidRPr="00072F94">
        <w:rPr>
          <w:sz w:val="24"/>
          <w:szCs w:val="24"/>
        </w:rPr>
        <w:t>7</w:t>
      </w:r>
      <w:r w:rsidR="0042676B" w:rsidRPr="00072F94">
        <w:rPr>
          <w:sz w:val="24"/>
          <w:szCs w:val="24"/>
        </w:rPr>
        <w:t>.1</w:t>
      </w:r>
      <w:r w:rsidR="00A6152D" w:rsidRPr="00072F94">
        <w:rPr>
          <w:sz w:val="24"/>
          <w:szCs w:val="24"/>
        </w:rPr>
        <w:t>1</w:t>
      </w:r>
      <w:r w:rsidR="004131A9" w:rsidRPr="00072F94">
        <w:rPr>
          <w:sz w:val="24"/>
          <w:szCs w:val="24"/>
        </w:rPr>
        <w:t xml:space="preserve">. </w:t>
      </w:r>
      <w:r w:rsidR="00FD64C1" w:rsidRPr="00072F94">
        <w:rPr>
          <w:sz w:val="24"/>
          <w:szCs w:val="24"/>
        </w:rPr>
        <w:t>É</w:t>
      </w:r>
      <w:r w:rsidR="004131A9" w:rsidRPr="00072F94">
        <w:rPr>
          <w:sz w:val="24"/>
          <w:szCs w:val="24"/>
        </w:rPr>
        <w:t xml:space="preserve"> facultad</w:t>
      </w:r>
      <w:r w:rsidR="00FD64C1" w:rsidRPr="00072F94">
        <w:rPr>
          <w:sz w:val="24"/>
          <w:szCs w:val="24"/>
        </w:rPr>
        <w:t>o</w:t>
      </w:r>
      <w:r w:rsidR="004131A9" w:rsidRPr="00072F94">
        <w:rPr>
          <w:sz w:val="24"/>
          <w:szCs w:val="24"/>
        </w:rPr>
        <w:t xml:space="preserve"> a </w:t>
      </w:r>
      <w:r w:rsidR="006B34B9" w:rsidRPr="00072F94">
        <w:rPr>
          <w:sz w:val="24"/>
          <w:szCs w:val="24"/>
        </w:rPr>
        <w:t>pregoeira</w:t>
      </w:r>
      <w:r w:rsidR="004131A9" w:rsidRPr="00072F94">
        <w:rPr>
          <w:sz w:val="24"/>
          <w:szCs w:val="24"/>
        </w:rPr>
        <w:t xml:space="preserve"> e a autoridade super</w:t>
      </w:r>
      <w:r w:rsidR="003049A2" w:rsidRPr="00072F94">
        <w:rPr>
          <w:sz w:val="24"/>
          <w:szCs w:val="24"/>
        </w:rPr>
        <w:t>ior, em qualquer fase da licitaçã</w:t>
      </w:r>
      <w:r w:rsidR="004131A9" w:rsidRPr="00072F94">
        <w:rPr>
          <w:sz w:val="24"/>
          <w:szCs w:val="24"/>
        </w:rPr>
        <w:t>o, a</w:t>
      </w:r>
      <w:r w:rsidRPr="00072F94">
        <w:rPr>
          <w:sz w:val="24"/>
          <w:szCs w:val="24"/>
        </w:rPr>
        <w:t xml:space="preserve"> </w:t>
      </w:r>
      <w:r w:rsidR="004131A9" w:rsidRPr="00072F94">
        <w:rPr>
          <w:sz w:val="24"/>
          <w:szCs w:val="24"/>
        </w:rPr>
        <w:t>promo</w:t>
      </w:r>
      <w:r w:rsidR="00FD64C1" w:rsidRPr="00072F94">
        <w:rPr>
          <w:sz w:val="24"/>
          <w:szCs w:val="24"/>
        </w:rPr>
        <w:t>çã</w:t>
      </w:r>
      <w:r w:rsidR="004131A9" w:rsidRPr="00072F94">
        <w:rPr>
          <w:sz w:val="24"/>
          <w:szCs w:val="24"/>
        </w:rPr>
        <w:t>o de dilig</w:t>
      </w:r>
      <w:r w:rsidR="00FD64C1" w:rsidRPr="00072F94">
        <w:rPr>
          <w:sz w:val="24"/>
          <w:szCs w:val="24"/>
        </w:rPr>
        <w:t>ê</w:t>
      </w:r>
      <w:r w:rsidR="004131A9" w:rsidRPr="00072F94">
        <w:rPr>
          <w:sz w:val="24"/>
          <w:szCs w:val="24"/>
        </w:rPr>
        <w:t>ncia destinada a esclarecer ou a complementar a instru</w:t>
      </w:r>
      <w:r w:rsidR="00FD64C1" w:rsidRPr="00072F94">
        <w:rPr>
          <w:sz w:val="24"/>
          <w:szCs w:val="24"/>
        </w:rPr>
        <w:t>çã</w:t>
      </w:r>
      <w:r w:rsidR="004131A9" w:rsidRPr="00072F94">
        <w:rPr>
          <w:sz w:val="24"/>
          <w:szCs w:val="24"/>
        </w:rPr>
        <w:t>o do processo,</w:t>
      </w:r>
      <w:r w:rsidRPr="00072F94">
        <w:rPr>
          <w:sz w:val="24"/>
          <w:szCs w:val="24"/>
        </w:rPr>
        <w:t xml:space="preserve"> </w:t>
      </w:r>
      <w:r w:rsidR="004131A9" w:rsidRPr="00072F94">
        <w:rPr>
          <w:sz w:val="24"/>
          <w:szCs w:val="24"/>
        </w:rPr>
        <w:t>inclusive para verificar a compatibilidade das especifica</w:t>
      </w:r>
      <w:r w:rsidR="00FD64C1" w:rsidRPr="00072F94">
        <w:rPr>
          <w:sz w:val="24"/>
          <w:szCs w:val="24"/>
        </w:rPr>
        <w:t>çõ</w:t>
      </w:r>
      <w:r w:rsidR="004131A9" w:rsidRPr="00072F94">
        <w:rPr>
          <w:sz w:val="24"/>
          <w:szCs w:val="24"/>
        </w:rPr>
        <w:t>es do objeto ofertado diante dos</w:t>
      </w:r>
      <w:r w:rsidRPr="00072F94">
        <w:rPr>
          <w:sz w:val="24"/>
          <w:szCs w:val="24"/>
        </w:rPr>
        <w:t xml:space="preserve"> </w:t>
      </w:r>
      <w:r w:rsidR="004131A9" w:rsidRPr="00072F94">
        <w:rPr>
          <w:sz w:val="24"/>
          <w:szCs w:val="24"/>
        </w:rPr>
        <w:t>requisitos previstos neste edital e seus anexos, vedada a inclus</w:t>
      </w:r>
      <w:r w:rsidR="00FD64C1" w:rsidRPr="00072F94">
        <w:rPr>
          <w:sz w:val="24"/>
          <w:szCs w:val="24"/>
        </w:rPr>
        <w:t>ã</w:t>
      </w:r>
      <w:r w:rsidR="004131A9" w:rsidRPr="00072F94">
        <w:rPr>
          <w:sz w:val="24"/>
          <w:szCs w:val="24"/>
        </w:rPr>
        <w:t>o posterior de informa</w:t>
      </w:r>
      <w:r w:rsidR="00FD64C1" w:rsidRPr="00072F94">
        <w:rPr>
          <w:sz w:val="24"/>
          <w:szCs w:val="24"/>
        </w:rPr>
        <w:t>çã</w:t>
      </w:r>
      <w:r w:rsidR="004131A9" w:rsidRPr="00072F94">
        <w:rPr>
          <w:sz w:val="24"/>
          <w:szCs w:val="24"/>
        </w:rPr>
        <w:t>o que deveria constar originariamente da proposta ou da documenta</w:t>
      </w:r>
      <w:r w:rsidR="00FD64C1" w:rsidRPr="00072F94">
        <w:rPr>
          <w:sz w:val="24"/>
          <w:szCs w:val="24"/>
        </w:rPr>
        <w:t>çã</w:t>
      </w:r>
      <w:r w:rsidR="004131A9" w:rsidRPr="00072F94">
        <w:rPr>
          <w:sz w:val="24"/>
          <w:szCs w:val="24"/>
        </w:rPr>
        <w:t>o de habilita</w:t>
      </w:r>
      <w:r w:rsidR="00FD64C1" w:rsidRPr="00072F94">
        <w:rPr>
          <w:sz w:val="24"/>
          <w:szCs w:val="24"/>
        </w:rPr>
        <w:t>çã</w:t>
      </w:r>
      <w:r w:rsidR="004131A9" w:rsidRPr="00072F94">
        <w:rPr>
          <w:sz w:val="24"/>
          <w:szCs w:val="24"/>
        </w:rPr>
        <w:t>o.</w:t>
      </w:r>
    </w:p>
    <w:p w14:paraId="231BFC83" w14:textId="683E1882"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FD64C1" w:rsidRPr="00072F94">
        <w:rPr>
          <w:sz w:val="24"/>
          <w:szCs w:val="24"/>
        </w:rPr>
        <w:t>7</w:t>
      </w:r>
      <w:r w:rsidR="00A6152D" w:rsidRPr="00072F94">
        <w:rPr>
          <w:sz w:val="24"/>
          <w:szCs w:val="24"/>
        </w:rPr>
        <w:t>.12</w:t>
      </w:r>
      <w:r w:rsidR="004131A9" w:rsidRPr="00072F94">
        <w:rPr>
          <w:sz w:val="24"/>
          <w:szCs w:val="24"/>
        </w:rPr>
        <w:t>. A Administra</w:t>
      </w:r>
      <w:r w:rsidR="00FD64C1" w:rsidRPr="00072F94">
        <w:rPr>
          <w:sz w:val="24"/>
          <w:szCs w:val="24"/>
        </w:rPr>
        <w:t>çã</w:t>
      </w:r>
      <w:r w:rsidR="004131A9" w:rsidRPr="00072F94">
        <w:rPr>
          <w:sz w:val="24"/>
          <w:szCs w:val="24"/>
        </w:rPr>
        <w:t>o poder</w:t>
      </w:r>
      <w:r w:rsidR="00FD64C1" w:rsidRPr="00072F94">
        <w:rPr>
          <w:sz w:val="24"/>
          <w:szCs w:val="24"/>
        </w:rPr>
        <w:t>á</w:t>
      </w:r>
      <w:r w:rsidR="004131A9" w:rsidRPr="00072F94">
        <w:rPr>
          <w:sz w:val="24"/>
          <w:szCs w:val="24"/>
        </w:rPr>
        <w:t>, a qualquer momento, revogar esta licita</w:t>
      </w:r>
      <w:r w:rsidR="00FD64C1" w:rsidRPr="00072F94">
        <w:rPr>
          <w:sz w:val="24"/>
          <w:szCs w:val="24"/>
        </w:rPr>
        <w:t>çã</w:t>
      </w:r>
      <w:r w:rsidR="004131A9" w:rsidRPr="00072F94">
        <w:rPr>
          <w:sz w:val="24"/>
          <w:szCs w:val="24"/>
        </w:rPr>
        <w:t>o por raz</w:t>
      </w:r>
      <w:r w:rsidR="00FD64C1" w:rsidRPr="00072F94">
        <w:rPr>
          <w:sz w:val="24"/>
          <w:szCs w:val="24"/>
        </w:rPr>
        <w:t>õ</w:t>
      </w:r>
      <w:r w:rsidR="004131A9" w:rsidRPr="00072F94">
        <w:rPr>
          <w:sz w:val="24"/>
          <w:szCs w:val="24"/>
        </w:rPr>
        <w:t>es de</w:t>
      </w:r>
      <w:r w:rsidRPr="00072F94">
        <w:rPr>
          <w:sz w:val="24"/>
          <w:szCs w:val="24"/>
        </w:rPr>
        <w:t xml:space="preserve"> </w:t>
      </w:r>
      <w:r w:rsidR="004131A9" w:rsidRPr="00072F94">
        <w:rPr>
          <w:sz w:val="24"/>
          <w:szCs w:val="24"/>
        </w:rPr>
        <w:t>interesse p</w:t>
      </w:r>
      <w:r w:rsidR="00FD64C1" w:rsidRPr="00072F94">
        <w:rPr>
          <w:sz w:val="24"/>
          <w:szCs w:val="24"/>
        </w:rPr>
        <w:t>ú</w:t>
      </w:r>
      <w:r w:rsidR="004131A9" w:rsidRPr="00072F94">
        <w:rPr>
          <w:sz w:val="24"/>
          <w:szCs w:val="24"/>
        </w:rPr>
        <w:t>blico decorrente de fato superveniente devidamente comprovado, ou anular o</w:t>
      </w:r>
      <w:r w:rsidRPr="00072F94">
        <w:rPr>
          <w:sz w:val="24"/>
          <w:szCs w:val="24"/>
        </w:rPr>
        <w:t xml:space="preserve"> </w:t>
      </w:r>
      <w:r w:rsidR="004131A9" w:rsidRPr="00072F94">
        <w:rPr>
          <w:sz w:val="24"/>
          <w:szCs w:val="24"/>
        </w:rPr>
        <w:t>certame se constatado v</w:t>
      </w:r>
      <w:r w:rsidR="00FD64C1" w:rsidRPr="00072F94">
        <w:rPr>
          <w:sz w:val="24"/>
          <w:szCs w:val="24"/>
        </w:rPr>
        <w:t>í</w:t>
      </w:r>
      <w:r w:rsidR="004131A9" w:rsidRPr="00072F94">
        <w:rPr>
          <w:sz w:val="24"/>
          <w:szCs w:val="24"/>
        </w:rPr>
        <w:t>cio no seu processamento, mediante parecer escrito e devidamente</w:t>
      </w:r>
      <w:r w:rsidRPr="00072F94">
        <w:rPr>
          <w:sz w:val="24"/>
          <w:szCs w:val="24"/>
        </w:rPr>
        <w:t xml:space="preserve"> </w:t>
      </w:r>
      <w:r w:rsidR="004131A9" w:rsidRPr="00072F94">
        <w:rPr>
          <w:sz w:val="24"/>
          <w:szCs w:val="24"/>
        </w:rPr>
        <w:t>fundamentado.</w:t>
      </w:r>
    </w:p>
    <w:p w14:paraId="03B2F899" w14:textId="24DC92D1" w:rsidR="004131A9" w:rsidRPr="00072F94" w:rsidRDefault="00F1057C" w:rsidP="005E1F03">
      <w:pPr>
        <w:autoSpaceDE w:val="0"/>
        <w:autoSpaceDN w:val="0"/>
        <w:adjustRightInd w:val="0"/>
        <w:spacing w:before="120" w:after="120"/>
        <w:jc w:val="both"/>
        <w:rPr>
          <w:sz w:val="24"/>
          <w:szCs w:val="24"/>
        </w:rPr>
      </w:pPr>
      <w:r w:rsidRPr="00072F94">
        <w:rPr>
          <w:sz w:val="24"/>
          <w:szCs w:val="24"/>
        </w:rPr>
        <w:t>1</w:t>
      </w:r>
      <w:r w:rsidR="00FD64C1" w:rsidRPr="00072F94">
        <w:rPr>
          <w:sz w:val="24"/>
          <w:szCs w:val="24"/>
        </w:rPr>
        <w:t>7</w:t>
      </w:r>
      <w:r w:rsidR="00A6152D" w:rsidRPr="00072F94">
        <w:rPr>
          <w:sz w:val="24"/>
          <w:szCs w:val="24"/>
        </w:rPr>
        <w:t>.13</w:t>
      </w:r>
      <w:r w:rsidR="004131A9" w:rsidRPr="00072F94">
        <w:rPr>
          <w:sz w:val="24"/>
          <w:szCs w:val="24"/>
        </w:rPr>
        <w:t>. Ocorrendo a revoga</w:t>
      </w:r>
      <w:r w:rsidR="00FD64C1" w:rsidRPr="00072F94">
        <w:rPr>
          <w:sz w:val="24"/>
          <w:szCs w:val="24"/>
        </w:rPr>
        <w:t>çã</w:t>
      </w:r>
      <w:r w:rsidR="004131A9" w:rsidRPr="00072F94">
        <w:rPr>
          <w:sz w:val="24"/>
          <w:szCs w:val="24"/>
        </w:rPr>
        <w:t>o ou anula</w:t>
      </w:r>
      <w:r w:rsidR="00FD64C1" w:rsidRPr="00072F94">
        <w:rPr>
          <w:sz w:val="24"/>
          <w:szCs w:val="24"/>
        </w:rPr>
        <w:t>çã</w:t>
      </w:r>
      <w:r w:rsidR="004131A9" w:rsidRPr="00072F94">
        <w:rPr>
          <w:sz w:val="24"/>
          <w:szCs w:val="24"/>
        </w:rPr>
        <w:t>o do certame, a decis</w:t>
      </w:r>
      <w:r w:rsidR="00FD64C1" w:rsidRPr="00072F94">
        <w:rPr>
          <w:sz w:val="24"/>
          <w:szCs w:val="24"/>
        </w:rPr>
        <w:t>ã</w:t>
      </w:r>
      <w:r w:rsidR="004131A9" w:rsidRPr="00072F94">
        <w:rPr>
          <w:sz w:val="24"/>
          <w:szCs w:val="24"/>
        </w:rPr>
        <w:t>o ser</w:t>
      </w:r>
      <w:r w:rsidR="00FD64C1" w:rsidRPr="00072F94">
        <w:rPr>
          <w:sz w:val="24"/>
          <w:szCs w:val="24"/>
        </w:rPr>
        <w:t>á</w:t>
      </w:r>
      <w:r w:rsidR="004131A9" w:rsidRPr="00072F94">
        <w:rPr>
          <w:sz w:val="24"/>
          <w:szCs w:val="24"/>
        </w:rPr>
        <w:t xml:space="preserve"> publicada no mesmo</w:t>
      </w:r>
      <w:r w:rsidRPr="00072F94">
        <w:rPr>
          <w:sz w:val="24"/>
          <w:szCs w:val="24"/>
        </w:rPr>
        <w:t xml:space="preserve"> </w:t>
      </w:r>
      <w:r w:rsidR="004131A9" w:rsidRPr="00072F94">
        <w:rPr>
          <w:sz w:val="24"/>
          <w:szCs w:val="24"/>
        </w:rPr>
        <w:t>veiculo em que se deu a publica</w:t>
      </w:r>
      <w:r w:rsidR="00FD64C1" w:rsidRPr="00072F94">
        <w:rPr>
          <w:sz w:val="24"/>
          <w:szCs w:val="24"/>
        </w:rPr>
        <w:t>çã</w:t>
      </w:r>
      <w:r w:rsidR="004131A9" w:rsidRPr="00072F94">
        <w:rPr>
          <w:sz w:val="24"/>
          <w:szCs w:val="24"/>
        </w:rPr>
        <w:t>o do aviso inicial.</w:t>
      </w:r>
    </w:p>
    <w:p w14:paraId="03F7B23E" w14:textId="2ED4E6EC" w:rsidR="004131A9" w:rsidRPr="00072F94" w:rsidRDefault="00F1057C" w:rsidP="005E1F03">
      <w:pPr>
        <w:spacing w:before="120" w:after="120"/>
        <w:jc w:val="both"/>
        <w:rPr>
          <w:sz w:val="24"/>
          <w:szCs w:val="24"/>
        </w:rPr>
      </w:pPr>
      <w:r w:rsidRPr="00072F94">
        <w:rPr>
          <w:sz w:val="24"/>
          <w:szCs w:val="24"/>
        </w:rPr>
        <w:t>1</w:t>
      </w:r>
      <w:r w:rsidR="00FD64C1" w:rsidRPr="00072F94">
        <w:rPr>
          <w:sz w:val="24"/>
          <w:szCs w:val="24"/>
        </w:rPr>
        <w:t>7</w:t>
      </w:r>
      <w:r w:rsidR="00A6152D" w:rsidRPr="00072F94">
        <w:rPr>
          <w:sz w:val="24"/>
          <w:szCs w:val="24"/>
        </w:rPr>
        <w:t>.14</w:t>
      </w:r>
      <w:r w:rsidR="004131A9" w:rsidRPr="00072F94">
        <w:rPr>
          <w:sz w:val="24"/>
          <w:szCs w:val="24"/>
        </w:rPr>
        <w:t>. Os casos omissos ser</w:t>
      </w:r>
      <w:r w:rsidR="00FD64C1" w:rsidRPr="00072F94">
        <w:rPr>
          <w:sz w:val="24"/>
          <w:szCs w:val="24"/>
        </w:rPr>
        <w:t>ã</w:t>
      </w:r>
      <w:r w:rsidR="004131A9" w:rsidRPr="00072F94">
        <w:rPr>
          <w:sz w:val="24"/>
          <w:szCs w:val="24"/>
        </w:rPr>
        <w:t>o resolvidos pel</w:t>
      </w:r>
      <w:r w:rsidR="005E4FF9" w:rsidRPr="00072F94">
        <w:rPr>
          <w:sz w:val="24"/>
          <w:szCs w:val="24"/>
        </w:rPr>
        <w:t>a</w:t>
      </w:r>
      <w:r w:rsidR="004131A9" w:rsidRPr="00072F94">
        <w:rPr>
          <w:sz w:val="24"/>
          <w:szCs w:val="24"/>
        </w:rPr>
        <w:t xml:space="preserve"> </w:t>
      </w:r>
      <w:r w:rsidR="006B34B9" w:rsidRPr="00072F94">
        <w:rPr>
          <w:sz w:val="24"/>
          <w:szCs w:val="24"/>
        </w:rPr>
        <w:t>pregoeira</w:t>
      </w:r>
      <w:r w:rsidR="004131A9" w:rsidRPr="00072F94">
        <w:rPr>
          <w:sz w:val="24"/>
          <w:szCs w:val="24"/>
        </w:rPr>
        <w:t>, com auxilio da equipe de apoio.</w:t>
      </w:r>
    </w:p>
    <w:p w14:paraId="6517585D" w14:textId="039B3AA9" w:rsidR="00EA2FD4" w:rsidRPr="00072F94" w:rsidRDefault="00A6152D" w:rsidP="005E1F03">
      <w:pPr>
        <w:spacing w:before="120" w:after="120"/>
        <w:jc w:val="both"/>
        <w:rPr>
          <w:sz w:val="24"/>
          <w:szCs w:val="24"/>
        </w:rPr>
      </w:pPr>
      <w:r w:rsidRPr="00072F94">
        <w:rPr>
          <w:sz w:val="24"/>
          <w:szCs w:val="24"/>
        </w:rPr>
        <w:lastRenderedPageBreak/>
        <w:t>17.15</w:t>
      </w:r>
      <w:r w:rsidR="00EA2FD4" w:rsidRPr="00072F94">
        <w:rPr>
          <w:sz w:val="24"/>
          <w:szCs w:val="24"/>
        </w:rPr>
        <w:t xml:space="preserve"> - É de inteira responsabilidade dos interessados em participar na licitação o fornecimento de informações corretas e precisas, bem como o correto preenchimento de quaisquer formulários, nos campos apropriados, constantes no sistema e necessários à participação no certame.</w:t>
      </w:r>
    </w:p>
    <w:p w14:paraId="274663A2" w14:textId="69765C8C" w:rsidR="0066099E" w:rsidRPr="00072F94" w:rsidRDefault="0066099E" w:rsidP="005E1F03">
      <w:pPr>
        <w:pStyle w:val="Cabealho"/>
        <w:tabs>
          <w:tab w:val="clear" w:pos="4419"/>
          <w:tab w:val="clear" w:pos="8838"/>
        </w:tabs>
        <w:spacing w:before="120" w:after="120"/>
        <w:jc w:val="both"/>
        <w:rPr>
          <w:b/>
          <w:bCs/>
          <w:sz w:val="24"/>
          <w:szCs w:val="24"/>
          <w:lang w:val="pt-BR"/>
        </w:rPr>
      </w:pPr>
      <w:r w:rsidRPr="00072F94">
        <w:rPr>
          <w:b/>
          <w:bCs/>
          <w:sz w:val="24"/>
          <w:szCs w:val="24"/>
        </w:rPr>
        <w:t>1</w:t>
      </w:r>
      <w:r w:rsidRPr="00072F94">
        <w:rPr>
          <w:b/>
          <w:bCs/>
          <w:sz w:val="24"/>
          <w:szCs w:val="24"/>
          <w:lang w:val="pt-BR"/>
        </w:rPr>
        <w:t>8</w:t>
      </w:r>
      <w:r w:rsidRPr="00072F94">
        <w:rPr>
          <w:b/>
          <w:bCs/>
          <w:sz w:val="24"/>
          <w:szCs w:val="24"/>
        </w:rPr>
        <w:t xml:space="preserve"> – DA EMISSÃO DOS PEDIDOS</w:t>
      </w:r>
      <w:r w:rsidRPr="00072F94">
        <w:rPr>
          <w:b/>
          <w:bCs/>
          <w:sz w:val="24"/>
          <w:szCs w:val="24"/>
          <w:lang w:val="pt-BR"/>
        </w:rPr>
        <w:t xml:space="preserve"> </w:t>
      </w:r>
    </w:p>
    <w:p w14:paraId="526909C1" w14:textId="49C84ED3" w:rsidR="0066099E" w:rsidRPr="00072F94" w:rsidRDefault="0066099E" w:rsidP="005E1F03">
      <w:pPr>
        <w:pStyle w:val="Cabealho"/>
        <w:tabs>
          <w:tab w:val="clear" w:pos="4419"/>
          <w:tab w:val="clear" w:pos="8838"/>
        </w:tabs>
        <w:spacing w:before="120" w:after="120"/>
        <w:jc w:val="both"/>
        <w:rPr>
          <w:bCs/>
          <w:sz w:val="24"/>
          <w:szCs w:val="24"/>
        </w:rPr>
      </w:pPr>
      <w:r w:rsidRPr="00072F94">
        <w:rPr>
          <w:bCs/>
          <w:sz w:val="24"/>
          <w:szCs w:val="24"/>
        </w:rPr>
        <w:t>1</w:t>
      </w:r>
      <w:r w:rsidRPr="00072F94">
        <w:rPr>
          <w:bCs/>
          <w:sz w:val="24"/>
          <w:szCs w:val="24"/>
          <w:lang w:val="pt-BR"/>
        </w:rPr>
        <w:t>8</w:t>
      </w:r>
      <w:r w:rsidRPr="00072F94">
        <w:rPr>
          <w:bCs/>
          <w:sz w:val="24"/>
          <w:szCs w:val="24"/>
        </w:rPr>
        <w:t>.1 –</w:t>
      </w:r>
      <w:r w:rsidRPr="00072F94">
        <w:rPr>
          <w:bCs/>
          <w:sz w:val="24"/>
          <w:szCs w:val="24"/>
          <w:lang w:val="pt-BR"/>
        </w:rPr>
        <w:t xml:space="preserve"> A Administração Pública Municipal</w:t>
      </w:r>
      <w:r w:rsidRPr="00072F94">
        <w:rPr>
          <w:bCs/>
          <w:sz w:val="24"/>
          <w:szCs w:val="24"/>
        </w:rPr>
        <w:t xml:space="preserve">, respeitada a ordem de registro, selecionará os </w:t>
      </w:r>
      <w:r w:rsidRPr="00072F94">
        <w:rPr>
          <w:sz w:val="24"/>
          <w:szCs w:val="24"/>
        </w:rPr>
        <w:t>fornecedore</w:t>
      </w:r>
      <w:r w:rsidRPr="00072F94">
        <w:rPr>
          <w:bCs/>
          <w:sz w:val="24"/>
          <w:szCs w:val="24"/>
        </w:rPr>
        <w:t>s para os quais serão emitidos os pedidos.</w:t>
      </w:r>
    </w:p>
    <w:p w14:paraId="22A80B08" w14:textId="31FAF13D" w:rsidR="0066099E" w:rsidRPr="00072F94" w:rsidRDefault="0066099E" w:rsidP="005E1F03">
      <w:pPr>
        <w:pStyle w:val="Cabealho"/>
        <w:tabs>
          <w:tab w:val="clear" w:pos="4419"/>
          <w:tab w:val="clear" w:pos="8838"/>
        </w:tabs>
        <w:spacing w:before="120" w:after="120"/>
        <w:jc w:val="both"/>
        <w:rPr>
          <w:bCs/>
          <w:sz w:val="24"/>
          <w:szCs w:val="24"/>
          <w:lang w:val="pt-BR"/>
        </w:rPr>
      </w:pPr>
      <w:r w:rsidRPr="00072F94">
        <w:rPr>
          <w:bCs/>
          <w:sz w:val="24"/>
          <w:szCs w:val="24"/>
        </w:rPr>
        <w:t>1</w:t>
      </w:r>
      <w:r w:rsidRPr="00072F94">
        <w:rPr>
          <w:bCs/>
          <w:sz w:val="24"/>
          <w:szCs w:val="24"/>
          <w:lang w:val="pt-BR"/>
        </w:rPr>
        <w:t>8</w:t>
      </w:r>
      <w:r w:rsidRPr="00072F94">
        <w:rPr>
          <w:bCs/>
          <w:sz w:val="24"/>
          <w:szCs w:val="24"/>
        </w:rPr>
        <w:t>.2 – O fornecedor convocado que não cumprir as obrigações estabelecidas na ata de registro de preços estará sujeito às sanções previstas no Termo Referência/Edital. Neste caso, o</w:t>
      </w:r>
      <w:r w:rsidRPr="00072F94">
        <w:rPr>
          <w:bCs/>
          <w:sz w:val="24"/>
          <w:szCs w:val="24"/>
          <w:lang w:val="pt-BR"/>
        </w:rPr>
        <w:t>s</w:t>
      </w:r>
      <w:r w:rsidRPr="00072F94">
        <w:rPr>
          <w:bCs/>
          <w:sz w:val="24"/>
          <w:szCs w:val="24"/>
        </w:rPr>
        <w:t xml:space="preserve"> setor</w:t>
      </w:r>
      <w:r w:rsidRPr="00072F94">
        <w:rPr>
          <w:bCs/>
          <w:sz w:val="24"/>
          <w:szCs w:val="24"/>
          <w:lang w:val="pt-BR"/>
        </w:rPr>
        <w:t>es</w:t>
      </w:r>
      <w:r w:rsidRPr="00072F94">
        <w:rPr>
          <w:bCs/>
          <w:sz w:val="24"/>
          <w:szCs w:val="24"/>
        </w:rPr>
        <w:t xml:space="preserve"> requisitante</w:t>
      </w:r>
      <w:r w:rsidRPr="00072F94">
        <w:rPr>
          <w:bCs/>
          <w:sz w:val="24"/>
          <w:szCs w:val="24"/>
          <w:lang w:val="pt-BR"/>
        </w:rPr>
        <w:t>s</w:t>
      </w:r>
      <w:r w:rsidRPr="00072F94">
        <w:rPr>
          <w:bCs/>
          <w:sz w:val="24"/>
          <w:szCs w:val="24"/>
        </w:rPr>
        <w:t xml:space="preserve"> convocar</w:t>
      </w:r>
      <w:r w:rsidRPr="00072F94">
        <w:rPr>
          <w:bCs/>
          <w:sz w:val="24"/>
          <w:szCs w:val="24"/>
          <w:lang w:val="pt-BR"/>
        </w:rPr>
        <w:t>ão</w:t>
      </w:r>
      <w:r w:rsidRPr="00072F94">
        <w:rPr>
          <w:bCs/>
          <w:sz w:val="24"/>
          <w:szCs w:val="24"/>
        </w:rPr>
        <w:t xml:space="preserve">, obedecida a ordem de classificação, o próximo </w:t>
      </w:r>
      <w:r w:rsidRPr="00072F94">
        <w:rPr>
          <w:sz w:val="24"/>
          <w:szCs w:val="24"/>
        </w:rPr>
        <w:t xml:space="preserve">fornecedor </w:t>
      </w:r>
      <w:r w:rsidRPr="00072F94">
        <w:rPr>
          <w:bCs/>
          <w:sz w:val="24"/>
          <w:szCs w:val="24"/>
        </w:rPr>
        <w:t>registrado no SRP.</w:t>
      </w:r>
    </w:p>
    <w:p w14:paraId="23BBE42F" w14:textId="7E8A27D7" w:rsidR="0066099E" w:rsidRPr="00072F94" w:rsidRDefault="0066099E" w:rsidP="005E1F03">
      <w:pPr>
        <w:spacing w:before="120" w:after="120"/>
        <w:jc w:val="both"/>
        <w:rPr>
          <w:b/>
          <w:sz w:val="24"/>
          <w:szCs w:val="24"/>
        </w:rPr>
      </w:pPr>
      <w:r w:rsidRPr="00072F94">
        <w:rPr>
          <w:b/>
          <w:sz w:val="24"/>
          <w:szCs w:val="24"/>
        </w:rPr>
        <w:t>1</w:t>
      </w:r>
      <w:r w:rsidR="00781C96" w:rsidRPr="00072F94">
        <w:rPr>
          <w:b/>
          <w:sz w:val="24"/>
          <w:szCs w:val="24"/>
        </w:rPr>
        <w:t>9</w:t>
      </w:r>
      <w:r w:rsidRPr="00072F94">
        <w:rPr>
          <w:b/>
          <w:sz w:val="24"/>
          <w:szCs w:val="24"/>
        </w:rPr>
        <w:t xml:space="preserve"> – PROTOCOLO DE COMUNICAÇÃO ENTRE AS PARTES</w:t>
      </w:r>
    </w:p>
    <w:p w14:paraId="7A2DB457" w14:textId="25BD5086" w:rsidR="0066099E" w:rsidRPr="00072F94" w:rsidRDefault="0066099E" w:rsidP="005E1F03">
      <w:pPr>
        <w:suppressAutoHyphens/>
        <w:spacing w:before="120" w:after="120"/>
        <w:jc w:val="both"/>
        <w:rPr>
          <w:sz w:val="24"/>
          <w:szCs w:val="24"/>
        </w:rPr>
      </w:pPr>
      <w:r w:rsidRPr="00072F94">
        <w:rPr>
          <w:sz w:val="24"/>
          <w:szCs w:val="24"/>
        </w:rPr>
        <w:t>19.1 – Todas as comunicações entre a Administração e a CONTRATADA serão feitas por escrito, preferencialmente por meio eletrônico.</w:t>
      </w:r>
    </w:p>
    <w:p w14:paraId="466C6292" w14:textId="6D9D7B57" w:rsidR="0066099E" w:rsidRPr="00072F94" w:rsidRDefault="0066099E" w:rsidP="005E1F03">
      <w:pPr>
        <w:suppressAutoHyphens/>
        <w:spacing w:before="120" w:after="120"/>
        <w:jc w:val="both"/>
        <w:rPr>
          <w:sz w:val="24"/>
          <w:szCs w:val="24"/>
        </w:rPr>
      </w:pPr>
      <w:r w:rsidRPr="00072F94">
        <w:rPr>
          <w:sz w:val="24"/>
          <w:szCs w:val="24"/>
        </w:rPr>
        <w:t>19.2 – A CONTRATADA, ao apresentar sua proposta comercial, deverá informar seu endereço para correio eletrônico, ou caso não disponha, o seu endereço comercial para recebimento das comunicações.</w:t>
      </w:r>
    </w:p>
    <w:p w14:paraId="470E4358" w14:textId="69F8B41E" w:rsidR="0066099E" w:rsidRPr="00072F94" w:rsidRDefault="0066099E" w:rsidP="005E1F03">
      <w:pPr>
        <w:suppressAutoHyphens/>
        <w:spacing w:before="120" w:after="120"/>
        <w:jc w:val="both"/>
        <w:rPr>
          <w:sz w:val="24"/>
          <w:szCs w:val="24"/>
        </w:rPr>
      </w:pPr>
      <w:r w:rsidRPr="00072F94">
        <w:rPr>
          <w:sz w:val="24"/>
          <w:szCs w:val="24"/>
        </w:rPr>
        <w:t>19.3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93A6BAD" w14:textId="25541A48" w:rsidR="0066099E" w:rsidRPr="00072F94" w:rsidRDefault="0066099E" w:rsidP="005E1F03">
      <w:pPr>
        <w:suppressAutoHyphens/>
        <w:spacing w:before="120" w:after="120"/>
        <w:jc w:val="both"/>
        <w:rPr>
          <w:rFonts w:eastAsia="Calibri"/>
          <w:sz w:val="24"/>
          <w:szCs w:val="24"/>
          <w:lang w:eastAsia="en-US"/>
        </w:rPr>
      </w:pPr>
      <w:r w:rsidRPr="00072F94">
        <w:rPr>
          <w:sz w:val="24"/>
          <w:szCs w:val="24"/>
        </w:rPr>
        <w:t>19</w:t>
      </w:r>
      <w:r w:rsidRPr="00072F94">
        <w:rPr>
          <w:rFonts w:eastAsia="Calibri"/>
          <w:sz w:val="24"/>
          <w:szCs w:val="24"/>
          <w:lang w:eastAsia="en-US"/>
        </w:rPr>
        <w:t xml:space="preserve">.4 – Fica facultado à Administração comunicar à Contratada, por meio de publicação em órgão da imprensa oficial, caso os métodos usuais não sejam efetivos, sem prejuízo do previsto no item </w:t>
      </w:r>
      <w:r w:rsidR="00B86CC8" w:rsidRPr="00072F94">
        <w:rPr>
          <w:sz w:val="24"/>
          <w:szCs w:val="24"/>
        </w:rPr>
        <w:t>19</w:t>
      </w:r>
      <w:r w:rsidRPr="00072F94">
        <w:rPr>
          <w:rFonts w:eastAsia="Calibri"/>
          <w:sz w:val="24"/>
          <w:szCs w:val="24"/>
          <w:lang w:eastAsia="en-US"/>
        </w:rPr>
        <w:t xml:space="preserve">.3. </w:t>
      </w:r>
    </w:p>
    <w:p w14:paraId="11EA1143" w14:textId="135473C1" w:rsidR="007510DC" w:rsidRPr="00072F94" w:rsidRDefault="0066099E" w:rsidP="005E1F03">
      <w:pPr>
        <w:pStyle w:val="Cabealho"/>
        <w:spacing w:before="120" w:after="120"/>
        <w:jc w:val="both"/>
        <w:rPr>
          <w:b/>
          <w:sz w:val="24"/>
          <w:szCs w:val="24"/>
        </w:rPr>
      </w:pPr>
      <w:r w:rsidRPr="00072F94">
        <w:rPr>
          <w:b/>
          <w:sz w:val="24"/>
          <w:szCs w:val="24"/>
          <w:lang w:val="pt-BR"/>
        </w:rPr>
        <w:t>20</w:t>
      </w:r>
      <w:r w:rsidR="007510DC" w:rsidRPr="00072F94">
        <w:rPr>
          <w:b/>
          <w:sz w:val="24"/>
          <w:szCs w:val="24"/>
        </w:rPr>
        <w:t xml:space="preserve"> –</w:t>
      </w:r>
      <w:r w:rsidR="007510DC" w:rsidRPr="00072F94">
        <w:rPr>
          <w:b/>
          <w:sz w:val="24"/>
          <w:szCs w:val="24"/>
          <w:lang w:val="pt-BR"/>
        </w:rPr>
        <w:t xml:space="preserve"> DETALHAMENTO DO OBJETO</w:t>
      </w:r>
    </w:p>
    <w:p w14:paraId="5BA4F0CF" w14:textId="77777777" w:rsidR="007510DC" w:rsidRPr="00072F94" w:rsidRDefault="007510DC" w:rsidP="005E1F03">
      <w:pPr>
        <w:spacing w:before="120" w:after="120"/>
        <w:jc w:val="both"/>
        <w:rPr>
          <w:b/>
          <w:sz w:val="24"/>
          <w:szCs w:val="24"/>
          <w:u w:val="single"/>
        </w:rPr>
      </w:pPr>
      <w:r w:rsidRPr="00072F94">
        <w:rPr>
          <w:b/>
          <w:sz w:val="24"/>
          <w:szCs w:val="24"/>
          <w:u w:val="single"/>
        </w:rPr>
        <w:t>Vide termo de referência</w:t>
      </w:r>
    </w:p>
    <w:p w14:paraId="61B71B40" w14:textId="6667D582" w:rsidR="007510DC" w:rsidRPr="00072F94" w:rsidRDefault="0066099E" w:rsidP="005E1F03">
      <w:pPr>
        <w:spacing w:before="120" w:after="120"/>
        <w:jc w:val="both"/>
        <w:rPr>
          <w:b/>
          <w:sz w:val="24"/>
          <w:szCs w:val="24"/>
        </w:rPr>
      </w:pPr>
      <w:r w:rsidRPr="00072F94">
        <w:rPr>
          <w:b/>
          <w:sz w:val="24"/>
          <w:szCs w:val="24"/>
        </w:rPr>
        <w:t>21</w:t>
      </w:r>
      <w:r w:rsidR="007510DC" w:rsidRPr="00072F94">
        <w:rPr>
          <w:b/>
          <w:sz w:val="24"/>
          <w:szCs w:val="24"/>
        </w:rPr>
        <w:t>– OBRIGAÇÕES DA CONTRATADA</w:t>
      </w:r>
    </w:p>
    <w:p w14:paraId="489D4F39" w14:textId="77777777" w:rsidR="007510DC" w:rsidRPr="00072F94" w:rsidRDefault="007510DC" w:rsidP="005E1F03">
      <w:pPr>
        <w:spacing w:before="120" w:after="120"/>
        <w:jc w:val="both"/>
        <w:rPr>
          <w:b/>
          <w:sz w:val="24"/>
          <w:szCs w:val="24"/>
          <w:u w:val="single"/>
        </w:rPr>
      </w:pPr>
      <w:r w:rsidRPr="00072F94">
        <w:rPr>
          <w:b/>
          <w:sz w:val="24"/>
          <w:szCs w:val="24"/>
          <w:u w:val="single"/>
        </w:rPr>
        <w:t>Vide termo de referência</w:t>
      </w:r>
    </w:p>
    <w:p w14:paraId="55F529E7" w14:textId="3E363035" w:rsidR="007510DC" w:rsidRPr="00072F94" w:rsidRDefault="0066099E" w:rsidP="005E1F03">
      <w:pPr>
        <w:pStyle w:val="PargrafodaLista1"/>
        <w:widowControl w:val="0"/>
        <w:shd w:val="clear" w:color="auto" w:fill="FFFFFF"/>
        <w:spacing w:before="120" w:after="120" w:line="240" w:lineRule="auto"/>
        <w:ind w:left="0" w:firstLine="0"/>
        <w:rPr>
          <w:rFonts w:ascii="Times New Roman" w:hAnsi="Times New Roman" w:cs="Times New Roman"/>
          <w:sz w:val="24"/>
          <w:szCs w:val="24"/>
        </w:rPr>
      </w:pPr>
      <w:r w:rsidRPr="00072F94">
        <w:rPr>
          <w:rFonts w:ascii="Times New Roman" w:hAnsi="Times New Roman" w:cs="Times New Roman"/>
          <w:b/>
          <w:bCs/>
          <w:sz w:val="24"/>
          <w:szCs w:val="24"/>
        </w:rPr>
        <w:t>22</w:t>
      </w:r>
      <w:r w:rsidR="007510DC" w:rsidRPr="00072F94">
        <w:rPr>
          <w:rFonts w:ascii="Times New Roman" w:hAnsi="Times New Roman" w:cs="Times New Roman"/>
          <w:b/>
          <w:bCs/>
          <w:sz w:val="24"/>
          <w:szCs w:val="24"/>
        </w:rPr>
        <w:t xml:space="preserve"> – OBRIGAÇÕES DA ADMINISTRAÇÃO</w:t>
      </w:r>
      <w:r w:rsidR="007510DC" w:rsidRPr="00072F94">
        <w:rPr>
          <w:rFonts w:ascii="Times New Roman" w:hAnsi="Times New Roman" w:cs="Times New Roman"/>
          <w:sz w:val="24"/>
          <w:szCs w:val="24"/>
        </w:rPr>
        <w:t xml:space="preserve"> </w:t>
      </w:r>
    </w:p>
    <w:p w14:paraId="395567D9" w14:textId="77777777" w:rsidR="007510DC" w:rsidRPr="00072F94" w:rsidRDefault="007510DC" w:rsidP="005E1F03">
      <w:pPr>
        <w:spacing w:before="120" w:after="120"/>
        <w:jc w:val="both"/>
        <w:rPr>
          <w:b/>
          <w:sz w:val="24"/>
          <w:szCs w:val="24"/>
          <w:u w:val="single"/>
        </w:rPr>
      </w:pPr>
      <w:r w:rsidRPr="00072F94">
        <w:rPr>
          <w:b/>
          <w:sz w:val="24"/>
          <w:szCs w:val="24"/>
          <w:u w:val="single"/>
        </w:rPr>
        <w:t>Vide termo de referência</w:t>
      </w:r>
    </w:p>
    <w:p w14:paraId="051EA3A7" w14:textId="2F80270A" w:rsidR="00D42235" w:rsidRPr="00072F94" w:rsidRDefault="0066099E" w:rsidP="005E1F03">
      <w:pPr>
        <w:pStyle w:val="Cabealho"/>
        <w:tabs>
          <w:tab w:val="clear" w:pos="4419"/>
          <w:tab w:val="clear" w:pos="8838"/>
        </w:tabs>
        <w:spacing w:before="120" w:after="120"/>
        <w:jc w:val="both"/>
        <w:rPr>
          <w:b/>
          <w:sz w:val="24"/>
          <w:szCs w:val="24"/>
          <w:u w:val="single"/>
        </w:rPr>
      </w:pPr>
      <w:r w:rsidRPr="00072F94">
        <w:rPr>
          <w:b/>
          <w:bCs/>
          <w:sz w:val="24"/>
          <w:szCs w:val="24"/>
          <w:lang w:val="pt-BR"/>
        </w:rPr>
        <w:t>23</w:t>
      </w:r>
      <w:r w:rsidR="007510DC" w:rsidRPr="00072F94">
        <w:rPr>
          <w:b/>
          <w:bCs/>
          <w:sz w:val="24"/>
          <w:szCs w:val="24"/>
        </w:rPr>
        <w:t xml:space="preserve"> –</w:t>
      </w:r>
      <w:r w:rsidR="00D42235" w:rsidRPr="00072F94">
        <w:rPr>
          <w:b/>
          <w:sz w:val="24"/>
          <w:szCs w:val="24"/>
        </w:rPr>
        <w:t>DINÂMICA DE EXECUÇÃO E RECEBIMENTO DO CONTRATO</w:t>
      </w:r>
      <w:r w:rsidR="00D42235" w:rsidRPr="00072F94">
        <w:rPr>
          <w:b/>
          <w:sz w:val="24"/>
          <w:szCs w:val="24"/>
          <w:u w:val="single"/>
        </w:rPr>
        <w:t xml:space="preserve"> </w:t>
      </w:r>
    </w:p>
    <w:p w14:paraId="1EC8D304" w14:textId="0378DE91" w:rsidR="007510DC" w:rsidRPr="00072F94" w:rsidRDefault="007510DC"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057F6594" w14:textId="63B127F5" w:rsidR="00D42235" w:rsidRPr="00072F94" w:rsidRDefault="0066099E" w:rsidP="005E1F03">
      <w:pPr>
        <w:spacing w:before="120" w:after="120"/>
        <w:jc w:val="both"/>
        <w:rPr>
          <w:b/>
          <w:sz w:val="24"/>
          <w:szCs w:val="24"/>
        </w:rPr>
      </w:pPr>
      <w:r w:rsidRPr="00072F94">
        <w:rPr>
          <w:b/>
          <w:sz w:val="24"/>
          <w:szCs w:val="24"/>
        </w:rPr>
        <w:t xml:space="preserve">24 – </w:t>
      </w:r>
      <w:r w:rsidR="00D42235" w:rsidRPr="00072F94">
        <w:rPr>
          <w:b/>
          <w:sz w:val="24"/>
          <w:szCs w:val="24"/>
        </w:rPr>
        <w:t>PROTOCOLO DE COMUNICAÇÃO ENTRE AS PARTES</w:t>
      </w:r>
    </w:p>
    <w:p w14:paraId="04289456"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675359EF" w14:textId="2C49D3AC" w:rsidR="00D42235" w:rsidRPr="00072F94" w:rsidRDefault="00D42235" w:rsidP="005E1F03">
      <w:pPr>
        <w:spacing w:before="120" w:after="120"/>
        <w:jc w:val="both"/>
        <w:rPr>
          <w:b/>
          <w:sz w:val="24"/>
          <w:szCs w:val="24"/>
        </w:rPr>
      </w:pPr>
      <w:r w:rsidRPr="00072F94">
        <w:rPr>
          <w:b/>
          <w:sz w:val="24"/>
          <w:szCs w:val="24"/>
        </w:rPr>
        <w:t>25- GESTOR DA ATA DE REGISTRO DE PREÇOS E ATRIBUIÇÕES</w:t>
      </w:r>
    </w:p>
    <w:p w14:paraId="67DFA36C"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2DEBB0D3" w14:textId="21459193" w:rsidR="0066099E" w:rsidRPr="00072F94" w:rsidRDefault="00D42235" w:rsidP="005E1F03">
      <w:pPr>
        <w:spacing w:before="120" w:after="120"/>
        <w:jc w:val="both"/>
        <w:rPr>
          <w:b/>
          <w:sz w:val="24"/>
          <w:szCs w:val="24"/>
        </w:rPr>
      </w:pPr>
      <w:r w:rsidRPr="00072F94">
        <w:rPr>
          <w:b/>
          <w:sz w:val="24"/>
          <w:szCs w:val="24"/>
        </w:rPr>
        <w:t xml:space="preserve">26- FISCALIZAÇÃO DO CONTRATO E ATRIBUIÇÕES </w:t>
      </w:r>
    </w:p>
    <w:p w14:paraId="0B95026E"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636F10BE" w14:textId="1FB98945" w:rsidR="00D42235" w:rsidRPr="00072F94" w:rsidRDefault="00D42235" w:rsidP="005E1F03">
      <w:pPr>
        <w:spacing w:before="120" w:after="120"/>
        <w:jc w:val="both"/>
        <w:rPr>
          <w:sz w:val="24"/>
          <w:szCs w:val="24"/>
        </w:rPr>
      </w:pPr>
      <w:r w:rsidRPr="00072F94">
        <w:rPr>
          <w:b/>
          <w:sz w:val="24"/>
          <w:szCs w:val="24"/>
        </w:rPr>
        <w:t>27- FORMA DE PAGAMENTO</w:t>
      </w:r>
    </w:p>
    <w:p w14:paraId="0997F2A0"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lastRenderedPageBreak/>
        <w:t>Vide termo de referência</w:t>
      </w:r>
    </w:p>
    <w:p w14:paraId="49F42A53" w14:textId="1CB946CA" w:rsidR="00D42235" w:rsidRPr="00072F94" w:rsidRDefault="00D42235" w:rsidP="005E1F03">
      <w:pPr>
        <w:spacing w:before="120" w:after="120"/>
        <w:jc w:val="both"/>
        <w:rPr>
          <w:b/>
          <w:sz w:val="24"/>
          <w:szCs w:val="24"/>
        </w:rPr>
      </w:pPr>
      <w:r w:rsidRPr="00072F94">
        <w:rPr>
          <w:b/>
          <w:sz w:val="24"/>
          <w:szCs w:val="24"/>
        </w:rPr>
        <w:t>28-– REAJUSTES DOS PREÇOS</w:t>
      </w:r>
    </w:p>
    <w:p w14:paraId="3B49E2C8"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37087D02" w14:textId="02E7106D" w:rsidR="00D42235" w:rsidRPr="00072F94" w:rsidRDefault="00D42235" w:rsidP="005E1F03">
      <w:pPr>
        <w:spacing w:before="120" w:after="120"/>
        <w:jc w:val="both"/>
        <w:rPr>
          <w:b/>
          <w:sz w:val="24"/>
          <w:szCs w:val="24"/>
        </w:rPr>
      </w:pPr>
      <w:r w:rsidRPr="00072F94">
        <w:rPr>
          <w:b/>
          <w:sz w:val="24"/>
          <w:szCs w:val="24"/>
        </w:rPr>
        <w:t>29- PENALIDADES</w:t>
      </w:r>
    </w:p>
    <w:p w14:paraId="71F39C29"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756DD446" w14:textId="2A9D09FA" w:rsidR="00D42235" w:rsidRPr="00072F94" w:rsidRDefault="00D42235" w:rsidP="005E1F03">
      <w:pPr>
        <w:spacing w:before="120" w:after="120"/>
        <w:jc w:val="both"/>
        <w:rPr>
          <w:b/>
          <w:sz w:val="24"/>
          <w:szCs w:val="24"/>
        </w:rPr>
      </w:pPr>
      <w:r w:rsidRPr="00072F94">
        <w:rPr>
          <w:b/>
          <w:sz w:val="24"/>
          <w:szCs w:val="24"/>
        </w:rPr>
        <w:t>30-– CONVOCAÇÃO PARA ASSINATURA CONTRATUAL</w:t>
      </w:r>
    </w:p>
    <w:p w14:paraId="5B6EA9D3" w14:textId="77777777" w:rsidR="00D42235" w:rsidRPr="00072F94" w:rsidRDefault="00D42235" w:rsidP="005E1F03">
      <w:pPr>
        <w:pStyle w:val="Cabealho"/>
        <w:tabs>
          <w:tab w:val="clear" w:pos="4419"/>
          <w:tab w:val="clear" w:pos="8838"/>
        </w:tabs>
        <w:spacing w:before="120" w:after="120"/>
        <w:jc w:val="both"/>
        <w:rPr>
          <w:b/>
          <w:sz w:val="24"/>
          <w:szCs w:val="24"/>
          <w:u w:val="single"/>
        </w:rPr>
      </w:pPr>
      <w:r w:rsidRPr="00072F94">
        <w:rPr>
          <w:b/>
          <w:sz w:val="24"/>
          <w:szCs w:val="24"/>
          <w:u w:val="single"/>
        </w:rPr>
        <w:t>Vide termo de referência</w:t>
      </w:r>
    </w:p>
    <w:p w14:paraId="72E80B48" w14:textId="77777777" w:rsidR="00D42235" w:rsidRPr="00072F94" w:rsidRDefault="00D42235" w:rsidP="005E1F03">
      <w:pPr>
        <w:spacing w:before="120" w:after="120"/>
        <w:jc w:val="both"/>
        <w:rPr>
          <w:b/>
          <w:sz w:val="24"/>
          <w:szCs w:val="24"/>
        </w:rPr>
      </w:pPr>
      <w:r w:rsidRPr="00072F94">
        <w:rPr>
          <w:b/>
          <w:sz w:val="24"/>
          <w:szCs w:val="24"/>
        </w:rPr>
        <w:t xml:space="preserve">31–DURAÇÃO ALTERAÇÃO, CANCELAMENTO E REVOGAÇÃO DA ATA DE REGISTRO DE PREÇOS </w:t>
      </w:r>
    </w:p>
    <w:p w14:paraId="36E24388" w14:textId="67D4F76C" w:rsidR="00D42235" w:rsidRPr="00072F94" w:rsidRDefault="00D42235" w:rsidP="005E1F03">
      <w:pPr>
        <w:spacing w:before="120" w:after="120"/>
        <w:jc w:val="both"/>
        <w:rPr>
          <w:b/>
          <w:sz w:val="24"/>
          <w:szCs w:val="24"/>
        </w:rPr>
      </w:pPr>
      <w:r w:rsidRPr="00072F94">
        <w:rPr>
          <w:b/>
          <w:sz w:val="24"/>
          <w:szCs w:val="24"/>
        </w:rPr>
        <w:t>32- SUBCONTRATAÇÃO</w:t>
      </w:r>
    </w:p>
    <w:p w14:paraId="71188465" w14:textId="77777777" w:rsidR="00D42235" w:rsidRPr="00072F94" w:rsidRDefault="00D42235" w:rsidP="005E1F03">
      <w:pPr>
        <w:spacing w:before="120" w:after="120"/>
        <w:jc w:val="both"/>
        <w:rPr>
          <w:b/>
          <w:sz w:val="24"/>
          <w:szCs w:val="24"/>
          <w:u w:val="single"/>
        </w:rPr>
      </w:pPr>
      <w:r w:rsidRPr="00072F94">
        <w:rPr>
          <w:b/>
          <w:sz w:val="24"/>
          <w:szCs w:val="24"/>
          <w:u w:val="single"/>
        </w:rPr>
        <w:t>Vide termo de referência</w:t>
      </w:r>
    </w:p>
    <w:p w14:paraId="18A31EAB" w14:textId="6451BE3C" w:rsidR="0066099E" w:rsidRPr="00072F94" w:rsidRDefault="00D710C6" w:rsidP="005E1F03">
      <w:pPr>
        <w:pStyle w:val="Cabealho"/>
        <w:tabs>
          <w:tab w:val="clear" w:pos="4419"/>
          <w:tab w:val="clear" w:pos="8838"/>
        </w:tabs>
        <w:spacing w:before="120" w:after="120"/>
        <w:jc w:val="both"/>
        <w:rPr>
          <w:b/>
          <w:sz w:val="24"/>
          <w:szCs w:val="24"/>
        </w:rPr>
      </w:pPr>
      <w:r w:rsidRPr="00072F94">
        <w:rPr>
          <w:b/>
          <w:sz w:val="24"/>
          <w:szCs w:val="24"/>
          <w:lang w:val="pt-BR"/>
        </w:rPr>
        <w:t>33</w:t>
      </w:r>
      <w:r w:rsidR="0066099E" w:rsidRPr="00072F94">
        <w:rPr>
          <w:b/>
          <w:sz w:val="24"/>
          <w:szCs w:val="24"/>
        </w:rPr>
        <w:t>– DA DOTAÇÃO ORÇAMENTÁRIA</w:t>
      </w:r>
    </w:p>
    <w:p w14:paraId="44DC44B0" w14:textId="48647A34" w:rsidR="0066099E" w:rsidRDefault="001A1548" w:rsidP="005E1F03">
      <w:pPr>
        <w:pStyle w:val="Cabealho"/>
        <w:tabs>
          <w:tab w:val="clear" w:pos="4419"/>
          <w:tab w:val="clear" w:pos="8838"/>
        </w:tabs>
        <w:spacing w:before="120" w:after="120"/>
        <w:jc w:val="both"/>
        <w:rPr>
          <w:sz w:val="24"/>
          <w:szCs w:val="24"/>
          <w:lang w:val="pt-BR"/>
        </w:rPr>
      </w:pPr>
      <w:r w:rsidRPr="00072F94">
        <w:rPr>
          <w:sz w:val="24"/>
          <w:szCs w:val="24"/>
          <w:lang w:val="pt-BR"/>
        </w:rPr>
        <w:t>33</w:t>
      </w:r>
      <w:r w:rsidR="0066099E" w:rsidRPr="00072F94">
        <w:rPr>
          <w:sz w:val="24"/>
          <w:szCs w:val="24"/>
        </w:rPr>
        <w:t>.1 – Os créditos pelos quais as despesas relativas à presente licitação correrão por conta das seguintes dotações orçamentária.</w:t>
      </w:r>
      <w:r w:rsidR="0066099E" w:rsidRPr="00072F94">
        <w:rPr>
          <w:sz w:val="24"/>
          <w:szCs w:val="24"/>
          <w:lang w:val="pt-B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3099"/>
        <w:gridCol w:w="1450"/>
      </w:tblGrid>
      <w:tr w:rsidR="00FE18F3" w:rsidRPr="00113F7A" w14:paraId="672CF8FA" w14:textId="77777777" w:rsidTr="002406B2">
        <w:trPr>
          <w:trHeight w:val="321"/>
          <w:jc w:val="center"/>
        </w:trPr>
        <w:tc>
          <w:tcPr>
            <w:tcW w:w="2647" w:type="dxa"/>
            <w:shd w:val="clear" w:color="auto" w:fill="C6D9F1"/>
            <w:vAlign w:val="center"/>
          </w:tcPr>
          <w:p w14:paraId="487C6B32" w14:textId="77777777" w:rsidR="00FE18F3" w:rsidRPr="00113F7A" w:rsidRDefault="00FE18F3" w:rsidP="002406B2">
            <w:pPr>
              <w:spacing w:before="120" w:after="120"/>
              <w:jc w:val="both"/>
              <w:rPr>
                <w:b/>
                <w:sz w:val="24"/>
                <w:szCs w:val="24"/>
              </w:rPr>
            </w:pPr>
            <w:r w:rsidRPr="00113F7A">
              <w:rPr>
                <w:b/>
                <w:sz w:val="24"/>
                <w:szCs w:val="24"/>
              </w:rPr>
              <w:t>SECRETARIA</w:t>
            </w:r>
          </w:p>
        </w:tc>
        <w:tc>
          <w:tcPr>
            <w:tcW w:w="3099" w:type="dxa"/>
            <w:shd w:val="clear" w:color="auto" w:fill="C6D9F1"/>
            <w:vAlign w:val="center"/>
          </w:tcPr>
          <w:p w14:paraId="68292E89" w14:textId="77777777" w:rsidR="00FE18F3" w:rsidRPr="00113F7A" w:rsidRDefault="00FE18F3" w:rsidP="002406B2">
            <w:pPr>
              <w:spacing w:before="120" w:after="120"/>
              <w:jc w:val="both"/>
              <w:rPr>
                <w:b/>
                <w:sz w:val="24"/>
                <w:szCs w:val="24"/>
              </w:rPr>
            </w:pPr>
            <w:r w:rsidRPr="00113F7A">
              <w:rPr>
                <w:b/>
                <w:sz w:val="24"/>
                <w:szCs w:val="24"/>
              </w:rPr>
              <w:t>PROG. DE TRABALHO</w:t>
            </w:r>
          </w:p>
        </w:tc>
        <w:tc>
          <w:tcPr>
            <w:tcW w:w="1450" w:type="dxa"/>
            <w:shd w:val="clear" w:color="auto" w:fill="C6D9F1"/>
            <w:vAlign w:val="center"/>
          </w:tcPr>
          <w:p w14:paraId="0EEB2D1E" w14:textId="77777777" w:rsidR="00FE18F3" w:rsidRPr="00113F7A" w:rsidRDefault="00FE18F3" w:rsidP="002406B2">
            <w:pPr>
              <w:spacing w:before="120" w:after="120"/>
              <w:jc w:val="both"/>
              <w:rPr>
                <w:b/>
                <w:sz w:val="24"/>
                <w:szCs w:val="24"/>
              </w:rPr>
            </w:pPr>
            <w:r w:rsidRPr="00113F7A">
              <w:rPr>
                <w:b/>
                <w:sz w:val="24"/>
                <w:szCs w:val="24"/>
              </w:rPr>
              <w:t>NAT. DESPESA</w:t>
            </w:r>
          </w:p>
        </w:tc>
      </w:tr>
      <w:tr w:rsidR="00FE18F3" w:rsidRPr="00113F7A" w14:paraId="10151E23" w14:textId="77777777" w:rsidTr="002406B2">
        <w:trPr>
          <w:trHeight w:val="321"/>
          <w:jc w:val="center"/>
        </w:trPr>
        <w:tc>
          <w:tcPr>
            <w:tcW w:w="2647" w:type="dxa"/>
            <w:shd w:val="clear" w:color="auto" w:fill="FFFFFF"/>
            <w:vAlign w:val="center"/>
          </w:tcPr>
          <w:p w14:paraId="43587BD7" w14:textId="77777777" w:rsidR="00FE18F3" w:rsidRPr="00113F7A" w:rsidRDefault="00FE18F3" w:rsidP="002406B2">
            <w:pPr>
              <w:spacing w:before="120" w:after="120"/>
              <w:jc w:val="both"/>
              <w:rPr>
                <w:b/>
                <w:sz w:val="24"/>
                <w:szCs w:val="24"/>
              </w:rPr>
            </w:pPr>
            <w:r w:rsidRPr="00113F7A">
              <w:rPr>
                <w:b/>
                <w:sz w:val="24"/>
                <w:szCs w:val="24"/>
              </w:rPr>
              <w:t>Fundo Municipal de Educação</w:t>
            </w:r>
          </w:p>
        </w:tc>
        <w:tc>
          <w:tcPr>
            <w:tcW w:w="3099" w:type="dxa"/>
            <w:shd w:val="clear" w:color="auto" w:fill="FFFFFF"/>
            <w:vAlign w:val="center"/>
          </w:tcPr>
          <w:p w14:paraId="3493CBF6" w14:textId="77777777" w:rsidR="00FE18F3" w:rsidRPr="00113F7A" w:rsidRDefault="00FE18F3" w:rsidP="002406B2">
            <w:pPr>
              <w:spacing w:before="120" w:after="120"/>
              <w:jc w:val="both"/>
              <w:rPr>
                <w:sz w:val="24"/>
                <w:szCs w:val="24"/>
              </w:rPr>
            </w:pPr>
            <w:r w:rsidRPr="00113F7A">
              <w:rPr>
                <w:sz w:val="24"/>
                <w:szCs w:val="24"/>
              </w:rPr>
              <w:t>14.310.12.361.0054.2.062</w:t>
            </w:r>
          </w:p>
        </w:tc>
        <w:tc>
          <w:tcPr>
            <w:tcW w:w="1450" w:type="dxa"/>
            <w:shd w:val="clear" w:color="auto" w:fill="FFFFFF"/>
            <w:vAlign w:val="center"/>
          </w:tcPr>
          <w:p w14:paraId="25046294" w14:textId="77777777" w:rsidR="00FE18F3" w:rsidRPr="00113F7A" w:rsidRDefault="00FE18F3" w:rsidP="002406B2">
            <w:pPr>
              <w:spacing w:before="120" w:after="120"/>
              <w:jc w:val="both"/>
              <w:rPr>
                <w:sz w:val="24"/>
                <w:szCs w:val="24"/>
              </w:rPr>
            </w:pPr>
            <w:r w:rsidRPr="00113F7A">
              <w:rPr>
                <w:sz w:val="24"/>
                <w:szCs w:val="24"/>
              </w:rPr>
              <w:t>3390.30.00</w:t>
            </w:r>
          </w:p>
        </w:tc>
      </w:tr>
      <w:tr w:rsidR="00FE18F3" w:rsidRPr="00113F7A" w14:paraId="093D40E7" w14:textId="77777777" w:rsidTr="002406B2">
        <w:trPr>
          <w:trHeight w:val="321"/>
          <w:jc w:val="center"/>
        </w:trPr>
        <w:tc>
          <w:tcPr>
            <w:tcW w:w="2647" w:type="dxa"/>
            <w:shd w:val="clear" w:color="auto" w:fill="FFFFFF"/>
            <w:vAlign w:val="center"/>
          </w:tcPr>
          <w:p w14:paraId="1531DD83" w14:textId="77777777" w:rsidR="00FE18F3" w:rsidRPr="00113F7A" w:rsidRDefault="00FE18F3" w:rsidP="002406B2">
            <w:pPr>
              <w:spacing w:before="120" w:after="120"/>
              <w:jc w:val="both"/>
              <w:rPr>
                <w:b/>
                <w:sz w:val="24"/>
                <w:szCs w:val="24"/>
              </w:rPr>
            </w:pPr>
            <w:r w:rsidRPr="00113F7A">
              <w:rPr>
                <w:b/>
                <w:sz w:val="24"/>
                <w:szCs w:val="24"/>
              </w:rPr>
              <w:t>Fundo Municipal de Assistência Social</w:t>
            </w:r>
          </w:p>
        </w:tc>
        <w:tc>
          <w:tcPr>
            <w:tcW w:w="3099" w:type="dxa"/>
            <w:shd w:val="clear" w:color="auto" w:fill="FFFFFF"/>
            <w:vAlign w:val="center"/>
          </w:tcPr>
          <w:p w14:paraId="350BB84B" w14:textId="77777777" w:rsidR="00FE18F3" w:rsidRPr="00113F7A" w:rsidRDefault="00FE18F3" w:rsidP="002406B2">
            <w:pPr>
              <w:spacing w:before="120" w:after="120"/>
              <w:jc w:val="both"/>
              <w:rPr>
                <w:sz w:val="24"/>
                <w:szCs w:val="24"/>
              </w:rPr>
            </w:pPr>
            <w:r w:rsidRPr="00113F7A">
              <w:rPr>
                <w:sz w:val="24"/>
                <w:szCs w:val="24"/>
              </w:rPr>
              <w:t>05.900.08.244.0070.2.088</w:t>
            </w:r>
          </w:p>
        </w:tc>
        <w:tc>
          <w:tcPr>
            <w:tcW w:w="1450" w:type="dxa"/>
            <w:shd w:val="clear" w:color="auto" w:fill="FFFFFF"/>
          </w:tcPr>
          <w:p w14:paraId="1DA9D696" w14:textId="77777777" w:rsidR="00FE18F3" w:rsidRPr="00113F7A" w:rsidRDefault="00FE18F3" w:rsidP="002406B2">
            <w:pPr>
              <w:spacing w:before="120" w:after="120"/>
              <w:jc w:val="both"/>
              <w:rPr>
                <w:sz w:val="24"/>
                <w:szCs w:val="24"/>
              </w:rPr>
            </w:pPr>
            <w:r w:rsidRPr="00113F7A">
              <w:rPr>
                <w:sz w:val="24"/>
                <w:szCs w:val="24"/>
              </w:rPr>
              <w:t>3390.30.00</w:t>
            </w:r>
          </w:p>
        </w:tc>
      </w:tr>
      <w:tr w:rsidR="00FE18F3" w:rsidRPr="00113F7A" w14:paraId="69A2B25A" w14:textId="77777777" w:rsidTr="002406B2">
        <w:trPr>
          <w:trHeight w:val="321"/>
          <w:jc w:val="center"/>
        </w:trPr>
        <w:tc>
          <w:tcPr>
            <w:tcW w:w="2647" w:type="dxa"/>
            <w:shd w:val="clear" w:color="auto" w:fill="FFFFFF"/>
            <w:vAlign w:val="center"/>
          </w:tcPr>
          <w:p w14:paraId="0DEFA4BB" w14:textId="77777777" w:rsidR="00FE18F3" w:rsidRPr="00113F7A" w:rsidRDefault="00FE18F3" w:rsidP="002406B2">
            <w:pPr>
              <w:spacing w:before="120" w:after="120"/>
              <w:jc w:val="both"/>
              <w:rPr>
                <w:b/>
                <w:sz w:val="24"/>
                <w:szCs w:val="24"/>
              </w:rPr>
            </w:pPr>
            <w:r w:rsidRPr="00113F7A">
              <w:rPr>
                <w:b/>
                <w:sz w:val="24"/>
                <w:szCs w:val="24"/>
              </w:rPr>
              <w:t>Secretaria Municipal de Obras e Infraestrutura</w:t>
            </w:r>
          </w:p>
        </w:tc>
        <w:tc>
          <w:tcPr>
            <w:tcW w:w="3099" w:type="dxa"/>
            <w:shd w:val="clear" w:color="auto" w:fill="FFFFFF"/>
            <w:vAlign w:val="center"/>
          </w:tcPr>
          <w:p w14:paraId="3D8F3FFF" w14:textId="77777777" w:rsidR="00FE18F3" w:rsidRPr="00113F7A" w:rsidRDefault="00FE18F3" w:rsidP="002406B2">
            <w:pPr>
              <w:spacing w:before="120" w:after="120"/>
              <w:jc w:val="both"/>
              <w:rPr>
                <w:sz w:val="24"/>
                <w:szCs w:val="24"/>
              </w:rPr>
            </w:pPr>
            <w:r w:rsidRPr="00113F7A">
              <w:rPr>
                <w:sz w:val="24"/>
                <w:szCs w:val="24"/>
              </w:rPr>
              <w:t>02.600.15.452.0033.2.047</w:t>
            </w:r>
          </w:p>
        </w:tc>
        <w:tc>
          <w:tcPr>
            <w:tcW w:w="1450" w:type="dxa"/>
            <w:shd w:val="clear" w:color="auto" w:fill="FFFFFF"/>
          </w:tcPr>
          <w:p w14:paraId="3B96FDF7" w14:textId="77777777" w:rsidR="00FE18F3" w:rsidRPr="00113F7A" w:rsidRDefault="00FE18F3" w:rsidP="002406B2">
            <w:pPr>
              <w:spacing w:before="120" w:after="120"/>
              <w:jc w:val="both"/>
              <w:rPr>
                <w:sz w:val="24"/>
                <w:szCs w:val="24"/>
              </w:rPr>
            </w:pPr>
            <w:r w:rsidRPr="00113F7A">
              <w:rPr>
                <w:sz w:val="24"/>
                <w:szCs w:val="24"/>
              </w:rPr>
              <w:t>3390.30.00</w:t>
            </w:r>
          </w:p>
        </w:tc>
      </w:tr>
      <w:tr w:rsidR="00FE18F3" w:rsidRPr="00113F7A" w14:paraId="26075DBA" w14:textId="77777777" w:rsidTr="002406B2">
        <w:trPr>
          <w:trHeight w:val="321"/>
          <w:jc w:val="center"/>
        </w:trPr>
        <w:tc>
          <w:tcPr>
            <w:tcW w:w="2647" w:type="dxa"/>
            <w:shd w:val="clear" w:color="auto" w:fill="FFFFFF"/>
            <w:vAlign w:val="center"/>
          </w:tcPr>
          <w:p w14:paraId="21A1295F" w14:textId="77777777" w:rsidR="00FE18F3" w:rsidRPr="00113F7A" w:rsidRDefault="00FE18F3" w:rsidP="002406B2">
            <w:pPr>
              <w:spacing w:before="120" w:after="120"/>
              <w:jc w:val="both"/>
              <w:rPr>
                <w:b/>
                <w:sz w:val="24"/>
                <w:szCs w:val="24"/>
              </w:rPr>
            </w:pPr>
            <w:r w:rsidRPr="00113F7A">
              <w:rPr>
                <w:b/>
                <w:sz w:val="24"/>
                <w:szCs w:val="24"/>
              </w:rPr>
              <w:t>Secretaria Municipal de Administração</w:t>
            </w:r>
          </w:p>
        </w:tc>
        <w:tc>
          <w:tcPr>
            <w:tcW w:w="3099" w:type="dxa"/>
            <w:shd w:val="clear" w:color="auto" w:fill="FFFFFF"/>
            <w:vAlign w:val="center"/>
          </w:tcPr>
          <w:p w14:paraId="3EBCF2F6" w14:textId="77777777" w:rsidR="00FE18F3" w:rsidRPr="00113F7A" w:rsidRDefault="00FE18F3" w:rsidP="002406B2">
            <w:pPr>
              <w:spacing w:before="120" w:after="120"/>
              <w:jc w:val="both"/>
              <w:rPr>
                <w:sz w:val="24"/>
                <w:szCs w:val="24"/>
              </w:rPr>
            </w:pPr>
            <w:r w:rsidRPr="00113F7A">
              <w:rPr>
                <w:sz w:val="24"/>
                <w:szCs w:val="24"/>
              </w:rPr>
              <w:t>02.400.04.122.0001.2.029</w:t>
            </w:r>
          </w:p>
        </w:tc>
        <w:tc>
          <w:tcPr>
            <w:tcW w:w="1450" w:type="dxa"/>
            <w:shd w:val="clear" w:color="auto" w:fill="FFFFFF"/>
          </w:tcPr>
          <w:p w14:paraId="71C18BD9" w14:textId="77777777" w:rsidR="00FE18F3" w:rsidRPr="00113F7A" w:rsidRDefault="00FE18F3" w:rsidP="002406B2">
            <w:pPr>
              <w:spacing w:before="120" w:after="120"/>
              <w:jc w:val="both"/>
              <w:rPr>
                <w:sz w:val="24"/>
                <w:szCs w:val="24"/>
              </w:rPr>
            </w:pPr>
            <w:r w:rsidRPr="00113F7A">
              <w:rPr>
                <w:sz w:val="24"/>
                <w:szCs w:val="24"/>
              </w:rPr>
              <w:t>3390.30.00</w:t>
            </w:r>
          </w:p>
        </w:tc>
      </w:tr>
      <w:tr w:rsidR="00FE18F3" w:rsidRPr="00113F7A" w14:paraId="3F048193" w14:textId="77777777" w:rsidTr="002406B2">
        <w:trPr>
          <w:trHeight w:val="321"/>
          <w:jc w:val="center"/>
        </w:trPr>
        <w:tc>
          <w:tcPr>
            <w:tcW w:w="2647" w:type="dxa"/>
            <w:shd w:val="clear" w:color="auto" w:fill="FFFFFF"/>
            <w:vAlign w:val="center"/>
          </w:tcPr>
          <w:p w14:paraId="03A35FB9" w14:textId="77777777" w:rsidR="00FE18F3" w:rsidRPr="00113F7A" w:rsidRDefault="00FE18F3" w:rsidP="002406B2">
            <w:pPr>
              <w:spacing w:before="120" w:after="120"/>
              <w:jc w:val="both"/>
              <w:rPr>
                <w:b/>
                <w:sz w:val="24"/>
                <w:szCs w:val="24"/>
              </w:rPr>
            </w:pPr>
            <w:r w:rsidRPr="00113F7A">
              <w:rPr>
                <w:b/>
                <w:sz w:val="24"/>
                <w:szCs w:val="24"/>
              </w:rPr>
              <w:t>Fundo Municipal de Saúde</w:t>
            </w:r>
          </w:p>
        </w:tc>
        <w:tc>
          <w:tcPr>
            <w:tcW w:w="3099" w:type="dxa"/>
            <w:shd w:val="clear" w:color="auto" w:fill="FFFFFF"/>
            <w:vAlign w:val="center"/>
          </w:tcPr>
          <w:p w14:paraId="2D9BE3B2" w14:textId="77777777" w:rsidR="00FE18F3" w:rsidRPr="00113F7A" w:rsidRDefault="00FE18F3" w:rsidP="002406B2">
            <w:pPr>
              <w:spacing w:before="120" w:after="120"/>
              <w:jc w:val="both"/>
              <w:rPr>
                <w:sz w:val="24"/>
                <w:szCs w:val="24"/>
              </w:rPr>
            </w:pPr>
            <w:r w:rsidRPr="00113F7A">
              <w:rPr>
                <w:sz w:val="24"/>
                <w:szCs w:val="24"/>
              </w:rPr>
              <w:t>04.800.10.301.0065.2.075 e 04.800.10.301.0065.2.207</w:t>
            </w:r>
          </w:p>
        </w:tc>
        <w:tc>
          <w:tcPr>
            <w:tcW w:w="1450" w:type="dxa"/>
            <w:shd w:val="clear" w:color="auto" w:fill="FFFFFF"/>
          </w:tcPr>
          <w:p w14:paraId="507AF2F0" w14:textId="77777777" w:rsidR="00FE18F3" w:rsidRPr="00113F7A" w:rsidRDefault="00FE18F3" w:rsidP="002406B2">
            <w:pPr>
              <w:spacing w:before="120" w:after="120"/>
              <w:jc w:val="both"/>
              <w:rPr>
                <w:sz w:val="24"/>
                <w:szCs w:val="24"/>
              </w:rPr>
            </w:pPr>
            <w:r w:rsidRPr="00113F7A">
              <w:rPr>
                <w:sz w:val="24"/>
                <w:szCs w:val="24"/>
              </w:rPr>
              <w:t>3390.30.00</w:t>
            </w:r>
          </w:p>
        </w:tc>
      </w:tr>
    </w:tbl>
    <w:p w14:paraId="6E87F975" w14:textId="7DBEB299" w:rsidR="005163A8" w:rsidRPr="00072F94" w:rsidRDefault="005163A8" w:rsidP="005E1F03">
      <w:pPr>
        <w:autoSpaceDE w:val="0"/>
        <w:autoSpaceDN w:val="0"/>
        <w:adjustRightInd w:val="0"/>
        <w:spacing w:before="120" w:after="120"/>
        <w:jc w:val="both"/>
        <w:rPr>
          <w:b/>
          <w:sz w:val="24"/>
          <w:szCs w:val="24"/>
        </w:rPr>
      </w:pPr>
      <w:r w:rsidRPr="00072F94">
        <w:rPr>
          <w:b/>
          <w:sz w:val="24"/>
          <w:szCs w:val="24"/>
        </w:rPr>
        <w:t>33 – DO FORO</w:t>
      </w:r>
    </w:p>
    <w:p w14:paraId="3465C766" w14:textId="6658CAB5" w:rsidR="00EE6534" w:rsidRPr="00072F94" w:rsidRDefault="005C49C1" w:rsidP="005E1F03">
      <w:pPr>
        <w:autoSpaceDE w:val="0"/>
        <w:autoSpaceDN w:val="0"/>
        <w:adjustRightInd w:val="0"/>
        <w:spacing w:before="120" w:after="120"/>
        <w:jc w:val="both"/>
        <w:rPr>
          <w:sz w:val="24"/>
          <w:szCs w:val="24"/>
        </w:rPr>
      </w:pPr>
      <w:r>
        <w:rPr>
          <w:sz w:val="24"/>
          <w:szCs w:val="24"/>
        </w:rPr>
        <w:t xml:space="preserve">O MUNICÍPIO DE BOM JARDIM </w:t>
      </w:r>
      <w:r w:rsidR="00610A38" w:rsidRPr="00072F94">
        <w:rPr>
          <w:sz w:val="24"/>
          <w:szCs w:val="24"/>
        </w:rPr>
        <w:t xml:space="preserve">e os licitantes do certame, elegem o foro do Municipio de </w:t>
      </w:r>
      <w:r w:rsidR="00FD64C1" w:rsidRPr="00072F94">
        <w:rPr>
          <w:sz w:val="24"/>
          <w:szCs w:val="24"/>
        </w:rPr>
        <w:t>Bom Jardim - RJ</w:t>
      </w:r>
      <w:r w:rsidR="00610A38" w:rsidRPr="00072F94">
        <w:rPr>
          <w:sz w:val="24"/>
          <w:szCs w:val="24"/>
        </w:rPr>
        <w:t>, para dirimir qualquer quest</w:t>
      </w:r>
      <w:r w:rsidR="005664A8" w:rsidRPr="00072F94">
        <w:rPr>
          <w:sz w:val="24"/>
          <w:szCs w:val="24"/>
        </w:rPr>
        <w:t>ã</w:t>
      </w:r>
      <w:r w:rsidR="00610A38" w:rsidRPr="00072F94">
        <w:rPr>
          <w:sz w:val="24"/>
          <w:szCs w:val="24"/>
        </w:rPr>
        <w:t>o controversa relacionada com o presente edital.</w:t>
      </w:r>
    </w:p>
    <w:p w14:paraId="3F9F619B" w14:textId="07DC6EAF" w:rsidR="00EE6534" w:rsidRPr="00072F94" w:rsidRDefault="00610A38" w:rsidP="005E1F03">
      <w:pPr>
        <w:pStyle w:val="Cabealho"/>
        <w:tabs>
          <w:tab w:val="clear" w:pos="4419"/>
          <w:tab w:val="clear" w:pos="8838"/>
        </w:tabs>
        <w:spacing w:before="120" w:after="120"/>
        <w:jc w:val="both"/>
        <w:rPr>
          <w:b/>
          <w:bCs/>
          <w:sz w:val="24"/>
          <w:szCs w:val="24"/>
        </w:rPr>
      </w:pPr>
      <w:r w:rsidRPr="00072F94">
        <w:rPr>
          <w:b/>
          <w:bCs/>
          <w:sz w:val="24"/>
          <w:szCs w:val="24"/>
        </w:rPr>
        <w:t>3</w:t>
      </w:r>
      <w:r w:rsidR="005163A8" w:rsidRPr="00072F94">
        <w:rPr>
          <w:b/>
          <w:bCs/>
          <w:sz w:val="24"/>
          <w:szCs w:val="24"/>
          <w:lang w:val="pt-BR"/>
        </w:rPr>
        <w:t>4</w:t>
      </w:r>
      <w:r w:rsidR="00EE6534" w:rsidRPr="00072F94">
        <w:rPr>
          <w:b/>
          <w:bCs/>
          <w:sz w:val="24"/>
          <w:szCs w:val="24"/>
        </w:rPr>
        <w:t xml:space="preserve"> – ANEXOS QUE INTEGRAM ESTE EDITAL</w:t>
      </w:r>
    </w:p>
    <w:p w14:paraId="60705112" w14:textId="77777777" w:rsidR="00EE6534" w:rsidRPr="00072F94" w:rsidRDefault="00EE6534" w:rsidP="005E1F03">
      <w:pPr>
        <w:pStyle w:val="Cabealho"/>
        <w:tabs>
          <w:tab w:val="clear" w:pos="4419"/>
          <w:tab w:val="clear" w:pos="8838"/>
        </w:tabs>
        <w:spacing w:before="120" w:after="120"/>
        <w:jc w:val="both"/>
        <w:rPr>
          <w:sz w:val="24"/>
          <w:szCs w:val="24"/>
        </w:rPr>
      </w:pPr>
      <w:r w:rsidRPr="00072F94">
        <w:rPr>
          <w:sz w:val="24"/>
          <w:szCs w:val="24"/>
        </w:rPr>
        <w:t>Os anexos que integram este Edital, como partes inseparáveis, são os seguintes:</w:t>
      </w:r>
    </w:p>
    <w:p w14:paraId="4FE3109B" w14:textId="1E0B7A0B" w:rsidR="00EE6534" w:rsidRPr="00072F94" w:rsidRDefault="00610A38" w:rsidP="005E1F03">
      <w:pPr>
        <w:spacing w:before="120" w:after="120"/>
        <w:jc w:val="both"/>
        <w:rPr>
          <w:sz w:val="24"/>
          <w:szCs w:val="24"/>
          <w:lang w:eastAsia="x-none"/>
        </w:rPr>
      </w:pPr>
      <w:r w:rsidRPr="00072F94">
        <w:rPr>
          <w:sz w:val="24"/>
          <w:szCs w:val="24"/>
          <w:lang w:eastAsia="x-none"/>
        </w:rPr>
        <w:t>3</w:t>
      </w:r>
      <w:r w:rsidR="00FD64C1" w:rsidRPr="00072F94">
        <w:rPr>
          <w:sz w:val="24"/>
          <w:szCs w:val="24"/>
          <w:lang w:eastAsia="x-none"/>
        </w:rPr>
        <w:t>3</w:t>
      </w:r>
      <w:r w:rsidR="00EE6534" w:rsidRPr="00072F94">
        <w:rPr>
          <w:sz w:val="24"/>
          <w:szCs w:val="24"/>
          <w:lang w:val="x-none" w:eastAsia="x-none"/>
        </w:rPr>
        <w:t>.1 – ANEXO I – Termo</w:t>
      </w:r>
      <w:r w:rsidR="00EE6534" w:rsidRPr="00072F94">
        <w:rPr>
          <w:sz w:val="24"/>
          <w:szCs w:val="24"/>
          <w:lang w:eastAsia="x-none"/>
        </w:rPr>
        <w:t xml:space="preserve"> de </w:t>
      </w:r>
      <w:r w:rsidR="00EE6534" w:rsidRPr="00072F94">
        <w:rPr>
          <w:sz w:val="24"/>
          <w:szCs w:val="24"/>
          <w:lang w:val="x-none" w:eastAsia="x-none"/>
        </w:rPr>
        <w:t>Referência</w:t>
      </w:r>
      <w:r w:rsidR="00EE6534" w:rsidRPr="00072F94">
        <w:rPr>
          <w:sz w:val="24"/>
          <w:szCs w:val="24"/>
          <w:lang w:eastAsia="x-none"/>
        </w:rPr>
        <w:t xml:space="preserve"> </w:t>
      </w:r>
    </w:p>
    <w:p w14:paraId="1ECA3124" w14:textId="19FF6974" w:rsidR="00EE6534" w:rsidRPr="00072F94" w:rsidRDefault="00610A38" w:rsidP="005E1F03">
      <w:pPr>
        <w:spacing w:before="120" w:after="120"/>
        <w:jc w:val="both"/>
        <w:rPr>
          <w:sz w:val="24"/>
          <w:szCs w:val="24"/>
          <w:lang w:eastAsia="x-none"/>
        </w:rPr>
      </w:pPr>
      <w:r w:rsidRPr="00072F94">
        <w:rPr>
          <w:sz w:val="24"/>
          <w:szCs w:val="24"/>
          <w:lang w:eastAsia="x-none"/>
        </w:rPr>
        <w:t>3</w:t>
      </w:r>
      <w:r w:rsidR="00FD64C1" w:rsidRPr="00072F94">
        <w:rPr>
          <w:sz w:val="24"/>
          <w:szCs w:val="24"/>
          <w:lang w:eastAsia="x-none"/>
        </w:rPr>
        <w:t>3</w:t>
      </w:r>
      <w:r w:rsidR="00EE6534" w:rsidRPr="00072F94">
        <w:rPr>
          <w:sz w:val="24"/>
          <w:szCs w:val="24"/>
          <w:lang w:val="x-none" w:eastAsia="x-none"/>
        </w:rPr>
        <w:t>.2 – ANEXO II – Proposta de Preços</w:t>
      </w:r>
      <w:r w:rsidR="00FD64C1" w:rsidRPr="00072F94">
        <w:rPr>
          <w:sz w:val="24"/>
          <w:szCs w:val="24"/>
          <w:lang w:eastAsia="x-none"/>
        </w:rPr>
        <w:t xml:space="preserve"> final (Modelo)</w:t>
      </w:r>
    </w:p>
    <w:p w14:paraId="0591ED71" w14:textId="19CBE875" w:rsidR="0051735F" w:rsidRPr="00072F94" w:rsidRDefault="00E374F8" w:rsidP="005E1F03">
      <w:pPr>
        <w:spacing w:before="120" w:after="120"/>
        <w:jc w:val="both"/>
        <w:rPr>
          <w:sz w:val="24"/>
          <w:szCs w:val="24"/>
          <w:lang w:eastAsia="x-none"/>
        </w:rPr>
      </w:pPr>
      <w:r w:rsidRPr="00072F94">
        <w:rPr>
          <w:sz w:val="24"/>
          <w:szCs w:val="24"/>
          <w:lang w:eastAsia="x-none"/>
        </w:rPr>
        <w:t>33.3- ANEXO III- Ata de Registro de Preços</w:t>
      </w:r>
    </w:p>
    <w:p w14:paraId="4DCC015A" w14:textId="45AE9992" w:rsidR="00EE6534" w:rsidRPr="00072F94" w:rsidRDefault="00610A38" w:rsidP="005E1F03">
      <w:pPr>
        <w:spacing w:before="120" w:after="120"/>
        <w:jc w:val="both"/>
        <w:rPr>
          <w:i/>
          <w:sz w:val="24"/>
          <w:szCs w:val="24"/>
        </w:rPr>
      </w:pPr>
      <w:r w:rsidRPr="00072F94">
        <w:rPr>
          <w:sz w:val="24"/>
          <w:szCs w:val="24"/>
        </w:rPr>
        <w:lastRenderedPageBreak/>
        <w:t>3</w:t>
      </w:r>
      <w:r w:rsidR="00FD64C1" w:rsidRPr="00072F94">
        <w:rPr>
          <w:sz w:val="24"/>
          <w:szCs w:val="24"/>
        </w:rPr>
        <w:t>3</w:t>
      </w:r>
      <w:r w:rsidR="00EE6534" w:rsidRPr="00072F94">
        <w:rPr>
          <w:sz w:val="24"/>
          <w:szCs w:val="24"/>
        </w:rPr>
        <w:t>.</w:t>
      </w:r>
      <w:r w:rsidR="00FD64C1" w:rsidRPr="00072F94">
        <w:rPr>
          <w:sz w:val="24"/>
          <w:szCs w:val="24"/>
        </w:rPr>
        <w:t>3</w:t>
      </w:r>
      <w:r w:rsidR="00EE6534" w:rsidRPr="00072F94">
        <w:rPr>
          <w:sz w:val="24"/>
          <w:szCs w:val="24"/>
        </w:rPr>
        <w:t>- ANEXO I</w:t>
      </w:r>
      <w:r w:rsidR="0051735F" w:rsidRPr="00072F94">
        <w:rPr>
          <w:sz w:val="24"/>
          <w:szCs w:val="24"/>
        </w:rPr>
        <w:t>V</w:t>
      </w:r>
      <w:r w:rsidR="004F0629" w:rsidRPr="00072F94">
        <w:rPr>
          <w:sz w:val="24"/>
          <w:szCs w:val="24"/>
        </w:rPr>
        <w:t>-</w:t>
      </w:r>
      <w:proofErr w:type="gramStart"/>
      <w:r w:rsidR="004F0629" w:rsidRPr="00072F94">
        <w:rPr>
          <w:sz w:val="24"/>
          <w:szCs w:val="24"/>
        </w:rPr>
        <w:t xml:space="preserve">  </w:t>
      </w:r>
      <w:proofErr w:type="gramEnd"/>
      <w:r w:rsidR="004F0629" w:rsidRPr="00072F94">
        <w:rPr>
          <w:sz w:val="24"/>
          <w:szCs w:val="24"/>
        </w:rPr>
        <w:t>Modelo de DECLARAÇÃO ÚNIC</w:t>
      </w:r>
      <w:r w:rsidR="00EE6534" w:rsidRPr="00072F94">
        <w:rPr>
          <w:sz w:val="24"/>
          <w:szCs w:val="24"/>
        </w:rPr>
        <w:t>A d</w:t>
      </w:r>
      <w:r w:rsidR="005C49C1">
        <w:rPr>
          <w:sz w:val="24"/>
          <w:szCs w:val="24"/>
        </w:rPr>
        <w:t>e que Cumpre Rigorosamente o Art.</w:t>
      </w:r>
      <w:r w:rsidR="00EE6534" w:rsidRPr="00072F94">
        <w:rPr>
          <w:sz w:val="24"/>
          <w:szCs w:val="24"/>
        </w:rPr>
        <w:t xml:space="preserve"> 7º</w:t>
      </w:r>
      <w:r w:rsidR="005C49C1">
        <w:rPr>
          <w:sz w:val="24"/>
          <w:szCs w:val="24"/>
        </w:rPr>
        <w:t>,</w:t>
      </w:r>
      <w:r w:rsidR="00EE6534" w:rsidRPr="00072F94">
        <w:rPr>
          <w:sz w:val="24"/>
          <w:szCs w:val="24"/>
        </w:rPr>
        <w:t xml:space="preserve"> da Constituição Federal, </w:t>
      </w:r>
      <w:r w:rsidR="00EE6534" w:rsidRPr="00072F94">
        <w:rPr>
          <w:i/>
          <w:sz w:val="24"/>
          <w:szCs w:val="24"/>
        </w:rPr>
        <w:t>de Fa</w:t>
      </w:r>
      <w:r w:rsidR="004F0629" w:rsidRPr="00072F94">
        <w:rPr>
          <w:i/>
          <w:sz w:val="24"/>
          <w:szCs w:val="24"/>
        </w:rPr>
        <w:t>tos Impeditivos</w:t>
      </w:r>
      <w:r w:rsidR="00EE6534" w:rsidRPr="00072F94">
        <w:rPr>
          <w:i/>
          <w:sz w:val="24"/>
          <w:szCs w:val="24"/>
        </w:rPr>
        <w:t>,  Atendimento aos Requisitos de Habilitação, Idoneidade e Não Parentesco.</w:t>
      </w:r>
    </w:p>
    <w:p w14:paraId="265CBA48" w14:textId="3B16767B" w:rsidR="00EE6534" w:rsidRPr="00072F94" w:rsidRDefault="00610A38" w:rsidP="005E1F03">
      <w:pPr>
        <w:spacing w:before="120" w:after="120"/>
        <w:jc w:val="both"/>
        <w:rPr>
          <w:sz w:val="24"/>
          <w:szCs w:val="24"/>
          <w:lang w:eastAsia="x-none"/>
        </w:rPr>
      </w:pPr>
      <w:r w:rsidRPr="00072F94">
        <w:rPr>
          <w:sz w:val="24"/>
          <w:szCs w:val="24"/>
          <w:lang w:eastAsia="x-none"/>
        </w:rPr>
        <w:t>3</w:t>
      </w:r>
      <w:r w:rsidR="00FD64C1" w:rsidRPr="00072F94">
        <w:rPr>
          <w:sz w:val="24"/>
          <w:szCs w:val="24"/>
          <w:lang w:eastAsia="x-none"/>
        </w:rPr>
        <w:t>3</w:t>
      </w:r>
      <w:r w:rsidR="00EE6534" w:rsidRPr="00072F94">
        <w:rPr>
          <w:sz w:val="24"/>
          <w:szCs w:val="24"/>
          <w:lang w:eastAsia="x-none"/>
        </w:rPr>
        <w:t>.</w:t>
      </w:r>
      <w:r w:rsidR="00FD64C1" w:rsidRPr="00072F94">
        <w:rPr>
          <w:sz w:val="24"/>
          <w:szCs w:val="24"/>
          <w:lang w:eastAsia="x-none"/>
        </w:rPr>
        <w:t>4</w:t>
      </w:r>
      <w:r w:rsidR="00EE6534" w:rsidRPr="00072F94">
        <w:rPr>
          <w:sz w:val="24"/>
          <w:szCs w:val="24"/>
          <w:lang w:val="x-none" w:eastAsia="x-none"/>
        </w:rPr>
        <w:t xml:space="preserve"> – ANEXO </w:t>
      </w:r>
      <w:r w:rsidR="005F1603" w:rsidRPr="00072F94">
        <w:rPr>
          <w:sz w:val="24"/>
          <w:szCs w:val="24"/>
          <w:lang w:eastAsia="x-none"/>
        </w:rPr>
        <w:t>V</w:t>
      </w:r>
      <w:r w:rsidR="00EE6534" w:rsidRPr="00072F94">
        <w:rPr>
          <w:sz w:val="24"/>
          <w:szCs w:val="24"/>
          <w:lang w:val="x-none" w:eastAsia="x-none"/>
        </w:rPr>
        <w:t xml:space="preserve"> – Minuta de Contrato</w:t>
      </w:r>
      <w:r w:rsidR="00EE6534" w:rsidRPr="00072F94">
        <w:rPr>
          <w:sz w:val="24"/>
          <w:szCs w:val="24"/>
          <w:lang w:eastAsia="x-none"/>
        </w:rPr>
        <w:t>.</w:t>
      </w:r>
    </w:p>
    <w:p w14:paraId="4A21E29A" w14:textId="77777777" w:rsidR="00EE6534" w:rsidRPr="00072F94" w:rsidRDefault="00EE6534" w:rsidP="005E1F03">
      <w:pPr>
        <w:pStyle w:val="Cabealho"/>
        <w:tabs>
          <w:tab w:val="clear" w:pos="4419"/>
          <w:tab w:val="clear" w:pos="8838"/>
        </w:tabs>
        <w:spacing w:before="120" w:after="120"/>
        <w:jc w:val="both"/>
        <w:rPr>
          <w:sz w:val="24"/>
          <w:szCs w:val="24"/>
          <w:lang w:val="pt-BR"/>
        </w:rPr>
      </w:pPr>
    </w:p>
    <w:p w14:paraId="10FEF787" w14:textId="1F9ABFC2" w:rsidR="00EE6534" w:rsidRPr="00FE18F3" w:rsidRDefault="00EC5C63" w:rsidP="00DF5812">
      <w:pPr>
        <w:pStyle w:val="Cabealho"/>
        <w:tabs>
          <w:tab w:val="clear" w:pos="4419"/>
          <w:tab w:val="clear" w:pos="8838"/>
        </w:tabs>
        <w:spacing w:before="120" w:after="120"/>
        <w:jc w:val="center"/>
        <w:rPr>
          <w:sz w:val="24"/>
          <w:szCs w:val="24"/>
        </w:rPr>
      </w:pPr>
      <w:r w:rsidRPr="00FE18F3">
        <w:rPr>
          <w:sz w:val="24"/>
          <w:szCs w:val="24"/>
        </w:rPr>
        <w:t>Bom Jardim,</w:t>
      </w:r>
      <w:r w:rsidR="00FE18F3" w:rsidRPr="00FE18F3">
        <w:rPr>
          <w:sz w:val="24"/>
          <w:szCs w:val="24"/>
          <w:lang w:val="pt-BR"/>
        </w:rPr>
        <w:t xml:space="preserve"> 24 </w:t>
      </w:r>
      <w:r w:rsidR="00EE6534" w:rsidRPr="00FE18F3">
        <w:rPr>
          <w:sz w:val="24"/>
          <w:szCs w:val="24"/>
        </w:rPr>
        <w:t xml:space="preserve"> de </w:t>
      </w:r>
      <w:r w:rsidR="00FE18F3" w:rsidRPr="00FE18F3">
        <w:rPr>
          <w:sz w:val="24"/>
          <w:szCs w:val="24"/>
          <w:lang w:val="pt-BR"/>
        </w:rPr>
        <w:t>novembro</w:t>
      </w:r>
      <w:r w:rsidR="00EE6534" w:rsidRPr="00FE18F3">
        <w:rPr>
          <w:sz w:val="24"/>
          <w:szCs w:val="24"/>
        </w:rPr>
        <w:t xml:space="preserve"> de 2023</w:t>
      </w:r>
    </w:p>
    <w:p w14:paraId="0E793D76" w14:textId="77777777" w:rsidR="00AC00A7" w:rsidRDefault="00AC00A7" w:rsidP="00DF5812">
      <w:pPr>
        <w:jc w:val="center"/>
        <w:rPr>
          <w:rFonts w:eastAsia="Calibri"/>
          <w:b/>
          <w:sz w:val="24"/>
          <w:szCs w:val="24"/>
        </w:rPr>
      </w:pPr>
    </w:p>
    <w:p w14:paraId="5C378A5E" w14:textId="77777777" w:rsidR="00AC00A7" w:rsidRDefault="00AC00A7" w:rsidP="00DF5812">
      <w:pPr>
        <w:jc w:val="center"/>
        <w:rPr>
          <w:rFonts w:eastAsia="Calibri"/>
          <w:b/>
          <w:sz w:val="24"/>
          <w:szCs w:val="24"/>
        </w:rPr>
      </w:pPr>
    </w:p>
    <w:p w14:paraId="0B5ABA45" w14:textId="005315D5" w:rsidR="00DF5812" w:rsidRPr="00072F94" w:rsidRDefault="00AC00A7" w:rsidP="00DF5812">
      <w:pPr>
        <w:jc w:val="center"/>
        <w:rPr>
          <w:rFonts w:eastAsia="Calibri"/>
          <w:b/>
          <w:sz w:val="24"/>
          <w:szCs w:val="24"/>
        </w:rPr>
      </w:pPr>
      <w:r>
        <w:rPr>
          <w:rFonts w:eastAsia="Calibri"/>
          <w:b/>
          <w:sz w:val="24"/>
          <w:szCs w:val="24"/>
        </w:rPr>
        <w:t>J</w:t>
      </w:r>
      <w:r w:rsidR="00DF5812" w:rsidRPr="00072F94">
        <w:rPr>
          <w:rFonts w:eastAsia="Calibri"/>
          <w:b/>
          <w:sz w:val="24"/>
          <w:szCs w:val="24"/>
        </w:rPr>
        <w:t>onas Edinaldo da Silva</w:t>
      </w:r>
    </w:p>
    <w:p w14:paraId="32A8A0D0" w14:textId="2F9C5891" w:rsidR="00DF5812" w:rsidRPr="00072F94" w:rsidRDefault="00DF5812" w:rsidP="00DF5812">
      <w:pPr>
        <w:jc w:val="center"/>
        <w:rPr>
          <w:rFonts w:eastAsia="Calibri"/>
          <w:sz w:val="24"/>
          <w:szCs w:val="24"/>
        </w:rPr>
      </w:pPr>
      <w:r w:rsidRPr="00072F94">
        <w:rPr>
          <w:rFonts w:eastAsia="Calibri"/>
          <w:sz w:val="24"/>
          <w:szCs w:val="24"/>
        </w:rPr>
        <w:t>Secretária Municipal de Educação</w:t>
      </w:r>
    </w:p>
    <w:p w14:paraId="0A2E2ACD" w14:textId="77777777" w:rsidR="00DF5812" w:rsidRPr="00072F94" w:rsidRDefault="00DF5812" w:rsidP="00DF5812">
      <w:pPr>
        <w:jc w:val="center"/>
        <w:rPr>
          <w:rFonts w:eastAsia="Calibri"/>
          <w:sz w:val="24"/>
          <w:szCs w:val="24"/>
        </w:rPr>
      </w:pPr>
      <w:r w:rsidRPr="00072F94">
        <w:rPr>
          <w:rFonts w:eastAsia="Calibri"/>
          <w:sz w:val="24"/>
          <w:szCs w:val="24"/>
        </w:rPr>
        <w:t>Matrícula nº 10/0958 – SME</w:t>
      </w:r>
    </w:p>
    <w:p w14:paraId="282CA8C8" w14:textId="1BFE755D" w:rsidR="00DF5812" w:rsidRPr="00072F94" w:rsidRDefault="00DF5812" w:rsidP="00DF5812">
      <w:pPr>
        <w:jc w:val="center"/>
        <w:rPr>
          <w:rFonts w:eastAsia="Calibri"/>
          <w:b/>
          <w:sz w:val="24"/>
          <w:szCs w:val="24"/>
          <w:u w:val="single"/>
        </w:rPr>
      </w:pPr>
      <w:r w:rsidRPr="00072F94">
        <w:rPr>
          <w:rFonts w:eastAsia="Calibri"/>
          <w:sz w:val="24"/>
          <w:szCs w:val="24"/>
        </w:rPr>
        <w:t>CPF nº 955.884.267-20</w:t>
      </w:r>
    </w:p>
    <w:p w14:paraId="5453BDDF" w14:textId="77777777" w:rsidR="00DF5812" w:rsidRPr="00072F94" w:rsidRDefault="00DF5812" w:rsidP="00DF5812">
      <w:pPr>
        <w:jc w:val="center"/>
        <w:rPr>
          <w:rFonts w:eastAsia="Calibri"/>
          <w:b/>
          <w:sz w:val="24"/>
          <w:szCs w:val="24"/>
        </w:rPr>
      </w:pPr>
    </w:p>
    <w:p w14:paraId="2BA7FD36" w14:textId="77777777" w:rsidR="00DF5812" w:rsidRPr="00072F94" w:rsidRDefault="00DF5812" w:rsidP="00DF5812">
      <w:pPr>
        <w:jc w:val="center"/>
        <w:rPr>
          <w:rFonts w:eastAsia="Calibri"/>
          <w:b/>
          <w:sz w:val="24"/>
          <w:szCs w:val="24"/>
        </w:rPr>
      </w:pPr>
    </w:p>
    <w:p w14:paraId="66A9DB5A" w14:textId="77777777" w:rsidR="00DF5812" w:rsidRPr="00072F94" w:rsidRDefault="00DF5812" w:rsidP="00DF5812">
      <w:pPr>
        <w:widowControl w:val="0"/>
        <w:autoSpaceDE w:val="0"/>
        <w:autoSpaceDN w:val="0"/>
        <w:adjustRightInd w:val="0"/>
        <w:jc w:val="center"/>
        <w:rPr>
          <w:b/>
          <w:sz w:val="24"/>
          <w:szCs w:val="24"/>
        </w:rPr>
      </w:pPr>
      <w:r w:rsidRPr="00072F94">
        <w:rPr>
          <w:b/>
          <w:sz w:val="24"/>
          <w:szCs w:val="24"/>
        </w:rPr>
        <w:t>Simone Cristina Capozi Machado Dutra</w:t>
      </w:r>
    </w:p>
    <w:p w14:paraId="1D510AA0" w14:textId="77777777" w:rsidR="00DF5812" w:rsidRPr="00072F94" w:rsidRDefault="00DF5812" w:rsidP="00DF5812">
      <w:pPr>
        <w:jc w:val="center"/>
        <w:rPr>
          <w:sz w:val="24"/>
          <w:szCs w:val="24"/>
        </w:rPr>
      </w:pPr>
      <w:r w:rsidRPr="00072F94">
        <w:rPr>
          <w:sz w:val="24"/>
          <w:szCs w:val="24"/>
        </w:rPr>
        <w:t>Secretário Municipal de Assistência Social e Direitos Humanos</w:t>
      </w:r>
    </w:p>
    <w:p w14:paraId="49116A6D" w14:textId="77777777" w:rsidR="00DF5812" w:rsidRPr="00072F94" w:rsidRDefault="00DF5812" w:rsidP="00DF5812">
      <w:pPr>
        <w:jc w:val="center"/>
        <w:rPr>
          <w:sz w:val="24"/>
          <w:szCs w:val="24"/>
        </w:rPr>
      </w:pPr>
      <w:r w:rsidRPr="00072F94">
        <w:rPr>
          <w:sz w:val="24"/>
          <w:szCs w:val="24"/>
        </w:rPr>
        <w:t>CPF nº 047.982.217-40</w:t>
      </w:r>
    </w:p>
    <w:p w14:paraId="3C2CAA52" w14:textId="77777777" w:rsidR="00DF5812" w:rsidRPr="00072F94" w:rsidRDefault="00DF5812" w:rsidP="00DF5812">
      <w:pPr>
        <w:jc w:val="center"/>
        <w:rPr>
          <w:sz w:val="24"/>
          <w:szCs w:val="24"/>
        </w:rPr>
      </w:pPr>
    </w:p>
    <w:p w14:paraId="188ED3A6" w14:textId="77777777" w:rsidR="00DF5812" w:rsidRPr="00072F94" w:rsidRDefault="00DF5812" w:rsidP="00DF5812">
      <w:pPr>
        <w:jc w:val="center"/>
        <w:rPr>
          <w:sz w:val="24"/>
          <w:szCs w:val="24"/>
        </w:rPr>
      </w:pPr>
    </w:p>
    <w:p w14:paraId="3A5A4233" w14:textId="3101445D" w:rsidR="00DF5812" w:rsidRPr="00072F94" w:rsidRDefault="00636389" w:rsidP="00DF5812">
      <w:pPr>
        <w:jc w:val="center"/>
        <w:rPr>
          <w:b/>
          <w:sz w:val="24"/>
          <w:szCs w:val="24"/>
        </w:rPr>
      </w:pPr>
      <w:r>
        <w:rPr>
          <w:b/>
          <w:sz w:val="24"/>
          <w:szCs w:val="24"/>
        </w:rPr>
        <w:t>Pablo Benvenuti Borba</w:t>
      </w:r>
    </w:p>
    <w:p w14:paraId="33AA6F87" w14:textId="77777777" w:rsidR="00DF5812" w:rsidRPr="00072F94" w:rsidRDefault="00DF5812" w:rsidP="00DF5812">
      <w:pPr>
        <w:jc w:val="center"/>
        <w:rPr>
          <w:sz w:val="24"/>
          <w:szCs w:val="24"/>
        </w:rPr>
      </w:pPr>
      <w:r w:rsidRPr="00072F94">
        <w:rPr>
          <w:sz w:val="24"/>
          <w:szCs w:val="24"/>
        </w:rPr>
        <w:t>Secretário de Saúde</w:t>
      </w:r>
    </w:p>
    <w:p w14:paraId="2C854F15" w14:textId="2D1F99A2" w:rsidR="00DF5812" w:rsidRPr="00072F94" w:rsidRDefault="00DF5812" w:rsidP="00DF5812">
      <w:pPr>
        <w:jc w:val="center"/>
        <w:rPr>
          <w:sz w:val="24"/>
          <w:szCs w:val="24"/>
        </w:rPr>
      </w:pPr>
      <w:r w:rsidRPr="00072F94">
        <w:rPr>
          <w:sz w:val="24"/>
          <w:szCs w:val="24"/>
        </w:rPr>
        <w:t xml:space="preserve">Matrícula nº </w:t>
      </w:r>
      <w:r w:rsidR="00636389">
        <w:rPr>
          <w:sz w:val="24"/>
          <w:szCs w:val="24"/>
        </w:rPr>
        <w:t>41/7072</w:t>
      </w:r>
    </w:p>
    <w:p w14:paraId="1137A595" w14:textId="75B8ADF4" w:rsidR="00DF5812" w:rsidRDefault="00DF5812" w:rsidP="00DF5812">
      <w:pPr>
        <w:jc w:val="center"/>
        <w:rPr>
          <w:sz w:val="24"/>
          <w:szCs w:val="24"/>
        </w:rPr>
      </w:pPr>
      <w:r w:rsidRPr="00072F94">
        <w:rPr>
          <w:sz w:val="24"/>
          <w:szCs w:val="24"/>
        </w:rPr>
        <w:t xml:space="preserve">CPF nº </w:t>
      </w:r>
      <w:r w:rsidR="00636389" w:rsidRPr="00636389">
        <w:rPr>
          <w:sz w:val="24"/>
          <w:szCs w:val="24"/>
        </w:rPr>
        <w:t>147.382.467-20</w:t>
      </w:r>
    </w:p>
    <w:p w14:paraId="1ED80D83" w14:textId="77777777" w:rsidR="00DF5812" w:rsidRPr="00072F94" w:rsidRDefault="00DF5812" w:rsidP="00DF5812">
      <w:pPr>
        <w:jc w:val="center"/>
        <w:rPr>
          <w:sz w:val="24"/>
          <w:szCs w:val="24"/>
        </w:rPr>
      </w:pPr>
    </w:p>
    <w:p w14:paraId="618B1FE6" w14:textId="77777777" w:rsidR="00DF5812" w:rsidRPr="00072F94" w:rsidRDefault="00DF5812" w:rsidP="00DF5812">
      <w:pPr>
        <w:jc w:val="center"/>
        <w:rPr>
          <w:sz w:val="24"/>
          <w:szCs w:val="24"/>
        </w:rPr>
      </w:pPr>
    </w:p>
    <w:p w14:paraId="31539512" w14:textId="77777777" w:rsidR="00DF5812" w:rsidRPr="00072F94" w:rsidRDefault="00DF5812" w:rsidP="00DF5812">
      <w:pPr>
        <w:jc w:val="center"/>
        <w:rPr>
          <w:sz w:val="24"/>
          <w:szCs w:val="24"/>
        </w:rPr>
      </w:pPr>
    </w:p>
    <w:p w14:paraId="6E8A9732" w14:textId="77777777" w:rsidR="00DF5812" w:rsidRPr="00072F94" w:rsidRDefault="00DF5812" w:rsidP="00DF5812">
      <w:pPr>
        <w:jc w:val="center"/>
        <w:rPr>
          <w:b/>
          <w:sz w:val="24"/>
          <w:szCs w:val="24"/>
        </w:rPr>
      </w:pPr>
      <w:r w:rsidRPr="00072F94">
        <w:rPr>
          <w:b/>
          <w:sz w:val="24"/>
          <w:szCs w:val="24"/>
        </w:rPr>
        <w:t>José Cristóvão Raposo dos Santos</w:t>
      </w:r>
    </w:p>
    <w:p w14:paraId="55D75A31" w14:textId="77777777" w:rsidR="00DF5812" w:rsidRPr="00072F94" w:rsidRDefault="00DF5812" w:rsidP="00DF5812">
      <w:pPr>
        <w:jc w:val="center"/>
        <w:rPr>
          <w:sz w:val="24"/>
          <w:szCs w:val="24"/>
        </w:rPr>
      </w:pPr>
      <w:r w:rsidRPr="00072F94">
        <w:rPr>
          <w:sz w:val="24"/>
          <w:szCs w:val="24"/>
        </w:rPr>
        <w:t>Secretário de Obras e Infraestrutura</w:t>
      </w:r>
    </w:p>
    <w:p w14:paraId="41ABDB8C" w14:textId="77777777" w:rsidR="00DF5812" w:rsidRPr="00072F94" w:rsidRDefault="00DF5812" w:rsidP="00DF5812">
      <w:pPr>
        <w:jc w:val="center"/>
        <w:rPr>
          <w:sz w:val="24"/>
          <w:szCs w:val="24"/>
        </w:rPr>
      </w:pPr>
      <w:r w:rsidRPr="00072F94">
        <w:rPr>
          <w:sz w:val="24"/>
          <w:szCs w:val="24"/>
        </w:rPr>
        <w:t>Matrícula nº 41/6919</w:t>
      </w:r>
    </w:p>
    <w:p w14:paraId="79126A37" w14:textId="77777777" w:rsidR="00DF5812" w:rsidRPr="00072F94" w:rsidRDefault="00DF5812" w:rsidP="00DF5812">
      <w:pPr>
        <w:jc w:val="center"/>
        <w:rPr>
          <w:sz w:val="24"/>
          <w:szCs w:val="24"/>
        </w:rPr>
      </w:pPr>
      <w:r w:rsidRPr="00072F94">
        <w:rPr>
          <w:sz w:val="24"/>
          <w:szCs w:val="24"/>
        </w:rPr>
        <w:t>CPF nº 246.735.447-49</w:t>
      </w:r>
    </w:p>
    <w:p w14:paraId="5281B072" w14:textId="77777777" w:rsidR="00DF5812" w:rsidRPr="00072F94" w:rsidRDefault="00DF5812" w:rsidP="00DF5812">
      <w:pPr>
        <w:jc w:val="center"/>
        <w:rPr>
          <w:sz w:val="24"/>
          <w:szCs w:val="24"/>
        </w:rPr>
      </w:pPr>
    </w:p>
    <w:p w14:paraId="545AF7FA" w14:textId="77777777" w:rsidR="00DF5812" w:rsidRPr="00072F94" w:rsidRDefault="00DF5812" w:rsidP="00DF5812">
      <w:pPr>
        <w:jc w:val="center"/>
        <w:rPr>
          <w:sz w:val="24"/>
          <w:szCs w:val="24"/>
        </w:rPr>
      </w:pPr>
    </w:p>
    <w:p w14:paraId="40E8279C" w14:textId="77777777" w:rsidR="00DF5812" w:rsidRPr="00072F94" w:rsidRDefault="00DF5812" w:rsidP="00DF5812">
      <w:pPr>
        <w:jc w:val="center"/>
        <w:rPr>
          <w:sz w:val="24"/>
          <w:szCs w:val="24"/>
        </w:rPr>
      </w:pPr>
    </w:p>
    <w:p w14:paraId="254453D4" w14:textId="77777777" w:rsidR="00DF5812" w:rsidRPr="00072F94" w:rsidRDefault="00DF5812" w:rsidP="00DF5812">
      <w:pPr>
        <w:jc w:val="center"/>
        <w:rPr>
          <w:b/>
          <w:sz w:val="24"/>
          <w:szCs w:val="24"/>
        </w:rPr>
      </w:pPr>
      <w:r w:rsidRPr="00072F94">
        <w:rPr>
          <w:b/>
          <w:sz w:val="24"/>
          <w:szCs w:val="24"/>
        </w:rPr>
        <w:t>Luís Carlos dos Santos</w:t>
      </w:r>
    </w:p>
    <w:p w14:paraId="4950C2C8" w14:textId="77777777" w:rsidR="00DF5812" w:rsidRPr="00072F94" w:rsidRDefault="00DF5812" w:rsidP="00DF5812">
      <w:pPr>
        <w:jc w:val="center"/>
        <w:rPr>
          <w:sz w:val="24"/>
          <w:szCs w:val="24"/>
        </w:rPr>
      </w:pPr>
      <w:r w:rsidRPr="00072F94">
        <w:rPr>
          <w:sz w:val="24"/>
          <w:szCs w:val="24"/>
        </w:rPr>
        <w:t>Secretário de Administração</w:t>
      </w:r>
    </w:p>
    <w:p w14:paraId="3A4D5989" w14:textId="77777777" w:rsidR="00DF5812" w:rsidRPr="00072F94" w:rsidRDefault="00DF5812" w:rsidP="00DF5812">
      <w:pPr>
        <w:jc w:val="center"/>
        <w:rPr>
          <w:sz w:val="24"/>
          <w:szCs w:val="24"/>
        </w:rPr>
      </w:pPr>
      <w:r w:rsidRPr="00072F94">
        <w:rPr>
          <w:sz w:val="24"/>
          <w:szCs w:val="24"/>
        </w:rPr>
        <w:t>Matrícula nº 41/6917</w:t>
      </w:r>
    </w:p>
    <w:p w14:paraId="44709F4E" w14:textId="77777777" w:rsidR="00DF5812" w:rsidRPr="00072F94" w:rsidRDefault="00DF5812" w:rsidP="00DF5812">
      <w:pPr>
        <w:jc w:val="center"/>
        <w:rPr>
          <w:sz w:val="24"/>
          <w:szCs w:val="24"/>
        </w:rPr>
      </w:pPr>
      <w:r w:rsidRPr="00072F94">
        <w:rPr>
          <w:sz w:val="24"/>
          <w:szCs w:val="24"/>
        </w:rPr>
        <w:t>CPF nº 894.530.427-49</w:t>
      </w:r>
    </w:p>
    <w:p w14:paraId="19451C48" w14:textId="77777777" w:rsidR="00DF5812" w:rsidRPr="00072F94" w:rsidRDefault="00DF5812" w:rsidP="005E1F03">
      <w:pPr>
        <w:pStyle w:val="Cabealho"/>
        <w:tabs>
          <w:tab w:val="clear" w:pos="4419"/>
          <w:tab w:val="clear" w:pos="8838"/>
        </w:tabs>
        <w:spacing w:before="120" w:after="120"/>
        <w:jc w:val="both"/>
        <w:rPr>
          <w:sz w:val="24"/>
          <w:szCs w:val="24"/>
        </w:rPr>
      </w:pPr>
    </w:p>
    <w:p w14:paraId="33F4F9B9" w14:textId="646C8181" w:rsidR="00EC5C63" w:rsidRPr="00072F94" w:rsidRDefault="00EE6534" w:rsidP="005E1F03">
      <w:pPr>
        <w:tabs>
          <w:tab w:val="left" w:pos="3533"/>
        </w:tabs>
        <w:spacing w:before="120" w:after="120"/>
        <w:jc w:val="both"/>
        <w:rPr>
          <w:sz w:val="24"/>
          <w:szCs w:val="24"/>
        </w:rPr>
      </w:pPr>
      <w:r w:rsidRPr="00072F94">
        <w:rPr>
          <w:sz w:val="24"/>
          <w:szCs w:val="24"/>
        </w:rPr>
        <w:tab/>
      </w:r>
    </w:p>
    <w:p w14:paraId="373CC617" w14:textId="77777777" w:rsidR="005E1F03" w:rsidRDefault="005E1F03" w:rsidP="005E1F03">
      <w:pPr>
        <w:jc w:val="center"/>
        <w:rPr>
          <w:b/>
          <w:sz w:val="24"/>
          <w:szCs w:val="24"/>
          <w:lang w:eastAsia="x-none"/>
        </w:rPr>
      </w:pPr>
    </w:p>
    <w:p w14:paraId="31883720" w14:textId="77777777" w:rsidR="005E1F03" w:rsidRDefault="005E1F03" w:rsidP="005E1F03">
      <w:pPr>
        <w:jc w:val="center"/>
        <w:rPr>
          <w:b/>
          <w:sz w:val="24"/>
          <w:szCs w:val="24"/>
          <w:lang w:eastAsia="x-none"/>
        </w:rPr>
      </w:pPr>
    </w:p>
    <w:p w14:paraId="51B78723" w14:textId="77777777" w:rsidR="005E1F03" w:rsidRDefault="005E1F03" w:rsidP="005E1F03">
      <w:pPr>
        <w:jc w:val="center"/>
        <w:rPr>
          <w:b/>
          <w:sz w:val="24"/>
          <w:szCs w:val="24"/>
          <w:lang w:eastAsia="x-none"/>
        </w:rPr>
      </w:pPr>
    </w:p>
    <w:p w14:paraId="08C8329E" w14:textId="77777777" w:rsidR="005E1F03" w:rsidRDefault="005E1F03" w:rsidP="005E1F03">
      <w:pPr>
        <w:jc w:val="center"/>
        <w:rPr>
          <w:b/>
          <w:sz w:val="24"/>
          <w:szCs w:val="24"/>
          <w:lang w:eastAsia="x-none"/>
        </w:rPr>
      </w:pPr>
    </w:p>
    <w:p w14:paraId="034A9644" w14:textId="77777777" w:rsidR="005E1F03" w:rsidRDefault="005E1F03" w:rsidP="005E1F03">
      <w:pPr>
        <w:jc w:val="center"/>
        <w:rPr>
          <w:b/>
          <w:sz w:val="24"/>
          <w:szCs w:val="24"/>
          <w:lang w:eastAsia="x-none"/>
        </w:rPr>
      </w:pPr>
    </w:p>
    <w:p w14:paraId="5F737163" w14:textId="77777777" w:rsidR="005E1F03" w:rsidRDefault="005E1F03" w:rsidP="005E1F03">
      <w:pPr>
        <w:jc w:val="center"/>
        <w:rPr>
          <w:b/>
          <w:sz w:val="24"/>
          <w:szCs w:val="24"/>
          <w:lang w:eastAsia="x-none"/>
        </w:rPr>
      </w:pPr>
    </w:p>
    <w:p w14:paraId="55558CEE" w14:textId="1D0D3DE1" w:rsidR="00F54C52" w:rsidRPr="00072F94" w:rsidRDefault="00F54C52" w:rsidP="005E1F03">
      <w:pPr>
        <w:jc w:val="center"/>
        <w:rPr>
          <w:b/>
          <w:sz w:val="24"/>
          <w:szCs w:val="24"/>
          <w:lang w:eastAsia="x-none"/>
        </w:rPr>
      </w:pPr>
      <w:r w:rsidRPr="00072F94">
        <w:rPr>
          <w:b/>
          <w:sz w:val="24"/>
          <w:szCs w:val="24"/>
          <w:lang w:eastAsia="x-none"/>
        </w:rPr>
        <w:t xml:space="preserve"> </w:t>
      </w:r>
      <w:r w:rsidRPr="00072F94">
        <w:rPr>
          <w:b/>
          <w:sz w:val="24"/>
          <w:szCs w:val="24"/>
          <w:lang w:val="x-none" w:eastAsia="x-none"/>
        </w:rPr>
        <w:t>EDITAL</w:t>
      </w:r>
    </w:p>
    <w:p w14:paraId="4E0C6279" w14:textId="01B0AA07" w:rsidR="00F54C52" w:rsidRPr="00072F94" w:rsidRDefault="00F54C52" w:rsidP="005E1F03">
      <w:pPr>
        <w:jc w:val="center"/>
        <w:rPr>
          <w:b/>
          <w:sz w:val="24"/>
          <w:szCs w:val="24"/>
          <w:lang w:eastAsia="x-none"/>
        </w:rPr>
      </w:pPr>
      <w:r w:rsidRPr="00072F94">
        <w:rPr>
          <w:b/>
          <w:sz w:val="24"/>
          <w:szCs w:val="24"/>
          <w:lang w:val="x-none" w:eastAsia="x-none"/>
        </w:rPr>
        <w:t xml:space="preserve">PREGÃO </w:t>
      </w:r>
      <w:r w:rsidRPr="00072F94">
        <w:rPr>
          <w:b/>
          <w:sz w:val="24"/>
          <w:szCs w:val="24"/>
          <w:lang w:eastAsia="x-none"/>
        </w:rPr>
        <w:t>ELETRÔNICO</w:t>
      </w:r>
      <w:r w:rsidRPr="00072F94">
        <w:rPr>
          <w:b/>
          <w:sz w:val="24"/>
          <w:szCs w:val="24"/>
          <w:lang w:val="x-none" w:eastAsia="x-none"/>
        </w:rPr>
        <w:t xml:space="preserve"> Nº </w:t>
      </w:r>
      <w:r w:rsidR="00FE18F3">
        <w:rPr>
          <w:b/>
          <w:sz w:val="24"/>
          <w:szCs w:val="24"/>
          <w:lang w:eastAsia="x-none"/>
        </w:rPr>
        <w:t>010/</w:t>
      </w:r>
      <w:r w:rsidRPr="00072F94">
        <w:rPr>
          <w:b/>
          <w:sz w:val="24"/>
          <w:szCs w:val="24"/>
          <w:lang w:val="x-none" w:eastAsia="x-none"/>
        </w:rPr>
        <w:t>202</w:t>
      </w:r>
      <w:r w:rsidR="005163A8" w:rsidRPr="00072F94">
        <w:rPr>
          <w:b/>
          <w:sz w:val="24"/>
          <w:szCs w:val="24"/>
          <w:lang w:eastAsia="x-none"/>
        </w:rPr>
        <w:t>3</w:t>
      </w:r>
    </w:p>
    <w:p w14:paraId="4C2A97E5" w14:textId="77777777" w:rsidR="00F54C52" w:rsidRPr="00072F94" w:rsidRDefault="00F54C52" w:rsidP="005E1F03">
      <w:pPr>
        <w:jc w:val="center"/>
        <w:rPr>
          <w:b/>
          <w:sz w:val="24"/>
          <w:szCs w:val="24"/>
          <w:lang w:eastAsia="x-none"/>
        </w:rPr>
      </w:pPr>
      <w:r w:rsidRPr="00072F94">
        <w:rPr>
          <w:b/>
          <w:sz w:val="24"/>
          <w:szCs w:val="24"/>
          <w:lang w:val="x-none" w:eastAsia="x-none"/>
        </w:rPr>
        <w:lastRenderedPageBreak/>
        <w:t>ANEXO I</w:t>
      </w:r>
    </w:p>
    <w:p w14:paraId="1912012A" w14:textId="77777777" w:rsidR="00F54C52" w:rsidRPr="00072F94" w:rsidRDefault="00F54C52" w:rsidP="005E1F03">
      <w:pPr>
        <w:jc w:val="center"/>
        <w:rPr>
          <w:b/>
          <w:sz w:val="24"/>
          <w:szCs w:val="24"/>
          <w:lang w:eastAsia="x-none"/>
        </w:rPr>
      </w:pPr>
    </w:p>
    <w:p w14:paraId="298FA629" w14:textId="77777777" w:rsidR="004F0DDE" w:rsidRPr="00072F94" w:rsidRDefault="004F0DDE" w:rsidP="005E1F03">
      <w:pPr>
        <w:spacing w:before="120" w:after="120"/>
        <w:jc w:val="center"/>
        <w:rPr>
          <w:b/>
          <w:bCs/>
          <w:color w:val="000000"/>
          <w:sz w:val="24"/>
          <w:szCs w:val="24"/>
        </w:rPr>
      </w:pPr>
      <w:r w:rsidRPr="00072F94">
        <w:rPr>
          <w:b/>
          <w:bCs/>
          <w:color w:val="000000"/>
          <w:sz w:val="24"/>
          <w:szCs w:val="24"/>
        </w:rPr>
        <w:t>TERMO DE REFERÊNCIA UNIFICADO</w:t>
      </w:r>
    </w:p>
    <w:p w14:paraId="06E638CE" w14:textId="77777777" w:rsidR="004F0DDE" w:rsidRPr="00072F94" w:rsidRDefault="004F0DDE" w:rsidP="005E1F03">
      <w:pPr>
        <w:spacing w:before="120" w:after="120"/>
        <w:jc w:val="center"/>
        <w:rPr>
          <w:rFonts w:eastAsia="Calibri"/>
          <w:sz w:val="24"/>
          <w:szCs w:val="24"/>
        </w:rPr>
      </w:pPr>
      <w:r w:rsidRPr="00072F94">
        <w:rPr>
          <w:rFonts w:eastAsia="Calibri"/>
          <w:sz w:val="24"/>
          <w:szCs w:val="24"/>
        </w:rPr>
        <w:t>SME - 7037/22 e 3411/23; SMS – 1777/22, 2372/23 e 3908/23; SMASDH – 0455/23, 3283/23 e 5062/23; SMOI – 1169/23; SMA - 3450/23.</w:t>
      </w:r>
    </w:p>
    <w:p w14:paraId="491DFC5F" w14:textId="77777777" w:rsidR="004F0DDE" w:rsidRPr="00072F94" w:rsidRDefault="004F0DDE" w:rsidP="005E1F03">
      <w:pPr>
        <w:spacing w:before="120" w:after="120"/>
        <w:rPr>
          <w:b/>
          <w:bCs/>
          <w:sz w:val="24"/>
          <w:szCs w:val="24"/>
        </w:rPr>
      </w:pPr>
      <w:r w:rsidRPr="00072F94">
        <w:rPr>
          <w:b/>
          <w:bCs/>
          <w:sz w:val="24"/>
          <w:szCs w:val="24"/>
        </w:rPr>
        <w:t>1– DEFINIÇÃO DO OBJETO:</w:t>
      </w:r>
    </w:p>
    <w:p w14:paraId="06484557" w14:textId="77777777" w:rsidR="004F0DDE" w:rsidRPr="00072F94" w:rsidRDefault="004F0DDE" w:rsidP="005E1F03">
      <w:pPr>
        <w:spacing w:before="120" w:after="120"/>
        <w:jc w:val="both"/>
        <w:rPr>
          <w:rFonts w:eastAsia="Calibri"/>
          <w:sz w:val="24"/>
          <w:szCs w:val="24"/>
        </w:rPr>
      </w:pPr>
      <w:r w:rsidRPr="00072F94">
        <w:rPr>
          <w:rFonts w:eastAsia="Calibri"/>
          <w:sz w:val="24"/>
          <w:szCs w:val="24"/>
        </w:rPr>
        <w:t xml:space="preserve">1.1-O presente Termo de Referência destina-se a estabelecer os parâmetros mínimos para eventual e futura aquisição de </w:t>
      </w:r>
      <w:r w:rsidRPr="00072F94">
        <w:rPr>
          <w:rFonts w:eastAsia="Calibri"/>
          <w:b/>
          <w:sz w:val="24"/>
          <w:szCs w:val="24"/>
          <w:u w:val="single"/>
        </w:rPr>
        <w:t>MATERIAIS DE HIGIENE, LIMPEZA E DESCARTÁVEIS</w:t>
      </w:r>
      <w:r w:rsidRPr="00072F94">
        <w:rPr>
          <w:rFonts w:eastAsia="Calibri"/>
          <w:sz w:val="24"/>
          <w:szCs w:val="24"/>
        </w:rPr>
        <w:t>, mediante o Sistema de Registro de Preços, para atender a demanda da Secretaria de Educação – SME, Secretaria Municipal de Assistência Social e Dir. Humanos – SMASDH, Secretaria de Saúde – SMS, Secretaria de Obras e Infraestrutura – SMOI e Secretaria de Administração – SMA.</w:t>
      </w:r>
    </w:p>
    <w:p w14:paraId="1D98D008" w14:textId="77777777" w:rsidR="004F0DDE" w:rsidRPr="00072F94" w:rsidRDefault="004F0DDE" w:rsidP="005E1F03">
      <w:pPr>
        <w:pStyle w:val="PargrafodaLista"/>
        <w:spacing w:before="120" w:after="120"/>
        <w:ind w:left="0"/>
        <w:jc w:val="both"/>
        <w:rPr>
          <w:szCs w:val="24"/>
        </w:rPr>
      </w:pPr>
      <w:r w:rsidRPr="00072F94">
        <w:rPr>
          <w:szCs w:val="24"/>
        </w:rPr>
        <w:t>1.2 – Detalhamento do objeto:</w:t>
      </w:r>
    </w:p>
    <w:tbl>
      <w:tblPr>
        <w:tblW w:w="8859" w:type="dxa"/>
        <w:jc w:val="center"/>
        <w:tblLayout w:type="fixed"/>
        <w:tblCellMar>
          <w:left w:w="70" w:type="dxa"/>
          <w:right w:w="70" w:type="dxa"/>
        </w:tblCellMar>
        <w:tblLook w:val="04A0" w:firstRow="1" w:lastRow="0" w:firstColumn="1" w:lastColumn="0" w:noHBand="0" w:noVBand="1"/>
      </w:tblPr>
      <w:tblGrid>
        <w:gridCol w:w="921"/>
        <w:gridCol w:w="1923"/>
        <w:gridCol w:w="1134"/>
        <w:gridCol w:w="992"/>
        <w:gridCol w:w="992"/>
        <w:gridCol w:w="1134"/>
        <w:gridCol w:w="1763"/>
      </w:tblGrid>
      <w:tr w:rsidR="005E1F03" w:rsidRPr="00636389" w14:paraId="2B5CEA3F" w14:textId="77777777" w:rsidTr="005E1F03">
        <w:trPr>
          <w:trHeight w:val="300"/>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tcPr>
          <w:p w14:paraId="0A7189F1" w14:textId="77777777" w:rsidR="004F0DDE" w:rsidRPr="00636389" w:rsidRDefault="004F0DDE" w:rsidP="00DF5812">
            <w:pPr>
              <w:jc w:val="center"/>
              <w:rPr>
                <w:b/>
                <w:bCs/>
                <w:color w:val="000000"/>
                <w:sz w:val="20"/>
              </w:rPr>
            </w:pPr>
            <w:r w:rsidRPr="00636389">
              <w:rPr>
                <w:b/>
                <w:bCs/>
                <w:color w:val="000000"/>
                <w:sz w:val="20"/>
              </w:rPr>
              <w:t>ITEM</w:t>
            </w:r>
          </w:p>
        </w:tc>
        <w:tc>
          <w:tcPr>
            <w:tcW w:w="192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40C59D85" w14:textId="77777777" w:rsidR="004F0DDE" w:rsidRPr="00636389" w:rsidRDefault="004F0DDE" w:rsidP="00DF5812">
            <w:pPr>
              <w:jc w:val="center"/>
              <w:rPr>
                <w:b/>
                <w:bCs/>
                <w:color w:val="000000"/>
                <w:sz w:val="20"/>
              </w:rPr>
            </w:pPr>
            <w:r w:rsidRPr="00636389">
              <w:rPr>
                <w:b/>
                <w:bCs/>
                <w:color w:val="000000"/>
                <w:sz w:val="20"/>
              </w:rPr>
              <w:t>ESPECIFICAÇÃO</w:t>
            </w:r>
          </w:p>
        </w:tc>
        <w:tc>
          <w:tcPr>
            <w:tcW w:w="1134" w:type="dxa"/>
            <w:tcBorders>
              <w:top w:val="single" w:sz="8" w:space="0" w:color="auto"/>
              <w:left w:val="nil"/>
              <w:bottom w:val="nil"/>
              <w:right w:val="single" w:sz="8" w:space="0" w:color="auto"/>
            </w:tcBorders>
            <w:shd w:val="clear" w:color="000000" w:fill="B8CCE4"/>
            <w:vAlign w:val="center"/>
            <w:hideMark/>
          </w:tcPr>
          <w:p w14:paraId="7838CF47" w14:textId="08F7D7D2" w:rsidR="004F0DDE" w:rsidRPr="00636389" w:rsidRDefault="004F0DDE" w:rsidP="00DF5812">
            <w:pPr>
              <w:jc w:val="center"/>
              <w:rPr>
                <w:b/>
                <w:bCs/>
                <w:color w:val="000000"/>
                <w:sz w:val="20"/>
              </w:rPr>
            </w:pP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3674E070" w14:textId="2B69931F" w:rsidR="004F0DDE" w:rsidRPr="00636389" w:rsidRDefault="004F0DDE" w:rsidP="00DF5812">
            <w:pPr>
              <w:jc w:val="center"/>
              <w:rPr>
                <w:b/>
                <w:bCs/>
                <w:color w:val="000000"/>
                <w:sz w:val="20"/>
              </w:rPr>
            </w:pPr>
            <w:r w:rsidRPr="00636389">
              <w:rPr>
                <w:b/>
                <w:bCs/>
                <w:color w:val="000000"/>
                <w:sz w:val="20"/>
              </w:rPr>
              <w:t>UNID DE MEDIDA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3CD2F617" w14:textId="77777777" w:rsidR="004F0DDE" w:rsidRPr="00636389" w:rsidRDefault="004F0DDE" w:rsidP="00DF5812">
            <w:pPr>
              <w:jc w:val="center"/>
              <w:rPr>
                <w:b/>
                <w:bCs/>
                <w:color w:val="000000"/>
                <w:sz w:val="20"/>
              </w:rPr>
            </w:pPr>
            <w:r w:rsidRPr="00636389">
              <w:rPr>
                <w:b/>
                <w:bCs/>
                <w:color w:val="000000"/>
                <w:sz w:val="20"/>
              </w:rPr>
              <w:t>QUANT. MÍN.</w:t>
            </w:r>
          </w:p>
        </w:tc>
        <w:tc>
          <w:tcPr>
            <w:tcW w:w="1134" w:type="dxa"/>
            <w:vMerge w:val="restart"/>
            <w:tcBorders>
              <w:top w:val="single" w:sz="8" w:space="0" w:color="auto"/>
              <w:left w:val="nil"/>
              <w:right w:val="nil"/>
            </w:tcBorders>
            <w:shd w:val="clear" w:color="000000" w:fill="B8CCE4"/>
            <w:vAlign w:val="center"/>
            <w:hideMark/>
          </w:tcPr>
          <w:p w14:paraId="04379C30" w14:textId="77777777" w:rsidR="004F0DDE" w:rsidRPr="00636389" w:rsidRDefault="004F0DDE" w:rsidP="00DF5812">
            <w:pPr>
              <w:ind w:right="139"/>
              <w:jc w:val="center"/>
              <w:rPr>
                <w:b/>
                <w:bCs/>
                <w:color w:val="000000"/>
                <w:sz w:val="20"/>
              </w:rPr>
            </w:pPr>
          </w:p>
          <w:p w14:paraId="646F8A05" w14:textId="77777777" w:rsidR="004F0DDE" w:rsidRPr="00636389" w:rsidRDefault="004F0DDE" w:rsidP="00DF5812">
            <w:pPr>
              <w:ind w:right="139"/>
              <w:jc w:val="center"/>
              <w:rPr>
                <w:b/>
                <w:bCs/>
                <w:color w:val="000000"/>
                <w:sz w:val="20"/>
              </w:rPr>
            </w:pPr>
            <w:r w:rsidRPr="00636389">
              <w:rPr>
                <w:b/>
                <w:bCs/>
                <w:color w:val="000000"/>
                <w:sz w:val="20"/>
              </w:rPr>
              <w:t>QUANT.</w:t>
            </w:r>
          </w:p>
          <w:p w14:paraId="260EBE94" w14:textId="77777777" w:rsidR="004F0DDE" w:rsidRPr="00636389" w:rsidRDefault="004F0DDE" w:rsidP="00DF5812">
            <w:pPr>
              <w:ind w:right="139"/>
              <w:jc w:val="center"/>
              <w:rPr>
                <w:b/>
                <w:bCs/>
                <w:color w:val="000000"/>
                <w:sz w:val="20"/>
              </w:rPr>
            </w:pPr>
            <w:r w:rsidRPr="00636389">
              <w:rPr>
                <w:b/>
                <w:bCs/>
                <w:color w:val="000000"/>
                <w:sz w:val="20"/>
              </w:rPr>
              <w:t>MÁX.</w:t>
            </w:r>
          </w:p>
        </w:tc>
        <w:tc>
          <w:tcPr>
            <w:tcW w:w="1763" w:type="dxa"/>
            <w:vMerge w:val="restart"/>
            <w:tcBorders>
              <w:top w:val="single" w:sz="8" w:space="0" w:color="auto"/>
              <w:left w:val="single" w:sz="8" w:space="0" w:color="auto"/>
              <w:right w:val="single" w:sz="4" w:space="0" w:color="auto"/>
            </w:tcBorders>
            <w:shd w:val="clear" w:color="000000" w:fill="B8CCE4"/>
            <w:noWrap/>
            <w:vAlign w:val="center"/>
            <w:hideMark/>
          </w:tcPr>
          <w:p w14:paraId="1EB208A9" w14:textId="78E17CBB" w:rsidR="004F0DDE" w:rsidRPr="00636389" w:rsidRDefault="004F0DDE" w:rsidP="00DF5812">
            <w:pPr>
              <w:jc w:val="center"/>
              <w:rPr>
                <w:rFonts w:ascii="Calibri" w:hAnsi="Calibri" w:cs="Calibri"/>
                <w:color w:val="000000"/>
                <w:sz w:val="20"/>
              </w:rPr>
            </w:pPr>
            <w:r w:rsidRPr="00636389">
              <w:rPr>
                <w:b/>
                <w:bCs/>
                <w:color w:val="000000"/>
                <w:sz w:val="20"/>
              </w:rPr>
              <w:t>SECRETARIA</w:t>
            </w:r>
          </w:p>
          <w:p w14:paraId="2F030D84" w14:textId="7D7B03E5" w:rsidR="004F0DDE" w:rsidRPr="00636389" w:rsidRDefault="004F0DDE" w:rsidP="00DF5812">
            <w:pPr>
              <w:jc w:val="center"/>
              <w:rPr>
                <w:b/>
                <w:bCs/>
                <w:color w:val="000000"/>
                <w:sz w:val="20"/>
              </w:rPr>
            </w:pPr>
            <w:r w:rsidRPr="00636389">
              <w:rPr>
                <w:b/>
                <w:bCs/>
                <w:color w:val="000000"/>
                <w:sz w:val="20"/>
              </w:rPr>
              <w:t>REQUISITANTE</w:t>
            </w:r>
          </w:p>
          <w:p w14:paraId="232A5DCB" w14:textId="77777777" w:rsidR="004F0DDE" w:rsidRPr="00636389" w:rsidRDefault="004F0DDE" w:rsidP="00DF5812">
            <w:pPr>
              <w:jc w:val="center"/>
              <w:rPr>
                <w:rFonts w:ascii="Calibri" w:hAnsi="Calibri" w:cs="Calibri"/>
                <w:color w:val="000000"/>
                <w:sz w:val="20"/>
              </w:rPr>
            </w:pPr>
          </w:p>
        </w:tc>
      </w:tr>
      <w:tr w:rsidR="005E1F03" w:rsidRPr="00636389" w14:paraId="52A6FC2E" w14:textId="77777777" w:rsidTr="005E1F03">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269340E4" w14:textId="77777777" w:rsidR="004F0DDE" w:rsidRPr="00636389" w:rsidRDefault="004F0DDE" w:rsidP="00DF5812">
            <w:pPr>
              <w:jc w:val="center"/>
              <w:rPr>
                <w:b/>
                <w:bCs/>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7A2D21AC" w14:textId="77777777" w:rsidR="004F0DDE" w:rsidRPr="00636389" w:rsidRDefault="004F0DDE" w:rsidP="00DF5812">
            <w:pPr>
              <w:jc w:val="center"/>
              <w:rPr>
                <w:b/>
                <w:bCs/>
                <w:color w:val="000000"/>
                <w:sz w:val="20"/>
              </w:rPr>
            </w:pPr>
          </w:p>
        </w:tc>
        <w:tc>
          <w:tcPr>
            <w:tcW w:w="1134" w:type="dxa"/>
            <w:tcBorders>
              <w:top w:val="nil"/>
              <w:left w:val="nil"/>
              <w:bottom w:val="nil"/>
              <w:right w:val="single" w:sz="8" w:space="0" w:color="auto"/>
            </w:tcBorders>
            <w:shd w:val="clear" w:color="000000" w:fill="B8CCE4"/>
            <w:vAlign w:val="center"/>
            <w:hideMark/>
          </w:tcPr>
          <w:p w14:paraId="3071C230" w14:textId="77777777" w:rsidR="004F0DDE" w:rsidRPr="00636389" w:rsidRDefault="004F0DDE" w:rsidP="00DF5812">
            <w:pPr>
              <w:jc w:val="center"/>
              <w:rPr>
                <w:b/>
                <w:bCs/>
                <w:color w:val="000000"/>
                <w:sz w:val="20"/>
              </w:rPr>
            </w:pPr>
            <w:r w:rsidRPr="00636389">
              <w:rPr>
                <w:b/>
                <w:bCs/>
                <w:color w:val="000000"/>
                <w:sz w:val="20"/>
              </w:rPr>
              <w:t>CATMAT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7338B46" w14:textId="77777777" w:rsidR="004F0DDE" w:rsidRPr="00636389" w:rsidRDefault="004F0DDE" w:rsidP="00DF5812">
            <w:pPr>
              <w:jc w:val="center"/>
              <w:rPr>
                <w:b/>
                <w:bCs/>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F72BC1F" w14:textId="77777777" w:rsidR="004F0DDE" w:rsidRPr="00636389" w:rsidRDefault="004F0DDE" w:rsidP="00DF5812">
            <w:pPr>
              <w:jc w:val="center"/>
              <w:rPr>
                <w:b/>
                <w:bCs/>
                <w:color w:val="000000"/>
                <w:sz w:val="20"/>
              </w:rPr>
            </w:pPr>
          </w:p>
        </w:tc>
        <w:tc>
          <w:tcPr>
            <w:tcW w:w="1134" w:type="dxa"/>
            <w:vMerge/>
            <w:tcBorders>
              <w:left w:val="nil"/>
              <w:right w:val="nil"/>
            </w:tcBorders>
            <w:shd w:val="clear" w:color="000000" w:fill="B8CCE4"/>
            <w:vAlign w:val="center"/>
            <w:hideMark/>
          </w:tcPr>
          <w:p w14:paraId="5FA7B3DF" w14:textId="77777777" w:rsidR="004F0DDE" w:rsidRPr="00636389" w:rsidRDefault="004F0DDE" w:rsidP="00DF5812">
            <w:pPr>
              <w:jc w:val="center"/>
              <w:rPr>
                <w:b/>
                <w:bCs/>
                <w:color w:val="000000"/>
                <w:sz w:val="20"/>
              </w:rPr>
            </w:pPr>
          </w:p>
        </w:tc>
        <w:tc>
          <w:tcPr>
            <w:tcW w:w="1763" w:type="dxa"/>
            <w:vMerge/>
            <w:tcBorders>
              <w:left w:val="single" w:sz="8" w:space="0" w:color="auto"/>
              <w:right w:val="single" w:sz="4" w:space="0" w:color="auto"/>
            </w:tcBorders>
            <w:shd w:val="clear" w:color="000000" w:fill="B8CCE4"/>
            <w:noWrap/>
            <w:vAlign w:val="center"/>
            <w:hideMark/>
          </w:tcPr>
          <w:p w14:paraId="3FAC5E35" w14:textId="77777777" w:rsidR="004F0DDE" w:rsidRPr="00636389" w:rsidRDefault="004F0DDE" w:rsidP="00DF5812">
            <w:pPr>
              <w:jc w:val="center"/>
              <w:rPr>
                <w:rFonts w:ascii="Calibri" w:hAnsi="Calibri" w:cs="Calibri"/>
                <w:color w:val="000000"/>
                <w:sz w:val="20"/>
              </w:rPr>
            </w:pPr>
          </w:p>
        </w:tc>
      </w:tr>
      <w:tr w:rsidR="005E1F03" w:rsidRPr="00636389" w14:paraId="5BE7C194" w14:textId="77777777" w:rsidTr="005E1F03">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6B256440" w14:textId="77777777" w:rsidR="004F0DDE" w:rsidRPr="00636389" w:rsidRDefault="004F0DDE" w:rsidP="00DF5812">
            <w:pPr>
              <w:jc w:val="center"/>
              <w:rPr>
                <w:b/>
                <w:bCs/>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1483C88A" w14:textId="77777777" w:rsidR="004F0DDE" w:rsidRPr="00636389" w:rsidRDefault="004F0DDE" w:rsidP="00DF5812">
            <w:pPr>
              <w:jc w:val="center"/>
              <w:rPr>
                <w:b/>
                <w:bCs/>
                <w:color w:val="000000"/>
                <w:sz w:val="20"/>
              </w:rPr>
            </w:pPr>
          </w:p>
        </w:tc>
        <w:tc>
          <w:tcPr>
            <w:tcW w:w="1134" w:type="dxa"/>
            <w:tcBorders>
              <w:top w:val="nil"/>
              <w:left w:val="nil"/>
              <w:bottom w:val="nil"/>
              <w:right w:val="single" w:sz="8" w:space="0" w:color="auto"/>
            </w:tcBorders>
            <w:shd w:val="clear" w:color="000000" w:fill="B8CCE4"/>
            <w:vAlign w:val="center"/>
            <w:hideMark/>
          </w:tcPr>
          <w:p w14:paraId="1EB10F28" w14:textId="73517308" w:rsidR="004F0DDE" w:rsidRPr="00636389" w:rsidRDefault="004F0DDE" w:rsidP="00DF5812">
            <w:pPr>
              <w:jc w:val="center"/>
              <w:rPr>
                <w:rFonts w:ascii="Calibri" w:hAnsi="Calibri" w:cs="Calibri"/>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99F2DC7" w14:textId="77777777" w:rsidR="004F0DDE" w:rsidRPr="00636389" w:rsidRDefault="004F0DDE" w:rsidP="00DF5812">
            <w:pPr>
              <w:jc w:val="center"/>
              <w:rPr>
                <w:b/>
                <w:bCs/>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AABE045" w14:textId="77777777" w:rsidR="004F0DDE" w:rsidRPr="00636389" w:rsidRDefault="004F0DDE" w:rsidP="00DF5812">
            <w:pPr>
              <w:jc w:val="center"/>
              <w:rPr>
                <w:b/>
                <w:bCs/>
                <w:color w:val="000000"/>
                <w:sz w:val="20"/>
              </w:rPr>
            </w:pPr>
          </w:p>
        </w:tc>
        <w:tc>
          <w:tcPr>
            <w:tcW w:w="1134" w:type="dxa"/>
            <w:vMerge/>
            <w:tcBorders>
              <w:left w:val="nil"/>
              <w:right w:val="nil"/>
            </w:tcBorders>
            <w:shd w:val="clear" w:color="000000" w:fill="B8CCE4"/>
            <w:vAlign w:val="center"/>
            <w:hideMark/>
          </w:tcPr>
          <w:p w14:paraId="6EC77AA6" w14:textId="77777777" w:rsidR="004F0DDE" w:rsidRPr="00636389" w:rsidRDefault="004F0DDE" w:rsidP="00DF5812">
            <w:pPr>
              <w:jc w:val="center"/>
              <w:rPr>
                <w:b/>
                <w:bCs/>
                <w:color w:val="000000"/>
                <w:sz w:val="20"/>
              </w:rPr>
            </w:pPr>
          </w:p>
        </w:tc>
        <w:tc>
          <w:tcPr>
            <w:tcW w:w="1763" w:type="dxa"/>
            <w:vMerge/>
            <w:tcBorders>
              <w:left w:val="single" w:sz="8" w:space="0" w:color="auto"/>
              <w:right w:val="single" w:sz="4" w:space="0" w:color="auto"/>
            </w:tcBorders>
            <w:shd w:val="clear" w:color="000000" w:fill="B8CCE4"/>
            <w:noWrap/>
            <w:vAlign w:val="center"/>
            <w:hideMark/>
          </w:tcPr>
          <w:p w14:paraId="75B92C5C" w14:textId="77777777" w:rsidR="004F0DDE" w:rsidRPr="00636389" w:rsidRDefault="004F0DDE" w:rsidP="00DF5812">
            <w:pPr>
              <w:jc w:val="center"/>
              <w:rPr>
                <w:b/>
                <w:bCs/>
                <w:color w:val="000000"/>
                <w:sz w:val="20"/>
              </w:rPr>
            </w:pPr>
          </w:p>
        </w:tc>
      </w:tr>
      <w:tr w:rsidR="005E1F03" w:rsidRPr="00636389" w14:paraId="0C451943" w14:textId="77777777" w:rsidTr="005E1F03">
        <w:trPr>
          <w:trHeight w:val="315"/>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64FA23DA" w14:textId="77777777" w:rsidR="004F0DDE" w:rsidRPr="00636389" w:rsidRDefault="004F0DDE" w:rsidP="00DF5812">
            <w:pPr>
              <w:jc w:val="center"/>
              <w:rPr>
                <w:b/>
                <w:bCs/>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6B3E6145" w14:textId="77777777" w:rsidR="004F0DDE" w:rsidRPr="00636389" w:rsidRDefault="004F0DDE" w:rsidP="00DF5812">
            <w:pPr>
              <w:jc w:val="center"/>
              <w:rPr>
                <w:b/>
                <w:bCs/>
                <w:color w:val="000000"/>
                <w:sz w:val="20"/>
              </w:rPr>
            </w:pPr>
          </w:p>
        </w:tc>
        <w:tc>
          <w:tcPr>
            <w:tcW w:w="1134" w:type="dxa"/>
            <w:tcBorders>
              <w:top w:val="nil"/>
              <w:left w:val="nil"/>
              <w:bottom w:val="single" w:sz="8" w:space="0" w:color="auto"/>
              <w:right w:val="single" w:sz="8" w:space="0" w:color="auto"/>
            </w:tcBorders>
            <w:shd w:val="clear" w:color="000000" w:fill="B8CCE4"/>
            <w:vAlign w:val="center"/>
            <w:hideMark/>
          </w:tcPr>
          <w:p w14:paraId="532696AA" w14:textId="16B6EA14" w:rsidR="004F0DDE" w:rsidRPr="00636389" w:rsidRDefault="004F0DDE" w:rsidP="00DF5812">
            <w:pPr>
              <w:jc w:val="center"/>
              <w:rPr>
                <w:rFonts w:ascii="Calibri" w:hAnsi="Calibri" w:cs="Calibri"/>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A6EE8AE" w14:textId="77777777" w:rsidR="004F0DDE" w:rsidRPr="00636389" w:rsidRDefault="004F0DDE" w:rsidP="00DF5812">
            <w:pPr>
              <w:jc w:val="center"/>
              <w:rPr>
                <w:b/>
                <w:bCs/>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BE1046C" w14:textId="77777777" w:rsidR="004F0DDE" w:rsidRPr="00636389" w:rsidRDefault="004F0DDE" w:rsidP="00DF5812">
            <w:pPr>
              <w:jc w:val="center"/>
              <w:rPr>
                <w:b/>
                <w:bCs/>
                <w:color w:val="000000"/>
                <w:sz w:val="20"/>
              </w:rPr>
            </w:pPr>
          </w:p>
        </w:tc>
        <w:tc>
          <w:tcPr>
            <w:tcW w:w="1134" w:type="dxa"/>
            <w:vMerge/>
            <w:tcBorders>
              <w:left w:val="nil"/>
              <w:bottom w:val="single" w:sz="8" w:space="0" w:color="auto"/>
              <w:right w:val="nil"/>
            </w:tcBorders>
            <w:shd w:val="clear" w:color="000000" w:fill="B8CCE4"/>
            <w:vAlign w:val="center"/>
            <w:hideMark/>
          </w:tcPr>
          <w:p w14:paraId="62737953" w14:textId="77777777" w:rsidR="004F0DDE" w:rsidRPr="00636389" w:rsidRDefault="004F0DDE" w:rsidP="00DF5812">
            <w:pPr>
              <w:jc w:val="center"/>
              <w:rPr>
                <w:b/>
                <w:bCs/>
                <w:color w:val="000000"/>
                <w:sz w:val="20"/>
              </w:rPr>
            </w:pPr>
          </w:p>
        </w:tc>
        <w:tc>
          <w:tcPr>
            <w:tcW w:w="1763" w:type="dxa"/>
            <w:vMerge/>
            <w:tcBorders>
              <w:left w:val="single" w:sz="8" w:space="0" w:color="auto"/>
              <w:bottom w:val="single" w:sz="8" w:space="0" w:color="auto"/>
              <w:right w:val="single" w:sz="4" w:space="0" w:color="auto"/>
            </w:tcBorders>
            <w:shd w:val="clear" w:color="000000" w:fill="B8CCE4"/>
            <w:noWrap/>
            <w:vAlign w:val="center"/>
            <w:hideMark/>
          </w:tcPr>
          <w:p w14:paraId="03025A0B" w14:textId="77777777" w:rsidR="004F0DDE" w:rsidRPr="00636389" w:rsidRDefault="004F0DDE" w:rsidP="00DF5812">
            <w:pPr>
              <w:jc w:val="center"/>
              <w:rPr>
                <w:b/>
                <w:bCs/>
                <w:color w:val="000000"/>
                <w:sz w:val="20"/>
              </w:rPr>
            </w:pPr>
          </w:p>
        </w:tc>
      </w:tr>
      <w:tr w:rsidR="005E1F03" w:rsidRPr="00636389" w14:paraId="2A3E8FA3" w14:textId="77777777" w:rsidTr="005E1F03">
        <w:trPr>
          <w:trHeight w:val="105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1E6DAD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06616C1" w14:textId="77777777" w:rsidR="004F0DDE" w:rsidRPr="00636389" w:rsidRDefault="004F0DDE" w:rsidP="00DF5812">
            <w:pPr>
              <w:jc w:val="center"/>
              <w:rPr>
                <w:b/>
                <w:bCs/>
                <w:color w:val="000000"/>
                <w:sz w:val="20"/>
                <w:u w:val="single"/>
              </w:rPr>
            </w:pPr>
            <w:r w:rsidRPr="00636389">
              <w:rPr>
                <w:b/>
                <w:bCs/>
                <w:color w:val="000000"/>
                <w:sz w:val="20"/>
                <w:u w:val="single"/>
              </w:rPr>
              <w:t>Água Sanitária</w:t>
            </w:r>
            <w:r w:rsidRPr="00636389">
              <w:rPr>
                <w:b/>
                <w:bCs/>
                <w:color w:val="000000"/>
                <w:sz w:val="20"/>
              </w:rPr>
              <w:t xml:space="preserve">, </w:t>
            </w:r>
            <w:r w:rsidRPr="00636389">
              <w:rPr>
                <w:color w:val="000000"/>
                <w:sz w:val="20"/>
              </w:rPr>
              <w:t>hipoclorito de sódio, cloreto, teor cloro ativo: entre 2 e 2,5%, incolor, para lavagem e alvejante de roupas, banheiros, pias.</w:t>
            </w:r>
          </w:p>
        </w:tc>
        <w:tc>
          <w:tcPr>
            <w:tcW w:w="1134" w:type="dxa"/>
            <w:tcBorders>
              <w:top w:val="nil"/>
              <w:left w:val="nil"/>
              <w:bottom w:val="single" w:sz="8" w:space="0" w:color="auto"/>
              <w:right w:val="single" w:sz="8" w:space="0" w:color="auto"/>
            </w:tcBorders>
            <w:shd w:val="clear" w:color="auto" w:fill="auto"/>
            <w:vAlign w:val="center"/>
            <w:hideMark/>
          </w:tcPr>
          <w:p w14:paraId="0783BE90" w14:textId="77777777" w:rsidR="004F0DDE" w:rsidRPr="00636389" w:rsidRDefault="004F0DDE" w:rsidP="00DF5812">
            <w:pPr>
              <w:jc w:val="center"/>
              <w:rPr>
                <w:color w:val="000000"/>
                <w:sz w:val="20"/>
              </w:rPr>
            </w:pPr>
            <w:r w:rsidRPr="00636389">
              <w:rPr>
                <w:bCs/>
                <w:color w:val="000000"/>
                <w:sz w:val="20"/>
              </w:rPr>
              <w:t>437156</w:t>
            </w:r>
          </w:p>
        </w:tc>
        <w:tc>
          <w:tcPr>
            <w:tcW w:w="992" w:type="dxa"/>
            <w:tcBorders>
              <w:top w:val="nil"/>
              <w:left w:val="nil"/>
              <w:bottom w:val="single" w:sz="8" w:space="0" w:color="auto"/>
              <w:right w:val="single" w:sz="8" w:space="0" w:color="auto"/>
            </w:tcBorders>
            <w:shd w:val="clear" w:color="auto" w:fill="auto"/>
            <w:vAlign w:val="center"/>
            <w:hideMark/>
          </w:tcPr>
          <w:p w14:paraId="6432429F" w14:textId="77777777" w:rsidR="004F0DDE" w:rsidRPr="00636389" w:rsidRDefault="004F0DDE" w:rsidP="00DF5812">
            <w:pPr>
              <w:jc w:val="center"/>
              <w:rPr>
                <w:color w:val="000000"/>
                <w:sz w:val="20"/>
              </w:rPr>
            </w:pPr>
            <w:r w:rsidRPr="00636389">
              <w:rPr>
                <w:color w:val="000000"/>
                <w:sz w:val="20"/>
              </w:rPr>
              <w:t>Frasco 2 Litros</w:t>
            </w:r>
          </w:p>
        </w:tc>
        <w:tc>
          <w:tcPr>
            <w:tcW w:w="992" w:type="dxa"/>
            <w:tcBorders>
              <w:top w:val="nil"/>
              <w:left w:val="nil"/>
              <w:bottom w:val="single" w:sz="8" w:space="0" w:color="auto"/>
              <w:right w:val="single" w:sz="8" w:space="0" w:color="auto"/>
            </w:tcBorders>
            <w:shd w:val="clear" w:color="auto" w:fill="auto"/>
            <w:vAlign w:val="center"/>
          </w:tcPr>
          <w:p w14:paraId="7732C352" w14:textId="77777777" w:rsidR="004F0DDE" w:rsidRPr="00636389" w:rsidRDefault="004F0DDE" w:rsidP="00DF5812">
            <w:pPr>
              <w:jc w:val="center"/>
              <w:rPr>
                <w:color w:val="000000"/>
                <w:sz w:val="20"/>
              </w:rPr>
            </w:pPr>
            <w:r w:rsidRPr="00636389">
              <w:rPr>
                <w:color w:val="000000"/>
                <w:sz w:val="20"/>
              </w:rPr>
              <w:t>102</w:t>
            </w:r>
          </w:p>
        </w:tc>
        <w:tc>
          <w:tcPr>
            <w:tcW w:w="1134" w:type="dxa"/>
            <w:tcBorders>
              <w:top w:val="nil"/>
              <w:left w:val="nil"/>
              <w:bottom w:val="single" w:sz="8" w:space="0" w:color="auto"/>
              <w:right w:val="single" w:sz="8" w:space="0" w:color="auto"/>
            </w:tcBorders>
            <w:shd w:val="clear" w:color="auto" w:fill="auto"/>
            <w:vAlign w:val="center"/>
            <w:hideMark/>
          </w:tcPr>
          <w:p w14:paraId="717C20C4" w14:textId="77777777" w:rsidR="004F0DDE" w:rsidRPr="00636389" w:rsidRDefault="004F0DDE" w:rsidP="00DF5812">
            <w:pPr>
              <w:jc w:val="center"/>
              <w:rPr>
                <w:color w:val="000000"/>
                <w:sz w:val="20"/>
              </w:rPr>
            </w:pPr>
            <w:r w:rsidRPr="00636389">
              <w:rPr>
                <w:color w:val="000000"/>
                <w:sz w:val="20"/>
              </w:rPr>
              <w:t>1.640</w:t>
            </w:r>
          </w:p>
        </w:tc>
        <w:tc>
          <w:tcPr>
            <w:tcW w:w="1763" w:type="dxa"/>
            <w:tcBorders>
              <w:top w:val="nil"/>
              <w:left w:val="nil"/>
              <w:bottom w:val="nil"/>
              <w:right w:val="single" w:sz="8" w:space="0" w:color="auto"/>
            </w:tcBorders>
            <w:shd w:val="clear" w:color="auto" w:fill="auto"/>
            <w:vAlign w:val="center"/>
            <w:hideMark/>
          </w:tcPr>
          <w:p w14:paraId="4201E255" w14:textId="77777777" w:rsidR="004F0DDE" w:rsidRPr="00636389" w:rsidRDefault="004F0DDE" w:rsidP="00DF5812">
            <w:pPr>
              <w:jc w:val="center"/>
              <w:rPr>
                <w:color w:val="000000"/>
                <w:sz w:val="20"/>
              </w:rPr>
            </w:pPr>
          </w:p>
          <w:p w14:paraId="5D54BCB4" w14:textId="77777777" w:rsidR="004F0DDE" w:rsidRPr="00636389" w:rsidRDefault="004F0DDE" w:rsidP="00DF5812">
            <w:pPr>
              <w:jc w:val="center"/>
              <w:rPr>
                <w:color w:val="000000"/>
                <w:sz w:val="20"/>
              </w:rPr>
            </w:pPr>
            <w:r w:rsidRPr="00636389">
              <w:rPr>
                <w:color w:val="000000"/>
                <w:sz w:val="20"/>
              </w:rPr>
              <w:t>SMASDH (0455/23) -120         SMS (1777/22) – 200</w:t>
            </w:r>
          </w:p>
          <w:p w14:paraId="16D83FD4" w14:textId="77777777" w:rsidR="004F0DDE" w:rsidRPr="00636389" w:rsidRDefault="004F0DDE" w:rsidP="00DF5812">
            <w:pPr>
              <w:jc w:val="center"/>
              <w:rPr>
                <w:color w:val="000000"/>
                <w:sz w:val="20"/>
              </w:rPr>
            </w:pPr>
            <w:r w:rsidRPr="00636389">
              <w:rPr>
                <w:color w:val="000000"/>
                <w:sz w:val="20"/>
              </w:rPr>
              <w:t>SMASDH (3283/23) -120</w:t>
            </w:r>
          </w:p>
          <w:p w14:paraId="011553DA" w14:textId="023EB199" w:rsidR="004F0DDE" w:rsidRPr="00636389" w:rsidRDefault="004F0DDE" w:rsidP="00DF5812">
            <w:pPr>
              <w:jc w:val="center"/>
              <w:rPr>
                <w:color w:val="000000"/>
                <w:sz w:val="20"/>
              </w:rPr>
            </w:pPr>
            <w:r w:rsidRPr="00636389">
              <w:rPr>
                <w:color w:val="000000"/>
                <w:sz w:val="20"/>
              </w:rPr>
              <w:t>SMS (3908/23) - 1.200</w:t>
            </w:r>
          </w:p>
        </w:tc>
      </w:tr>
      <w:tr w:rsidR="005E1F03" w:rsidRPr="00636389" w14:paraId="28EF22AF" w14:textId="77777777" w:rsidTr="005E1F03">
        <w:trPr>
          <w:trHeight w:val="2055"/>
          <w:jc w:val="center"/>
        </w:trPr>
        <w:tc>
          <w:tcPr>
            <w:tcW w:w="921" w:type="dxa"/>
            <w:tcBorders>
              <w:top w:val="nil"/>
              <w:left w:val="single" w:sz="8" w:space="0" w:color="auto"/>
              <w:bottom w:val="nil"/>
              <w:right w:val="single" w:sz="8" w:space="0" w:color="auto"/>
            </w:tcBorders>
            <w:shd w:val="clear" w:color="auto" w:fill="auto"/>
            <w:vAlign w:val="center"/>
          </w:tcPr>
          <w:p w14:paraId="3D1937F5"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0B848BE2" w14:textId="77777777" w:rsidR="004F0DDE" w:rsidRPr="00636389" w:rsidRDefault="004F0DDE" w:rsidP="00DF5812">
            <w:pPr>
              <w:jc w:val="center"/>
              <w:rPr>
                <w:b/>
                <w:bCs/>
                <w:color w:val="000000"/>
                <w:sz w:val="20"/>
                <w:u w:val="single"/>
              </w:rPr>
            </w:pPr>
            <w:r w:rsidRPr="00636389">
              <w:rPr>
                <w:b/>
                <w:bCs/>
                <w:color w:val="000000"/>
                <w:sz w:val="20"/>
                <w:u w:val="single"/>
              </w:rPr>
              <w:t>Álcool etílico hidratado em gel</w:t>
            </w:r>
            <w:r w:rsidRPr="00636389">
              <w:rPr>
                <w:color w:val="000000"/>
                <w:sz w:val="20"/>
              </w:rPr>
              <w:t>, teor alcoólico 70%,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nil"/>
              <w:bottom w:val="single" w:sz="4" w:space="0" w:color="auto"/>
              <w:right w:val="single" w:sz="8" w:space="0" w:color="auto"/>
            </w:tcBorders>
            <w:shd w:val="clear" w:color="auto" w:fill="auto"/>
            <w:vAlign w:val="center"/>
            <w:hideMark/>
          </w:tcPr>
          <w:p w14:paraId="76F71F09" w14:textId="77777777" w:rsidR="004F0DDE" w:rsidRPr="00636389" w:rsidRDefault="004F0DDE" w:rsidP="00DF5812">
            <w:pPr>
              <w:jc w:val="center"/>
              <w:rPr>
                <w:color w:val="000000"/>
                <w:sz w:val="20"/>
              </w:rPr>
            </w:pPr>
            <w:r w:rsidRPr="00636389">
              <w:rPr>
                <w:color w:val="000000"/>
                <w:sz w:val="20"/>
              </w:rPr>
              <w:t>300018</w:t>
            </w:r>
          </w:p>
        </w:tc>
        <w:tc>
          <w:tcPr>
            <w:tcW w:w="992" w:type="dxa"/>
            <w:tcBorders>
              <w:top w:val="nil"/>
              <w:left w:val="nil"/>
              <w:bottom w:val="nil"/>
              <w:right w:val="single" w:sz="8" w:space="0" w:color="auto"/>
            </w:tcBorders>
            <w:shd w:val="clear" w:color="auto" w:fill="auto"/>
            <w:vAlign w:val="center"/>
            <w:hideMark/>
          </w:tcPr>
          <w:p w14:paraId="016E967B" w14:textId="77777777" w:rsidR="004F0DDE" w:rsidRPr="00636389" w:rsidRDefault="004F0DDE" w:rsidP="00DF5812">
            <w:pPr>
              <w:jc w:val="center"/>
              <w:rPr>
                <w:color w:val="000000"/>
                <w:sz w:val="20"/>
              </w:rPr>
            </w:pPr>
            <w:r w:rsidRPr="00636389">
              <w:rPr>
                <w:color w:val="000000"/>
                <w:sz w:val="20"/>
              </w:rPr>
              <w:t>Frasco de 1L</w:t>
            </w:r>
          </w:p>
        </w:tc>
        <w:tc>
          <w:tcPr>
            <w:tcW w:w="992" w:type="dxa"/>
            <w:tcBorders>
              <w:top w:val="nil"/>
              <w:left w:val="nil"/>
              <w:bottom w:val="nil"/>
              <w:right w:val="single" w:sz="8" w:space="0" w:color="auto"/>
            </w:tcBorders>
            <w:shd w:val="clear" w:color="auto" w:fill="auto"/>
            <w:vAlign w:val="center"/>
          </w:tcPr>
          <w:p w14:paraId="0A8FAA0E" w14:textId="77777777" w:rsidR="004F0DDE" w:rsidRPr="00636389" w:rsidRDefault="004F0DDE" w:rsidP="00DF5812">
            <w:pPr>
              <w:jc w:val="center"/>
              <w:rPr>
                <w:color w:val="000000"/>
                <w:sz w:val="20"/>
              </w:rPr>
            </w:pPr>
            <w:r w:rsidRPr="00636389">
              <w:rPr>
                <w:color w:val="000000"/>
                <w:sz w:val="20"/>
              </w:rPr>
              <w:t>350</w:t>
            </w:r>
          </w:p>
        </w:tc>
        <w:tc>
          <w:tcPr>
            <w:tcW w:w="1134" w:type="dxa"/>
            <w:tcBorders>
              <w:top w:val="nil"/>
              <w:left w:val="nil"/>
              <w:bottom w:val="nil"/>
              <w:right w:val="single" w:sz="4" w:space="0" w:color="auto"/>
            </w:tcBorders>
            <w:shd w:val="clear" w:color="auto" w:fill="auto"/>
            <w:vAlign w:val="center"/>
            <w:hideMark/>
          </w:tcPr>
          <w:p w14:paraId="447B857F" w14:textId="77777777" w:rsidR="004F0DDE" w:rsidRPr="00636389" w:rsidRDefault="004F0DDE" w:rsidP="00DF5812">
            <w:pPr>
              <w:jc w:val="center"/>
              <w:rPr>
                <w:color w:val="000000"/>
                <w:sz w:val="20"/>
              </w:rPr>
            </w:pPr>
            <w:r w:rsidRPr="00636389">
              <w:rPr>
                <w:color w:val="000000"/>
                <w:sz w:val="20"/>
              </w:rPr>
              <w:t>6.000</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51BD3722" w14:textId="77777777" w:rsidR="004F0DDE" w:rsidRPr="00636389" w:rsidRDefault="004F0DDE" w:rsidP="00DF5812">
            <w:pPr>
              <w:jc w:val="center"/>
              <w:rPr>
                <w:color w:val="000000"/>
                <w:sz w:val="20"/>
              </w:rPr>
            </w:pPr>
            <w:r w:rsidRPr="00636389">
              <w:rPr>
                <w:color w:val="000000"/>
                <w:sz w:val="20"/>
              </w:rPr>
              <w:t>SME (7037/22) - 5.000</w:t>
            </w:r>
          </w:p>
          <w:p w14:paraId="62F8FB5A" w14:textId="77777777" w:rsidR="004F0DDE" w:rsidRPr="00636389" w:rsidRDefault="004F0DDE" w:rsidP="00DF5812">
            <w:pPr>
              <w:jc w:val="center"/>
              <w:rPr>
                <w:color w:val="000000"/>
                <w:sz w:val="20"/>
              </w:rPr>
            </w:pPr>
            <w:r w:rsidRPr="00636389">
              <w:rPr>
                <w:color w:val="000000"/>
                <w:sz w:val="20"/>
              </w:rPr>
              <w:t>SME (3411/23) – 1.000</w:t>
            </w:r>
          </w:p>
          <w:p w14:paraId="04CF8A09" w14:textId="77777777" w:rsidR="004F0DDE" w:rsidRPr="00636389" w:rsidRDefault="004F0DDE" w:rsidP="00DF5812">
            <w:pPr>
              <w:jc w:val="center"/>
              <w:rPr>
                <w:color w:val="000000"/>
                <w:sz w:val="20"/>
              </w:rPr>
            </w:pPr>
          </w:p>
        </w:tc>
      </w:tr>
      <w:tr w:rsidR="005E1F03" w:rsidRPr="00636389" w14:paraId="5339CA30" w14:textId="77777777" w:rsidTr="005E1F03">
        <w:trPr>
          <w:trHeight w:val="300"/>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9125BE0"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5BAB71" w14:textId="77777777" w:rsidR="004F0DDE" w:rsidRPr="00636389" w:rsidRDefault="004F0DDE" w:rsidP="00DF5812">
            <w:pPr>
              <w:jc w:val="center"/>
              <w:rPr>
                <w:b/>
                <w:bCs/>
                <w:color w:val="000000"/>
                <w:sz w:val="20"/>
                <w:u w:val="single"/>
              </w:rPr>
            </w:pPr>
            <w:r w:rsidRPr="00636389">
              <w:rPr>
                <w:b/>
                <w:bCs/>
                <w:color w:val="000000"/>
                <w:sz w:val="20"/>
                <w:u w:val="single"/>
              </w:rPr>
              <w:t>Álcool etílico líquido</w:t>
            </w:r>
            <w:r w:rsidRPr="00636389">
              <w:rPr>
                <w:color w:val="000000"/>
                <w:sz w:val="20"/>
              </w:rPr>
              <w:t xml:space="preserve">, teor alcoólico 70%, não aromatizado, límpido, transparente e isento de resíduos. Embalagem com dados de identificação e marca </w:t>
            </w:r>
            <w:r w:rsidRPr="00636389">
              <w:rPr>
                <w:color w:val="000000"/>
                <w:sz w:val="20"/>
              </w:rPr>
              <w:lastRenderedPageBreak/>
              <w:t>do fabricante. Registrado na Anvisa.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67CCECAF" w14:textId="3A2FF421" w:rsidR="004F0DDE" w:rsidRPr="00636389" w:rsidRDefault="004F0DDE" w:rsidP="00DF5812">
            <w:pPr>
              <w:jc w:val="center"/>
              <w:rPr>
                <w:color w:val="000000"/>
                <w:sz w:val="20"/>
              </w:rPr>
            </w:pP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A0DF39" w14:textId="77777777" w:rsidR="004F0DDE" w:rsidRPr="00636389" w:rsidRDefault="004F0DDE" w:rsidP="00DF5812">
            <w:pPr>
              <w:jc w:val="center"/>
              <w:rPr>
                <w:color w:val="000000"/>
                <w:sz w:val="20"/>
              </w:rPr>
            </w:pPr>
            <w:r w:rsidRPr="00636389">
              <w:rPr>
                <w:color w:val="000000"/>
                <w:sz w:val="20"/>
              </w:rPr>
              <w:t>Frasco de 1L</w:t>
            </w:r>
          </w:p>
        </w:tc>
        <w:tc>
          <w:tcPr>
            <w:tcW w:w="992" w:type="dxa"/>
            <w:tcBorders>
              <w:top w:val="single" w:sz="4" w:space="0" w:color="auto"/>
              <w:left w:val="nil"/>
              <w:bottom w:val="nil"/>
              <w:right w:val="single" w:sz="8" w:space="0" w:color="auto"/>
            </w:tcBorders>
            <w:shd w:val="clear" w:color="auto" w:fill="auto"/>
            <w:vAlign w:val="center"/>
          </w:tcPr>
          <w:p w14:paraId="25A06BE5" w14:textId="77777777" w:rsidR="004F0DDE" w:rsidRPr="00636389" w:rsidRDefault="004F0DDE" w:rsidP="00DF5812">
            <w:pPr>
              <w:jc w:val="center"/>
              <w:rPr>
                <w:color w:val="000000"/>
                <w:sz w:val="20"/>
              </w:rPr>
            </w:pPr>
          </w:p>
        </w:tc>
        <w:tc>
          <w:tcPr>
            <w:tcW w:w="1134" w:type="dxa"/>
            <w:tcBorders>
              <w:top w:val="single" w:sz="4" w:space="0" w:color="auto"/>
              <w:left w:val="nil"/>
              <w:bottom w:val="nil"/>
              <w:right w:val="nil"/>
            </w:tcBorders>
            <w:shd w:val="clear" w:color="auto" w:fill="auto"/>
            <w:vAlign w:val="center"/>
            <w:hideMark/>
          </w:tcPr>
          <w:p w14:paraId="1657F008" w14:textId="5CB55CA6"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vAlign w:val="center"/>
            <w:hideMark/>
          </w:tcPr>
          <w:p w14:paraId="46A03374" w14:textId="77777777" w:rsidR="004F0DDE" w:rsidRPr="00636389" w:rsidRDefault="004F0DDE" w:rsidP="00DF5812">
            <w:pPr>
              <w:jc w:val="center"/>
              <w:rPr>
                <w:color w:val="000000"/>
                <w:sz w:val="20"/>
              </w:rPr>
            </w:pPr>
          </w:p>
          <w:p w14:paraId="0AE2CD19" w14:textId="77777777" w:rsidR="004F0DDE" w:rsidRPr="00636389" w:rsidRDefault="004F0DDE" w:rsidP="00DF5812">
            <w:pPr>
              <w:jc w:val="center"/>
              <w:rPr>
                <w:color w:val="000000"/>
                <w:sz w:val="20"/>
              </w:rPr>
            </w:pPr>
            <w:r w:rsidRPr="00636389">
              <w:rPr>
                <w:color w:val="000000"/>
                <w:sz w:val="20"/>
              </w:rPr>
              <w:t>SMASDH (0455/23) -250</w:t>
            </w:r>
          </w:p>
          <w:p w14:paraId="39E2F766" w14:textId="77777777" w:rsidR="004F0DDE" w:rsidRPr="00636389" w:rsidRDefault="004F0DDE" w:rsidP="00DF5812">
            <w:pPr>
              <w:jc w:val="center"/>
              <w:rPr>
                <w:color w:val="000000"/>
                <w:sz w:val="20"/>
              </w:rPr>
            </w:pPr>
            <w:r w:rsidRPr="00636389">
              <w:rPr>
                <w:color w:val="000000"/>
                <w:sz w:val="20"/>
              </w:rPr>
              <w:t>SMASDH (3283/23) – 250</w:t>
            </w:r>
          </w:p>
        </w:tc>
      </w:tr>
      <w:tr w:rsidR="005E1F03" w:rsidRPr="00636389" w14:paraId="01A1FA6F" w14:textId="77777777" w:rsidTr="005E1F03">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6B0E6DE0"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239A0D6F"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680213E5" w14:textId="77777777" w:rsidR="004F0DDE" w:rsidRPr="00636389" w:rsidRDefault="004F0DDE" w:rsidP="00DF5812">
            <w:pPr>
              <w:jc w:val="center"/>
              <w:rPr>
                <w:color w:val="000000"/>
                <w:sz w:val="20"/>
              </w:rPr>
            </w:pPr>
            <w:r w:rsidRPr="00636389">
              <w:rPr>
                <w:color w:val="000000"/>
                <w:sz w:val="20"/>
              </w:rPr>
              <w:t>277541</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2C2175A" w14:textId="77777777"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5B06A565" w14:textId="77777777" w:rsidR="004F0DDE" w:rsidRPr="00636389" w:rsidRDefault="004F0DDE" w:rsidP="00DF5812">
            <w:pPr>
              <w:jc w:val="center"/>
              <w:rPr>
                <w:color w:val="000000"/>
                <w:sz w:val="20"/>
              </w:rPr>
            </w:pPr>
          </w:p>
        </w:tc>
        <w:tc>
          <w:tcPr>
            <w:tcW w:w="1134" w:type="dxa"/>
            <w:tcBorders>
              <w:top w:val="nil"/>
              <w:left w:val="nil"/>
              <w:bottom w:val="nil"/>
              <w:right w:val="nil"/>
            </w:tcBorders>
            <w:shd w:val="clear" w:color="auto" w:fill="auto"/>
            <w:vAlign w:val="center"/>
            <w:hideMark/>
          </w:tcPr>
          <w:p w14:paraId="2903FB65"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18D01428" w14:textId="77777777" w:rsidR="004F0DDE" w:rsidRPr="00636389" w:rsidRDefault="004F0DDE" w:rsidP="00DF5812">
            <w:pPr>
              <w:jc w:val="center"/>
              <w:rPr>
                <w:color w:val="000000"/>
                <w:sz w:val="20"/>
              </w:rPr>
            </w:pPr>
            <w:r w:rsidRPr="00636389">
              <w:rPr>
                <w:color w:val="000000"/>
                <w:sz w:val="20"/>
              </w:rPr>
              <w:t>SMASDH (5062/23) - 900</w:t>
            </w:r>
          </w:p>
        </w:tc>
      </w:tr>
      <w:tr w:rsidR="005E1F03" w:rsidRPr="00636389" w14:paraId="28F8F441" w14:textId="77777777" w:rsidTr="005E1F03">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3E1114C5"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305695FF"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04C52112" w14:textId="77777777" w:rsidR="004F0DDE" w:rsidRPr="00636389" w:rsidRDefault="004F0DDE" w:rsidP="00DF5812">
            <w:pPr>
              <w:jc w:val="center"/>
              <w:rPr>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9926351" w14:textId="77777777"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1FF8E19C" w14:textId="77777777" w:rsidR="004F0DDE" w:rsidRPr="00636389" w:rsidRDefault="004F0DDE" w:rsidP="00DF5812">
            <w:pPr>
              <w:jc w:val="center"/>
              <w:rPr>
                <w:color w:val="000000"/>
                <w:sz w:val="20"/>
              </w:rPr>
            </w:pPr>
            <w:r w:rsidRPr="00636389">
              <w:rPr>
                <w:color w:val="000000"/>
                <w:sz w:val="20"/>
              </w:rPr>
              <w:t>550</w:t>
            </w:r>
          </w:p>
        </w:tc>
        <w:tc>
          <w:tcPr>
            <w:tcW w:w="1134" w:type="dxa"/>
            <w:tcBorders>
              <w:top w:val="nil"/>
              <w:left w:val="nil"/>
              <w:bottom w:val="nil"/>
              <w:right w:val="nil"/>
            </w:tcBorders>
            <w:shd w:val="clear" w:color="auto" w:fill="auto"/>
            <w:vAlign w:val="center"/>
            <w:hideMark/>
          </w:tcPr>
          <w:p w14:paraId="29F3E694" w14:textId="77777777" w:rsidR="004F0DDE" w:rsidRPr="00636389" w:rsidRDefault="004F0DDE" w:rsidP="00DF5812">
            <w:pPr>
              <w:jc w:val="center"/>
              <w:rPr>
                <w:color w:val="000000"/>
                <w:sz w:val="20"/>
              </w:rPr>
            </w:pPr>
            <w:r w:rsidRPr="00636389">
              <w:rPr>
                <w:color w:val="000000"/>
                <w:sz w:val="20"/>
              </w:rPr>
              <w:t>8.400</w:t>
            </w:r>
          </w:p>
        </w:tc>
        <w:tc>
          <w:tcPr>
            <w:tcW w:w="1763" w:type="dxa"/>
            <w:tcBorders>
              <w:top w:val="nil"/>
              <w:left w:val="single" w:sz="4" w:space="0" w:color="auto"/>
              <w:bottom w:val="nil"/>
              <w:right w:val="single" w:sz="4" w:space="0" w:color="auto"/>
            </w:tcBorders>
            <w:shd w:val="clear" w:color="auto" w:fill="auto"/>
            <w:noWrap/>
            <w:vAlign w:val="center"/>
            <w:hideMark/>
          </w:tcPr>
          <w:p w14:paraId="0CE18B7E" w14:textId="77777777" w:rsidR="004F0DDE" w:rsidRPr="00636389" w:rsidRDefault="004F0DDE" w:rsidP="00DF5812">
            <w:pPr>
              <w:jc w:val="center"/>
              <w:rPr>
                <w:color w:val="000000"/>
                <w:sz w:val="20"/>
              </w:rPr>
            </w:pPr>
            <w:r w:rsidRPr="00636389">
              <w:rPr>
                <w:color w:val="000000"/>
                <w:sz w:val="20"/>
              </w:rPr>
              <w:t>SME (7037/22) -5.000</w:t>
            </w:r>
          </w:p>
          <w:p w14:paraId="43B11E71" w14:textId="77777777" w:rsidR="004F0DDE" w:rsidRPr="00636389" w:rsidRDefault="004F0DDE" w:rsidP="00DF5812">
            <w:pPr>
              <w:jc w:val="center"/>
              <w:rPr>
                <w:color w:val="000000"/>
                <w:sz w:val="20"/>
              </w:rPr>
            </w:pPr>
            <w:r w:rsidRPr="00636389">
              <w:rPr>
                <w:color w:val="000000"/>
                <w:sz w:val="20"/>
              </w:rPr>
              <w:lastRenderedPageBreak/>
              <w:t>SME (3411/23) – 2.000</w:t>
            </w:r>
          </w:p>
          <w:p w14:paraId="7CE99B55" w14:textId="77777777" w:rsidR="004F0DDE" w:rsidRPr="00636389" w:rsidRDefault="004F0DDE" w:rsidP="00DF5812">
            <w:pPr>
              <w:jc w:val="center"/>
              <w:rPr>
                <w:color w:val="000000"/>
                <w:sz w:val="20"/>
              </w:rPr>
            </w:pPr>
          </w:p>
        </w:tc>
      </w:tr>
      <w:tr w:rsidR="005E1F03" w:rsidRPr="00636389" w14:paraId="216CEF54" w14:textId="77777777" w:rsidTr="005E1F03">
        <w:trPr>
          <w:trHeight w:val="19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71BF3C80"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5080E100"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7B44A96B" w14:textId="77777777" w:rsidR="004F0DDE" w:rsidRPr="00636389" w:rsidRDefault="004F0DDE" w:rsidP="00DF5812">
            <w:pPr>
              <w:jc w:val="center"/>
              <w:rPr>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42467B5" w14:textId="77777777" w:rsidR="004F0DDE" w:rsidRPr="00636389" w:rsidRDefault="004F0DDE" w:rsidP="00DF5812">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53AB4BB7" w14:textId="77777777" w:rsidR="004F0DDE" w:rsidRPr="00636389" w:rsidRDefault="004F0DDE" w:rsidP="00DF5812">
            <w:pPr>
              <w:jc w:val="center"/>
              <w:rPr>
                <w:color w:val="000000"/>
                <w:sz w:val="20"/>
              </w:rPr>
            </w:pPr>
          </w:p>
        </w:tc>
        <w:tc>
          <w:tcPr>
            <w:tcW w:w="1134" w:type="dxa"/>
            <w:tcBorders>
              <w:top w:val="nil"/>
              <w:left w:val="nil"/>
              <w:bottom w:val="single" w:sz="8" w:space="0" w:color="auto"/>
              <w:right w:val="nil"/>
            </w:tcBorders>
            <w:shd w:val="clear" w:color="auto" w:fill="auto"/>
            <w:vAlign w:val="center"/>
            <w:hideMark/>
          </w:tcPr>
          <w:p w14:paraId="6D8497D3" w14:textId="34B021CD"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2C16C85" w14:textId="77777777" w:rsidR="004F0DDE" w:rsidRPr="00636389" w:rsidRDefault="004F0DDE" w:rsidP="00DF5812">
            <w:pPr>
              <w:jc w:val="center"/>
              <w:rPr>
                <w:color w:val="000000"/>
                <w:sz w:val="20"/>
              </w:rPr>
            </w:pPr>
          </w:p>
        </w:tc>
      </w:tr>
      <w:tr w:rsidR="005E1F03" w:rsidRPr="00636389" w14:paraId="7ACF4294"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B26282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1DF5AAD" w14:textId="77777777" w:rsidR="004F0DDE" w:rsidRPr="00636389" w:rsidRDefault="004F0DDE" w:rsidP="00DF5812">
            <w:pPr>
              <w:jc w:val="center"/>
              <w:rPr>
                <w:b/>
                <w:bCs/>
                <w:color w:val="000000"/>
                <w:sz w:val="20"/>
                <w:u w:val="single"/>
              </w:rPr>
            </w:pPr>
            <w:r w:rsidRPr="00636389">
              <w:rPr>
                <w:b/>
                <w:bCs/>
                <w:color w:val="000000"/>
                <w:sz w:val="20"/>
                <w:u w:val="single"/>
              </w:rPr>
              <w:t>Álcool etílico 92,8°inpm</w:t>
            </w:r>
            <w:r w:rsidRPr="00636389">
              <w:rPr>
                <w:color w:val="000000"/>
                <w:sz w:val="20"/>
              </w:rPr>
              <w:t>, limpeza de ambientes, tipo: etílico hidratado, aplicação: limpeza.</w:t>
            </w:r>
          </w:p>
        </w:tc>
        <w:tc>
          <w:tcPr>
            <w:tcW w:w="1134" w:type="dxa"/>
            <w:tcBorders>
              <w:top w:val="nil"/>
              <w:left w:val="nil"/>
              <w:bottom w:val="nil"/>
              <w:right w:val="single" w:sz="8" w:space="0" w:color="auto"/>
            </w:tcBorders>
            <w:shd w:val="clear" w:color="auto" w:fill="auto"/>
            <w:vAlign w:val="center"/>
            <w:hideMark/>
          </w:tcPr>
          <w:p w14:paraId="60A67816" w14:textId="640D729D"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6D59CAA4" w14:textId="72F2D343"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28BFEFF0" w14:textId="77777777" w:rsidR="004F0DDE" w:rsidRPr="00636389" w:rsidRDefault="004F0DDE" w:rsidP="00DF5812">
            <w:pPr>
              <w:jc w:val="center"/>
              <w:rPr>
                <w:color w:val="000000"/>
                <w:sz w:val="20"/>
              </w:rPr>
            </w:pPr>
          </w:p>
        </w:tc>
        <w:tc>
          <w:tcPr>
            <w:tcW w:w="1134" w:type="dxa"/>
            <w:tcBorders>
              <w:top w:val="nil"/>
              <w:left w:val="nil"/>
              <w:bottom w:val="nil"/>
              <w:right w:val="nil"/>
            </w:tcBorders>
            <w:shd w:val="clear" w:color="auto" w:fill="auto"/>
            <w:vAlign w:val="center"/>
            <w:hideMark/>
          </w:tcPr>
          <w:p w14:paraId="6664957D"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3BC7CB4E" w14:textId="689FB68F" w:rsidR="004F0DDE" w:rsidRPr="00636389" w:rsidRDefault="004F0DDE" w:rsidP="00DF5812">
            <w:pPr>
              <w:jc w:val="center"/>
              <w:rPr>
                <w:color w:val="000000"/>
                <w:sz w:val="20"/>
              </w:rPr>
            </w:pPr>
          </w:p>
        </w:tc>
      </w:tr>
      <w:tr w:rsidR="005E1F03" w:rsidRPr="00636389" w14:paraId="2EC56B16"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7C3A206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CF9D3FA"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7745FF73" w14:textId="77777777" w:rsidR="004F0DDE" w:rsidRPr="00636389" w:rsidRDefault="004F0DDE" w:rsidP="00DF5812">
            <w:pPr>
              <w:jc w:val="center"/>
              <w:rPr>
                <w:color w:val="000000"/>
                <w:sz w:val="20"/>
              </w:rPr>
            </w:pPr>
            <w:r w:rsidRPr="00636389">
              <w:rPr>
                <w:bCs/>
                <w:color w:val="000000"/>
                <w:sz w:val="20"/>
              </w:rPr>
              <w:t>390766</w:t>
            </w:r>
          </w:p>
        </w:tc>
        <w:tc>
          <w:tcPr>
            <w:tcW w:w="992" w:type="dxa"/>
            <w:tcBorders>
              <w:top w:val="nil"/>
              <w:left w:val="nil"/>
              <w:bottom w:val="nil"/>
              <w:right w:val="single" w:sz="8" w:space="0" w:color="auto"/>
            </w:tcBorders>
            <w:shd w:val="clear" w:color="auto" w:fill="auto"/>
            <w:vAlign w:val="center"/>
            <w:hideMark/>
          </w:tcPr>
          <w:p w14:paraId="5365D29E" w14:textId="77777777" w:rsidR="004F0DDE" w:rsidRPr="00636389" w:rsidRDefault="004F0DDE" w:rsidP="00DF5812">
            <w:pPr>
              <w:jc w:val="center"/>
              <w:rPr>
                <w:color w:val="000000"/>
                <w:sz w:val="20"/>
              </w:rPr>
            </w:pPr>
            <w:r w:rsidRPr="00636389">
              <w:rPr>
                <w:color w:val="000000"/>
                <w:sz w:val="20"/>
              </w:rPr>
              <w:t>Litro</w:t>
            </w:r>
          </w:p>
        </w:tc>
        <w:tc>
          <w:tcPr>
            <w:tcW w:w="992" w:type="dxa"/>
            <w:tcBorders>
              <w:top w:val="nil"/>
              <w:left w:val="nil"/>
              <w:bottom w:val="nil"/>
              <w:right w:val="single" w:sz="8" w:space="0" w:color="auto"/>
            </w:tcBorders>
            <w:shd w:val="clear" w:color="auto" w:fill="auto"/>
            <w:vAlign w:val="center"/>
          </w:tcPr>
          <w:p w14:paraId="044DCA59"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nil"/>
              <w:bottom w:val="nil"/>
              <w:right w:val="nil"/>
            </w:tcBorders>
            <w:shd w:val="clear" w:color="auto" w:fill="auto"/>
            <w:vAlign w:val="center"/>
            <w:hideMark/>
          </w:tcPr>
          <w:p w14:paraId="37586EBB" w14:textId="77777777" w:rsidR="004F0DDE" w:rsidRPr="00636389" w:rsidRDefault="004F0DDE" w:rsidP="00DF5812">
            <w:pPr>
              <w:jc w:val="center"/>
              <w:rPr>
                <w:color w:val="000000"/>
                <w:sz w:val="20"/>
              </w:rPr>
            </w:pPr>
            <w:r w:rsidRPr="00636389">
              <w:rPr>
                <w:color w:val="000000"/>
                <w:sz w:val="20"/>
              </w:rPr>
              <w:t>3.000</w:t>
            </w:r>
          </w:p>
        </w:tc>
        <w:tc>
          <w:tcPr>
            <w:tcW w:w="1763" w:type="dxa"/>
            <w:tcBorders>
              <w:top w:val="nil"/>
              <w:left w:val="single" w:sz="4" w:space="0" w:color="auto"/>
              <w:bottom w:val="nil"/>
              <w:right w:val="single" w:sz="4" w:space="0" w:color="auto"/>
            </w:tcBorders>
            <w:shd w:val="clear" w:color="auto" w:fill="auto"/>
            <w:noWrap/>
            <w:vAlign w:val="center"/>
            <w:hideMark/>
          </w:tcPr>
          <w:p w14:paraId="569CD0D4" w14:textId="77777777" w:rsidR="004F0DDE" w:rsidRPr="00636389" w:rsidRDefault="004F0DDE" w:rsidP="00DF5812">
            <w:pPr>
              <w:jc w:val="center"/>
              <w:rPr>
                <w:color w:val="000000"/>
                <w:sz w:val="20"/>
              </w:rPr>
            </w:pPr>
            <w:r w:rsidRPr="00636389">
              <w:rPr>
                <w:color w:val="000000"/>
                <w:sz w:val="20"/>
              </w:rPr>
              <w:t>SMS (1777/22) - 1.500</w:t>
            </w:r>
          </w:p>
          <w:p w14:paraId="59042723" w14:textId="77777777" w:rsidR="004F0DDE" w:rsidRPr="00636389" w:rsidRDefault="004F0DDE" w:rsidP="00DF5812">
            <w:pPr>
              <w:jc w:val="center"/>
              <w:rPr>
                <w:color w:val="000000"/>
                <w:sz w:val="20"/>
              </w:rPr>
            </w:pPr>
            <w:r w:rsidRPr="00636389">
              <w:rPr>
                <w:color w:val="000000"/>
                <w:sz w:val="20"/>
              </w:rPr>
              <w:t>SMS (3908/23) – 1.500</w:t>
            </w:r>
          </w:p>
          <w:p w14:paraId="0F5E468E" w14:textId="77777777" w:rsidR="004F0DDE" w:rsidRPr="00636389" w:rsidRDefault="004F0DDE" w:rsidP="00DF5812">
            <w:pPr>
              <w:jc w:val="center"/>
              <w:rPr>
                <w:color w:val="000000"/>
                <w:sz w:val="20"/>
              </w:rPr>
            </w:pPr>
          </w:p>
        </w:tc>
      </w:tr>
      <w:tr w:rsidR="005E1F03" w:rsidRPr="00636389" w14:paraId="7133941A"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66A9F8F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1C2057D"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2B593E64" w14:textId="522B8AA7" w:rsidR="004F0DDE" w:rsidRPr="00636389" w:rsidRDefault="004F0DDE" w:rsidP="00DF5812">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19BB3BBA" w14:textId="6B73086D" w:rsidR="004F0DDE" w:rsidRPr="00636389" w:rsidRDefault="004F0DDE" w:rsidP="00DF5812">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3EEF074B" w14:textId="77777777" w:rsidR="004F0DDE" w:rsidRPr="00636389" w:rsidRDefault="004F0DDE" w:rsidP="00DF5812">
            <w:pPr>
              <w:jc w:val="center"/>
              <w:rPr>
                <w:rFonts w:ascii="Calibri" w:hAnsi="Calibri" w:cs="Calibri"/>
                <w:color w:val="000000"/>
                <w:sz w:val="20"/>
              </w:rPr>
            </w:pPr>
          </w:p>
        </w:tc>
        <w:tc>
          <w:tcPr>
            <w:tcW w:w="1134" w:type="dxa"/>
            <w:tcBorders>
              <w:top w:val="nil"/>
              <w:left w:val="nil"/>
              <w:bottom w:val="single" w:sz="8" w:space="0" w:color="auto"/>
              <w:right w:val="nil"/>
            </w:tcBorders>
            <w:shd w:val="clear" w:color="auto" w:fill="auto"/>
            <w:vAlign w:val="center"/>
            <w:hideMark/>
          </w:tcPr>
          <w:p w14:paraId="72F78EFA" w14:textId="37171CAF" w:rsidR="004F0DDE" w:rsidRPr="00636389" w:rsidRDefault="004F0DDE" w:rsidP="00DF5812">
            <w:pPr>
              <w:jc w:val="center"/>
              <w:rPr>
                <w:rFonts w:ascii="Calibri" w:hAnsi="Calibri" w:cs="Calibri"/>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E34F8A5" w14:textId="0CB42C63" w:rsidR="004F0DDE" w:rsidRPr="00636389" w:rsidRDefault="004F0DDE" w:rsidP="00DF5812">
            <w:pPr>
              <w:jc w:val="center"/>
              <w:rPr>
                <w:color w:val="000000"/>
                <w:sz w:val="20"/>
              </w:rPr>
            </w:pPr>
          </w:p>
        </w:tc>
      </w:tr>
      <w:tr w:rsidR="005E1F03" w:rsidRPr="00636389" w14:paraId="34C4A8B1" w14:textId="77777777" w:rsidTr="005E1F03">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62C59231"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50865F9B" w14:textId="77777777" w:rsidR="004F0DDE" w:rsidRPr="00636389" w:rsidRDefault="004F0DDE" w:rsidP="00DF5812">
            <w:pPr>
              <w:jc w:val="center"/>
              <w:rPr>
                <w:b/>
                <w:bCs/>
                <w:color w:val="000000"/>
                <w:sz w:val="20"/>
                <w:u w:val="single"/>
              </w:rPr>
            </w:pPr>
            <w:r w:rsidRPr="00636389">
              <w:rPr>
                <w:b/>
                <w:bCs/>
                <w:color w:val="000000"/>
                <w:sz w:val="20"/>
                <w:u w:val="single"/>
              </w:rPr>
              <w:t>Álcool etílico 96°</w:t>
            </w:r>
            <w:r w:rsidRPr="00636389">
              <w:rPr>
                <w:color w:val="000000"/>
                <w:sz w:val="20"/>
              </w:rPr>
              <w:t xml:space="preserve"> limpeza de ambientes, tipo: etílico hidratado, aplicação: limpeza.</w:t>
            </w:r>
          </w:p>
        </w:tc>
        <w:tc>
          <w:tcPr>
            <w:tcW w:w="1134" w:type="dxa"/>
            <w:tcBorders>
              <w:top w:val="single" w:sz="8" w:space="0" w:color="auto"/>
              <w:left w:val="nil"/>
              <w:bottom w:val="single" w:sz="4" w:space="0" w:color="auto"/>
              <w:right w:val="single" w:sz="8" w:space="0" w:color="auto"/>
            </w:tcBorders>
            <w:shd w:val="clear" w:color="auto" w:fill="auto"/>
            <w:vAlign w:val="center"/>
          </w:tcPr>
          <w:p w14:paraId="4E0E962C" w14:textId="77777777" w:rsidR="004F0DDE" w:rsidRPr="00636389" w:rsidRDefault="004F0DDE" w:rsidP="00DF5812">
            <w:pPr>
              <w:jc w:val="center"/>
              <w:rPr>
                <w:color w:val="000000"/>
                <w:sz w:val="20"/>
              </w:rPr>
            </w:pPr>
            <w:r w:rsidRPr="00636389">
              <w:rPr>
                <w:color w:val="000000"/>
                <w:sz w:val="20"/>
              </w:rPr>
              <w:t>277541</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0A40029" w14:textId="77777777" w:rsidR="004F0DDE" w:rsidRPr="00636389" w:rsidRDefault="004F0DDE" w:rsidP="00DF5812">
            <w:pPr>
              <w:jc w:val="center"/>
              <w:rPr>
                <w:color w:val="000000"/>
                <w:sz w:val="20"/>
              </w:rPr>
            </w:pPr>
            <w:r w:rsidRPr="00636389">
              <w:rPr>
                <w:color w:val="000000"/>
                <w:sz w:val="20"/>
              </w:rPr>
              <w:t>Caixa com 12 Frascos de 1L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4EA6E721"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single" w:sz="8" w:space="0" w:color="auto"/>
              <w:bottom w:val="single" w:sz="8" w:space="0" w:color="000000"/>
              <w:right w:val="nil"/>
            </w:tcBorders>
            <w:shd w:val="clear" w:color="auto" w:fill="auto"/>
            <w:vAlign w:val="center"/>
          </w:tcPr>
          <w:p w14:paraId="73FDCCB4" w14:textId="77777777" w:rsidR="004F0DDE" w:rsidRPr="00636389" w:rsidRDefault="004F0DDE" w:rsidP="00DF5812">
            <w:pPr>
              <w:jc w:val="center"/>
              <w:rPr>
                <w:color w:val="000000"/>
                <w:sz w:val="20"/>
              </w:rPr>
            </w:pPr>
            <w:r w:rsidRPr="00636389">
              <w:rPr>
                <w:color w:val="000000"/>
                <w:sz w:val="20"/>
              </w:rPr>
              <w:t>10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30EEC" w14:textId="77777777" w:rsidR="004F0DDE" w:rsidRPr="00636389" w:rsidRDefault="004F0DDE" w:rsidP="00DF5812">
            <w:pPr>
              <w:jc w:val="center"/>
              <w:rPr>
                <w:color w:val="000000"/>
                <w:sz w:val="20"/>
              </w:rPr>
            </w:pPr>
            <w:r w:rsidRPr="00636389">
              <w:rPr>
                <w:color w:val="000000"/>
                <w:sz w:val="20"/>
              </w:rPr>
              <w:t>SMOI (1169/23) – 10</w:t>
            </w:r>
          </w:p>
          <w:p w14:paraId="0C80658E" w14:textId="77777777" w:rsidR="004F0DDE" w:rsidRPr="00636389" w:rsidRDefault="004F0DDE" w:rsidP="00DF5812">
            <w:pPr>
              <w:jc w:val="center"/>
              <w:rPr>
                <w:color w:val="000000"/>
                <w:sz w:val="20"/>
              </w:rPr>
            </w:pPr>
          </w:p>
        </w:tc>
      </w:tr>
      <w:tr w:rsidR="005E1F03" w:rsidRPr="00636389" w14:paraId="76C3EF8E" w14:textId="77777777" w:rsidTr="005E1F03">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7788594D"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44D6D85B" w14:textId="77777777" w:rsidR="004F0DDE" w:rsidRPr="00636389" w:rsidRDefault="004F0DDE" w:rsidP="00DF5812">
            <w:pPr>
              <w:jc w:val="center"/>
              <w:rPr>
                <w:b/>
                <w:bCs/>
                <w:color w:val="000000"/>
                <w:sz w:val="20"/>
                <w:u w:val="single"/>
              </w:rPr>
            </w:pPr>
            <w:r w:rsidRPr="00636389">
              <w:rPr>
                <w:b/>
                <w:bCs/>
                <w:color w:val="000000"/>
                <w:sz w:val="20"/>
                <w:u w:val="single"/>
              </w:rPr>
              <w:t>Álcool etílico hidratado em gel</w:t>
            </w:r>
            <w:r w:rsidRPr="00636389">
              <w:rPr>
                <w:color w:val="000000"/>
                <w:sz w:val="20"/>
              </w:rPr>
              <w:t>, teor alcoólico 65%,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single" w:sz="8" w:space="0" w:color="auto"/>
              <w:left w:val="nil"/>
              <w:bottom w:val="single" w:sz="4" w:space="0" w:color="auto"/>
              <w:right w:val="single" w:sz="8" w:space="0" w:color="auto"/>
            </w:tcBorders>
            <w:shd w:val="clear" w:color="auto" w:fill="auto"/>
            <w:vAlign w:val="center"/>
          </w:tcPr>
          <w:p w14:paraId="0136FECB"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35D95C28" w14:textId="77777777" w:rsidR="004F0DDE" w:rsidRPr="00636389" w:rsidRDefault="004F0DDE" w:rsidP="00DF5812">
            <w:pPr>
              <w:jc w:val="center"/>
              <w:rPr>
                <w:color w:val="000000"/>
                <w:sz w:val="20"/>
              </w:rPr>
            </w:pPr>
            <w:r w:rsidRPr="00636389">
              <w:rPr>
                <w:color w:val="000000"/>
                <w:sz w:val="20"/>
              </w:rPr>
              <w:t>Caixa com 12 und. 500ml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6EB13D07"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single" w:sz="8" w:space="0" w:color="auto"/>
              <w:bottom w:val="single" w:sz="8" w:space="0" w:color="000000"/>
              <w:right w:val="nil"/>
            </w:tcBorders>
            <w:shd w:val="clear" w:color="auto" w:fill="auto"/>
            <w:vAlign w:val="center"/>
          </w:tcPr>
          <w:p w14:paraId="207F1A53" w14:textId="77777777" w:rsidR="004F0DDE" w:rsidRPr="00636389" w:rsidRDefault="004F0DDE" w:rsidP="00DF5812">
            <w:pPr>
              <w:jc w:val="center"/>
              <w:rPr>
                <w:color w:val="000000"/>
                <w:sz w:val="20"/>
              </w:rPr>
            </w:pPr>
            <w:r w:rsidRPr="00636389">
              <w:rPr>
                <w:color w:val="000000"/>
                <w:sz w:val="20"/>
              </w:rPr>
              <w:t>5</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1A177" w14:textId="77777777" w:rsidR="004F0DDE" w:rsidRPr="00636389" w:rsidRDefault="004F0DDE" w:rsidP="00DF5812">
            <w:pPr>
              <w:jc w:val="center"/>
              <w:rPr>
                <w:color w:val="000000"/>
                <w:sz w:val="20"/>
              </w:rPr>
            </w:pPr>
          </w:p>
          <w:p w14:paraId="703C3EB9" w14:textId="77777777" w:rsidR="004F0DDE" w:rsidRPr="00636389" w:rsidRDefault="004F0DDE" w:rsidP="00DF5812">
            <w:pPr>
              <w:jc w:val="center"/>
              <w:rPr>
                <w:color w:val="000000"/>
                <w:sz w:val="20"/>
              </w:rPr>
            </w:pPr>
          </w:p>
          <w:p w14:paraId="523F4002" w14:textId="77777777" w:rsidR="004F0DDE" w:rsidRPr="00636389" w:rsidRDefault="004F0DDE" w:rsidP="00DF5812">
            <w:pPr>
              <w:jc w:val="center"/>
              <w:rPr>
                <w:color w:val="000000"/>
                <w:sz w:val="20"/>
              </w:rPr>
            </w:pPr>
          </w:p>
          <w:p w14:paraId="5F876FDB" w14:textId="77777777" w:rsidR="004F0DDE" w:rsidRPr="00636389" w:rsidRDefault="004F0DDE" w:rsidP="00DF5812">
            <w:pPr>
              <w:jc w:val="center"/>
              <w:rPr>
                <w:color w:val="000000"/>
                <w:sz w:val="20"/>
              </w:rPr>
            </w:pPr>
            <w:r w:rsidRPr="00636389">
              <w:rPr>
                <w:color w:val="000000"/>
                <w:sz w:val="20"/>
              </w:rPr>
              <w:t>SMOI (1169/23) – 05</w:t>
            </w:r>
          </w:p>
          <w:p w14:paraId="69DB0A4F" w14:textId="77777777" w:rsidR="004F0DDE" w:rsidRPr="00636389" w:rsidRDefault="004F0DDE" w:rsidP="00DF5812">
            <w:pPr>
              <w:jc w:val="center"/>
              <w:rPr>
                <w:color w:val="000000"/>
                <w:sz w:val="20"/>
              </w:rPr>
            </w:pPr>
          </w:p>
          <w:p w14:paraId="13276C2B" w14:textId="77777777" w:rsidR="004F0DDE" w:rsidRPr="00636389" w:rsidRDefault="004F0DDE" w:rsidP="00DF5812">
            <w:pPr>
              <w:jc w:val="center"/>
              <w:rPr>
                <w:color w:val="000000"/>
                <w:sz w:val="20"/>
              </w:rPr>
            </w:pPr>
          </w:p>
          <w:p w14:paraId="6A6D5D93" w14:textId="77777777" w:rsidR="004F0DDE" w:rsidRPr="00636389" w:rsidRDefault="004F0DDE" w:rsidP="00DF5812">
            <w:pPr>
              <w:jc w:val="center"/>
              <w:rPr>
                <w:color w:val="000000"/>
                <w:sz w:val="20"/>
              </w:rPr>
            </w:pPr>
          </w:p>
          <w:p w14:paraId="00ABB3D6" w14:textId="77777777" w:rsidR="004F0DDE" w:rsidRPr="00636389" w:rsidRDefault="004F0DDE" w:rsidP="00DF5812">
            <w:pPr>
              <w:jc w:val="center"/>
              <w:rPr>
                <w:color w:val="000000"/>
                <w:sz w:val="20"/>
              </w:rPr>
            </w:pPr>
          </w:p>
          <w:p w14:paraId="561ECDA4" w14:textId="77777777" w:rsidR="004F0DDE" w:rsidRPr="00636389" w:rsidRDefault="004F0DDE" w:rsidP="00DF5812">
            <w:pPr>
              <w:jc w:val="center"/>
              <w:rPr>
                <w:color w:val="000000"/>
                <w:sz w:val="20"/>
              </w:rPr>
            </w:pPr>
          </w:p>
        </w:tc>
      </w:tr>
      <w:tr w:rsidR="005E1F03" w:rsidRPr="00636389" w14:paraId="3633D15A"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5CA243A"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6DCB8D6" w14:textId="77777777" w:rsidR="004F0DDE" w:rsidRPr="00636389" w:rsidRDefault="004F0DDE" w:rsidP="00DF5812">
            <w:pPr>
              <w:jc w:val="center"/>
              <w:rPr>
                <w:b/>
                <w:bCs/>
                <w:color w:val="000000"/>
                <w:sz w:val="20"/>
                <w:u w:val="single"/>
              </w:rPr>
            </w:pPr>
            <w:r w:rsidRPr="00636389">
              <w:rPr>
                <w:b/>
                <w:bCs/>
                <w:color w:val="000000"/>
                <w:sz w:val="20"/>
                <w:u w:val="single"/>
              </w:rPr>
              <w:t>Algodão</w:t>
            </w:r>
          </w:p>
        </w:tc>
        <w:tc>
          <w:tcPr>
            <w:tcW w:w="1134" w:type="dxa"/>
            <w:tcBorders>
              <w:top w:val="single" w:sz="4" w:space="0" w:color="auto"/>
              <w:left w:val="nil"/>
              <w:bottom w:val="nil"/>
              <w:right w:val="single" w:sz="8" w:space="0" w:color="auto"/>
            </w:tcBorders>
            <w:shd w:val="clear" w:color="auto" w:fill="auto"/>
            <w:vAlign w:val="center"/>
            <w:hideMark/>
          </w:tcPr>
          <w:p w14:paraId="1CABB592" w14:textId="77777777"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26174FD" w14:textId="77777777" w:rsidR="004F0DDE" w:rsidRPr="00636389" w:rsidRDefault="004F0DDE" w:rsidP="00DF5812">
            <w:pPr>
              <w:jc w:val="center"/>
              <w:rPr>
                <w:color w:val="000000"/>
                <w:sz w:val="20"/>
              </w:rPr>
            </w:pPr>
            <w:r w:rsidRPr="00636389">
              <w:rPr>
                <w:color w:val="000000"/>
                <w:sz w:val="20"/>
              </w:rPr>
              <w:t>Cx. c/ 50 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FD1C44E" w14:textId="77777777" w:rsidR="004F0DDE" w:rsidRPr="00636389" w:rsidRDefault="004F0DDE" w:rsidP="00DF5812">
            <w:pPr>
              <w:jc w:val="center"/>
              <w:rPr>
                <w:color w:val="000000"/>
                <w:sz w:val="20"/>
              </w:rPr>
            </w:pPr>
            <w:r w:rsidRPr="00636389">
              <w:rPr>
                <w:color w:val="000000"/>
                <w:sz w:val="20"/>
              </w:rPr>
              <w:t>40</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5D64DF98" w14:textId="77777777" w:rsidR="004F0DDE" w:rsidRPr="00636389" w:rsidRDefault="004F0DDE" w:rsidP="00DF5812">
            <w:pPr>
              <w:jc w:val="center"/>
              <w:rPr>
                <w:color w:val="000000"/>
                <w:sz w:val="20"/>
              </w:rPr>
            </w:pPr>
            <w:r w:rsidRPr="00636389">
              <w:rPr>
                <w:color w:val="000000"/>
                <w:sz w:val="20"/>
              </w:rPr>
              <w:t>920</w:t>
            </w:r>
          </w:p>
        </w:tc>
        <w:tc>
          <w:tcPr>
            <w:tcW w:w="1763" w:type="dxa"/>
            <w:tcBorders>
              <w:top w:val="single" w:sz="4" w:space="0" w:color="auto"/>
              <w:left w:val="single" w:sz="4" w:space="0" w:color="auto"/>
              <w:bottom w:val="nil"/>
              <w:right w:val="single" w:sz="4" w:space="0" w:color="auto"/>
            </w:tcBorders>
            <w:shd w:val="clear" w:color="auto" w:fill="auto"/>
            <w:noWrap/>
            <w:vAlign w:val="center"/>
            <w:hideMark/>
          </w:tcPr>
          <w:p w14:paraId="01E2B359" w14:textId="77777777" w:rsidR="004F0DDE" w:rsidRPr="00636389" w:rsidRDefault="004F0DDE" w:rsidP="00DF5812">
            <w:pPr>
              <w:jc w:val="center"/>
              <w:rPr>
                <w:color w:val="000000"/>
                <w:sz w:val="20"/>
              </w:rPr>
            </w:pPr>
          </w:p>
          <w:p w14:paraId="71070ABC" w14:textId="77777777" w:rsidR="004F0DDE" w:rsidRPr="00636389" w:rsidRDefault="004F0DDE" w:rsidP="00DF5812">
            <w:pPr>
              <w:jc w:val="center"/>
              <w:rPr>
                <w:color w:val="000000"/>
                <w:sz w:val="20"/>
              </w:rPr>
            </w:pPr>
            <w:r w:rsidRPr="00636389">
              <w:rPr>
                <w:color w:val="000000"/>
                <w:sz w:val="20"/>
              </w:rPr>
              <w:t>SME (7037/22) - 80</w:t>
            </w:r>
          </w:p>
        </w:tc>
      </w:tr>
      <w:tr w:rsidR="005E1F03" w:rsidRPr="00636389" w14:paraId="37BEB010" w14:textId="77777777" w:rsidTr="005E1F03">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7CF32842"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75C5F85"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DC92863"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391F4B3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0952A0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7579954B"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4616724" w14:textId="77177806" w:rsidR="004F0DDE" w:rsidRPr="00636389" w:rsidRDefault="004F0DDE" w:rsidP="00DF5812">
            <w:pPr>
              <w:jc w:val="center"/>
              <w:rPr>
                <w:color w:val="000000"/>
                <w:sz w:val="20"/>
              </w:rPr>
            </w:pPr>
            <w:r w:rsidRPr="00636389">
              <w:rPr>
                <w:color w:val="000000"/>
                <w:sz w:val="20"/>
              </w:rPr>
              <w:t>SME (3411/23) - 840</w:t>
            </w:r>
          </w:p>
        </w:tc>
      </w:tr>
      <w:tr w:rsidR="005E1F03" w:rsidRPr="00636389" w14:paraId="510072F1"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9752371"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DDD606C" w14:textId="77777777" w:rsidR="004F0DDE" w:rsidRPr="00636389" w:rsidRDefault="004F0DDE" w:rsidP="00DF5812">
            <w:pPr>
              <w:jc w:val="center"/>
              <w:rPr>
                <w:b/>
                <w:bCs/>
                <w:color w:val="000000"/>
                <w:sz w:val="20"/>
                <w:u w:val="single"/>
              </w:rPr>
            </w:pPr>
            <w:r w:rsidRPr="00636389">
              <w:rPr>
                <w:b/>
                <w:bCs/>
                <w:color w:val="000000"/>
                <w:sz w:val="20"/>
                <w:u w:val="single"/>
              </w:rPr>
              <w:t xml:space="preserve">Amaciante de roupas </w:t>
            </w:r>
            <w:r w:rsidRPr="00636389">
              <w:rPr>
                <w:color w:val="000000"/>
                <w:sz w:val="20"/>
              </w:rPr>
              <w:t>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00C8D5D2" w14:textId="5A6488DF"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BF90D0" w14:textId="77777777" w:rsidR="004F0DDE" w:rsidRPr="00636389" w:rsidRDefault="004F0DDE" w:rsidP="00DF5812">
            <w:pPr>
              <w:jc w:val="center"/>
              <w:rPr>
                <w:color w:val="000000"/>
                <w:sz w:val="20"/>
              </w:rPr>
            </w:pPr>
            <w:r w:rsidRPr="00636389">
              <w:rPr>
                <w:color w:val="000000"/>
                <w:sz w:val="20"/>
              </w:rPr>
              <w:t>Emb. plástica alça e rosca c/ 2L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72345E4" w14:textId="77777777" w:rsidR="004F0DDE" w:rsidRPr="00636389" w:rsidRDefault="004F0DDE" w:rsidP="00DF5812">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F3D285C" w14:textId="09F5DE5A" w:rsidR="004F0DDE" w:rsidRPr="00636389" w:rsidRDefault="00FA4447" w:rsidP="00DF5812">
            <w:pPr>
              <w:jc w:val="center"/>
              <w:rPr>
                <w:color w:val="000000"/>
                <w:sz w:val="20"/>
              </w:rPr>
            </w:pPr>
            <w:r w:rsidRPr="00636389">
              <w:rPr>
                <w:color w:val="000000"/>
                <w:sz w:val="20"/>
              </w:rPr>
              <w:t xml:space="preserve"> </w:t>
            </w:r>
            <w:r w:rsidR="004F0DDE" w:rsidRPr="00636389">
              <w:rPr>
                <w:color w:val="000000"/>
                <w:sz w:val="20"/>
              </w:rPr>
              <w:t>620</w:t>
            </w:r>
          </w:p>
        </w:tc>
        <w:tc>
          <w:tcPr>
            <w:tcW w:w="1763" w:type="dxa"/>
            <w:tcBorders>
              <w:top w:val="nil"/>
              <w:left w:val="single" w:sz="4" w:space="0" w:color="auto"/>
              <w:bottom w:val="nil"/>
              <w:right w:val="single" w:sz="4" w:space="0" w:color="auto"/>
            </w:tcBorders>
            <w:shd w:val="clear" w:color="auto" w:fill="auto"/>
            <w:noWrap/>
            <w:vAlign w:val="center"/>
            <w:hideMark/>
          </w:tcPr>
          <w:p w14:paraId="68424290" w14:textId="5DE3B53E" w:rsidR="004F0DDE" w:rsidRPr="00636389" w:rsidRDefault="004F0DDE" w:rsidP="00DF5812">
            <w:pPr>
              <w:jc w:val="center"/>
              <w:rPr>
                <w:color w:val="000000"/>
                <w:sz w:val="20"/>
              </w:rPr>
            </w:pPr>
          </w:p>
        </w:tc>
      </w:tr>
      <w:tr w:rsidR="005E1F03" w:rsidRPr="00636389" w14:paraId="59FD6FD6"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19465F38"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BBFAEC0"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439FD98F" w14:textId="77777777" w:rsidR="004F0DDE" w:rsidRPr="00636389" w:rsidRDefault="004F0DDE" w:rsidP="00DF5812">
            <w:pPr>
              <w:jc w:val="center"/>
              <w:rPr>
                <w:color w:val="000000"/>
                <w:sz w:val="20"/>
              </w:rPr>
            </w:pPr>
            <w:r w:rsidRPr="00636389">
              <w:rPr>
                <w:color w:val="000000"/>
                <w:sz w:val="20"/>
              </w:rPr>
              <w:t>349194</w:t>
            </w:r>
          </w:p>
        </w:tc>
        <w:tc>
          <w:tcPr>
            <w:tcW w:w="992" w:type="dxa"/>
            <w:vMerge/>
            <w:tcBorders>
              <w:top w:val="nil"/>
              <w:left w:val="single" w:sz="8" w:space="0" w:color="auto"/>
              <w:bottom w:val="single" w:sz="8" w:space="0" w:color="000000"/>
              <w:right w:val="single" w:sz="8" w:space="0" w:color="auto"/>
            </w:tcBorders>
            <w:vAlign w:val="center"/>
            <w:hideMark/>
          </w:tcPr>
          <w:p w14:paraId="666A2CA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240A7A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556BFA4C"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2A6E0689" w14:textId="77777777" w:rsidR="004F0DDE" w:rsidRPr="00636389" w:rsidRDefault="004F0DDE" w:rsidP="00DF5812">
            <w:pPr>
              <w:jc w:val="center"/>
              <w:rPr>
                <w:color w:val="000000"/>
                <w:sz w:val="20"/>
              </w:rPr>
            </w:pPr>
            <w:r w:rsidRPr="00636389">
              <w:rPr>
                <w:color w:val="000000"/>
                <w:sz w:val="20"/>
              </w:rPr>
              <w:t>SME (7037/22) -250</w:t>
            </w:r>
          </w:p>
        </w:tc>
      </w:tr>
      <w:tr w:rsidR="005E1F03" w:rsidRPr="00636389" w14:paraId="508BBB29"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6AB85C2D"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DB518B8"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678213AC" w14:textId="03ACEA63" w:rsidR="004F0DDE" w:rsidRPr="00636389" w:rsidRDefault="004F0DDE" w:rsidP="00DF5812">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4399C9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139A819"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BF28CFE"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7317B1CE" w14:textId="77777777" w:rsidR="004F0DDE" w:rsidRPr="00636389" w:rsidRDefault="004F0DDE" w:rsidP="00DF5812">
            <w:pPr>
              <w:jc w:val="center"/>
              <w:rPr>
                <w:color w:val="000000"/>
                <w:sz w:val="20"/>
              </w:rPr>
            </w:pPr>
            <w:r w:rsidRPr="00636389">
              <w:rPr>
                <w:color w:val="000000"/>
                <w:sz w:val="20"/>
              </w:rPr>
              <w:t>SMASDH (0455/23) -60</w:t>
            </w:r>
          </w:p>
          <w:p w14:paraId="6F0D1B40" w14:textId="77777777" w:rsidR="004F0DDE" w:rsidRPr="00636389" w:rsidRDefault="004F0DDE" w:rsidP="00DF5812">
            <w:pPr>
              <w:jc w:val="center"/>
              <w:rPr>
                <w:color w:val="000000"/>
                <w:sz w:val="20"/>
              </w:rPr>
            </w:pPr>
            <w:r w:rsidRPr="00636389">
              <w:rPr>
                <w:color w:val="000000"/>
                <w:sz w:val="20"/>
              </w:rPr>
              <w:t>SME (3411/23) – 250</w:t>
            </w:r>
          </w:p>
          <w:p w14:paraId="64DB6A59" w14:textId="77777777" w:rsidR="004F0DDE" w:rsidRPr="00636389" w:rsidRDefault="004F0DDE" w:rsidP="00DF5812">
            <w:pPr>
              <w:jc w:val="center"/>
              <w:rPr>
                <w:color w:val="000000"/>
                <w:sz w:val="20"/>
              </w:rPr>
            </w:pPr>
            <w:r w:rsidRPr="00636389">
              <w:rPr>
                <w:color w:val="000000"/>
                <w:sz w:val="20"/>
              </w:rPr>
              <w:t>SMASDH (3283/23) - 60</w:t>
            </w:r>
          </w:p>
        </w:tc>
      </w:tr>
      <w:tr w:rsidR="005E1F03" w:rsidRPr="00636389" w14:paraId="6383A644"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1B980424"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1E3904D"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0223AECC" w14:textId="1BA889CB" w:rsidR="004F0DDE" w:rsidRPr="00636389" w:rsidRDefault="004F0DDE" w:rsidP="00DF5812">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DF56CE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B5F948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5CD15814"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62CE615" w14:textId="2BBB0292" w:rsidR="004F0DDE" w:rsidRPr="00636389" w:rsidRDefault="004F0DDE" w:rsidP="00DF5812">
            <w:pPr>
              <w:jc w:val="center"/>
              <w:rPr>
                <w:color w:val="000000"/>
                <w:sz w:val="20"/>
              </w:rPr>
            </w:pPr>
          </w:p>
        </w:tc>
      </w:tr>
      <w:tr w:rsidR="005E1F03" w:rsidRPr="00636389" w14:paraId="24B309A2"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C8E7B75"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12321E8" w14:textId="77777777" w:rsidR="004F0DDE" w:rsidRPr="00636389" w:rsidRDefault="004F0DDE" w:rsidP="00DF5812">
            <w:pPr>
              <w:jc w:val="center"/>
              <w:rPr>
                <w:b/>
                <w:bCs/>
                <w:color w:val="000000"/>
                <w:sz w:val="20"/>
                <w:u w:val="single"/>
              </w:rPr>
            </w:pPr>
            <w:r w:rsidRPr="00636389">
              <w:rPr>
                <w:b/>
                <w:bCs/>
                <w:color w:val="000000"/>
                <w:sz w:val="20"/>
                <w:u w:val="single"/>
              </w:rPr>
              <w:t>Balde Plástico</w:t>
            </w:r>
            <w:r w:rsidRPr="00636389">
              <w:rPr>
                <w:color w:val="000000"/>
                <w:sz w:val="20"/>
              </w:rPr>
              <w:t xml:space="preserve"> – resistente para limpeza 20 L, com alça metálica.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BD87210" w14:textId="77777777" w:rsidR="004F0DDE" w:rsidRPr="00636389" w:rsidRDefault="004F0DDE" w:rsidP="00DF5812">
            <w:pPr>
              <w:jc w:val="center"/>
              <w:rPr>
                <w:color w:val="000000"/>
                <w:sz w:val="20"/>
              </w:rPr>
            </w:pPr>
            <w:r w:rsidRPr="00636389">
              <w:rPr>
                <w:color w:val="000000"/>
                <w:sz w:val="20"/>
              </w:rPr>
              <w:t>321573</w:t>
            </w:r>
          </w:p>
        </w:tc>
        <w:tc>
          <w:tcPr>
            <w:tcW w:w="992" w:type="dxa"/>
            <w:tcBorders>
              <w:top w:val="nil"/>
              <w:left w:val="nil"/>
              <w:bottom w:val="nil"/>
              <w:right w:val="single" w:sz="8" w:space="0" w:color="auto"/>
            </w:tcBorders>
            <w:shd w:val="clear" w:color="auto" w:fill="auto"/>
            <w:vAlign w:val="center"/>
            <w:hideMark/>
          </w:tcPr>
          <w:p w14:paraId="099C8CCF" w14:textId="405E5C01"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5D28F21" w14:textId="77777777" w:rsidR="004F0DDE" w:rsidRPr="00636389" w:rsidRDefault="004F0DDE" w:rsidP="00DF5812">
            <w:pPr>
              <w:jc w:val="center"/>
              <w:rPr>
                <w:color w:val="000000"/>
                <w:sz w:val="20"/>
              </w:rPr>
            </w:pPr>
            <w:r w:rsidRPr="00636389">
              <w:rPr>
                <w:color w:val="000000"/>
                <w:sz w:val="20"/>
              </w:rPr>
              <w:t>26</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9C9CC18" w14:textId="77777777" w:rsidR="004F0DDE" w:rsidRPr="00636389" w:rsidRDefault="004F0DDE" w:rsidP="00DF5812">
            <w:pPr>
              <w:jc w:val="center"/>
              <w:rPr>
                <w:color w:val="000000"/>
                <w:sz w:val="20"/>
              </w:rPr>
            </w:pPr>
            <w:r w:rsidRPr="00636389">
              <w:rPr>
                <w:color w:val="000000"/>
                <w:sz w:val="20"/>
              </w:rPr>
              <w:t>135</w:t>
            </w:r>
          </w:p>
        </w:tc>
        <w:tc>
          <w:tcPr>
            <w:tcW w:w="1763" w:type="dxa"/>
            <w:tcBorders>
              <w:top w:val="nil"/>
              <w:left w:val="single" w:sz="4" w:space="0" w:color="auto"/>
              <w:bottom w:val="nil"/>
              <w:right w:val="single" w:sz="4" w:space="0" w:color="auto"/>
            </w:tcBorders>
            <w:shd w:val="clear" w:color="auto" w:fill="auto"/>
            <w:noWrap/>
            <w:vAlign w:val="center"/>
            <w:hideMark/>
          </w:tcPr>
          <w:p w14:paraId="1DA765CD" w14:textId="77777777" w:rsidR="004F0DDE" w:rsidRPr="00636389" w:rsidRDefault="004F0DDE" w:rsidP="00DF5812">
            <w:pPr>
              <w:jc w:val="center"/>
              <w:rPr>
                <w:color w:val="000000"/>
                <w:sz w:val="20"/>
              </w:rPr>
            </w:pPr>
            <w:r w:rsidRPr="00636389">
              <w:rPr>
                <w:color w:val="000000"/>
                <w:sz w:val="20"/>
              </w:rPr>
              <w:t>SMASDH (0455/23) -40</w:t>
            </w:r>
          </w:p>
          <w:p w14:paraId="39F91BFA" w14:textId="77777777" w:rsidR="004F0DDE" w:rsidRPr="00636389" w:rsidRDefault="004F0DDE" w:rsidP="00DF5812">
            <w:pPr>
              <w:jc w:val="center"/>
              <w:rPr>
                <w:color w:val="000000"/>
                <w:sz w:val="20"/>
              </w:rPr>
            </w:pPr>
            <w:r w:rsidRPr="00636389">
              <w:rPr>
                <w:color w:val="000000"/>
                <w:sz w:val="20"/>
              </w:rPr>
              <w:t>SMASDH (3283/23) - 40</w:t>
            </w:r>
          </w:p>
        </w:tc>
      </w:tr>
      <w:tr w:rsidR="005E1F03" w:rsidRPr="00636389" w14:paraId="01F74E6E"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03854E18"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C1191B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90FC64A" w14:textId="77777777" w:rsidR="004F0DDE" w:rsidRPr="00636389" w:rsidRDefault="004F0DDE" w:rsidP="00DF5812">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2D36D030" w14:textId="77777777" w:rsidR="004F0DDE" w:rsidRPr="00636389" w:rsidRDefault="004F0DDE" w:rsidP="00DF5812">
            <w:pPr>
              <w:jc w:val="center"/>
              <w:rPr>
                <w:color w:val="000000"/>
                <w:sz w:val="20"/>
              </w:rPr>
            </w:pPr>
            <w:r w:rsidRPr="00636389">
              <w:rPr>
                <w:color w:val="000000"/>
                <w:sz w:val="20"/>
              </w:rPr>
              <w:t>Unidade</w:t>
            </w:r>
          </w:p>
        </w:tc>
        <w:tc>
          <w:tcPr>
            <w:tcW w:w="992" w:type="dxa"/>
            <w:vMerge/>
            <w:tcBorders>
              <w:top w:val="nil"/>
              <w:left w:val="single" w:sz="8" w:space="0" w:color="auto"/>
              <w:bottom w:val="single" w:sz="8" w:space="0" w:color="000000"/>
              <w:right w:val="single" w:sz="8" w:space="0" w:color="auto"/>
            </w:tcBorders>
            <w:vAlign w:val="center"/>
          </w:tcPr>
          <w:p w14:paraId="2ADD89F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1002C258"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4E655E0" w14:textId="77777777" w:rsidR="004F0DDE" w:rsidRPr="00636389" w:rsidRDefault="004F0DDE" w:rsidP="00DF5812">
            <w:pPr>
              <w:jc w:val="center"/>
              <w:rPr>
                <w:color w:val="000000"/>
                <w:sz w:val="20"/>
              </w:rPr>
            </w:pPr>
            <w:r w:rsidRPr="00636389">
              <w:rPr>
                <w:color w:val="000000"/>
                <w:sz w:val="20"/>
              </w:rPr>
              <w:t>SMS (1777/22) - 40</w:t>
            </w:r>
          </w:p>
          <w:p w14:paraId="23795D26" w14:textId="77777777" w:rsidR="004F0DDE" w:rsidRPr="00636389" w:rsidRDefault="004F0DDE" w:rsidP="00DF5812">
            <w:pPr>
              <w:jc w:val="center"/>
              <w:rPr>
                <w:color w:val="000000"/>
                <w:sz w:val="20"/>
              </w:rPr>
            </w:pPr>
            <w:r w:rsidRPr="00636389">
              <w:rPr>
                <w:color w:val="000000"/>
                <w:sz w:val="20"/>
              </w:rPr>
              <w:t>SMOI (1169/23) - 15</w:t>
            </w:r>
          </w:p>
        </w:tc>
      </w:tr>
      <w:tr w:rsidR="005E1F03" w:rsidRPr="00636389" w14:paraId="0C16C485"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7887A5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9CA7E81" w14:textId="77777777" w:rsidR="004F0DDE" w:rsidRPr="00636389" w:rsidRDefault="004F0DDE" w:rsidP="00DF5812">
            <w:pPr>
              <w:jc w:val="center"/>
              <w:rPr>
                <w:b/>
                <w:bCs/>
                <w:color w:val="000000"/>
                <w:sz w:val="20"/>
                <w:u w:val="single"/>
              </w:rPr>
            </w:pPr>
            <w:r w:rsidRPr="00636389">
              <w:rPr>
                <w:b/>
                <w:bCs/>
                <w:color w:val="000000"/>
                <w:sz w:val="20"/>
                <w:u w:val="single"/>
              </w:rPr>
              <w:t>Balde Esfregão Mop Giratório</w:t>
            </w:r>
            <w:r w:rsidRPr="00636389">
              <w:rPr>
                <w:b/>
                <w:bCs/>
                <w:color w:val="000000"/>
                <w:sz w:val="20"/>
              </w:rPr>
              <w:t xml:space="preserve">, </w:t>
            </w:r>
            <w:r w:rsidRPr="00636389">
              <w:rPr>
                <w:color w:val="000000"/>
                <w:sz w:val="20"/>
              </w:rPr>
              <w:t xml:space="preserve">1 balde, 1 esfregão, 1 refil, </w:t>
            </w:r>
            <w:r w:rsidRPr="00636389">
              <w:rPr>
                <w:color w:val="000000"/>
                <w:sz w:val="20"/>
              </w:rPr>
              <w:lastRenderedPageBreak/>
              <w:t>capacidade em uso:4 litros, capacidade total: 8 litros. Altura do cabo: 1,04m a 1,28m. Refil 100% microfibra.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63E0FE" w14:textId="77777777" w:rsidR="004F0DDE" w:rsidRPr="00636389" w:rsidRDefault="004F0DDE" w:rsidP="00DF5812">
            <w:pPr>
              <w:jc w:val="center"/>
              <w:rPr>
                <w:color w:val="000000"/>
                <w:sz w:val="20"/>
              </w:rPr>
            </w:pPr>
            <w:r w:rsidRPr="00636389">
              <w:rPr>
                <w:color w:val="000000"/>
                <w:sz w:val="20"/>
              </w:rPr>
              <w:lastRenderedPageBreak/>
              <w:t>Não localizado</w:t>
            </w:r>
          </w:p>
        </w:tc>
        <w:tc>
          <w:tcPr>
            <w:tcW w:w="992" w:type="dxa"/>
            <w:tcBorders>
              <w:top w:val="nil"/>
              <w:left w:val="nil"/>
              <w:bottom w:val="nil"/>
              <w:right w:val="single" w:sz="8" w:space="0" w:color="auto"/>
            </w:tcBorders>
            <w:shd w:val="clear" w:color="auto" w:fill="auto"/>
            <w:vAlign w:val="center"/>
            <w:hideMark/>
          </w:tcPr>
          <w:p w14:paraId="7ABB1519" w14:textId="7EFC5858"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62557B4" w14:textId="77777777" w:rsidR="004F0DDE" w:rsidRPr="00636389" w:rsidRDefault="004F0DDE" w:rsidP="00DF5812">
            <w:pPr>
              <w:jc w:val="center"/>
              <w:rPr>
                <w:color w:val="000000"/>
                <w:sz w:val="20"/>
              </w:rPr>
            </w:pPr>
            <w:r w:rsidRPr="00636389">
              <w:rPr>
                <w:color w:val="000000"/>
                <w:sz w:val="20"/>
              </w:rPr>
              <w:t>3</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11A2811D" w14:textId="77777777" w:rsidR="004F0DDE" w:rsidRPr="00636389" w:rsidRDefault="004F0DDE" w:rsidP="00DF5812">
            <w:pPr>
              <w:jc w:val="center"/>
              <w:rPr>
                <w:color w:val="000000"/>
                <w:sz w:val="20"/>
              </w:rPr>
            </w:pPr>
            <w:r w:rsidRPr="00636389">
              <w:rPr>
                <w:color w:val="000000"/>
                <w:sz w:val="20"/>
              </w:rPr>
              <w:t>60</w:t>
            </w:r>
          </w:p>
        </w:tc>
        <w:tc>
          <w:tcPr>
            <w:tcW w:w="1763" w:type="dxa"/>
            <w:tcBorders>
              <w:top w:val="nil"/>
              <w:left w:val="single" w:sz="4" w:space="0" w:color="auto"/>
              <w:bottom w:val="nil"/>
              <w:right w:val="single" w:sz="4" w:space="0" w:color="auto"/>
            </w:tcBorders>
            <w:shd w:val="clear" w:color="auto" w:fill="auto"/>
            <w:noWrap/>
            <w:vAlign w:val="center"/>
            <w:hideMark/>
          </w:tcPr>
          <w:p w14:paraId="223FFE98" w14:textId="31D61AD6" w:rsidR="004F0DDE" w:rsidRPr="00636389" w:rsidRDefault="004F0DDE" w:rsidP="00DF5812">
            <w:pPr>
              <w:jc w:val="center"/>
              <w:rPr>
                <w:color w:val="000000"/>
                <w:sz w:val="20"/>
              </w:rPr>
            </w:pPr>
          </w:p>
        </w:tc>
      </w:tr>
      <w:tr w:rsidR="005E1F03" w:rsidRPr="00636389" w14:paraId="61CC0528"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607DD7B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6CA5B0E"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C14096B" w14:textId="77777777"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17BA25D7" w14:textId="7DD048BF" w:rsidR="004F0DDE" w:rsidRPr="00636389" w:rsidRDefault="004F0DDE" w:rsidP="00DF5812">
            <w:pPr>
              <w:jc w:val="center"/>
              <w:rPr>
                <w:color w:val="000000"/>
                <w:sz w:val="20"/>
              </w:rPr>
            </w:pPr>
            <w:r w:rsidRPr="00636389">
              <w:rPr>
                <w:color w:val="000000"/>
                <w:sz w:val="20"/>
              </w:rPr>
              <w:t>Unidade</w:t>
            </w:r>
          </w:p>
        </w:tc>
        <w:tc>
          <w:tcPr>
            <w:tcW w:w="992" w:type="dxa"/>
            <w:vMerge/>
            <w:tcBorders>
              <w:top w:val="nil"/>
              <w:left w:val="single" w:sz="8" w:space="0" w:color="auto"/>
              <w:bottom w:val="single" w:sz="8" w:space="0" w:color="000000"/>
              <w:right w:val="single" w:sz="8" w:space="0" w:color="auto"/>
            </w:tcBorders>
            <w:vAlign w:val="center"/>
          </w:tcPr>
          <w:p w14:paraId="5B4A660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5038C181"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2C645D16" w14:textId="77777777" w:rsidR="004F0DDE" w:rsidRPr="00636389" w:rsidRDefault="004F0DDE" w:rsidP="00DF5812">
            <w:pPr>
              <w:jc w:val="center"/>
              <w:rPr>
                <w:color w:val="000000"/>
                <w:sz w:val="20"/>
              </w:rPr>
            </w:pPr>
            <w:r w:rsidRPr="00636389">
              <w:rPr>
                <w:color w:val="000000"/>
                <w:sz w:val="20"/>
              </w:rPr>
              <w:t>SMASDH (0455/23) -10</w:t>
            </w:r>
          </w:p>
          <w:p w14:paraId="2153EC10" w14:textId="77777777" w:rsidR="004F0DDE" w:rsidRPr="00636389" w:rsidRDefault="004F0DDE" w:rsidP="00DF5812">
            <w:pPr>
              <w:jc w:val="center"/>
              <w:rPr>
                <w:color w:val="000000"/>
                <w:sz w:val="20"/>
              </w:rPr>
            </w:pPr>
            <w:r w:rsidRPr="00636389">
              <w:rPr>
                <w:color w:val="000000"/>
                <w:sz w:val="20"/>
              </w:rPr>
              <w:lastRenderedPageBreak/>
              <w:t>SMASDH (3283/23) – 10</w:t>
            </w:r>
          </w:p>
          <w:p w14:paraId="2B93D7D6" w14:textId="77777777" w:rsidR="004F0DDE" w:rsidRPr="00636389" w:rsidRDefault="004F0DDE" w:rsidP="00DF5812">
            <w:pPr>
              <w:jc w:val="center"/>
              <w:rPr>
                <w:color w:val="000000"/>
                <w:sz w:val="20"/>
              </w:rPr>
            </w:pPr>
            <w:r w:rsidRPr="00636389">
              <w:rPr>
                <w:color w:val="000000"/>
                <w:sz w:val="20"/>
              </w:rPr>
              <w:t>SMS (3908/23) -  40</w:t>
            </w:r>
          </w:p>
        </w:tc>
      </w:tr>
      <w:tr w:rsidR="005E1F03" w:rsidRPr="00636389" w14:paraId="2B9D17C9"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6AEEB64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2D2DCF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E72D0CF" w14:textId="77777777" w:rsidR="004F0DDE" w:rsidRPr="00636389" w:rsidRDefault="004F0DDE" w:rsidP="00DF5812">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25C1651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74F5582"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9901A45"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784C8BD3" w14:textId="3A83D2C1" w:rsidR="004F0DDE" w:rsidRPr="00636389" w:rsidRDefault="004F0DDE" w:rsidP="00DF5812">
            <w:pPr>
              <w:jc w:val="center"/>
              <w:rPr>
                <w:color w:val="000000"/>
                <w:sz w:val="20"/>
              </w:rPr>
            </w:pPr>
          </w:p>
        </w:tc>
      </w:tr>
      <w:tr w:rsidR="005E1F03" w:rsidRPr="00636389" w14:paraId="33E8F761"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4A656D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3C5EEB6C" w14:textId="6E390A41" w:rsidR="004F0DDE" w:rsidRPr="00636389" w:rsidRDefault="004F0DDE" w:rsidP="00DF5812">
            <w:pPr>
              <w:jc w:val="center"/>
              <w:rPr>
                <w:b/>
                <w:bCs/>
                <w:color w:val="000000"/>
                <w:sz w:val="20"/>
                <w:u w:val="single"/>
              </w:rPr>
            </w:pPr>
            <w:r w:rsidRPr="00636389">
              <w:rPr>
                <w:b/>
                <w:bCs/>
                <w:color w:val="000000"/>
                <w:sz w:val="20"/>
                <w:u w:val="single"/>
              </w:rPr>
              <w:t>Conjunto Esfregão Mop de Limpeza 13 litros</w:t>
            </w:r>
          </w:p>
        </w:tc>
        <w:tc>
          <w:tcPr>
            <w:tcW w:w="1134" w:type="dxa"/>
            <w:tcBorders>
              <w:top w:val="nil"/>
              <w:left w:val="nil"/>
              <w:bottom w:val="nil"/>
              <w:right w:val="single" w:sz="8" w:space="0" w:color="auto"/>
            </w:tcBorders>
            <w:shd w:val="clear" w:color="auto" w:fill="auto"/>
            <w:vAlign w:val="center"/>
            <w:hideMark/>
          </w:tcPr>
          <w:p w14:paraId="207A5C3D" w14:textId="1D4B5F25"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11314703" w14:textId="6F8DC7E9"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2A7DF012" w14:textId="77777777" w:rsidR="004F0DDE" w:rsidRPr="00636389" w:rsidRDefault="004F0DDE" w:rsidP="00DF5812">
            <w:pPr>
              <w:jc w:val="center"/>
              <w:rPr>
                <w:color w:val="000000"/>
                <w:sz w:val="20"/>
              </w:rPr>
            </w:pPr>
          </w:p>
        </w:tc>
        <w:tc>
          <w:tcPr>
            <w:tcW w:w="1134" w:type="dxa"/>
            <w:tcBorders>
              <w:top w:val="nil"/>
              <w:left w:val="nil"/>
              <w:bottom w:val="nil"/>
              <w:right w:val="nil"/>
            </w:tcBorders>
            <w:shd w:val="clear" w:color="auto" w:fill="auto"/>
            <w:vAlign w:val="center"/>
            <w:hideMark/>
          </w:tcPr>
          <w:p w14:paraId="3C6F9BEF"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20BDFEE9" w14:textId="2D3B1BB3" w:rsidR="004F0DDE" w:rsidRPr="00636389" w:rsidRDefault="004F0DDE" w:rsidP="00DF5812">
            <w:pPr>
              <w:jc w:val="center"/>
              <w:rPr>
                <w:rFonts w:ascii="Calibri" w:hAnsi="Calibri" w:cs="Calibri"/>
                <w:color w:val="000000"/>
                <w:sz w:val="20"/>
              </w:rPr>
            </w:pPr>
          </w:p>
        </w:tc>
      </w:tr>
      <w:tr w:rsidR="005E1F03" w:rsidRPr="00636389" w14:paraId="190615F7"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0B6709B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0AEBDA1E" w14:textId="77777777" w:rsidR="004F0DDE" w:rsidRPr="00636389" w:rsidRDefault="004F0DDE" w:rsidP="00DF5812">
            <w:pPr>
              <w:jc w:val="center"/>
              <w:rPr>
                <w:color w:val="000000"/>
                <w:sz w:val="20"/>
              </w:rPr>
            </w:pPr>
            <w:proofErr w:type="gramStart"/>
            <w:r w:rsidRPr="00636389">
              <w:rPr>
                <w:color w:val="000000"/>
                <w:sz w:val="20"/>
              </w:rPr>
              <w:t>em</w:t>
            </w:r>
            <w:proofErr w:type="gramEnd"/>
            <w:r w:rsidRPr="00636389">
              <w:rPr>
                <w:color w:val="000000"/>
                <w:sz w:val="20"/>
              </w:rPr>
              <w:t xml:space="preserve"> polipropileno, Medidas:</w:t>
            </w:r>
          </w:p>
        </w:tc>
        <w:tc>
          <w:tcPr>
            <w:tcW w:w="1134" w:type="dxa"/>
            <w:tcBorders>
              <w:top w:val="nil"/>
              <w:left w:val="nil"/>
              <w:bottom w:val="nil"/>
              <w:right w:val="single" w:sz="8" w:space="0" w:color="auto"/>
            </w:tcBorders>
            <w:shd w:val="clear" w:color="auto" w:fill="auto"/>
            <w:vAlign w:val="center"/>
            <w:hideMark/>
          </w:tcPr>
          <w:p w14:paraId="151B6C52" w14:textId="4FA264CA"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58173AD6" w14:textId="24016D28"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0E3914AA" w14:textId="77777777" w:rsidR="004F0DDE" w:rsidRPr="00636389" w:rsidRDefault="004F0DDE" w:rsidP="00DF5812">
            <w:pPr>
              <w:jc w:val="center"/>
              <w:rPr>
                <w:color w:val="000000"/>
                <w:sz w:val="20"/>
              </w:rPr>
            </w:pPr>
          </w:p>
        </w:tc>
        <w:tc>
          <w:tcPr>
            <w:tcW w:w="1134" w:type="dxa"/>
            <w:tcBorders>
              <w:top w:val="nil"/>
              <w:left w:val="nil"/>
              <w:bottom w:val="nil"/>
              <w:right w:val="nil"/>
            </w:tcBorders>
            <w:shd w:val="clear" w:color="auto" w:fill="auto"/>
            <w:vAlign w:val="center"/>
            <w:hideMark/>
          </w:tcPr>
          <w:p w14:paraId="3EDA66F8"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5BAD0E2F" w14:textId="65C54DDA" w:rsidR="004F0DDE" w:rsidRPr="00636389" w:rsidRDefault="004F0DDE" w:rsidP="00DF5812">
            <w:pPr>
              <w:jc w:val="center"/>
              <w:rPr>
                <w:rFonts w:ascii="Calibri" w:hAnsi="Calibri" w:cs="Calibri"/>
                <w:color w:val="000000"/>
                <w:sz w:val="20"/>
              </w:rPr>
            </w:pPr>
          </w:p>
        </w:tc>
      </w:tr>
      <w:tr w:rsidR="005E1F03" w:rsidRPr="00636389" w14:paraId="7212F456" w14:textId="77777777" w:rsidTr="005E1F03">
        <w:trPr>
          <w:trHeight w:val="480"/>
          <w:jc w:val="center"/>
        </w:trPr>
        <w:tc>
          <w:tcPr>
            <w:tcW w:w="921" w:type="dxa"/>
            <w:vMerge/>
            <w:tcBorders>
              <w:top w:val="nil"/>
              <w:left w:val="single" w:sz="8" w:space="0" w:color="auto"/>
              <w:bottom w:val="single" w:sz="8" w:space="0" w:color="000000"/>
              <w:right w:val="single" w:sz="8" w:space="0" w:color="auto"/>
            </w:tcBorders>
            <w:vAlign w:val="center"/>
          </w:tcPr>
          <w:p w14:paraId="198565F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2DA6A322" w14:textId="77777777" w:rsidR="004F0DDE" w:rsidRPr="00636389" w:rsidRDefault="004F0DDE" w:rsidP="00DF5812">
            <w:pPr>
              <w:jc w:val="center"/>
              <w:rPr>
                <w:color w:val="000000"/>
                <w:sz w:val="20"/>
              </w:rPr>
            </w:pPr>
            <w:r w:rsidRPr="00636389">
              <w:rPr>
                <w:color w:val="000000"/>
                <w:sz w:val="20"/>
              </w:rPr>
              <w:t>Baldes – 46 x 25,5m x 21</w:t>
            </w:r>
          </w:p>
        </w:tc>
        <w:tc>
          <w:tcPr>
            <w:tcW w:w="1134" w:type="dxa"/>
            <w:tcBorders>
              <w:top w:val="nil"/>
              <w:left w:val="nil"/>
              <w:bottom w:val="nil"/>
              <w:right w:val="single" w:sz="8" w:space="0" w:color="auto"/>
            </w:tcBorders>
            <w:shd w:val="clear" w:color="auto" w:fill="auto"/>
            <w:vAlign w:val="center"/>
            <w:hideMark/>
          </w:tcPr>
          <w:p w14:paraId="6CCD0B5E"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113A01F3"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nil"/>
              <w:bottom w:val="nil"/>
              <w:right w:val="single" w:sz="8" w:space="0" w:color="auto"/>
            </w:tcBorders>
            <w:shd w:val="clear" w:color="auto" w:fill="auto"/>
            <w:vAlign w:val="center"/>
          </w:tcPr>
          <w:p w14:paraId="796970DC"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nil"/>
              <w:bottom w:val="nil"/>
              <w:right w:val="nil"/>
            </w:tcBorders>
            <w:shd w:val="clear" w:color="auto" w:fill="auto"/>
            <w:vAlign w:val="center"/>
            <w:hideMark/>
          </w:tcPr>
          <w:p w14:paraId="5D1BA0DB" w14:textId="77777777" w:rsidR="004F0DDE" w:rsidRPr="00636389" w:rsidRDefault="004F0DDE" w:rsidP="00DF5812">
            <w:pPr>
              <w:jc w:val="center"/>
              <w:rPr>
                <w:color w:val="000000"/>
                <w:sz w:val="20"/>
              </w:rPr>
            </w:pPr>
            <w:r w:rsidRPr="00636389">
              <w:rPr>
                <w:color w:val="000000"/>
                <w:sz w:val="20"/>
              </w:rPr>
              <w:t>20</w:t>
            </w:r>
          </w:p>
        </w:tc>
        <w:tc>
          <w:tcPr>
            <w:tcW w:w="1763" w:type="dxa"/>
            <w:tcBorders>
              <w:top w:val="nil"/>
              <w:left w:val="single" w:sz="4" w:space="0" w:color="auto"/>
              <w:bottom w:val="nil"/>
              <w:right w:val="single" w:sz="4" w:space="0" w:color="auto"/>
            </w:tcBorders>
            <w:shd w:val="clear" w:color="auto" w:fill="auto"/>
            <w:vAlign w:val="center"/>
            <w:hideMark/>
          </w:tcPr>
          <w:p w14:paraId="07F6D1FF" w14:textId="77777777" w:rsidR="004F0DDE" w:rsidRPr="00636389" w:rsidRDefault="004F0DDE" w:rsidP="00DF5812">
            <w:pPr>
              <w:jc w:val="center"/>
              <w:rPr>
                <w:color w:val="000000"/>
                <w:sz w:val="20"/>
              </w:rPr>
            </w:pPr>
            <w:r w:rsidRPr="00636389">
              <w:rPr>
                <w:color w:val="000000"/>
                <w:sz w:val="20"/>
              </w:rPr>
              <w:t>SMS (1777/22) -10</w:t>
            </w:r>
          </w:p>
          <w:p w14:paraId="22E2CE59" w14:textId="77777777" w:rsidR="004F0DDE" w:rsidRPr="00636389" w:rsidRDefault="004F0DDE" w:rsidP="00DF5812">
            <w:pPr>
              <w:jc w:val="center"/>
              <w:rPr>
                <w:color w:val="000000"/>
                <w:sz w:val="20"/>
              </w:rPr>
            </w:pPr>
            <w:r w:rsidRPr="00636389">
              <w:rPr>
                <w:color w:val="000000"/>
                <w:sz w:val="20"/>
              </w:rPr>
              <w:t>SMS (3908/23) - 10</w:t>
            </w:r>
          </w:p>
        </w:tc>
      </w:tr>
      <w:tr w:rsidR="005E1F03" w:rsidRPr="00636389" w14:paraId="4A962D08"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5C34766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63B06F71" w14:textId="77777777" w:rsidR="004F0DDE" w:rsidRPr="00636389" w:rsidRDefault="004F0DDE" w:rsidP="00DF5812">
            <w:pPr>
              <w:jc w:val="center"/>
              <w:rPr>
                <w:color w:val="000000"/>
                <w:sz w:val="20"/>
              </w:rPr>
            </w:pPr>
            <w:r w:rsidRPr="00636389">
              <w:rPr>
                <w:color w:val="000000"/>
                <w:sz w:val="20"/>
              </w:rPr>
              <w:t>Esfregão ajuste 1 – 16,5cm x 98cm</w:t>
            </w:r>
          </w:p>
        </w:tc>
        <w:tc>
          <w:tcPr>
            <w:tcW w:w="1134" w:type="dxa"/>
            <w:tcBorders>
              <w:top w:val="nil"/>
              <w:left w:val="nil"/>
              <w:bottom w:val="nil"/>
              <w:right w:val="single" w:sz="8" w:space="0" w:color="auto"/>
            </w:tcBorders>
            <w:shd w:val="clear" w:color="auto" w:fill="auto"/>
            <w:vAlign w:val="center"/>
            <w:hideMark/>
          </w:tcPr>
          <w:p w14:paraId="02B02A35" w14:textId="5D48987C" w:rsidR="004F0DDE" w:rsidRPr="00636389" w:rsidRDefault="004F0DDE" w:rsidP="00DF5812">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hideMark/>
          </w:tcPr>
          <w:p w14:paraId="3B4FD2CD" w14:textId="450EA34A" w:rsidR="004F0DDE" w:rsidRPr="00636389" w:rsidRDefault="004F0DDE" w:rsidP="00DF5812">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tcPr>
          <w:p w14:paraId="0056C803" w14:textId="77777777" w:rsidR="004F0DDE" w:rsidRPr="00636389" w:rsidRDefault="004F0DDE" w:rsidP="00DF5812">
            <w:pPr>
              <w:jc w:val="center"/>
              <w:rPr>
                <w:rFonts w:ascii="Calibri" w:hAnsi="Calibri" w:cs="Calibri"/>
                <w:color w:val="000000"/>
                <w:sz w:val="20"/>
              </w:rPr>
            </w:pPr>
          </w:p>
        </w:tc>
        <w:tc>
          <w:tcPr>
            <w:tcW w:w="1134" w:type="dxa"/>
            <w:tcBorders>
              <w:top w:val="nil"/>
              <w:left w:val="nil"/>
              <w:bottom w:val="nil"/>
              <w:right w:val="nil"/>
            </w:tcBorders>
            <w:shd w:val="clear" w:color="auto" w:fill="auto"/>
            <w:vAlign w:val="center"/>
            <w:hideMark/>
          </w:tcPr>
          <w:p w14:paraId="1C43D4CA" w14:textId="77777777" w:rsidR="004F0DDE" w:rsidRPr="00636389" w:rsidRDefault="004F0DDE" w:rsidP="00DF5812">
            <w:pPr>
              <w:jc w:val="center"/>
              <w:rPr>
                <w:rFonts w:ascii="Calibri" w:hAnsi="Calibri" w:cs="Calibri"/>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7146F79D" w14:textId="5D9B2A58" w:rsidR="004F0DDE" w:rsidRPr="00636389" w:rsidRDefault="004F0DDE" w:rsidP="00DF5812">
            <w:pPr>
              <w:jc w:val="center"/>
              <w:rPr>
                <w:rFonts w:ascii="Calibri" w:hAnsi="Calibri" w:cs="Calibri"/>
                <w:color w:val="000000"/>
                <w:sz w:val="20"/>
              </w:rPr>
            </w:pPr>
          </w:p>
        </w:tc>
      </w:tr>
      <w:tr w:rsidR="005E1F03" w:rsidRPr="00636389" w14:paraId="31560239"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7E4A746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096188B7" w14:textId="77777777" w:rsidR="004F0DDE" w:rsidRPr="00636389" w:rsidRDefault="004F0DDE" w:rsidP="00DF5812">
            <w:pPr>
              <w:jc w:val="center"/>
              <w:rPr>
                <w:color w:val="000000"/>
                <w:sz w:val="20"/>
              </w:rPr>
            </w:pPr>
            <w:r w:rsidRPr="00636389">
              <w:rPr>
                <w:color w:val="000000"/>
                <w:sz w:val="20"/>
              </w:rPr>
              <w:t>Esfregão Ajuste 2 – 16,5 cm x 1,23cm</w:t>
            </w:r>
          </w:p>
        </w:tc>
        <w:tc>
          <w:tcPr>
            <w:tcW w:w="1134" w:type="dxa"/>
            <w:tcBorders>
              <w:top w:val="nil"/>
              <w:left w:val="nil"/>
              <w:bottom w:val="nil"/>
              <w:right w:val="single" w:sz="8" w:space="0" w:color="auto"/>
            </w:tcBorders>
            <w:shd w:val="clear" w:color="auto" w:fill="auto"/>
            <w:vAlign w:val="center"/>
            <w:hideMark/>
          </w:tcPr>
          <w:p w14:paraId="7DC6858E" w14:textId="24B4515B" w:rsidR="004F0DDE" w:rsidRPr="00636389" w:rsidRDefault="004F0DDE" w:rsidP="00DF5812">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hideMark/>
          </w:tcPr>
          <w:p w14:paraId="43FE97D0" w14:textId="34A1CC4D" w:rsidR="004F0DDE" w:rsidRPr="00636389" w:rsidRDefault="004F0DDE" w:rsidP="00DF5812">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tcPr>
          <w:p w14:paraId="1912F0E3" w14:textId="77777777" w:rsidR="004F0DDE" w:rsidRPr="00636389" w:rsidRDefault="004F0DDE" w:rsidP="00DF5812">
            <w:pPr>
              <w:jc w:val="center"/>
              <w:rPr>
                <w:rFonts w:ascii="Calibri" w:hAnsi="Calibri" w:cs="Calibri"/>
                <w:color w:val="000000"/>
                <w:sz w:val="20"/>
              </w:rPr>
            </w:pPr>
          </w:p>
        </w:tc>
        <w:tc>
          <w:tcPr>
            <w:tcW w:w="1134" w:type="dxa"/>
            <w:tcBorders>
              <w:top w:val="nil"/>
              <w:left w:val="nil"/>
              <w:bottom w:val="nil"/>
              <w:right w:val="nil"/>
            </w:tcBorders>
            <w:shd w:val="clear" w:color="auto" w:fill="auto"/>
            <w:vAlign w:val="center"/>
            <w:hideMark/>
          </w:tcPr>
          <w:p w14:paraId="06B004A4" w14:textId="77777777" w:rsidR="004F0DDE" w:rsidRPr="00636389" w:rsidRDefault="004F0DDE" w:rsidP="00DF5812">
            <w:pPr>
              <w:jc w:val="center"/>
              <w:rPr>
                <w:rFonts w:ascii="Calibri" w:hAnsi="Calibri" w:cs="Calibri"/>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29AEC8B1" w14:textId="3E278150" w:rsidR="004F0DDE" w:rsidRPr="00636389" w:rsidRDefault="004F0DDE" w:rsidP="00DF5812">
            <w:pPr>
              <w:jc w:val="center"/>
              <w:rPr>
                <w:rFonts w:ascii="Calibri" w:hAnsi="Calibri" w:cs="Calibri"/>
                <w:color w:val="000000"/>
                <w:sz w:val="20"/>
              </w:rPr>
            </w:pPr>
          </w:p>
        </w:tc>
      </w:tr>
      <w:tr w:rsidR="005E1F03" w:rsidRPr="00636389" w14:paraId="2623C2EE" w14:textId="77777777" w:rsidTr="005E1F03">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4BA008F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584D7C7" w14:textId="77777777" w:rsidR="004F0DDE" w:rsidRPr="00636389" w:rsidRDefault="004F0DDE" w:rsidP="00DF5812">
            <w:pPr>
              <w:jc w:val="center"/>
              <w:rPr>
                <w:color w:val="000000"/>
                <w:sz w:val="20"/>
              </w:rPr>
            </w:pPr>
            <w:r w:rsidRPr="00636389">
              <w:rPr>
                <w:color w:val="000000"/>
                <w:sz w:val="20"/>
              </w:rPr>
              <w:t>Refil – 16,5cm, composto de 06 refis avulsos, cada conjunto.</w:t>
            </w:r>
          </w:p>
        </w:tc>
        <w:tc>
          <w:tcPr>
            <w:tcW w:w="1134" w:type="dxa"/>
            <w:tcBorders>
              <w:top w:val="nil"/>
              <w:left w:val="nil"/>
              <w:bottom w:val="single" w:sz="8" w:space="0" w:color="auto"/>
              <w:right w:val="single" w:sz="8" w:space="0" w:color="auto"/>
            </w:tcBorders>
            <w:shd w:val="clear" w:color="auto" w:fill="auto"/>
            <w:vAlign w:val="center"/>
            <w:hideMark/>
          </w:tcPr>
          <w:p w14:paraId="6456C448" w14:textId="0C989DA7" w:rsidR="004F0DDE" w:rsidRPr="00636389" w:rsidRDefault="004F0DDE" w:rsidP="00DF5812">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6FB4F9EF" w14:textId="55E4BD00" w:rsidR="004F0DDE" w:rsidRPr="00636389" w:rsidRDefault="004F0DDE" w:rsidP="00DF5812">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0CE548BA" w14:textId="77777777" w:rsidR="004F0DDE" w:rsidRPr="00636389" w:rsidRDefault="004F0DDE" w:rsidP="00DF5812">
            <w:pPr>
              <w:jc w:val="center"/>
              <w:rPr>
                <w:rFonts w:ascii="Calibri" w:hAnsi="Calibri" w:cs="Calibri"/>
                <w:color w:val="000000"/>
                <w:sz w:val="20"/>
              </w:rPr>
            </w:pPr>
          </w:p>
        </w:tc>
        <w:tc>
          <w:tcPr>
            <w:tcW w:w="1134" w:type="dxa"/>
            <w:tcBorders>
              <w:top w:val="nil"/>
              <w:left w:val="nil"/>
              <w:bottom w:val="single" w:sz="8" w:space="0" w:color="auto"/>
              <w:right w:val="nil"/>
            </w:tcBorders>
            <w:shd w:val="clear" w:color="auto" w:fill="auto"/>
            <w:vAlign w:val="center"/>
            <w:hideMark/>
          </w:tcPr>
          <w:p w14:paraId="5323C7A2" w14:textId="43337EB8" w:rsidR="004F0DDE" w:rsidRPr="00636389" w:rsidRDefault="004F0DDE" w:rsidP="00DF5812">
            <w:pPr>
              <w:jc w:val="center"/>
              <w:rPr>
                <w:rFonts w:ascii="Calibri" w:hAnsi="Calibri" w:cs="Calibri"/>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EAE774F" w14:textId="29912AE4" w:rsidR="004F0DDE" w:rsidRPr="00636389" w:rsidRDefault="004F0DDE" w:rsidP="00DF5812">
            <w:pPr>
              <w:jc w:val="center"/>
              <w:rPr>
                <w:rFonts w:ascii="Calibri" w:hAnsi="Calibri" w:cs="Calibri"/>
                <w:color w:val="000000"/>
                <w:sz w:val="20"/>
              </w:rPr>
            </w:pPr>
          </w:p>
        </w:tc>
      </w:tr>
      <w:tr w:rsidR="005E1F03" w:rsidRPr="00636389" w14:paraId="1348D257" w14:textId="77777777" w:rsidTr="005E1F03">
        <w:trPr>
          <w:trHeight w:val="525"/>
          <w:jc w:val="center"/>
        </w:trPr>
        <w:tc>
          <w:tcPr>
            <w:tcW w:w="921" w:type="dxa"/>
            <w:tcBorders>
              <w:top w:val="nil"/>
              <w:left w:val="single" w:sz="8" w:space="0" w:color="auto"/>
              <w:bottom w:val="single" w:sz="8" w:space="0" w:color="000000"/>
              <w:right w:val="single" w:sz="8" w:space="0" w:color="auto"/>
            </w:tcBorders>
            <w:vAlign w:val="center"/>
          </w:tcPr>
          <w:p w14:paraId="44F9E4E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41CF2D7C" w14:textId="77777777" w:rsidR="004F0DDE" w:rsidRPr="00636389" w:rsidRDefault="004F0DDE" w:rsidP="00DF5812">
            <w:pPr>
              <w:jc w:val="center"/>
              <w:rPr>
                <w:color w:val="000000"/>
                <w:sz w:val="20"/>
              </w:rPr>
            </w:pPr>
            <w:r w:rsidRPr="00636389">
              <w:rPr>
                <w:b/>
                <w:color w:val="000000"/>
                <w:sz w:val="20"/>
                <w:u w:val="single"/>
              </w:rPr>
              <w:t>Bobina Plástica</w:t>
            </w:r>
            <w:r w:rsidRPr="00636389">
              <w:rPr>
                <w:color w:val="000000"/>
                <w:sz w:val="20"/>
              </w:rPr>
              <w:t>, polietileno de alta densidade (pead</w:t>
            </w:r>
            <w:proofErr w:type="gramStart"/>
            <w:r w:rsidRPr="00636389">
              <w:rPr>
                <w:color w:val="000000"/>
                <w:sz w:val="20"/>
              </w:rPr>
              <w:t>.) Capacidade</w:t>
            </w:r>
            <w:proofErr w:type="gramEnd"/>
            <w:r w:rsidRPr="00636389">
              <w:rPr>
                <w:color w:val="000000"/>
                <w:sz w:val="20"/>
              </w:rPr>
              <w:t xml:space="preserve"> 4kg, , 30 x 40cm, espessura: 0,029 micras.</w:t>
            </w:r>
          </w:p>
        </w:tc>
        <w:tc>
          <w:tcPr>
            <w:tcW w:w="1134" w:type="dxa"/>
            <w:tcBorders>
              <w:top w:val="nil"/>
              <w:left w:val="nil"/>
              <w:bottom w:val="single" w:sz="8" w:space="0" w:color="auto"/>
              <w:right w:val="single" w:sz="8" w:space="0" w:color="auto"/>
            </w:tcBorders>
            <w:shd w:val="clear" w:color="auto" w:fill="auto"/>
            <w:vAlign w:val="center"/>
          </w:tcPr>
          <w:p w14:paraId="4410D765"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5524265E" w14:textId="77777777" w:rsidR="004F0DDE" w:rsidRPr="00636389" w:rsidRDefault="004F0DDE" w:rsidP="00DF5812">
            <w:pPr>
              <w:jc w:val="center"/>
              <w:rPr>
                <w:color w:val="000000"/>
                <w:sz w:val="20"/>
              </w:rPr>
            </w:pPr>
            <w:r w:rsidRPr="00636389">
              <w:rPr>
                <w:color w:val="000000"/>
                <w:sz w:val="20"/>
              </w:rPr>
              <w:t>Bobina com 600 sacos</w:t>
            </w:r>
          </w:p>
        </w:tc>
        <w:tc>
          <w:tcPr>
            <w:tcW w:w="992" w:type="dxa"/>
            <w:tcBorders>
              <w:top w:val="nil"/>
              <w:left w:val="nil"/>
              <w:bottom w:val="single" w:sz="8" w:space="0" w:color="auto"/>
              <w:right w:val="single" w:sz="8" w:space="0" w:color="auto"/>
            </w:tcBorders>
            <w:shd w:val="clear" w:color="auto" w:fill="auto"/>
            <w:vAlign w:val="center"/>
          </w:tcPr>
          <w:p w14:paraId="66E0B478" w14:textId="77777777" w:rsidR="004F0DDE" w:rsidRPr="00636389" w:rsidRDefault="004F0DDE" w:rsidP="00DF5812">
            <w:pPr>
              <w:jc w:val="center"/>
              <w:rPr>
                <w:color w:val="000000"/>
                <w:sz w:val="20"/>
              </w:rPr>
            </w:pPr>
            <w:r w:rsidRPr="00636389">
              <w:rPr>
                <w:color w:val="000000"/>
                <w:sz w:val="20"/>
              </w:rPr>
              <w:t>41</w:t>
            </w:r>
          </w:p>
        </w:tc>
        <w:tc>
          <w:tcPr>
            <w:tcW w:w="1134" w:type="dxa"/>
            <w:tcBorders>
              <w:top w:val="nil"/>
              <w:left w:val="nil"/>
              <w:bottom w:val="single" w:sz="8" w:space="0" w:color="auto"/>
              <w:right w:val="nil"/>
            </w:tcBorders>
            <w:shd w:val="clear" w:color="auto" w:fill="auto"/>
            <w:vAlign w:val="center"/>
          </w:tcPr>
          <w:p w14:paraId="55785501" w14:textId="77777777" w:rsidR="004F0DDE" w:rsidRPr="00636389" w:rsidRDefault="004F0DDE" w:rsidP="00DF5812">
            <w:pPr>
              <w:jc w:val="center"/>
              <w:rPr>
                <w:color w:val="000000"/>
                <w:sz w:val="20"/>
              </w:rPr>
            </w:pPr>
            <w:r w:rsidRPr="00636389">
              <w:rPr>
                <w:color w:val="000000"/>
                <w:sz w:val="20"/>
              </w:rPr>
              <w:t>360</w:t>
            </w:r>
          </w:p>
        </w:tc>
        <w:tc>
          <w:tcPr>
            <w:tcW w:w="1763" w:type="dxa"/>
            <w:tcBorders>
              <w:top w:val="nil"/>
              <w:left w:val="single" w:sz="4" w:space="0" w:color="auto"/>
              <w:bottom w:val="single" w:sz="4" w:space="0" w:color="auto"/>
              <w:right w:val="single" w:sz="4" w:space="0" w:color="auto"/>
            </w:tcBorders>
            <w:shd w:val="clear" w:color="auto" w:fill="auto"/>
            <w:noWrap/>
            <w:vAlign w:val="center"/>
          </w:tcPr>
          <w:p w14:paraId="0461F968" w14:textId="77777777" w:rsidR="004F0DDE" w:rsidRPr="00636389" w:rsidRDefault="004F0DDE" w:rsidP="00DF5812">
            <w:pPr>
              <w:jc w:val="center"/>
              <w:rPr>
                <w:color w:val="000000"/>
                <w:sz w:val="20"/>
              </w:rPr>
            </w:pPr>
            <w:r w:rsidRPr="00636389">
              <w:rPr>
                <w:color w:val="000000"/>
                <w:sz w:val="20"/>
              </w:rPr>
              <w:t>SMS (3908/23) – 180</w:t>
            </w:r>
          </w:p>
          <w:p w14:paraId="3DA9CFCA" w14:textId="77777777" w:rsidR="004F0DDE" w:rsidRPr="00636389" w:rsidRDefault="004F0DDE" w:rsidP="00DF5812">
            <w:pPr>
              <w:jc w:val="center"/>
              <w:rPr>
                <w:color w:val="000000"/>
                <w:sz w:val="20"/>
              </w:rPr>
            </w:pPr>
            <w:r w:rsidRPr="00636389">
              <w:rPr>
                <w:color w:val="000000"/>
                <w:sz w:val="20"/>
              </w:rPr>
              <w:t>SME (3411/23) - 180</w:t>
            </w:r>
          </w:p>
          <w:p w14:paraId="36955D63" w14:textId="77777777" w:rsidR="004F0DDE" w:rsidRPr="00636389" w:rsidRDefault="004F0DDE" w:rsidP="00DF5812">
            <w:pPr>
              <w:jc w:val="center"/>
              <w:rPr>
                <w:color w:val="000000"/>
                <w:sz w:val="20"/>
              </w:rPr>
            </w:pPr>
          </w:p>
          <w:p w14:paraId="1B2C731D" w14:textId="77777777" w:rsidR="004F0DDE" w:rsidRPr="00636389" w:rsidRDefault="004F0DDE" w:rsidP="00DF5812">
            <w:pPr>
              <w:jc w:val="center"/>
              <w:rPr>
                <w:color w:val="000000"/>
                <w:sz w:val="20"/>
              </w:rPr>
            </w:pPr>
          </w:p>
        </w:tc>
      </w:tr>
      <w:tr w:rsidR="005E1F03" w:rsidRPr="00636389" w14:paraId="5EA8ED21"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BBA0CE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B836" w14:textId="77777777" w:rsidR="004F0DDE" w:rsidRPr="00636389" w:rsidRDefault="004F0DDE" w:rsidP="00DF5812">
            <w:pPr>
              <w:jc w:val="center"/>
              <w:rPr>
                <w:b/>
                <w:bCs/>
                <w:color w:val="000000"/>
                <w:sz w:val="20"/>
                <w:u w:val="single"/>
              </w:rPr>
            </w:pPr>
            <w:r w:rsidRPr="00636389">
              <w:rPr>
                <w:b/>
                <w:bCs/>
                <w:color w:val="000000"/>
                <w:sz w:val="20"/>
                <w:u w:val="single"/>
              </w:rPr>
              <w:t>Bacia</w:t>
            </w:r>
            <w:r w:rsidRPr="00636389">
              <w:rPr>
                <w:b/>
                <w:bCs/>
                <w:color w:val="000000"/>
                <w:sz w:val="20"/>
              </w:rPr>
              <w:t xml:space="preserve"> </w:t>
            </w:r>
            <w:r w:rsidRPr="00636389">
              <w:rPr>
                <w:color w:val="000000"/>
                <w:sz w:val="20"/>
              </w:rPr>
              <w:t>plástico rígido, branca, com tampa, 15L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3DE0D6"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E736D4"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62F289F" w14:textId="77777777" w:rsidR="004F0DDE" w:rsidRPr="00636389" w:rsidRDefault="004F0DDE" w:rsidP="00DF5812">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6A365225" w14:textId="77777777" w:rsidR="004F0DDE" w:rsidRPr="00636389" w:rsidRDefault="004F0DDE" w:rsidP="00DF5812">
            <w:pPr>
              <w:jc w:val="center"/>
              <w:rPr>
                <w:color w:val="000000"/>
                <w:sz w:val="20"/>
              </w:rPr>
            </w:pPr>
            <w:r w:rsidRPr="00636389">
              <w:rPr>
                <w:color w:val="000000"/>
                <w:sz w:val="20"/>
              </w:rPr>
              <w:t>20</w:t>
            </w:r>
          </w:p>
        </w:tc>
        <w:tc>
          <w:tcPr>
            <w:tcW w:w="1763" w:type="dxa"/>
            <w:tcBorders>
              <w:top w:val="nil"/>
              <w:left w:val="single" w:sz="4" w:space="0" w:color="auto"/>
              <w:bottom w:val="nil"/>
              <w:right w:val="single" w:sz="4" w:space="0" w:color="auto"/>
            </w:tcBorders>
            <w:shd w:val="clear" w:color="auto" w:fill="auto"/>
            <w:noWrap/>
            <w:vAlign w:val="center"/>
            <w:hideMark/>
          </w:tcPr>
          <w:p w14:paraId="40FA5558" w14:textId="77777777" w:rsidR="004F0DDE" w:rsidRPr="00636389" w:rsidRDefault="004F0DDE" w:rsidP="00DF5812">
            <w:pPr>
              <w:jc w:val="center"/>
              <w:rPr>
                <w:color w:val="000000"/>
                <w:sz w:val="20"/>
              </w:rPr>
            </w:pPr>
            <w:r w:rsidRPr="00636389">
              <w:rPr>
                <w:color w:val="000000"/>
                <w:sz w:val="20"/>
              </w:rPr>
              <w:t>SMASDH (0455/22) -10</w:t>
            </w:r>
          </w:p>
        </w:tc>
      </w:tr>
      <w:tr w:rsidR="005E1F03" w:rsidRPr="00636389" w14:paraId="09763329"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119DF4D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3C78F0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9C63FE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58F5F3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844549C"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706ED523"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6F39247" w14:textId="77777777" w:rsidR="004F0DDE" w:rsidRPr="00636389" w:rsidRDefault="004F0DDE" w:rsidP="00DF5812">
            <w:pPr>
              <w:jc w:val="center"/>
              <w:rPr>
                <w:color w:val="000000"/>
                <w:sz w:val="20"/>
              </w:rPr>
            </w:pPr>
            <w:r w:rsidRPr="00636389">
              <w:rPr>
                <w:color w:val="000000"/>
                <w:sz w:val="20"/>
              </w:rPr>
              <w:t>SMASDH (3283/23) – 10</w:t>
            </w:r>
          </w:p>
          <w:p w14:paraId="293FA3A8" w14:textId="412742B2" w:rsidR="004F0DDE" w:rsidRPr="00636389" w:rsidRDefault="004F0DDE" w:rsidP="00DF5812">
            <w:pPr>
              <w:jc w:val="center"/>
              <w:rPr>
                <w:color w:val="000000"/>
                <w:sz w:val="20"/>
              </w:rPr>
            </w:pPr>
          </w:p>
        </w:tc>
      </w:tr>
      <w:tr w:rsidR="005E1F03" w:rsidRPr="00636389" w14:paraId="2BCC181C"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695582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A649D98" w14:textId="77777777" w:rsidR="004F0DDE" w:rsidRPr="00636389" w:rsidRDefault="004F0DDE" w:rsidP="00DF5812">
            <w:pPr>
              <w:jc w:val="center"/>
              <w:rPr>
                <w:b/>
                <w:bCs/>
                <w:color w:val="000000"/>
                <w:sz w:val="20"/>
                <w:u w:val="single"/>
              </w:rPr>
            </w:pPr>
            <w:r w:rsidRPr="00636389">
              <w:rPr>
                <w:b/>
                <w:bCs/>
                <w:color w:val="000000"/>
                <w:sz w:val="20"/>
                <w:u w:val="single"/>
              </w:rPr>
              <w:t>Cera Líquida</w:t>
            </w:r>
            <w:r w:rsidRPr="00636389">
              <w:rPr>
                <w:b/>
                <w:bCs/>
                <w:color w:val="000000"/>
                <w:sz w:val="20"/>
              </w:rPr>
              <w:t xml:space="preserve">, </w:t>
            </w:r>
            <w:r w:rsidRPr="00636389">
              <w:rPr>
                <w:color w:val="000000"/>
                <w:sz w:val="20"/>
              </w:rPr>
              <w:t>amarela, auto brilho,</w:t>
            </w:r>
            <w:proofErr w:type="gramStart"/>
            <w:r w:rsidRPr="00636389">
              <w:rPr>
                <w:color w:val="000000"/>
                <w:sz w:val="20"/>
              </w:rPr>
              <w:t xml:space="preserve">  </w:t>
            </w:r>
            <w:proofErr w:type="gramEnd"/>
            <w:r w:rsidRPr="00636389">
              <w:rPr>
                <w:color w:val="000000"/>
                <w:sz w:val="20"/>
              </w:rPr>
              <w:t>frasco com alça, tampa dosadora, val. Mínima 18 meses, para limpeza de pisos</w:t>
            </w:r>
          </w:p>
        </w:tc>
        <w:tc>
          <w:tcPr>
            <w:tcW w:w="1134" w:type="dxa"/>
            <w:tcBorders>
              <w:top w:val="nil"/>
              <w:left w:val="nil"/>
              <w:bottom w:val="single" w:sz="8" w:space="0" w:color="auto"/>
              <w:right w:val="single" w:sz="8" w:space="0" w:color="auto"/>
            </w:tcBorders>
            <w:shd w:val="clear" w:color="auto" w:fill="auto"/>
            <w:vAlign w:val="center"/>
            <w:hideMark/>
          </w:tcPr>
          <w:p w14:paraId="00FEDBF7" w14:textId="77777777" w:rsidR="004F0DDE" w:rsidRPr="00636389" w:rsidRDefault="004F0DDE" w:rsidP="00DF5812">
            <w:pPr>
              <w:jc w:val="center"/>
              <w:rPr>
                <w:color w:val="000000"/>
                <w:sz w:val="20"/>
              </w:rPr>
            </w:pPr>
            <w:r w:rsidRPr="00636389">
              <w:rPr>
                <w:color w:val="000000"/>
                <w:sz w:val="20"/>
              </w:rPr>
              <w:t>456534</w:t>
            </w:r>
          </w:p>
        </w:tc>
        <w:tc>
          <w:tcPr>
            <w:tcW w:w="992" w:type="dxa"/>
            <w:tcBorders>
              <w:top w:val="nil"/>
              <w:left w:val="nil"/>
              <w:bottom w:val="single" w:sz="8" w:space="0" w:color="auto"/>
              <w:right w:val="single" w:sz="8" w:space="0" w:color="auto"/>
            </w:tcBorders>
            <w:shd w:val="clear" w:color="auto" w:fill="auto"/>
            <w:vAlign w:val="center"/>
            <w:hideMark/>
          </w:tcPr>
          <w:p w14:paraId="4C493D11" w14:textId="77777777" w:rsidR="004F0DDE" w:rsidRPr="00636389" w:rsidRDefault="004F0DDE" w:rsidP="00DF5812">
            <w:pPr>
              <w:jc w:val="center"/>
              <w:rPr>
                <w:color w:val="000000"/>
                <w:sz w:val="20"/>
              </w:rPr>
            </w:pPr>
            <w:r w:rsidRPr="00636389">
              <w:rPr>
                <w:color w:val="000000"/>
                <w:sz w:val="20"/>
              </w:rPr>
              <w:t>Frasco com 750ml</w:t>
            </w:r>
          </w:p>
        </w:tc>
        <w:tc>
          <w:tcPr>
            <w:tcW w:w="992" w:type="dxa"/>
            <w:tcBorders>
              <w:top w:val="nil"/>
              <w:left w:val="nil"/>
              <w:bottom w:val="single" w:sz="8" w:space="0" w:color="auto"/>
              <w:right w:val="single" w:sz="8" w:space="0" w:color="auto"/>
            </w:tcBorders>
            <w:shd w:val="clear" w:color="auto" w:fill="auto"/>
            <w:vAlign w:val="center"/>
          </w:tcPr>
          <w:p w14:paraId="30B880B5"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nil"/>
            </w:tcBorders>
            <w:shd w:val="clear" w:color="auto" w:fill="auto"/>
            <w:vAlign w:val="center"/>
            <w:hideMark/>
          </w:tcPr>
          <w:p w14:paraId="312E624B" w14:textId="77777777" w:rsidR="004F0DDE" w:rsidRPr="00636389" w:rsidRDefault="004F0DDE" w:rsidP="00DF5812">
            <w:pPr>
              <w:jc w:val="center"/>
              <w:rPr>
                <w:color w:val="000000"/>
                <w:sz w:val="20"/>
              </w:rPr>
            </w:pPr>
            <w:r w:rsidRPr="00636389">
              <w:rPr>
                <w:color w:val="000000"/>
                <w:sz w:val="20"/>
              </w:rPr>
              <w:t>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B7D961C" w14:textId="77777777" w:rsidR="004F0DDE" w:rsidRPr="00636389" w:rsidRDefault="004F0DDE" w:rsidP="00DF5812">
            <w:pPr>
              <w:jc w:val="center"/>
              <w:rPr>
                <w:color w:val="000000"/>
                <w:sz w:val="20"/>
              </w:rPr>
            </w:pPr>
            <w:r w:rsidRPr="00636389">
              <w:rPr>
                <w:color w:val="000000"/>
                <w:sz w:val="20"/>
              </w:rPr>
              <w:t>SMASDH (0455/23) - 30</w:t>
            </w:r>
          </w:p>
          <w:p w14:paraId="7BF49938" w14:textId="77777777" w:rsidR="004F0DDE" w:rsidRPr="00636389" w:rsidRDefault="004F0DDE" w:rsidP="00DF5812">
            <w:pPr>
              <w:jc w:val="center"/>
              <w:rPr>
                <w:color w:val="000000"/>
                <w:sz w:val="20"/>
              </w:rPr>
            </w:pPr>
            <w:r w:rsidRPr="00636389">
              <w:rPr>
                <w:color w:val="000000"/>
                <w:sz w:val="20"/>
              </w:rPr>
              <w:t>SMASDH (3283/23) – 30</w:t>
            </w:r>
          </w:p>
          <w:p w14:paraId="71A6EC81" w14:textId="77777777" w:rsidR="004F0DDE" w:rsidRPr="00636389" w:rsidRDefault="004F0DDE" w:rsidP="00DF5812">
            <w:pPr>
              <w:jc w:val="center"/>
              <w:rPr>
                <w:color w:val="000000"/>
                <w:sz w:val="20"/>
              </w:rPr>
            </w:pPr>
          </w:p>
        </w:tc>
      </w:tr>
      <w:tr w:rsidR="005E1F03" w:rsidRPr="00636389" w14:paraId="17D7FF5F"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FC5BEC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703441D0" w14:textId="77777777" w:rsidR="004F0DDE" w:rsidRPr="00636389" w:rsidRDefault="004F0DDE" w:rsidP="00DF5812">
            <w:pPr>
              <w:jc w:val="center"/>
              <w:rPr>
                <w:b/>
                <w:bCs/>
                <w:color w:val="000000"/>
                <w:sz w:val="20"/>
                <w:u w:val="single"/>
              </w:rPr>
            </w:pPr>
            <w:r w:rsidRPr="00636389">
              <w:rPr>
                <w:b/>
                <w:bCs/>
                <w:color w:val="000000"/>
                <w:sz w:val="20"/>
                <w:u w:val="single"/>
              </w:rPr>
              <w:t>Cera Líquida</w:t>
            </w:r>
            <w:r w:rsidRPr="00636389">
              <w:rPr>
                <w:b/>
                <w:bCs/>
                <w:color w:val="000000"/>
                <w:sz w:val="20"/>
              </w:rPr>
              <w:t xml:space="preserve">, </w:t>
            </w:r>
            <w:r w:rsidRPr="00636389">
              <w:rPr>
                <w:color w:val="000000"/>
                <w:sz w:val="20"/>
              </w:rPr>
              <w:t>INCOLOR, auto brilho,</w:t>
            </w:r>
            <w:proofErr w:type="gramStart"/>
            <w:r w:rsidRPr="00636389">
              <w:rPr>
                <w:color w:val="000000"/>
                <w:sz w:val="20"/>
              </w:rPr>
              <w:t xml:space="preserve">  </w:t>
            </w:r>
            <w:proofErr w:type="gramEnd"/>
            <w:r w:rsidRPr="00636389">
              <w:rPr>
                <w:color w:val="000000"/>
                <w:sz w:val="20"/>
              </w:rPr>
              <w:t>fragrância ambiente, solução concentrada.</w:t>
            </w:r>
          </w:p>
        </w:tc>
        <w:tc>
          <w:tcPr>
            <w:tcW w:w="1134" w:type="dxa"/>
            <w:tcBorders>
              <w:top w:val="nil"/>
              <w:left w:val="nil"/>
              <w:bottom w:val="single" w:sz="8" w:space="0" w:color="auto"/>
              <w:right w:val="single" w:sz="8" w:space="0" w:color="auto"/>
            </w:tcBorders>
            <w:shd w:val="clear" w:color="auto" w:fill="auto"/>
            <w:vAlign w:val="center"/>
          </w:tcPr>
          <w:p w14:paraId="1FCDB5E3" w14:textId="77777777" w:rsidR="004F0DDE" w:rsidRPr="00636389" w:rsidRDefault="004F0DDE" w:rsidP="00DF5812">
            <w:pPr>
              <w:jc w:val="center"/>
              <w:rPr>
                <w:color w:val="000000"/>
                <w:sz w:val="20"/>
              </w:rPr>
            </w:pPr>
            <w:r w:rsidRPr="00636389">
              <w:rPr>
                <w:color w:val="000000"/>
                <w:sz w:val="20"/>
              </w:rPr>
              <w:t>351157</w:t>
            </w:r>
          </w:p>
        </w:tc>
        <w:tc>
          <w:tcPr>
            <w:tcW w:w="992" w:type="dxa"/>
            <w:tcBorders>
              <w:top w:val="nil"/>
              <w:left w:val="nil"/>
              <w:bottom w:val="single" w:sz="8" w:space="0" w:color="auto"/>
              <w:right w:val="single" w:sz="8" w:space="0" w:color="auto"/>
            </w:tcBorders>
            <w:shd w:val="clear" w:color="auto" w:fill="auto"/>
            <w:vAlign w:val="center"/>
          </w:tcPr>
          <w:p w14:paraId="31C7798B" w14:textId="77777777" w:rsidR="004F0DDE" w:rsidRPr="00636389" w:rsidRDefault="004F0DDE" w:rsidP="00DF5812">
            <w:pPr>
              <w:jc w:val="center"/>
              <w:rPr>
                <w:color w:val="000000"/>
                <w:sz w:val="20"/>
              </w:rPr>
            </w:pPr>
            <w:r w:rsidRPr="00636389">
              <w:rPr>
                <w:color w:val="000000"/>
                <w:sz w:val="20"/>
              </w:rPr>
              <w:t>Caixa com 12 frascos 750ml</w:t>
            </w:r>
          </w:p>
        </w:tc>
        <w:tc>
          <w:tcPr>
            <w:tcW w:w="992" w:type="dxa"/>
            <w:tcBorders>
              <w:top w:val="nil"/>
              <w:left w:val="nil"/>
              <w:bottom w:val="single" w:sz="8" w:space="0" w:color="auto"/>
              <w:right w:val="single" w:sz="8" w:space="0" w:color="auto"/>
            </w:tcBorders>
            <w:shd w:val="clear" w:color="auto" w:fill="auto"/>
            <w:vAlign w:val="center"/>
          </w:tcPr>
          <w:p w14:paraId="4C8E8630" w14:textId="77777777" w:rsidR="004F0DDE" w:rsidRPr="00636389" w:rsidRDefault="004F0DDE" w:rsidP="00DF5812">
            <w:pPr>
              <w:jc w:val="center"/>
              <w:rPr>
                <w:color w:val="000000"/>
                <w:sz w:val="20"/>
              </w:rPr>
            </w:pPr>
            <w:r w:rsidRPr="00636389">
              <w:rPr>
                <w:color w:val="000000"/>
                <w:sz w:val="20"/>
              </w:rPr>
              <w:t>5</w:t>
            </w:r>
          </w:p>
        </w:tc>
        <w:tc>
          <w:tcPr>
            <w:tcW w:w="1134" w:type="dxa"/>
            <w:tcBorders>
              <w:top w:val="nil"/>
              <w:left w:val="nil"/>
              <w:bottom w:val="single" w:sz="8" w:space="0" w:color="auto"/>
              <w:right w:val="nil"/>
            </w:tcBorders>
            <w:shd w:val="clear" w:color="auto" w:fill="auto"/>
            <w:vAlign w:val="center"/>
          </w:tcPr>
          <w:p w14:paraId="12BEBE3A" w14:textId="77777777" w:rsidR="004F0DDE" w:rsidRPr="00636389" w:rsidRDefault="004F0DDE" w:rsidP="00DF5812">
            <w:pPr>
              <w:jc w:val="center"/>
              <w:rPr>
                <w:color w:val="000000"/>
                <w:sz w:val="20"/>
              </w:rPr>
            </w:pPr>
            <w:r w:rsidRPr="00636389">
              <w:rPr>
                <w:color w:val="000000"/>
                <w:sz w:val="20"/>
              </w:rPr>
              <w:t>10</w:t>
            </w:r>
          </w:p>
        </w:tc>
        <w:tc>
          <w:tcPr>
            <w:tcW w:w="1763" w:type="dxa"/>
            <w:tcBorders>
              <w:top w:val="nil"/>
              <w:left w:val="single" w:sz="4" w:space="0" w:color="auto"/>
              <w:bottom w:val="single" w:sz="4" w:space="0" w:color="auto"/>
              <w:right w:val="single" w:sz="4" w:space="0" w:color="auto"/>
            </w:tcBorders>
            <w:shd w:val="clear" w:color="auto" w:fill="auto"/>
            <w:noWrap/>
            <w:vAlign w:val="center"/>
          </w:tcPr>
          <w:p w14:paraId="3A9461EE" w14:textId="77777777" w:rsidR="004F0DDE" w:rsidRPr="00636389" w:rsidRDefault="004F0DDE" w:rsidP="00DF5812">
            <w:pPr>
              <w:jc w:val="center"/>
              <w:rPr>
                <w:color w:val="000000"/>
                <w:sz w:val="20"/>
              </w:rPr>
            </w:pPr>
            <w:r w:rsidRPr="00636389">
              <w:rPr>
                <w:color w:val="000000"/>
                <w:sz w:val="20"/>
              </w:rPr>
              <w:t>SMOI (1169/23) – 10</w:t>
            </w:r>
          </w:p>
          <w:p w14:paraId="697DBD67" w14:textId="77777777" w:rsidR="004F0DDE" w:rsidRPr="00636389" w:rsidRDefault="004F0DDE" w:rsidP="00DF5812">
            <w:pPr>
              <w:jc w:val="center"/>
              <w:rPr>
                <w:color w:val="000000"/>
                <w:sz w:val="20"/>
              </w:rPr>
            </w:pPr>
          </w:p>
        </w:tc>
      </w:tr>
      <w:tr w:rsidR="005E1F03" w:rsidRPr="00636389" w14:paraId="7079E5CC" w14:textId="77777777" w:rsidTr="005E1F03">
        <w:trPr>
          <w:trHeight w:val="154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46CA90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679CDF8F" w14:textId="77777777" w:rsidR="004F0DDE" w:rsidRPr="00636389" w:rsidRDefault="004F0DDE" w:rsidP="00DF5812">
            <w:pPr>
              <w:jc w:val="center"/>
              <w:rPr>
                <w:b/>
                <w:bCs/>
                <w:color w:val="000000"/>
                <w:sz w:val="20"/>
                <w:u w:val="single"/>
              </w:rPr>
            </w:pPr>
            <w:r w:rsidRPr="00636389">
              <w:rPr>
                <w:b/>
                <w:bCs/>
                <w:color w:val="000000"/>
                <w:sz w:val="20"/>
                <w:u w:val="single"/>
              </w:rPr>
              <w:t>Cloro,</w:t>
            </w:r>
            <w:r w:rsidRPr="00636389">
              <w:rPr>
                <w:color w:val="000000"/>
                <w:sz w:val="20"/>
              </w:rPr>
              <w:t xml:space="preserve"> produto à base de cloro, com cloro ativo, alvejante e bactericida. Composição: hipoclorito de sódio e água. Teor de Cloro Ativo: 2 % A 2,5 % P/P. Com data de validade, lote de fabricação. O produto deve ser usado em alimento também.</w:t>
            </w:r>
          </w:p>
        </w:tc>
        <w:tc>
          <w:tcPr>
            <w:tcW w:w="1134" w:type="dxa"/>
            <w:tcBorders>
              <w:top w:val="nil"/>
              <w:left w:val="nil"/>
              <w:bottom w:val="single" w:sz="8" w:space="0" w:color="auto"/>
              <w:right w:val="single" w:sz="8" w:space="0" w:color="auto"/>
            </w:tcBorders>
            <w:shd w:val="clear" w:color="auto" w:fill="auto"/>
            <w:vAlign w:val="center"/>
            <w:hideMark/>
          </w:tcPr>
          <w:p w14:paraId="08395A61"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1B4CDE28" w14:textId="77777777" w:rsidR="004F0DDE" w:rsidRPr="00636389" w:rsidRDefault="004F0DDE" w:rsidP="00DF5812">
            <w:pPr>
              <w:jc w:val="center"/>
              <w:rPr>
                <w:color w:val="000000"/>
                <w:sz w:val="20"/>
              </w:rPr>
            </w:pPr>
            <w:r w:rsidRPr="00636389">
              <w:rPr>
                <w:color w:val="000000"/>
                <w:sz w:val="20"/>
              </w:rPr>
              <w:t>Frasco de 2 Litros</w:t>
            </w:r>
          </w:p>
        </w:tc>
        <w:tc>
          <w:tcPr>
            <w:tcW w:w="992" w:type="dxa"/>
            <w:tcBorders>
              <w:top w:val="nil"/>
              <w:left w:val="nil"/>
              <w:bottom w:val="single" w:sz="8" w:space="0" w:color="auto"/>
              <w:right w:val="single" w:sz="8" w:space="0" w:color="auto"/>
            </w:tcBorders>
            <w:shd w:val="clear" w:color="auto" w:fill="auto"/>
            <w:vAlign w:val="center"/>
          </w:tcPr>
          <w:p w14:paraId="6EF370BB" w14:textId="77777777" w:rsidR="004F0DDE" w:rsidRPr="00636389" w:rsidRDefault="004F0DDE" w:rsidP="00DF5812">
            <w:pPr>
              <w:jc w:val="center"/>
              <w:rPr>
                <w:color w:val="000000"/>
                <w:sz w:val="20"/>
              </w:rPr>
            </w:pPr>
            <w:r w:rsidRPr="00636389">
              <w:rPr>
                <w:color w:val="000000"/>
                <w:sz w:val="20"/>
              </w:rPr>
              <w:t>170</w:t>
            </w:r>
          </w:p>
        </w:tc>
        <w:tc>
          <w:tcPr>
            <w:tcW w:w="1134" w:type="dxa"/>
            <w:tcBorders>
              <w:top w:val="nil"/>
              <w:left w:val="nil"/>
              <w:bottom w:val="single" w:sz="8" w:space="0" w:color="auto"/>
              <w:right w:val="nil"/>
            </w:tcBorders>
            <w:shd w:val="clear" w:color="auto" w:fill="auto"/>
            <w:vAlign w:val="center"/>
            <w:hideMark/>
          </w:tcPr>
          <w:p w14:paraId="0C38ABB9" w14:textId="77777777" w:rsidR="004F0DDE" w:rsidRPr="00636389" w:rsidRDefault="004F0DDE" w:rsidP="00DF5812">
            <w:pPr>
              <w:jc w:val="center"/>
              <w:rPr>
                <w:color w:val="000000"/>
                <w:sz w:val="20"/>
              </w:rPr>
            </w:pPr>
            <w:r w:rsidRPr="00636389">
              <w:rPr>
                <w:color w:val="000000"/>
                <w:sz w:val="20"/>
              </w:rPr>
              <w:t>400</w:t>
            </w:r>
          </w:p>
        </w:tc>
        <w:tc>
          <w:tcPr>
            <w:tcW w:w="1763" w:type="dxa"/>
            <w:tcBorders>
              <w:top w:val="nil"/>
              <w:left w:val="single" w:sz="4" w:space="0" w:color="auto"/>
              <w:bottom w:val="single" w:sz="4" w:space="0" w:color="auto"/>
              <w:right w:val="single" w:sz="4" w:space="0" w:color="auto"/>
            </w:tcBorders>
            <w:shd w:val="clear" w:color="auto" w:fill="auto"/>
            <w:vAlign w:val="center"/>
            <w:hideMark/>
          </w:tcPr>
          <w:p w14:paraId="7520A05C" w14:textId="77777777" w:rsidR="004F0DDE" w:rsidRPr="00636389" w:rsidRDefault="004F0DDE" w:rsidP="00DF5812">
            <w:pPr>
              <w:jc w:val="center"/>
              <w:rPr>
                <w:color w:val="000000"/>
                <w:sz w:val="20"/>
              </w:rPr>
            </w:pPr>
            <w:r w:rsidRPr="00636389">
              <w:rPr>
                <w:color w:val="000000"/>
                <w:sz w:val="20"/>
              </w:rPr>
              <w:t>SMASDH (0455/23) -50</w:t>
            </w:r>
          </w:p>
          <w:p w14:paraId="7FB4E68C" w14:textId="77777777" w:rsidR="004F0DDE" w:rsidRPr="00636389" w:rsidRDefault="004F0DDE" w:rsidP="00DF5812">
            <w:pPr>
              <w:jc w:val="center"/>
              <w:rPr>
                <w:color w:val="000000"/>
                <w:sz w:val="20"/>
              </w:rPr>
            </w:pPr>
            <w:r w:rsidRPr="00636389">
              <w:rPr>
                <w:color w:val="000000"/>
                <w:sz w:val="20"/>
              </w:rPr>
              <w:t>SMASDH (3283/23) -50</w:t>
            </w:r>
          </w:p>
          <w:p w14:paraId="59FD963F" w14:textId="77777777" w:rsidR="004F0DDE" w:rsidRPr="00636389" w:rsidRDefault="004F0DDE" w:rsidP="00DF5812">
            <w:pPr>
              <w:jc w:val="center"/>
              <w:rPr>
                <w:color w:val="000000"/>
                <w:sz w:val="20"/>
              </w:rPr>
            </w:pPr>
            <w:r w:rsidRPr="00636389">
              <w:rPr>
                <w:color w:val="000000"/>
                <w:sz w:val="20"/>
              </w:rPr>
              <w:t>SMOI (1169/23) - 300</w:t>
            </w:r>
          </w:p>
        </w:tc>
      </w:tr>
      <w:tr w:rsidR="005E1F03" w:rsidRPr="00636389" w14:paraId="571BDF1A"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F71A71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1622F6A5" w14:textId="77777777" w:rsidR="004F0DDE" w:rsidRPr="00636389" w:rsidRDefault="004F0DDE" w:rsidP="00DF5812">
            <w:pPr>
              <w:jc w:val="center"/>
              <w:rPr>
                <w:b/>
                <w:bCs/>
                <w:color w:val="000000"/>
                <w:sz w:val="20"/>
                <w:u w:val="single"/>
              </w:rPr>
            </w:pPr>
            <w:r w:rsidRPr="00636389">
              <w:rPr>
                <w:b/>
                <w:bCs/>
                <w:color w:val="000000"/>
                <w:sz w:val="20"/>
                <w:u w:val="single"/>
              </w:rPr>
              <w:t>Coador</w:t>
            </w:r>
            <w:r w:rsidRPr="00636389">
              <w:rPr>
                <w:b/>
                <w:bCs/>
                <w:color w:val="000000"/>
                <w:sz w:val="20"/>
              </w:rPr>
              <w:t xml:space="preserve"> </w:t>
            </w:r>
            <w:r w:rsidRPr="00636389">
              <w:rPr>
                <w:color w:val="000000"/>
                <w:sz w:val="20"/>
              </w:rPr>
              <w:t xml:space="preserve">descartável de café, papel, 103, dupla costura, </w:t>
            </w:r>
            <w:r w:rsidRPr="00636389">
              <w:rPr>
                <w:color w:val="000000"/>
                <w:sz w:val="20"/>
              </w:rPr>
              <w:lastRenderedPageBreak/>
              <w:t>celulose e isento de impurezas.</w:t>
            </w:r>
          </w:p>
        </w:tc>
        <w:tc>
          <w:tcPr>
            <w:tcW w:w="1134" w:type="dxa"/>
            <w:tcBorders>
              <w:top w:val="nil"/>
              <w:left w:val="nil"/>
              <w:bottom w:val="single" w:sz="8" w:space="0" w:color="auto"/>
              <w:right w:val="single" w:sz="8" w:space="0" w:color="auto"/>
            </w:tcBorders>
            <w:shd w:val="clear" w:color="auto" w:fill="auto"/>
            <w:vAlign w:val="center"/>
            <w:hideMark/>
          </w:tcPr>
          <w:p w14:paraId="565CC5A6" w14:textId="77777777" w:rsidR="004F0DDE" w:rsidRPr="00636389" w:rsidRDefault="004F0DDE" w:rsidP="00DF5812">
            <w:pPr>
              <w:jc w:val="center"/>
              <w:rPr>
                <w:color w:val="000000"/>
                <w:sz w:val="20"/>
              </w:rPr>
            </w:pPr>
            <w:r w:rsidRPr="00636389">
              <w:rPr>
                <w:color w:val="000000"/>
                <w:sz w:val="20"/>
              </w:rPr>
              <w:lastRenderedPageBreak/>
              <w:t>380323</w:t>
            </w:r>
          </w:p>
        </w:tc>
        <w:tc>
          <w:tcPr>
            <w:tcW w:w="992" w:type="dxa"/>
            <w:tcBorders>
              <w:top w:val="nil"/>
              <w:left w:val="nil"/>
              <w:bottom w:val="single" w:sz="8" w:space="0" w:color="auto"/>
              <w:right w:val="single" w:sz="8" w:space="0" w:color="auto"/>
            </w:tcBorders>
            <w:shd w:val="clear" w:color="auto" w:fill="auto"/>
            <w:vAlign w:val="center"/>
            <w:hideMark/>
          </w:tcPr>
          <w:p w14:paraId="40174380" w14:textId="77777777" w:rsidR="004F0DDE" w:rsidRPr="00636389" w:rsidRDefault="004F0DDE" w:rsidP="00DF5812">
            <w:pPr>
              <w:jc w:val="center"/>
              <w:rPr>
                <w:color w:val="000000"/>
                <w:sz w:val="20"/>
              </w:rPr>
            </w:pPr>
            <w:r w:rsidRPr="00636389">
              <w:rPr>
                <w:color w:val="000000"/>
                <w:sz w:val="20"/>
              </w:rPr>
              <w:t>Cx. Com 30 unid.</w:t>
            </w:r>
          </w:p>
        </w:tc>
        <w:tc>
          <w:tcPr>
            <w:tcW w:w="992" w:type="dxa"/>
            <w:tcBorders>
              <w:top w:val="nil"/>
              <w:left w:val="nil"/>
              <w:bottom w:val="single" w:sz="8" w:space="0" w:color="auto"/>
              <w:right w:val="single" w:sz="8" w:space="0" w:color="auto"/>
            </w:tcBorders>
            <w:shd w:val="clear" w:color="auto" w:fill="auto"/>
            <w:vAlign w:val="center"/>
          </w:tcPr>
          <w:p w14:paraId="5785694E" w14:textId="77777777" w:rsidR="004F0DDE" w:rsidRPr="00636389" w:rsidRDefault="004F0DDE" w:rsidP="00DF5812">
            <w:pPr>
              <w:jc w:val="center"/>
              <w:rPr>
                <w:color w:val="000000"/>
                <w:sz w:val="20"/>
              </w:rPr>
            </w:pPr>
            <w:r w:rsidRPr="00636389">
              <w:rPr>
                <w:color w:val="000000"/>
                <w:sz w:val="20"/>
              </w:rPr>
              <w:t>120</w:t>
            </w:r>
          </w:p>
        </w:tc>
        <w:tc>
          <w:tcPr>
            <w:tcW w:w="1134" w:type="dxa"/>
            <w:tcBorders>
              <w:top w:val="nil"/>
              <w:left w:val="nil"/>
              <w:bottom w:val="single" w:sz="8" w:space="0" w:color="auto"/>
              <w:right w:val="nil"/>
            </w:tcBorders>
            <w:shd w:val="clear" w:color="auto" w:fill="auto"/>
            <w:vAlign w:val="center"/>
            <w:hideMark/>
          </w:tcPr>
          <w:p w14:paraId="3425AD14" w14:textId="77777777" w:rsidR="004F0DDE" w:rsidRPr="00636389" w:rsidRDefault="004F0DDE" w:rsidP="00DF5812">
            <w:pPr>
              <w:jc w:val="center"/>
              <w:rPr>
                <w:color w:val="000000"/>
                <w:sz w:val="20"/>
              </w:rPr>
            </w:pPr>
            <w:r w:rsidRPr="00636389">
              <w:rPr>
                <w:color w:val="000000"/>
                <w:sz w:val="20"/>
              </w:rPr>
              <w:t>324</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246DA6A5" w14:textId="77777777" w:rsidR="004F0DDE" w:rsidRPr="00636389" w:rsidRDefault="004F0DDE" w:rsidP="00DF5812">
            <w:pPr>
              <w:jc w:val="center"/>
              <w:rPr>
                <w:color w:val="000000"/>
                <w:sz w:val="20"/>
              </w:rPr>
            </w:pPr>
            <w:r w:rsidRPr="00636389">
              <w:rPr>
                <w:color w:val="000000"/>
                <w:sz w:val="20"/>
              </w:rPr>
              <w:t>SMASDH (0455/23) -100</w:t>
            </w:r>
          </w:p>
          <w:p w14:paraId="1D9EBB45" w14:textId="77777777" w:rsidR="004F0DDE" w:rsidRPr="00636389" w:rsidRDefault="004F0DDE" w:rsidP="00DF5812">
            <w:pPr>
              <w:jc w:val="center"/>
              <w:rPr>
                <w:color w:val="000000"/>
                <w:sz w:val="20"/>
              </w:rPr>
            </w:pPr>
            <w:r w:rsidRPr="00636389">
              <w:rPr>
                <w:color w:val="000000"/>
                <w:sz w:val="20"/>
              </w:rPr>
              <w:t xml:space="preserve">SMASDH </w:t>
            </w:r>
            <w:r w:rsidRPr="00636389">
              <w:rPr>
                <w:color w:val="000000"/>
                <w:sz w:val="20"/>
              </w:rPr>
              <w:lastRenderedPageBreak/>
              <w:t>(3283/23) – 100</w:t>
            </w:r>
          </w:p>
          <w:p w14:paraId="6D8309CD" w14:textId="77777777" w:rsidR="004F0DDE" w:rsidRPr="00636389" w:rsidRDefault="004F0DDE" w:rsidP="00DF5812">
            <w:pPr>
              <w:jc w:val="center"/>
              <w:rPr>
                <w:color w:val="000000"/>
                <w:sz w:val="20"/>
              </w:rPr>
            </w:pPr>
            <w:r w:rsidRPr="00636389">
              <w:rPr>
                <w:color w:val="000000"/>
                <w:sz w:val="20"/>
              </w:rPr>
              <w:t>SMA (3450/23) - 124</w:t>
            </w:r>
          </w:p>
        </w:tc>
      </w:tr>
      <w:tr w:rsidR="005E1F03" w:rsidRPr="00636389" w14:paraId="60E023DC"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34ADC5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9F48F30" w14:textId="77777777" w:rsidR="004F0DDE" w:rsidRPr="00636389" w:rsidRDefault="004F0DDE" w:rsidP="00DF5812">
            <w:pPr>
              <w:jc w:val="center"/>
              <w:rPr>
                <w:b/>
                <w:bCs/>
                <w:color w:val="000000"/>
                <w:sz w:val="20"/>
                <w:u w:val="single"/>
              </w:rPr>
            </w:pPr>
            <w:r w:rsidRPr="00636389">
              <w:rPr>
                <w:b/>
                <w:bCs/>
                <w:color w:val="000000"/>
                <w:sz w:val="20"/>
                <w:u w:val="single"/>
              </w:rPr>
              <w:t>Colher Descartável</w:t>
            </w:r>
            <w:r w:rsidRPr="00636389">
              <w:rPr>
                <w:b/>
                <w:bCs/>
                <w:color w:val="000000"/>
                <w:sz w:val="20"/>
              </w:rPr>
              <w:t xml:space="preserve">, </w:t>
            </w:r>
            <w:r w:rsidRPr="00636389">
              <w:rPr>
                <w:color w:val="000000"/>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4625EF24" w14:textId="77777777" w:rsidR="004F0DDE" w:rsidRPr="00636389" w:rsidRDefault="004F0DDE" w:rsidP="00DF5812">
            <w:pPr>
              <w:jc w:val="center"/>
              <w:rPr>
                <w:color w:val="000000"/>
                <w:sz w:val="20"/>
              </w:rPr>
            </w:pPr>
            <w:r w:rsidRPr="00636389">
              <w:rPr>
                <w:color w:val="000000"/>
                <w:sz w:val="20"/>
              </w:rPr>
              <w:t>279853</w:t>
            </w:r>
          </w:p>
        </w:tc>
        <w:tc>
          <w:tcPr>
            <w:tcW w:w="992" w:type="dxa"/>
            <w:tcBorders>
              <w:top w:val="nil"/>
              <w:left w:val="nil"/>
              <w:bottom w:val="single" w:sz="8" w:space="0" w:color="auto"/>
              <w:right w:val="single" w:sz="8" w:space="0" w:color="auto"/>
            </w:tcBorders>
            <w:shd w:val="clear" w:color="auto" w:fill="auto"/>
            <w:vAlign w:val="center"/>
            <w:hideMark/>
          </w:tcPr>
          <w:p w14:paraId="38541597" w14:textId="77777777" w:rsidR="004F0DDE" w:rsidRPr="00636389" w:rsidRDefault="004F0DDE" w:rsidP="00DF5812">
            <w:pPr>
              <w:jc w:val="center"/>
              <w:rPr>
                <w:color w:val="000000"/>
                <w:sz w:val="20"/>
              </w:rPr>
            </w:pPr>
            <w:r w:rsidRPr="00636389">
              <w:rPr>
                <w:color w:val="000000"/>
                <w:sz w:val="20"/>
              </w:rPr>
              <w:t>Pct. c/ 50 unid.</w:t>
            </w:r>
          </w:p>
        </w:tc>
        <w:tc>
          <w:tcPr>
            <w:tcW w:w="992" w:type="dxa"/>
            <w:tcBorders>
              <w:top w:val="nil"/>
              <w:left w:val="nil"/>
              <w:bottom w:val="single" w:sz="8" w:space="0" w:color="auto"/>
              <w:right w:val="single" w:sz="8" w:space="0" w:color="auto"/>
            </w:tcBorders>
            <w:shd w:val="clear" w:color="auto" w:fill="auto"/>
            <w:vAlign w:val="center"/>
          </w:tcPr>
          <w:p w14:paraId="0CCD0FB6" w14:textId="77777777" w:rsidR="004F0DDE" w:rsidRPr="00636389" w:rsidRDefault="004F0DDE" w:rsidP="00DF5812">
            <w:pPr>
              <w:jc w:val="center"/>
              <w:rPr>
                <w:color w:val="000000"/>
                <w:sz w:val="20"/>
              </w:rPr>
            </w:pPr>
            <w:r w:rsidRPr="00636389">
              <w:rPr>
                <w:color w:val="000000"/>
                <w:sz w:val="20"/>
              </w:rPr>
              <w:t>200</w:t>
            </w:r>
          </w:p>
        </w:tc>
        <w:tc>
          <w:tcPr>
            <w:tcW w:w="1134" w:type="dxa"/>
            <w:tcBorders>
              <w:top w:val="nil"/>
              <w:left w:val="nil"/>
              <w:bottom w:val="single" w:sz="8" w:space="0" w:color="auto"/>
              <w:right w:val="nil"/>
            </w:tcBorders>
            <w:shd w:val="clear" w:color="auto" w:fill="auto"/>
            <w:vAlign w:val="center"/>
            <w:hideMark/>
          </w:tcPr>
          <w:p w14:paraId="31E06207" w14:textId="77777777" w:rsidR="004F0DDE" w:rsidRPr="00636389" w:rsidRDefault="004F0DDE" w:rsidP="00DF5812">
            <w:pPr>
              <w:jc w:val="center"/>
              <w:rPr>
                <w:color w:val="000000"/>
                <w:sz w:val="20"/>
              </w:rPr>
            </w:pPr>
            <w:r w:rsidRPr="00636389">
              <w:rPr>
                <w:color w:val="000000"/>
                <w:sz w:val="20"/>
              </w:rPr>
              <w:t>600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081D8721" w14:textId="77777777" w:rsidR="004F0DDE" w:rsidRPr="00636389" w:rsidRDefault="004F0DDE" w:rsidP="00DF5812">
            <w:pPr>
              <w:jc w:val="center"/>
              <w:rPr>
                <w:color w:val="000000"/>
                <w:sz w:val="20"/>
              </w:rPr>
            </w:pPr>
          </w:p>
          <w:p w14:paraId="6FD5B5A2" w14:textId="77777777" w:rsidR="004F0DDE" w:rsidRPr="00636389" w:rsidRDefault="004F0DDE" w:rsidP="00DF5812">
            <w:pPr>
              <w:jc w:val="center"/>
              <w:rPr>
                <w:color w:val="000000"/>
                <w:sz w:val="20"/>
              </w:rPr>
            </w:pPr>
            <w:r w:rsidRPr="00636389">
              <w:rPr>
                <w:color w:val="000000"/>
                <w:sz w:val="20"/>
              </w:rPr>
              <w:t>SMASDH (0455/23) - 300</w:t>
            </w:r>
          </w:p>
          <w:p w14:paraId="74A5EDFA" w14:textId="77777777" w:rsidR="004F0DDE" w:rsidRPr="00636389" w:rsidRDefault="004F0DDE" w:rsidP="00DF5812">
            <w:pPr>
              <w:jc w:val="center"/>
              <w:rPr>
                <w:color w:val="000000"/>
                <w:sz w:val="20"/>
              </w:rPr>
            </w:pPr>
            <w:r w:rsidRPr="00636389">
              <w:rPr>
                <w:color w:val="000000"/>
                <w:sz w:val="20"/>
              </w:rPr>
              <w:t>SMASDH (3283/23) - 300</w:t>
            </w:r>
          </w:p>
          <w:p w14:paraId="1CA77FD7" w14:textId="77777777" w:rsidR="004F0DDE" w:rsidRPr="00636389" w:rsidRDefault="004F0DDE" w:rsidP="00DF5812">
            <w:pPr>
              <w:jc w:val="center"/>
              <w:rPr>
                <w:color w:val="000000"/>
                <w:sz w:val="20"/>
              </w:rPr>
            </w:pPr>
          </w:p>
        </w:tc>
      </w:tr>
      <w:tr w:rsidR="005E1F03" w:rsidRPr="00636389" w14:paraId="3735B59A" w14:textId="77777777" w:rsidTr="005E1F03">
        <w:trPr>
          <w:trHeight w:val="921"/>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11CC9713"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hideMark/>
          </w:tcPr>
          <w:p w14:paraId="70CC79CF" w14:textId="77777777" w:rsidR="004F0DDE" w:rsidRPr="00636389" w:rsidRDefault="004F0DDE" w:rsidP="00DF5812">
            <w:pPr>
              <w:jc w:val="center"/>
              <w:rPr>
                <w:b/>
                <w:bCs/>
                <w:color w:val="000000"/>
                <w:sz w:val="20"/>
                <w:u w:val="single"/>
              </w:rPr>
            </w:pPr>
            <w:r w:rsidRPr="00636389">
              <w:rPr>
                <w:b/>
                <w:bCs/>
                <w:color w:val="000000"/>
                <w:sz w:val="20"/>
                <w:u w:val="single"/>
              </w:rPr>
              <w:t>Condicionador infantil</w:t>
            </w:r>
            <w:r w:rsidRPr="00636389">
              <w:rPr>
                <w:color w:val="000000"/>
                <w:sz w:val="20"/>
              </w:rPr>
              <w:t xml:space="preserve"> neutro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6F69E618" w14:textId="77777777" w:rsidR="004F0DDE" w:rsidRPr="00636389" w:rsidRDefault="004F0DDE" w:rsidP="00DF5812">
            <w:pPr>
              <w:jc w:val="center"/>
              <w:rPr>
                <w:color w:val="000000"/>
                <w:sz w:val="20"/>
              </w:rPr>
            </w:pPr>
            <w:r w:rsidRPr="00636389">
              <w:rPr>
                <w:color w:val="000000"/>
                <w:sz w:val="20"/>
              </w:rPr>
              <w:t>451961</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4CAD1623" w14:textId="77777777" w:rsidR="004F0DDE" w:rsidRPr="00636389" w:rsidRDefault="004F0DDE" w:rsidP="00DF5812">
            <w:pPr>
              <w:jc w:val="center"/>
              <w:rPr>
                <w:color w:val="000000"/>
                <w:sz w:val="20"/>
              </w:rPr>
            </w:pPr>
            <w:r w:rsidRPr="00636389">
              <w:rPr>
                <w:color w:val="000000"/>
                <w:sz w:val="20"/>
              </w:rPr>
              <w:t>Frs. c/ 400ml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7371A74"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nil"/>
              <w:bottom w:val="single" w:sz="4" w:space="0" w:color="auto"/>
              <w:right w:val="nil"/>
            </w:tcBorders>
            <w:shd w:val="clear" w:color="auto" w:fill="auto"/>
            <w:vAlign w:val="center"/>
            <w:hideMark/>
          </w:tcPr>
          <w:p w14:paraId="07FE9089" w14:textId="77777777" w:rsidR="004F0DDE" w:rsidRPr="00636389" w:rsidRDefault="004F0DDE" w:rsidP="00DF5812">
            <w:pPr>
              <w:jc w:val="center"/>
              <w:rPr>
                <w:color w:val="000000"/>
                <w:sz w:val="20"/>
              </w:rPr>
            </w:pPr>
            <w:r w:rsidRPr="00636389">
              <w:rPr>
                <w:color w:val="000000"/>
                <w:sz w:val="20"/>
              </w:rPr>
              <w:t>500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BFB9AAE" w14:textId="77777777" w:rsidR="004F0DDE" w:rsidRPr="00636389" w:rsidRDefault="004F0DDE" w:rsidP="00DF5812">
            <w:pPr>
              <w:jc w:val="center"/>
              <w:rPr>
                <w:color w:val="000000"/>
                <w:sz w:val="20"/>
              </w:rPr>
            </w:pPr>
            <w:r w:rsidRPr="00636389">
              <w:rPr>
                <w:color w:val="000000"/>
                <w:sz w:val="20"/>
              </w:rPr>
              <w:t>SME (7037/22) – 250</w:t>
            </w:r>
          </w:p>
          <w:p w14:paraId="0E69E6EC" w14:textId="77777777" w:rsidR="004F0DDE" w:rsidRPr="00636389" w:rsidRDefault="004F0DDE" w:rsidP="00DF5812">
            <w:pPr>
              <w:jc w:val="center"/>
              <w:rPr>
                <w:color w:val="000000"/>
                <w:sz w:val="20"/>
              </w:rPr>
            </w:pPr>
            <w:r w:rsidRPr="00636389">
              <w:rPr>
                <w:color w:val="000000"/>
                <w:sz w:val="20"/>
              </w:rPr>
              <w:t>SME (3411/23) - 250</w:t>
            </w:r>
          </w:p>
          <w:p w14:paraId="0FCC99D2" w14:textId="77777777" w:rsidR="004F0DDE" w:rsidRPr="00636389" w:rsidRDefault="004F0DDE" w:rsidP="00DF5812">
            <w:pPr>
              <w:jc w:val="center"/>
              <w:rPr>
                <w:rFonts w:ascii="Calibri" w:hAnsi="Calibri" w:cs="Calibri"/>
                <w:color w:val="000000"/>
                <w:sz w:val="20"/>
              </w:rPr>
            </w:pPr>
          </w:p>
        </w:tc>
      </w:tr>
      <w:tr w:rsidR="005E1F03" w:rsidRPr="00636389" w14:paraId="2E52B16A"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2284A42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599F90E" w14:textId="77777777" w:rsidR="004F0DDE" w:rsidRPr="00636389" w:rsidRDefault="004F0DDE" w:rsidP="00DF5812">
            <w:pPr>
              <w:jc w:val="center"/>
              <w:rPr>
                <w:b/>
                <w:bCs/>
                <w:color w:val="000000"/>
                <w:sz w:val="20"/>
                <w:u w:val="single"/>
              </w:rPr>
            </w:pPr>
            <w:r w:rsidRPr="00636389">
              <w:rPr>
                <w:b/>
                <w:bCs/>
                <w:color w:val="000000"/>
                <w:sz w:val="20"/>
                <w:u w:val="single"/>
              </w:rPr>
              <w:t>Condicionador</w:t>
            </w:r>
            <w:r w:rsidRPr="00636389">
              <w:rPr>
                <w:b/>
                <w:bCs/>
                <w:color w:val="000000"/>
                <w:sz w:val="20"/>
              </w:rPr>
              <w:t xml:space="preserve"> </w:t>
            </w:r>
            <w:r w:rsidRPr="00636389">
              <w:rPr>
                <w:color w:val="000000"/>
                <w:sz w:val="20"/>
              </w:rPr>
              <w:t>cabelos normais</w:t>
            </w:r>
          </w:p>
        </w:tc>
        <w:tc>
          <w:tcPr>
            <w:tcW w:w="1134" w:type="dxa"/>
            <w:tcBorders>
              <w:top w:val="nil"/>
              <w:left w:val="nil"/>
              <w:bottom w:val="single" w:sz="8" w:space="0" w:color="auto"/>
              <w:right w:val="single" w:sz="8" w:space="0" w:color="auto"/>
            </w:tcBorders>
            <w:shd w:val="clear" w:color="auto" w:fill="auto"/>
            <w:vAlign w:val="center"/>
            <w:hideMark/>
          </w:tcPr>
          <w:p w14:paraId="0EF47138"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52A830BB"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19626967" w14:textId="77777777" w:rsidR="004F0DDE" w:rsidRPr="00636389" w:rsidRDefault="004F0DDE" w:rsidP="00DF5812">
            <w:pPr>
              <w:jc w:val="center"/>
              <w:rPr>
                <w:color w:val="000000"/>
                <w:sz w:val="20"/>
              </w:rPr>
            </w:pPr>
            <w:r w:rsidRPr="00636389">
              <w:rPr>
                <w:color w:val="000000"/>
                <w:sz w:val="20"/>
              </w:rPr>
              <w:t>2</w:t>
            </w:r>
          </w:p>
        </w:tc>
        <w:tc>
          <w:tcPr>
            <w:tcW w:w="1134" w:type="dxa"/>
            <w:tcBorders>
              <w:top w:val="single" w:sz="4" w:space="0" w:color="auto"/>
              <w:left w:val="nil"/>
              <w:bottom w:val="single" w:sz="8" w:space="0" w:color="auto"/>
              <w:right w:val="nil"/>
            </w:tcBorders>
            <w:shd w:val="clear" w:color="auto" w:fill="auto"/>
            <w:vAlign w:val="center"/>
            <w:hideMark/>
          </w:tcPr>
          <w:p w14:paraId="6F72445F" w14:textId="77777777" w:rsidR="004F0DDE" w:rsidRPr="00636389" w:rsidRDefault="004F0DDE" w:rsidP="00DF5812">
            <w:pPr>
              <w:jc w:val="center"/>
              <w:rPr>
                <w:color w:val="000000"/>
                <w:sz w:val="20"/>
              </w:rPr>
            </w:pPr>
            <w:r w:rsidRPr="00636389">
              <w:rPr>
                <w:color w:val="000000"/>
                <w:sz w:val="20"/>
              </w:rPr>
              <w:t>40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5D3F2" w14:textId="77777777" w:rsidR="004F0DDE" w:rsidRPr="00636389" w:rsidRDefault="004F0DDE" w:rsidP="00DF5812">
            <w:pPr>
              <w:jc w:val="center"/>
              <w:rPr>
                <w:color w:val="000000"/>
                <w:sz w:val="20"/>
              </w:rPr>
            </w:pPr>
            <w:r w:rsidRPr="00636389">
              <w:rPr>
                <w:color w:val="000000"/>
                <w:sz w:val="20"/>
              </w:rPr>
              <w:t>SMASDH (0455/22) - 20</w:t>
            </w:r>
          </w:p>
          <w:p w14:paraId="13909FE4" w14:textId="77777777" w:rsidR="004F0DDE" w:rsidRPr="00636389" w:rsidRDefault="004F0DDE" w:rsidP="00DF5812">
            <w:pPr>
              <w:jc w:val="center"/>
              <w:rPr>
                <w:color w:val="000000"/>
                <w:sz w:val="20"/>
              </w:rPr>
            </w:pPr>
            <w:r w:rsidRPr="00636389">
              <w:rPr>
                <w:color w:val="000000"/>
                <w:sz w:val="20"/>
              </w:rPr>
              <w:t>SMASDH (3283/23) - 20</w:t>
            </w:r>
          </w:p>
        </w:tc>
      </w:tr>
      <w:tr w:rsidR="005E1F03" w:rsidRPr="00636389" w14:paraId="36D4EDEE" w14:textId="77777777" w:rsidTr="005E1F03">
        <w:trPr>
          <w:trHeight w:val="300"/>
          <w:jc w:val="center"/>
        </w:trPr>
        <w:tc>
          <w:tcPr>
            <w:tcW w:w="921"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56D0334"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220B79C" w14:textId="77777777" w:rsidR="004F0DDE" w:rsidRPr="00636389" w:rsidRDefault="004F0DDE" w:rsidP="00DF5812">
            <w:pPr>
              <w:jc w:val="center"/>
              <w:rPr>
                <w:b/>
                <w:bCs/>
                <w:color w:val="000000"/>
                <w:sz w:val="20"/>
                <w:u w:val="single"/>
              </w:rPr>
            </w:pPr>
            <w:r w:rsidRPr="00636389">
              <w:rPr>
                <w:b/>
                <w:bCs/>
                <w:color w:val="000000"/>
                <w:sz w:val="20"/>
                <w:u w:val="single"/>
              </w:rPr>
              <w:t>Copo descartável 200ml</w:t>
            </w:r>
            <w:r w:rsidRPr="00636389">
              <w:rPr>
                <w:color w:val="000000"/>
                <w:sz w:val="20"/>
              </w:rPr>
              <w:t xml:space="preserve"> material: polipropileno, aplicação: </w:t>
            </w:r>
            <w:r w:rsidRPr="00636389">
              <w:rPr>
                <w:b/>
                <w:bCs/>
                <w:color w:val="000000"/>
                <w:sz w:val="20"/>
                <w:u w:val="single"/>
              </w:rPr>
              <w:t>líquidos frios e quentes</w:t>
            </w:r>
            <w:r w:rsidRPr="00636389">
              <w:rPr>
                <w:color w:val="000000"/>
                <w:sz w:val="20"/>
              </w:rPr>
              <w:t>, características adicionais: atóxico, cor: branco.</w:t>
            </w:r>
          </w:p>
          <w:p w14:paraId="2C30ADB8" w14:textId="77777777" w:rsidR="004F0DDE" w:rsidRPr="00636389" w:rsidRDefault="004F0DDE" w:rsidP="00DF5812">
            <w:pPr>
              <w:jc w:val="center"/>
              <w:rPr>
                <w:b/>
                <w:bCs/>
                <w:color w:val="000000"/>
                <w:sz w:val="20"/>
                <w:u w:val="single"/>
              </w:rPr>
            </w:pPr>
            <w:r w:rsidRPr="00636389">
              <w:rPr>
                <w:color w:val="000000"/>
                <w:sz w:val="20"/>
              </w:rPr>
              <w:t>De acordo com norma ABNT NBR 14865.</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28541B6" w14:textId="77777777" w:rsidR="004F0DDE" w:rsidRPr="00636389" w:rsidRDefault="004F0DDE" w:rsidP="00DF5812">
            <w:pPr>
              <w:jc w:val="center"/>
              <w:rPr>
                <w:color w:val="000000"/>
                <w:sz w:val="20"/>
              </w:rPr>
            </w:pPr>
            <w:r w:rsidRPr="00636389">
              <w:rPr>
                <w:color w:val="000000"/>
                <w:sz w:val="20"/>
              </w:rPr>
              <w:t>332641</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D36C31A" w14:textId="77777777" w:rsidR="004F0DDE" w:rsidRPr="00636389" w:rsidRDefault="004F0DDE" w:rsidP="00DF5812">
            <w:pPr>
              <w:jc w:val="center"/>
              <w:rPr>
                <w:color w:val="000000"/>
                <w:sz w:val="20"/>
              </w:rPr>
            </w:pPr>
            <w:r w:rsidRPr="00636389">
              <w:rPr>
                <w:color w:val="000000"/>
                <w:sz w:val="20"/>
              </w:rPr>
              <w:t>Caixa c/</w:t>
            </w:r>
            <w:proofErr w:type="gramStart"/>
            <w:r w:rsidRPr="00636389">
              <w:rPr>
                <w:color w:val="000000"/>
                <w:sz w:val="20"/>
              </w:rPr>
              <w:t xml:space="preserve">  </w:t>
            </w:r>
            <w:proofErr w:type="gramEnd"/>
            <w:r w:rsidRPr="00636389">
              <w:rPr>
                <w:color w:val="000000"/>
                <w:sz w:val="20"/>
              </w:rPr>
              <w:t>25 pct. c/ 100 unid.</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8E78A13" w14:textId="77777777" w:rsidR="004F0DDE" w:rsidRPr="00636389" w:rsidRDefault="004F0DDE" w:rsidP="00DF5812">
            <w:pPr>
              <w:jc w:val="center"/>
              <w:rPr>
                <w:color w:val="000000"/>
                <w:sz w:val="20"/>
              </w:rPr>
            </w:pPr>
            <w:r w:rsidRPr="00636389">
              <w:rPr>
                <w:color w:val="000000"/>
                <w:sz w:val="20"/>
              </w:rPr>
              <w:t>7</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5A8B545" w14:textId="77777777" w:rsidR="004F0DDE" w:rsidRPr="00636389" w:rsidRDefault="004F0DDE" w:rsidP="00DF5812">
            <w:pPr>
              <w:jc w:val="center"/>
              <w:rPr>
                <w:color w:val="000000"/>
                <w:sz w:val="20"/>
              </w:rPr>
            </w:pPr>
            <w:r w:rsidRPr="00636389">
              <w:rPr>
                <w:color w:val="000000"/>
                <w:sz w:val="20"/>
              </w:rPr>
              <w:t>370</w:t>
            </w:r>
          </w:p>
        </w:tc>
        <w:tc>
          <w:tcPr>
            <w:tcW w:w="17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3F0503" w14:textId="77777777" w:rsidR="004F0DDE" w:rsidRPr="00636389" w:rsidRDefault="004F0DDE" w:rsidP="00DF5812">
            <w:pPr>
              <w:jc w:val="center"/>
              <w:rPr>
                <w:color w:val="000000"/>
                <w:sz w:val="20"/>
              </w:rPr>
            </w:pPr>
            <w:r w:rsidRPr="00636389">
              <w:rPr>
                <w:color w:val="000000"/>
                <w:sz w:val="20"/>
              </w:rPr>
              <w:t>SME (7037/22) – 20</w:t>
            </w:r>
          </w:p>
          <w:p w14:paraId="40B021FA" w14:textId="77777777" w:rsidR="004F0DDE" w:rsidRPr="00636389" w:rsidRDefault="004F0DDE" w:rsidP="00DF5812">
            <w:pPr>
              <w:jc w:val="center"/>
              <w:rPr>
                <w:color w:val="000000"/>
                <w:sz w:val="20"/>
              </w:rPr>
            </w:pPr>
            <w:r w:rsidRPr="00636389">
              <w:rPr>
                <w:color w:val="000000"/>
                <w:sz w:val="20"/>
              </w:rPr>
              <w:t>SME (3411/23) – 50</w:t>
            </w:r>
          </w:p>
          <w:p w14:paraId="40143E26" w14:textId="77777777" w:rsidR="004F0DDE" w:rsidRPr="00636389" w:rsidRDefault="004F0DDE" w:rsidP="00DF5812">
            <w:pPr>
              <w:jc w:val="center"/>
              <w:rPr>
                <w:color w:val="000000"/>
                <w:sz w:val="20"/>
              </w:rPr>
            </w:pPr>
            <w:r w:rsidRPr="00636389">
              <w:rPr>
                <w:color w:val="000000"/>
                <w:sz w:val="20"/>
              </w:rPr>
              <w:t>SMS (3908/23) – 150</w:t>
            </w:r>
          </w:p>
          <w:p w14:paraId="63A118D6" w14:textId="77777777" w:rsidR="004F0DDE" w:rsidRPr="00636389" w:rsidRDefault="004F0DDE" w:rsidP="00DF5812">
            <w:pPr>
              <w:jc w:val="center"/>
              <w:rPr>
                <w:color w:val="000000"/>
                <w:sz w:val="20"/>
              </w:rPr>
            </w:pPr>
            <w:r w:rsidRPr="00636389">
              <w:rPr>
                <w:color w:val="000000"/>
                <w:sz w:val="20"/>
              </w:rPr>
              <w:t>SMS (1777/22) - 150</w:t>
            </w:r>
          </w:p>
          <w:p w14:paraId="3642AC33" w14:textId="77777777" w:rsidR="004F0DDE" w:rsidRPr="00636389" w:rsidRDefault="004F0DDE" w:rsidP="00DF5812">
            <w:pPr>
              <w:jc w:val="center"/>
              <w:rPr>
                <w:color w:val="000000"/>
                <w:sz w:val="20"/>
              </w:rPr>
            </w:pPr>
          </w:p>
        </w:tc>
      </w:tr>
      <w:tr w:rsidR="005E1F03" w:rsidRPr="00636389" w14:paraId="40F8D74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1B88F4A"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05DDCD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ED8DC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364E03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FF963A3"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3D7021A8" w14:textId="77777777" w:rsidR="004F0DDE" w:rsidRPr="00636389" w:rsidRDefault="004F0DDE" w:rsidP="00DF5812">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11C801C7" w14:textId="77777777" w:rsidR="004F0DDE" w:rsidRPr="00636389" w:rsidRDefault="004F0DDE" w:rsidP="00DF5812">
            <w:pPr>
              <w:jc w:val="center"/>
              <w:rPr>
                <w:color w:val="000000"/>
                <w:sz w:val="20"/>
              </w:rPr>
            </w:pPr>
          </w:p>
        </w:tc>
      </w:tr>
      <w:tr w:rsidR="005E1F03" w:rsidRPr="00636389" w14:paraId="6BDF4353" w14:textId="77777777" w:rsidTr="005E1F03">
        <w:trPr>
          <w:trHeight w:val="808"/>
          <w:jc w:val="center"/>
        </w:trPr>
        <w:tc>
          <w:tcPr>
            <w:tcW w:w="921" w:type="dxa"/>
            <w:vMerge/>
            <w:tcBorders>
              <w:top w:val="nil"/>
              <w:left w:val="single" w:sz="8" w:space="0" w:color="auto"/>
              <w:bottom w:val="single" w:sz="8" w:space="0" w:color="000000"/>
              <w:right w:val="single" w:sz="8" w:space="0" w:color="auto"/>
            </w:tcBorders>
            <w:vAlign w:val="center"/>
          </w:tcPr>
          <w:p w14:paraId="2568A507"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A8FC147"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7F6A26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BC1FD1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C1694B3"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95365D9" w14:textId="77777777" w:rsidR="004F0DDE" w:rsidRPr="00636389" w:rsidRDefault="004F0DDE" w:rsidP="00DF5812">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0F773956" w14:textId="77777777" w:rsidR="004F0DDE" w:rsidRPr="00636389" w:rsidRDefault="004F0DDE" w:rsidP="00DF5812">
            <w:pPr>
              <w:jc w:val="center"/>
              <w:rPr>
                <w:color w:val="000000"/>
                <w:sz w:val="20"/>
              </w:rPr>
            </w:pPr>
          </w:p>
        </w:tc>
      </w:tr>
      <w:tr w:rsidR="005E1F03" w:rsidRPr="00636389" w14:paraId="760CB7B6" w14:textId="77777777" w:rsidTr="00760303">
        <w:trPr>
          <w:trHeight w:val="662"/>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6F26B1F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right w:val="single" w:sz="8" w:space="0" w:color="auto"/>
            </w:tcBorders>
            <w:shd w:val="clear" w:color="auto" w:fill="auto"/>
            <w:vAlign w:val="center"/>
            <w:hideMark/>
          </w:tcPr>
          <w:p w14:paraId="3A8784BD" w14:textId="77777777" w:rsidR="004F0DDE" w:rsidRPr="00636389" w:rsidRDefault="004F0DDE" w:rsidP="00DF5812">
            <w:pPr>
              <w:jc w:val="center"/>
              <w:rPr>
                <w:b/>
                <w:bCs/>
                <w:color w:val="000000"/>
                <w:sz w:val="20"/>
                <w:u w:val="single"/>
              </w:rPr>
            </w:pPr>
            <w:r w:rsidRPr="00636389">
              <w:rPr>
                <w:b/>
                <w:bCs/>
                <w:color w:val="000000"/>
                <w:sz w:val="20"/>
                <w:u w:val="single"/>
              </w:rPr>
              <w:t>Copo Descartável para Água</w:t>
            </w:r>
            <w:r w:rsidRPr="00636389">
              <w:rPr>
                <w:b/>
                <w:bCs/>
                <w:color w:val="000000"/>
                <w:sz w:val="20"/>
              </w:rPr>
              <w:t xml:space="preserve"> – 200 ML</w:t>
            </w:r>
            <w:r w:rsidRPr="00636389">
              <w:rPr>
                <w:color w:val="000000"/>
                <w:sz w:val="20"/>
              </w:rPr>
              <w:t xml:space="preserve"> – em plástico polipropileno transparente, com friso na horizontal e saliência na borda.</w:t>
            </w:r>
          </w:p>
          <w:p w14:paraId="7BFC1F4C" w14:textId="77777777" w:rsidR="004F0DDE" w:rsidRPr="00636389" w:rsidRDefault="004F0DDE" w:rsidP="00DF5812">
            <w:pPr>
              <w:jc w:val="center"/>
              <w:rPr>
                <w:color w:val="000000"/>
                <w:sz w:val="20"/>
              </w:rPr>
            </w:pPr>
            <w:r w:rsidRPr="00636389">
              <w:rPr>
                <w:color w:val="000000"/>
                <w:sz w:val="20"/>
              </w:rPr>
              <w:t>NBR 14.865/2002, Certificado pelo INMETRO. Com identificação do produto, marca do fabricante, quantidade, data de fabricação e NBR.</w:t>
            </w:r>
          </w:p>
          <w:p w14:paraId="1249A23F" w14:textId="1A3686A6" w:rsidR="004F0DDE" w:rsidRPr="00636389" w:rsidRDefault="004F0DDE" w:rsidP="00DF5812">
            <w:pPr>
              <w:jc w:val="center"/>
              <w:rPr>
                <w:b/>
                <w:bCs/>
                <w:color w:val="000000"/>
                <w:sz w:val="20"/>
                <w:u w:val="single"/>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DE1F346"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503E9A99" w14:textId="77777777" w:rsidR="004F0DDE" w:rsidRPr="00636389" w:rsidRDefault="004F0DDE" w:rsidP="00DF5812">
            <w:pPr>
              <w:jc w:val="center"/>
              <w:rPr>
                <w:color w:val="000000"/>
                <w:sz w:val="20"/>
              </w:rPr>
            </w:pPr>
            <w:r w:rsidRPr="00636389">
              <w:rPr>
                <w:color w:val="000000"/>
                <w:sz w:val="20"/>
              </w:rPr>
              <w:t>Pct. c/ 100 unid.</w:t>
            </w:r>
          </w:p>
        </w:tc>
        <w:tc>
          <w:tcPr>
            <w:tcW w:w="992" w:type="dxa"/>
            <w:tcBorders>
              <w:top w:val="nil"/>
              <w:left w:val="single" w:sz="8" w:space="0" w:color="auto"/>
              <w:bottom w:val="single" w:sz="8" w:space="0" w:color="000000"/>
              <w:right w:val="single" w:sz="8" w:space="0" w:color="auto"/>
            </w:tcBorders>
            <w:shd w:val="clear" w:color="auto" w:fill="auto"/>
            <w:vAlign w:val="center"/>
          </w:tcPr>
          <w:p w14:paraId="0CBDB514" w14:textId="77777777" w:rsidR="004F0DDE" w:rsidRPr="00636389" w:rsidRDefault="004F0DDE" w:rsidP="00DF5812">
            <w:pPr>
              <w:jc w:val="center"/>
              <w:rPr>
                <w:color w:val="000000"/>
                <w:sz w:val="20"/>
              </w:rPr>
            </w:pPr>
            <w:r w:rsidRPr="00636389">
              <w:rPr>
                <w:color w:val="000000"/>
                <w:sz w:val="20"/>
              </w:rPr>
              <w:t>565</w:t>
            </w:r>
          </w:p>
        </w:tc>
        <w:tc>
          <w:tcPr>
            <w:tcW w:w="1134" w:type="dxa"/>
            <w:tcBorders>
              <w:top w:val="nil"/>
              <w:left w:val="single" w:sz="8" w:space="0" w:color="auto"/>
              <w:bottom w:val="single" w:sz="8" w:space="0" w:color="000000"/>
              <w:right w:val="nil"/>
            </w:tcBorders>
            <w:shd w:val="clear" w:color="auto" w:fill="auto"/>
            <w:vAlign w:val="center"/>
            <w:hideMark/>
          </w:tcPr>
          <w:p w14:paraId="64D87D68" w14:textId="77777777" w:rsidR="004F0DDE" w:rsidRPr="00636389" w:rsidRDefault="004F0DDE" w:rsidP="00DF5812">
            <w:pPr>
              <w:jc w:val="center"/>
              <w:rPr>
                <w:color w:val="000000"/>
                <w:sz w:val="20"/>
              </w:rPr>
            </w:pPr>
            <w:r w:rsidRPr="00636389">
              <w:rPr>
                <w:color w:val="000000"/>
                <w:sz w:val="20"/>
              </w:rPr>
              <w:t>1450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04FE103" w14:textId="77777777" w:rsidR="004F0DDE" w:rsidRPr="00636389" w:rsidRDefault="004F0DDE" w:rsidP="00DF5812">
            <w:pPr>
              <w:jc w:val="center"/>
              <w:rPr>
                <w:color w:val="000000"/>
                <w:sz w:val="20"/>
              </w:rPr>
            </w:pPr>
            <w:r w:rsidRPr="00636389">
              <w:rPr>
                <w:color w:val="000000"/>
                <w:sz w:val="20"/>
              </w:rPr>
              <w:t>SMASDH (0455/23) – 200</w:t>
            </w:r>
          </w:p>
          <w:p w14:paraId="73780EF2" w14:textId="77777777" w:rsidR="004F0DDE" w:rsidRPr="00636389" w:rsidRDefault="004F0DDE" w:rsidP="00DF5812">
            <w:pPr>
              <w:jc w:val="center"/>
              <w:rPr>
                <w:color w:val="000000"/>
                <w:sz w:val="20"/>
              </w:rPr>
            </w:pPr>
            <w:r w:rsidRPr="00636389">
              <w:rPr>
                <w:color w:val="000000"/>
                <w:sz w:val="20"/>
              </w:rPr>
              <w:t>SMASDH (3283/23) – 200</w:t>
            </w:r>
          </w:p>
          <w:p w14:paraId="5FE25877" w14:textId="77777777" w:rsidR="004F0DDE" w:rsidRPr="00636389" w:rsidRDefault="004F0DDE" w:rsidP="00DF5812">
            <w:pPr>
              <w:jc w:val="center"/>
              <w:rPr>
                <w:color w:val="000000"/>
                <w:sz w:val="20"/>
              </w:rPr>
            </w:pPr>
            <w:r w:rsidRPr="00636389">
              <w:rPr>
                <w:color w:val="000000"/>
                <w:sz w:val="20"/>
              </w:rPr>
              <w:t>SMOI (1169/23) – 50</w:t>
            </w:r>
          </w:p>
          <w:p w14:paraId="0968C57E" w14:textId="77777777" w:rsidR="004F0DDE" w:rsidRPr="00636389" w:rsidRDefault="004F0DDE" w:rsidP="00DF5812">
            <w:pPr>
              <w:jc w:val="center"/>
              <w:rPr>
                <w:color w:val="000000"/>
                <w:sz w:val="20"/>
              </w:rPr>
            </w:pPr>
            <w:r w:rsidRPr="00636389">
              <w:rPr>
                <w:color w:val="000000"/>
                <w:sz w:val="20"/>
              </w:rPr>
              <w:t>SMA (3450/23) - 1000</w:t>
            </w:r>
          </w:p>
          <w:p w14:paraId="136D3AB5" w14:textId="77777777" w:rsidR="004F0DDE" w:rsidRPr="00636389" w:rsidRDefault="004F0DDE" w:rsidP="00DF5812">
            <w:pPr>
              <w:jc w:val="center"/>
              <w:rPr>
                <w:color w:val="000000"/>
                <w:sz w:val="20"/>
              </w:rPr>
            </w:pPr>
          </w:p>
          <w:p w14:paraId="6071F39D" w14:textId="77777777" w:rsidR="004F0DDE" w:rsidRPr="00636389" w:rsidRDefault="004F0DDE" w:rsidP="00DF5812">
            <w:pPr>
              <w:jc w:val="center"/>
              <w:rPr>
                <w:color w:val="000000"/>
                <w:sz w:val="20"/>
              </w:rPr>
            </w:pPr>
          </w:p>
          <w:p w14:paraId="0E9BC147" w14:textId="77777777" w:rsidR="004F0DDE" w:rsidRPr="00636389" w:rsidRDefault="004F0DDE" w:rsidP="00DF5812">
            <w:pPr>
              <w:jc w:val="center"/>
              <w:rPr>
                <w:color w:val="000000"/>
                <w:sz w:val="20"/>
              </w:rPr>
            </w:pPr>
          </w:p>
          <w:p w14:paraId="08528236" w14:textId="38D85BEE" w:rsidR="004F0DDE" w:rsidRPr="00636389" w:rsidRDefault="004F0DDE" w:rsidP="00DF5812">
            <w:pPr>
              <w:jc w:val="center"/>
              <w:rPr>
                <w:color w:val="000000"/>
                <w:sz w:val="20"/>
              </w:rPr>
            </w:pPr>
          </w:p>
          <w:p w14:paraId="6059F4AF" w14:textId="5F4B9A31" w:rsidR="004F0DDE" w:rsidRPr="00636389" w:rsidRDefault="004F0DDE" w:rsidP="00DF5812">
            <w:pPr>
              <w:jc w:val="center"/>
              <w:rPr>
                <w:color w:val="000000"/>
                <w:sz w:val="20"/>
              </w:rPr>
            </w:pPr>
          </w:p>
        </w:tc>
      </w:tr>
      <w:tr w:rsidR="005E1F03" w:rsidRPr="00636389" w14:paraId="0FD75F2F"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0F0AEA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single" w:sz="4" w:space="0" w:color="auto"/>
              <w:left w:val="nil"/>
              <w:bottom w:val="single" w:sz="8" w:space="0" w:color="auto"/>
              <w:right w:val="single" w:sz="8" w:space="0" w:color="auto"/>
            </w:tcBorders>
            <w:shd w:val="clear" w:color="auto" w:fill="auto"/>
            <w:vAlign w:val="center"/>
            <w:hideMark/>
          </w:tcPr>
          <w:p w14:paraId="0C6978D1" w14:textId="77777777" w:rsidR="004F0DDE" w:rsidRPr="00636389" w:rsidRDefault="004F0DDE" w:rsidP="00DF5812">
            <w:pPr>
              <w:jc w:val="center"/>
              <w:rPr>
                <w:b/>
                <w:bCs/>
                <w:color w:val="000000"/>
                <w:sz w:val="20"/>
                <w:u w:val="single"/>
              </w:rPr>
            </w:pPr>
            <w:r w:rsidRPr="00636389">
              <w:rPr>
                <w:b/>
                <w:bCs/>
                <w:color w:val="000000"/>
                <w:sz w:val="20"/>
                <w:u w:val="single"/>
              </w:rPr>
              <w:t>Copo Descartável de Isopor</w:t>
            </w:r>
            <w:r w:rsidRPr="00636389">
              <w:rPr>
                <w:b/>
                <w:bCs/>
                <w:color w:val="000000"/>
                <w:sz w:val="20"/>
              </w:rPr>
              <w:t>, 180ml</w:t>
            </w:r>
          </w:p>
        </w:tc>
        <w:tc>
          <w:tcPr>
            <w:tcW w:w="1134" w:type="dxa"/>
            <w:tcBorders>
              <w:top w:val="nil"/>
              <w:left w:val="nil"/>
              <w:bottom w:val="single" w:sz="8" w:space="0" w:color="auto"/>
              <w:right w:val="single" w:sz="8" w:space="0" w:color="auto"/>
            </w:tcBorders>
            <w:shd w:val="clear" w:color="auto" w:fill="auto"/>
            <w:vAlign w:val="center"/>
            <w:hideMark/>
          </w:tcPr>
          <w:p w14:paraId="454CA139" w14:textId="77777777" w:rsidR="004F0DDE" w:rsidRPr="00636389" w:rsidRDefault="004F0DDE" w:rsidP="00DF5812">
            <w:pPr>
              <w:jc w:val="center"/>
              <w:rPr>
                <w:color w:val="000000"/>
                <w:sz w:val="20"/>
              </w:rPr>
            </w:pPr>
            <w:r w:rsidRPr="00636389">
              <w:rPr>
                <w:color w:val="000000"/>
                <w:sz w:val="20"/>
              </w:rPr>
              <w:t>421278</w:t>
            </w:r>
          </w:p>
        </w:tc>
        <w:tc>
          <w:tcPr>
            <w:tcW w:w="992" w:type="dxa"/>
            <w:tcBorders>
              <w:top w:val="nil"/>
              <w:left w:val="nil"/>
              <w:bottom w:val="single" w:sz="8" w:space="0" w:color="auto"/>
              <w:right w:val="single" w:sz="8" w:space="0" w:color="auto"/>
            </w:tcBorders>
            <w:shd w:val="clear" w:color="auto" w:fill="auto"/>
            <w:vAlign w:val="center"/>
            <w:hideMark/>
          </w:tcPr>
          <w:p w14:paraId="27D1E37F" w14:textId="77777777" w:rsidR="004F0DDE" w:rsidRPr="00636389" w:rsidRDefault="004F0DDE" w:rsidP="00DF5812">
            <w:pPr>
              <w:jc w:val="center"/>
              <w:rPr>
                <w:color w:val="000000"/>
                <w:sz w:val="20"/>
              </w:rPr>
            </w:pPr>
            <w:r w:rsidRPr="00636389">
              <w:rPr>
                <w:color w:val="000000"/>
                <w:sz w:val="20"/>
              </w:rPr>
              <w:t>Cx. c/ 1000 unid.</w:t>
            </w:r>
          </w:p>
        </w:tc>
        <w:tc>
          <w:tcPr>
            <w:tcW w:w="992" w:type="dxa"/>
            <w:tcBorders>
              <w:top w:val="nil"/>
              <w:left w:val="nil"/>
              <w:bottom w:val="single" w:sz="8" w:space="0" w:color="auto"/>
              <w:right w:val="single" w:sz="8" w:space="0" w:color="auto"/>
            </w:tcBorders>
            <w:shd w:val="clear" w:color="auto" w:fill="auto"/>
            <w:vAlign w:val="center"/>
          </w:tcPr>
          <w:p w14:paraId="3A11462B"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nil"/>
              <w:bottom w:val="single" w:sz="8" w:space="0" w:color="auto"/>
              <w:right w:val="nil"/>
            </w:tcBorders>
            <w:shd w:val="clear" w:color="auto" w:fill="auto"/>
            <w:vAlign w:val="center"/>
            <w:hideMark/>
          </w:tcPr>
          <w:p w14:paraId="43BDC0F4" w14:textId="77777777" w:rsidR="004F0DDE" w:rsidRPr="00636389" w:rsidRDefault="004F0DDE" w:rsidP="00DF5812">
            <w:pPr>
              <w:jc w:val="center"/>
              <w:rPr>
                <w:color w:val="000000"/>
                <w:sz w:val="20"/>
              </w:rPr>
            </w:pPr>
            <w:r w:rsidRPr="00636389">
              <w:rPr>
                <w:color w:val="000000"/>
                <w:sz w:val="20"/>
              </w:rPr>
              <w:t>10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0289B" w14:textId="77777777" w:rsidR="004F0DDE" w:rsidRPr="00636389" w:rsidRDefault="004F0DDE" w:rsidP="00DF5812">
            <w:pPr>
              <w:jc w:val="center"/>
              <w:rPr>
                <w:color w:val="000000"/>
                <w:sz w:val="20"/>
              </w:rPr>
            </w:pPr>
            <w:r w:rsidRPr="00636389">
              <w:rPr>
                <w:color w:val="000000"/>
                <w:sz w:val="20"/>
              </w:rPr>
              <w:t>SMASDH (0455/23) – 5</w:t>
            </w:r>
          </w:p>
          <w:p w14:paraId="5842A596" w14:textId="77777777" w:rsidR="004F0DDE" w:rsidRPr="00636389" w:rsidRDefault="004F0DDE" w:rsidP="00DF5812">
            <w:pPr>
              <w:jc w:val="center"/>
              <w:rPr>
                <w:color w:val="000000"/>
                <w:sz w:val="20"/>
              </w:rPr>
            </w:pPr>
            <w:r w:rsidRPr="00636389">
              <w:rPr>
                <w:color w:val="000000"/>
                <w:sz w:val="20"/>
              </w:rPr>
              <w:t>SMASDH (3283/23) - 5</w:t>
            </w:r>
          </w:p>
        </w:tc>
      </w:tr>
      <w:tr w:rsidR="005E1F03" w:rsidRPr="00636389" w14:paraId="76033731"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46B52E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345971E4" w14:textId="77777777" w:rsidR="004F0DDE" w:rsidRPr="00636389" w:rsidRDefault="004F0DDE" w:rsidP="00DF5812">
            <w:pPr>
              <w:jc w:val="center"/>
              <w:rPr>
                <w:b/>
                <w:bCs/>
                <w:color w:val="000000"/>
                <w:sz w:val="20"/>
                <w:u w:val="single"/>
              </w:rPr>
            </w:pPr>
            <w:r w:rsidRPr="00636389">
              <w:rPr>
                <w:b/>
                <w:bCs/>
                <w:color w:val="000000"/>
                <w:sz w:val="20"/>
                <w:u w:val="single"/>
              </w:rPr>
              <w:t>Copo Descartável 50 ml</w:t>
            </w:r>
            <w:r w:rsidRPr="00636389">
              <w:rPr>
                <w:b/>
                <w:bCs/>
                <w:color w:val="000000"/>
                <w:sz w:val="20"/>
              </w:rPr>
              <w:t xml:space="preserve"> – para café, </w:t>
            </w:r>
            <w:r w:rsidRPr="00636389">
              <w:rPr>
                <w:color w:val="000000"/>
                <w:sz w:val="20"/>
              </w:rPr>
              <w:t>atóxico,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731436" w14:textId="77777777" w:rsidR="004F0DDE" w:rsidRPr="00636389" w:rsidRDefault="004F0DDE" w:rsidP="00DF5812">
            <w:pPr>
              <w:jc w:val="center"/>
              <w:rPr>
                <w:color w:val="000000"/>
                <w:sz w:val="20"/>
              </w:rPr>
            </w:pPr>
            <w:r w:rsidRPr="00636389">
              <w:rPr>
                <w:color w:val="000000"/>
                <w:sz w:val="20"/>
              </w:rPr>
              <w:t>419309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7DB5A65" w14:textId="77777777" w:rsidR="004F0DDE" w:rsidRPr="00636389" w:rsidRDefault="004F0DDE" w:rsidP="00DF5812">
            <w:pPr>
              <w:jc w:val="center"/>
              <w:rPr>
                <w:color w:val="000000"/>
                <w:sz w:val="20"/>
              </w:rPr>
            </w:pPr>
            <w:r w:rsidRPr="00636389">
              <w:rPr>
                <w:color w:val="000000"/>
                <w:sz w:val="20"/>
              </w:rPr>
              <w:t>Cx. c/ 50 pct. 100 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527BB6B" w14:textId="77777777" w:rsidR="004F0DDE" w:rsidRPr="00636389" w:rsidRDefault="004F0DDE" w:rsidP="00DF5812">
            <w:pPr>
              <w:jc w:val="center"/>
              <w:rPr>
                <w:color w:val="000000"/>
                <w:sz w:val="20"/>
              </w:rPr>
            </w:pPr>
            <w:r w:rsidRPr="00636389">
              <w:rPr>
                <w:color w:val="000000"/>
                <w:sz w:val="20"/>
              </w:rPr>
              <w:t>5</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404DD2D6" w14:textId="77777777" w:rsidR="004F0DDE" w:rsidRPr="00636389" w:rsidRDefault="004F0DDE" w:rsidP="00DF5812">
            <w:pPr>
              <w:jc w:val="center"/>
              <w:rPr>
                <w:color w:val="000000"/>
                <w:sz w:val="20"/>
              </w:rPr>
            </w:pPr>
            <w:r w:rsidRPr="00636389">
              <w:rPr>
                <w:color w:val="000000"/>
                <w:sz w:val="20"/>
              </w:rPr>
              <w:t>115</w:t>
            </w:r>
          </w:p>
        </w:tc>
        <w:tc>
          <w:tcPr>
            <w:tcW w:w="1763" w:type="dxa"/>
            <w:tcBorders>
              <w:top w:val="nil"/>
              <w:left w:val="single" w:sz="4" w:space="0" w:color="auto"/>
              <w:bottom w:val="nil"/>
              <w:right w:val="single" w:sz="4" w:space="0" w:color="auto"/>
            </w:tcBorders>
            <w:shd w:val="clear" w:color="auto" w:fill="auto"/>
            <w:noWrap/>
            <w:vAlign w:val="center"/>
            <w:hideMark/>
          </w:tcPr>
          <w:p w14:paraId="049E22DA" w14:textId="77777777" w:rsidR="004F0DDE" w:rsidRPr="00636389" w:rsidRDefault="004F0DDE" w:rsidP="00DF5812">
            <w:pPr>
              <w:jc w:val="center"/>
              <w:rPr>
                <w:color w:val="000000"/>
                <w:sz w:val="20"/>
              </w:rPr>
            </w:pPr>
            <w:r w:rsidRPr="00636389">
              <w:rPr>
                <w:color w:val="000000"/>
                <w:sz w:val="20"/>
              </w:rPr>
              <w:t>SMASDH (0455/23) – 5</w:t>
            </w:r>
          </w:p>
          <w:p w14:paraId="41ABC722" w14:textId="726736BE" w:rsidR="004F0DDE" w:rsidRPr="00636389" w:rsidRDefault="004F0DDE" w:rsidP="00DF5812">
            <w:pPr>
              <w:jc w:val="center"/>
              <w:rPr>
                <w:color w:val="000000"/>
                <w:sz w:val="20"/>
              </w:rPr>
            </w:pPr>
            <w:r w:rsidRPr="00636389">
              <w:rPr>
                <w:color w:val="000000"/>
                <w:sz w:val="20"/>
              </w:rPr>
              <w:t>SMASDH (3283/23) - 5</w:t>
            </w:r>
          </w:p>
        </w:tc>
      </w:tr>
      <w:tr w:rsidR="005E1F03" w:rsidRPr="00636389" w14:paraId="6EE28EF6"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74695CD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91AAE3F" w14:textId="77777777" w:rsidR="004F0DDE" w:rsidRPr="00636389" w:rsidRDefault="004F0DDE" w:rsidP="00DF5812">
            <w:pPr>
              <w:jc w:val="center"/>
              <w:rPr>
                <w:color w:val="000000"/>
                <w:sz w:val="20"/>
              </w:rPr>
            </w:pPr>
            <w:r w:rsidRPr="00636389">
              <w:rPr>
                <w:color w:val="000000"/>
                <w:sz w:val="20"/>
              </w:rPr>
              <w:t>ABNT NBR 14865</w:t>
            </w:r>
          </w:p>
        </w:tc>
        <w:tc>
          <w:tcPr>
            <w:tcW w:w="1134" w:type="dxa"/>
            <w:vMerge/>
            <w:tcBorders>
              <w:top w:val="nil"/>
              <w:left w:val="single" w:sz="8" w:space="0" w:color="auto"/>
              <w:bottom w:val="single" w:sz="8" w:space="0" w:color="000000"/>
              <w:right w:val="single" w:sz="8" w:space="0" w:color="auto"/>
            </w:tcBorders>
            <w:vAlign w:val="center"/>
            <w:hideMark/>
          </w:tcPr>
          <w:p w14:paraId="5F9B652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78460D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C83B92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4462C49D"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C1DA4C3" w14:textId="77777777" w:rsidR="004F0DDE" w:rsidRPr="00636389" w:rsidRDefault="004F0DDE" w:rsidP="00DF5812">
            <w:pPr>
              <w:jc w:val="center"/>
              <w:rPr>
                <w:color w:val="000000"/>
                <w:sz w:val="20"/>
              </w:rPr>
            </w:pPr>
            <w:r w:rsidRPr="00636389">
              <w:rPr>
                <w:color w:val="000000"/>
                <w:sz w:val="20"/>
              </w:rPr>
              <w:t>SMS (1777/22) – 50</w:t>
            </w:r>
          </w:p>
          <w:p w14:paraId="38468BA1" w14:textId="77777777" w:rsidR="004F0DDE" w:rsidRPr="00636389" w:rsidRDefault="004F0DDE" w:rsidP="00DF5812">
            <w:pPr>
              <w:jc w:val="center"/>
              <w:rPr>
                <w:color w:val="000000"/>
                <w:sz w:val="20"/>
              </w:rPr>
            </w:pPr>
            <w:r w:rsidRPr="00636389">
              <w:rPr>
                <w:color w:val="000000"/>
                <w:sz w:val="20"/>
              </w:rPr>
              <w:t>SMS (3908/23) – 50</w:t>
            </w:r>
          </w:p>
          <w:p w14:paraId="05678193" w14:textId="77777777" w:rsidR="004F0DDE" w:rsidRPr="00636389" w:rsidRDefault="004F0DDE" w:rsidP="00DF5812">
            <w:pPr>
              <w:jc w:val="center"/>
              <w:rPr>
                <w:color w:val="000000"/>
                <w:sz w:val="20"/>
              </w:rPr>
            </w:pPr>
            <w:r w:rsidRPr="00636389">
              <w:rPr>
                <w:color w:val="000000"/>
                <w:sz w:val="20"/>
              </w:rPr>
              <w:t>SMA (3450/23) - 5</w:t>
            </w:r>
          </w:p>
        </w:tc>
      </w:tr>
      <w:tr w:rsidR="005E1F03" w:rsidRPr="00636389" w14:paraId="053EB5E4"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49353C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302B09F" w14:textId="77777777" w:rsidR="004F0DDE" w:rsidRPr="00636389" w:rsidRDefault="004F0DDE" w:rsidP="00DF5812">
            <w:pPr>
              <w:jc w:val="center"/>
              <w:rPr>
                <w:b/>
                <w:bCs/>
                <w:color w:val="000000"/>
                <w:sz w:val="20"/>
                <w:u w:val="single"/>
              </w:rPr>
            </w:pPr>
            <w:r w:rsidRPr="00636389">
              <w:rPr>
                <w:b/>
                <w:bCs/>
                <w:color w:val="000000"/>
                <w:sz w:val="20"/>
                <w:u w:val="single"/>
              </w:rPr>
              <w:t>Creme Dental Infantil</w:t>
            </w:r>
            <w:r w:rsidRPr="00636389">
              <w:rPr>
                <w:b/>
                <w:bCs/>
                <w:color w:val="000000"/>
                <w:sz w:val="20"/>
              </w:rPr>
              <w:t xml:space="preserve">, </w:t>
            </w:r>
            <w:r w:rsidRPr="00636389">
              <w:rPr>
                <w:color w:val="000000"/>
                <w:sz w:val="20"/>
              </w:rPr>
              <w:t xml:space="preserve">com flúor </w:t>
            </w:r>
            <w:r w:rsidRPr="00636389">
              <w:rPr>
                <w:color w:val="000000"/>
                <w:sz w:val="20"/>
              </w:rPr>
              <w:lastRenderedPageBreak/>
              <w:t>ativo de 1100ppm, sabores variados.</w:t>
            </w:r>
          </w:p>
        </w:tc>
        <w:tc>
          <w:tcPr>
            <w:tcW w:w="1134" w:type="dxa"/>
            <w:tcBorders>
              <w:top w:val="nil"/>
              <w:left w:val="nil"/>
              <w:bottom w:val="single" w:sz="8" w:space="0" w:color="auto"/>
              <w:right w:val="single" w:sz="8" w:space="0" w:color="auto"/>
            </w:tcBorders>
            <w:shd w:val="clear" w:color="auto" w:fill="auto"/>
            <w:vAlign w:val="center"/>
            <w:hideMark/>
          </w:tcPr>
          <w:p w14:paraId="393E92BD" w14:textId="77777777" w:rsidR="004F0DDE" w:rsidRPr="00636389" w:rsidRDefault="004F0DDE" w:rsidP="00DF5812">
            <w:pPr>
              <w:jc w:val="center"/>
              <w:rPr>
                <w:color w:val="000000"/>
                <w:sz w:val="20"/>
              </w:rPr>
            </w:pPr>
            <w:r w:rsidRPr="00636389">
              <w:rPr>
                <w:color w:val="000000"/>
                <w:sz w:val="20"/>
              </w:rPr>
              <w:lastRenderedPageBreak/>
              <w:t>241443</w:t>
            </w:r>
          </w:p>
        </w:tc>
        <w:tc>
          <w:tcPr>
            <w:tcW w:w="992" w:type="dxa"/>
            <w:tcBorders>
              <w:top w:val="nil"/>
              <w:left w:val="nil"/>
              <w:bottom w:val="single" w:sz="8" w:space="0" w:color="auto"/>
              <w:right w:val="single" w:sz="8" w:space="0" w:color="auto"/>
            </w:tcBorders>
            <w:shd w:val="clear" w:color="auto" w:fill="auto"/>
            <w:vAlign w:val="center"/>
            <w:hideMark/>
          </w:tcPr>
          <w:p w14:paraId="3090215F" w14:textId="77777777" w:rsidR="004F0DDE" w:rsidRPr="00636389" w:rsidRDefault="004F0DDE" w:rsidP="00DF5812">
            <w:pPr>
              <w:jc w:val="center"/>
              <w:rPr>
                <w:color w:val="000000"/>
                <w:sz w:val="20"/>
              </w:rPr>
            </w:pPr>
            <w:r w:rsidRPr="00636389">
              <w:rPr>
                <w:color w:val="000000"/>
                <w:sz w:val="20"/>
              </w:rPr>
              <w:t>Tubo 50g</w:t>
            </w:r>
          </w:p>
        </w:tc>
        <w:tc>
          <w:tcPr>
            <w:tcW w:w="992" w:type="dxa"/>
            <w:tcBorders>
              <w:top w:val="nil"/>
              <w:left w:val="nil"/>
              <w:bottom w:val="single" w:sz="8" w:space="0" w:color="auto"/>
              <w:right w:val="single" w:sz="8" w:space="0" w:color="auto"/>
            </w:tcBorders>
            <w:shd w:val="clear" w:color="auto" w:fill="auto"/>
            <w:vAlign w:val="center"/>
          </w:tcPr>
          <w:p w14:paraId="245D02A5"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nil"/>
            </w:tcBorders>
            <w:shd w:val="clear" w:color="auto" w:fill="auto"/>
            <w:vAlign w:val="center"/>
            <w:hideMark/>
          </w:tcPr>
          <w:p w14:paraId="1F3B3236" w14:textId="77777777" w:rsidR="004F0DDE" w:rsidRPr="00636389" w:rsidRDefault="004F0DDE" w:rsidP="00DF5812">
            <w:pPr>
              <w:jc w:val="center"/>
              <w:rPr>
                <w:color w:val="000000"/>
                <w:sz w:val="20"/>
              </w:rPr>
            </w:pPr>
            <w:r w:rsidRPr="00636389">
              <w:rPr>
                <w:color w:val="000000"/>
                <w:sz w:val="20"/>
              </w:rPr>
              <w:t>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3D01F2EC" w14:textId="77777777" w:rsidR="004F0DDE" w:rsidRPr="00636389" w:rsidRDefault="004F0DDE" w:rsidP="00DF5812">
            <w:pPr>
              <w:jc w:val="center"/>
              <w:rPr>
                <w:color w:val="000000"/>
                <w:sz w:val="20"/>
              </w:rPr>
            </w:pPr>
            <w:r w:rsidRPr="00636389">
              <w:rPr>
                <w:color w:val="000000"/>
                <w:sz w:val="20"/>
              </w:rPr>
              <w:t>SMASDH (0455/23) – 30</w:t>
            </w:r>
          </w:p>
          <w:p w14:paraId="0ED10F25" w14:textId="77777777" w:rsidR="004F0DDE" w:rsidRPr="00636389" w:rsidRDefault="004F0DDE" w:rsidP="00DF5812">
            <w:pPr>
              <w:jc w:val="center"/>
              <w:rPr>
                <w:color w:val="000000"/>
                <w:sz w:val="20"/>
              </w:rPr>
            </w:pPr>
            <w:r w:rsidRPr="00636389">
              <w:rPr>
                <w:color w:val="000000"/>
                <w:sz w:val="20"/>
              </w:rPr>
              <w:lastRenderedPageBreak/>
              <w:t>SMASDH (3283/23) - 30</w:t>
            </w:r>
          </w:p>
        </w:tc>
      </w:tr>
      <w:tr w:rsidR="005E1F03" w:rsidRPr="00636389" w14:paraId="4C39119E"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1D4AF3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6751A997" w14:textId="77777777" w:rsidR="004F0DDE" w:rsidRPr="00636389" w:rsidRDefault="004F0DDE" w:rsidP="00DF5812">
            <w:pPr>
              <w:jc w:val="center"/>
              <w:rPr>
                <w:b/>
                <w:bCs/>
                <w:color w:val="000000"/>
                <w:sz w:val="20"/>
                <w:u w:val="single"/>
              </w:rPr>
            </w:pPr>
            <w:r w:rsidRPr="00636389">
              <w:rPr>
                <w:b/>
                <w:bCs/>
                <w:color w:val="000000"/>
                <w:sz w:val="20"/>
                <w:u w:val="single"/>
              </w:rPr>
              <w:t>Creme Dental</w:t>
            </w:r>
            <w:r w:rsidRPr="00636389">
              <w:rPr>
                <w:b/>
                <w:bCs/>
                <w:color w:val="000000"/>
                <w:sz w:val="20"/>
              </w:rPr>
              <w:t xml:space="preserve">, </w:t>
            </w:r>
            <w:r w:rsidRPr="00636389">
              <w:rPr>
                <w:color w:val="000000"/>
                <w:sz w:val="20"/>
              </w:rPr>
              <w:t>com flúor ativo de 1100ppm, sabor menta.</w:t>
            </w:r>
          </w:p>
        </w:tc>
        <w:tc>
          <w:tcPr>
            <w:tcW w:w="1134" w:type="dxa"/>
            <w:tcBorders>
              <w:top w:val="nil"/>
              <w:left w:val="nil"/>
              <w:bottom w:val="single" w:sz="8" w:space="0" w:color="auto"/>
              <w:right w:val="single" w:sz="8" w:space="0" w:color="auto"/>
            </w:tcBorders>
            <w:shd w:val="clear" w:color="auto" w:fill="auto"/>
            <w:vAlign w:val="center"/>
            <w:hideMark/>
          </w:tcPr>
          <w:p w14:paraId="42E3E7F0" w14:textId="77777777" w:rsidR="004F0DDE" w:rsidRPr="00636389" w:rsidRDefault="004F0DDE" w:rsidP="00DF5812">
            <w:pPr>
              <w:jc w:val="center"/>
              <w:rPr>
                <w:color w:val="000000"/>
                <w:sz w:val="20"/>
              </w:rPr>
            </w:pPr>
            <w:r w:rsidRPr="00636389">
              <w:rPr>
                <w:color w:val="000000"/>
                <w:sz w:val="20"/>
              </w:rPr>
              <w:t>398863</w:t>
            </w:r>
          </w:p>
        </w:tc>
        <w:tc>
          <w:tcPr>
            <w:tcW w:w="992" w:type="dxa"/>
            <w:tcBorders>
              <w:top w:val="nil"/>
              <w:left w:val="nil"/>
              <w:bottom w:val="single" w:sz="8" w:space="0" w:color="auto"/>
              <w:right w:val="single" w:sz="8" w:space="0" w:color="auto"/>
            </w:tcBorders>
            <w:shd w:val="clear" w:color="auto" w:fill="auto"/>
            <w:vAlign w:val="center"/>
            <w:hideMark/>
          </w:tcPr>
          <w:p w14:paraId="3C45B31C" w14:textId="77777777" w:rsidR="004F0DDE" w:rsidRPr="00636389" w:rsidRDefault="004F0DDE" w:rsidP="00DF5812">
            <w:pPr>
              <w:jc w:val="center"/>
              <w:rPr>
                <w:color w:val="000000"/>
                <w:sz w:val="20"/>
              </w:rPr>
            </w:pPr>
            <w:r w:rsidRPr="00636389">
              <w:rPr>
                <w:color w:val="000000"/>
                <w:sz w:val="20"/>
              </w:rPr>
              <w:t>Tubo 90g</w:t>
            </w:r>
          </w:p>
        </w:tc>
        <w:tc>
          <w:tcPr>
            <w:tcW w:w="992" w:type="dxa"/>
            <w:tcBorders>
              <w:top w:val="nil"/>
              <w:left w:val="nil"/>
              <w:bottom w:val="single" w:sz="8" w:space="0" w:color="auto"/>
              <w:right w:val="single" w:sz="8" w:space="0" w:color="auto"/>
            </w:tcBorders>
            <w:shd w:val="clear" w:color="auto" w:fill="auto"/>
            <w:vAlign w:val="center"/>
          </w:tcPr>
          <w:p w14:paraId="58F5199A"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nil"/>
            </w:tcBorders>
            <w:shd w:val="clear" w:color="auto" w:fill="auto"/>
            <w:vAlign w:val="center"/>
            <w:hideMark/>
          </w:tcPr>
          <w:p w14:paraId="4DE42061" w14:textId="77777777" w:rsidR="004F0DDE" w:rsidRPr="00636389" w:rsidRDefault="004F0DDE" w:rsidP="00DF5812">
            <w:pPr>
              <w:jc w:val="center"/>
              <w:rPr>
                <w:color w:val="000000"/>
                <w:sz w:val="20"/>
              </w:rPr>
            </w:pPr>
            <w:r w:rsidRPr="00636389">
              <w:rPr>
                <w:color w:val="000000"/>
                <w:sz w:val="20"/>
              </w:rPr>
              <w:t>40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3BB179C" w14:textId="77777777" w:rsidR="004F0DDE" w:rsidRPr="00636389" w:rsidRDefault="004F0DDE" w:rsidP="00DF5812">
            <w:pPr>
              <w:jc w:val="center"/>
              <w:rPr>
                <w:color w:val="000000"/>
                <w:sz w:val="20"/>
              </w:rPr>
            </w:pPr>
            <w:r w:rsidRPr="00636389">
              <w:rPr>
                <w:color w:val="000000"/>
                <w:sz w:val="20"/>
              </w:rPr>
              <w:t>SMASDH (0455/23) – 20</w:t>
            </w:r>
          </w:p>
          <w:p w14:paraId="7B858480" w14:textId="77777777" w:rsidR="004F0DDE" w:rsidRPr="00636389" w:rsidRDefault="004F0DDE" w:rsidP="00DF5812">
            <w:pPr>
              <w:jc w:val="center"/>
              <w:rPr>
                <w:color w:val="000000"/>
                <w:sz w:val="20"/>
              </w:rPr>
            </w:pPr>
            <w:r w:rsidRPr="00636389">
              <w:rPr>
                <w:color w:val="000000"/>
                <w:sz w:val="20"/>
              </w:rPr>
              <w:t>SMASDH (3283/23) - 20</w:t>
            </w:r>
          </w:p>
        </w:tc>
      </w:tr>
      <w:tr w:rsidR="005E1F03" w:rsidRPr="00636389" w14:paraId="13F5EFF9"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465C2A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EE84101" w14:textId="77777777" w:rsidR="004F0DDE" w:rsidRPr="00636389" w:rsidRDefault="004F0DDE" w:rsidP="00DF5812">
            <w:pPr>
              <w:jc w:val="center"/>
              <w:rPr>
                <w:b/>
                <w:bCs/>
                <w:color w:val="000000"/>
                <w:sz w:val="20"/>
                <w:u w:val="single"/>
              </w:rPr>
            </w:pPr>
            <w:r w:rsidRPr="00636389">
              <w:rPr>
                <w:b/>
                <w:bCs/>
                <w:color w:val="000000"/>
                <w:sz w:val="20"/>
                <w:u w:val="single"/>
              </w:rPr>
              <w:t>Cumbuca de Isopor</w:t>
            </w:r>
            <w:r w:rsidRPr="00636389">
              <w:rPr>
                <w:b/>
                <w:bCs/>
                <w:color w:val="000000"/>
                <w:sz w:val="20"/>
              </w:rPr>
              <w:t>, 300 ml sem tampa</w:t>
            </w:r>
          </w:p>
        </w:tc>
        <w:tc>
          <w:tcPr>
            <w:tcW w:w="1134" w:type="dxa"/>
            <w:tcBorders>
              <w:top w:val="nil"/>
              <w:left w:val="nil"/>
              <w:bottom w:val="single" w:sz="8" w:space="0" w:color="auto"/>
              <w:right w:val="single" w:sz="8" w:space="0" w:color="auto"/>
            </w:tcBorders>
            <w:shd w:val="clear" w:color="auto" w:fill="auto"/>
            <w:vAlign w:val="center"/>
            <w:hideMark/>
          </w:tcPr>
          <w:p w14:paraId="7F1284C6"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047C8FBA" w14:textId="77777777" w:rsidR="004F0DDE" w:rsidRPr="00636389" w:rsidRDefault="004F0DDE" w:rsidP="00DF5812">
            <w:pPr>
              <w:jc w:val="center"/>
              <w:rPr>
                <w:color w:val="000000"/>
                <w:sz w:val="20"/>
              </w:rPr>
            </w:pPr>
            <w:r w:rsidRPr="00636389">
              <w:rPr>
                <w:color w:val="000000"/>
                <w:sz w:val="20"/>
              </w:rPr>
              <w:t>Pct. c/ 50 unid.</w:t>
            </w:r>
          </w:p>
        </w:tc>
        <w:tc>
          <w:tcPr>
            <w:tcW w:w="992" w:type="dxa"/>
            <w:tcBorders>
              <w:top w:val="nil"/>
              <w:left w:val="nil"/>
              <w:bottom w:val="single" w:sz="8" w:space="0" w:color="auto"/>
              <w:right w:val="single" w:sz="8" w:space="0" w:color="auto"/>
            </w:tcBorders>
            <w:shd w:val="clear" w:color="auto" w:fill="auto"/>
            <w:vAlign w:val="center"/>
          </w:tcPr>
          <w:p w14:paraId="39A28659" w14:textId="77777777" w:rsidR="004F0DDE" w:rsidRPr="00636389" w:rsidRDefault="004F0DDE" w:rsidP="00DF5812">
            <w:pPr>
              <w:jc w:val="center"/>
              <w:rPr>
                <w:color w:val="000000"/>
                <w:sz w:val="20"/>
              </w:rPr>
            </w:pPr>
            <w:r w:rsidRPr="00636389">
              <w:rPr>
                <w:color w:val="000000"/>
                <w:sz w:val="20"/>
              </w:rPr>
              <w:t>40</w:t>
            </w:r>
          </w:p>
        </w:tc>
        <w:tc>
          <w:tcPr>
            <w:tcW w:w="1134" w:type="dxa"/>
            <w:tcBorders>
              <w:top w:val="nil"/>
              <w:left w:val="nil"/>
              <w:bottom w:val="single" w:sz="8" w:space="0" w:color="auto"/>
              <w:right w:val="nil"/>
            </w:tcBorders>
            <w:shd w:val="clear" w:color="auto" w:fill="auto"/>
            <w:vAlign w:val="center"/>
            <w:hideMark/>
          </w:tcPr>
          <w:p w14:paraId="2B08CB84"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0B744FDD" w14:textId="77777777" w:rsidR="004F0DDE" w:rsidRPr="00636389" w:rsidRDefault="004F0DDE" w:rsidP="00DF5812">
            <w:pPr>
              <w:jc w:val="center"/>
              <w:rPr>
                <w:color w:val="000000"/>
                <w:sz w:val="20"/>
              </w:rPr>
            </w:pPr>
            <w:r w:rsidRPr="00636389">
              <w:rPr>
                <w:color w:val="000000"/>
                <w:sz w:val="20"/>
              </w:rPr>
              <w:t>SMASDH (0455/23) – 50</w:t>
            </w:r>
          </w:p>
          <w:p w14:paraId="08287AA6" w14:textId="77777777" w:rsidR="004F0DDE" w:rsidRPr="00636389" w:rsidRDefault="004F0DDE" w:rsidP="00DF5812">
            <w:pPr>
              <w:jc w:val="center"/>
              <w:rPr>
                <w:color w:val="000000"/>
                <w:sz w:val="20"/>
              </w:rPr>
            </w:pPr>
            <w:r w:rsidRPr="00636389">
              <w:rPr>
                <w:color w:val="000000"/>
                <w:sz w:val="20"/>
              </w:rPr>
              <w:t>SMASDH (3283/23) - 50</w:t>
            </w:r>
          </w:p>
        </w:tc>
      </w:tr>
      <w:tr w:rsidR="005E1F03" w:rsidRPr="00636389" w14:paraId="0E7B9FDF"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D03E9B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A2AE008" w14:textId="77777777" w:rsidR="004F0DDE" w:rsidRPr="00636389" w:rsidRDefault="004F0DDE" w:rsidP="00DF5812">
            <w:pPr>
              <w:jc w:val="center"/>
              <w:rPr>
                <w:b/>
                <w:bCs/>
                <w:color w:val="000000"/>
                <w:sz w:val="20"/>
                <w:u w:val="single"/>
              </w:rPr>
            </w:pPr>
            <w:r w:rsidRPr="00636389">
              <w:rPr>
                <w:b/>
                <w:bCs/>
                <w:color w:val="000000"/>
                <w:sz w:val="20"/>
                <w:u w:val="single"/>
              </w:rPr>
              <w:t>Desinfetante</w:t>
            </w:r>
            <w:r w:rsidRPr="00636389">
              <w:rPr>
                <w:b/>
                <w:bCs/>
                <w:color w:val="000000"/>
                <w:sz w:val="20"/>
              </w:rPr>
              <w:t xml:space="preserve">, </w:t>
            </w:r>
            <w:r w:rsidRPr="00636389">
              <w:rPr>
                <w:color w:val="000000"/>
                <w:sz w:val="20"/>
              </w:rPr>
              <w:t>à base de quaternário de amônio, cloreto alquil dimetil benzil amônio + tensoativos, teor ativo: 1,5%, solução aquosa.</w:t>
            </w:r>
          </w:p>
        </w:tc>
        <w:tc>
          <w:tcPr>
            <w:tcW w:w="1134" w:type="dxa"/>
            <w:tcBorders>
              <w:top w:val="nil"/>
              <w:left w:val="nil"/>
              <w:bottom w:val="single" w:sz="8" w:space="0" w:color="auto"/>
              <w:right w:val="single" w:sz="8" w:space="0" w:color="auto"/>
            </w:tcBorders>
            <w:shd w:val="clear" w:color="auto" w:fill="auto"/>
            <w:vAlign w:val="center"/>
            <w:hideMark/>
          </w:tcPr>
          <w:p w14:paraId="59E19415" w14:textId="77777777" w:rsidR="004F0DDE" w:rsidRPr="00636389" w:rsidRDefault="004F0DDE" w:rsidP="00DF5812">
            <w:pPr>
              <w:jc w:val="center"/>
              <w:rPr>
                <w:color w:val="000000"/>
                <w:sz w:val="20"/>
              </w:rPr>
            </w:pPr>
            <w:r w:rsidRPr="00636389">
              <w:rPr>
                <w:color w:val="000000"/>
                <w:sz w:val="20"/>
              </w:rPr>
              <w:t>435127</w:t>
            </w:r>
          </w:p>
        </w:tc>
        <w:tc>
          <w:tcPr>
            <w:tcW w:w="992" w:type="dxa"/>
            <w:tcBorders>
              <w:top w:val="nil"/>
              <w:left w:val="nil"/>
              <w:bottom w:val="single" w:sz="8" w:space="0" w:color="auto"/>
              <w:right w:val="single" w:sz="8" w:space="0" w:color="auto"/>
            </w:tcBorders>
            <w:shd w:val="clear" w:color="auto" w:fill="auto"/>
            <w:vAlign w:val="center"/>
            <w:hideMark/>
          </w:tcPr>
          <w:p w14:paraId="3DFAC92A" w14:textId="77777777" w:rsidR="004F0DDE" w:rsidRPr="00636389" w:rsidRDefault="004F0DDE" w:rsidP="00DF5812">
            <w:pPr>
              <w:jc w:val="center"/>
              <w:rPr>
                <w:color w:val="000000"/>
                <w:sz w:val="20"/>
              </w:rPr>
            </w:pPr>
            <w:r w:rsidRPr="00636389">
              <w:rPr>
                <w:color w:val="000000"/>
                <w:sz w:val="20"/>
              </w:rPr>
              <w:t>Frasco de 2 Litros</w:t>
            </w:r>
          </w:p>
        </w:tc>
        <w:tc>
          <w:tcPr>
            <w:tcW w:w="992" w:type="dxa"/>
            <w:tcBorders>
              <w:top w:val="nil"/>
              <w:left w:val="nil"/>
              <w:bottom w:val="single" w:sz="8" w:space="0" w:color="auto"/>
              <w:right w:val="single" w:sz="8" w:space="0" w:color="auto"/>
            </w:tcBorders>
            <w:shd w:val="clear" w:color="auto" w:fill="auto"/>
            <w:vAlign w:val="center"/>
          </w:tcPr>
          <w:p w14:paraId="59041A70"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nil"/>
              <w:bottom w:val="single" w:sz="8" w:space="0" w:color="auto"/>
              <w:right w:val="nil"/>
            </w:tcBorders>
            <w:shd w:val="clear" w:color="auto" w:fill="auto"/>
            <w:vAlign w:val="center"/>
            <w:hideMark/>
          </w:tcPr>
          <w:p w14:paraId="0D770DC9" w14:textId="77777777" w:rsidR="004F0DDE" w:rsidRPr="00636389" w:rsidRDefault="004F0DDE" w:rsidP="00DF5812">
            <w:pPr>
              <w:jc w:val="center"/>
              <w:rPr>
                <w:color w:val="000000"/>
                <w:sz w:val="20"/>
              </w:rPr>
            </w:pPr>
            <w:r w:rsidRPr="00636389">
              <w:rPr>
                <w:color w:val="000000"/>
                <w:sz w:val="20"/>
              </w:rPr>
              <w:t>540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2B589C5B" w14:textId="77777777" w:rsidR="004F0DDE" w:rsidRPr="00636389" w:rsidRDefault="004F0DDE" w:rsidP="00DF5812">
            <w:pPr>
              <w:jc w:val="center"/>
              <w:rPr>
                <w:color w:val="000000"/>
                <w:sz w:val="20"/>
              </w:rPr>
            </w:pPr>
            <w:r w:rsidRPr="00636389">
              <w:rPr>
                <w:color w:val="000000"/>
                <w:sz w:val="20"/>
              </w:rPr>
              <w:t>SMS (1777/22) – 120</w:t>
            </w:r>
          </w:p>
          <w:p w14:paraId="01731BB7" w14:textId="77777777" w:rsidR="004F0DDE" w:rsidRPr="00636389" w:rsidRDefault="004F0DDE" w:rsidP="00DF5812">
            <w:pPr>
              <w:jc w:val="center"/>
              <w:rPr>
                <w:color w:val="000000"/>
                <w:sz w:val="20"/>
              </w:rPr>
            </w:pPr>
            <w:r w:rsidRPr="00636389">
              <w:rPr>
                <w:color w:val="000000"/>
                <w:sz w:val="20"/>
              </w:rPr>
              <w:t>SMS (3908/23) – 250</w:t>
            </w:r>
          </w:p>
          <w:p w14:paraId="37FAE7FD" w14:textId="77777777" w:rsidR="004F0DDE" w:rsidRPr="00636389" w:rsidRDefault="004F0DDE" w:rsidP="00DF5812">
            <w:pPr>
              <w:jc w:val="center"/>
              <w:rPr>
                <w:color w:val="000000"/>
                <w:sz w:val="20"/>
              </w:rPr>
            </w:pPr>
            <w:r w:rsidRPr="00636389">
              <w:rPr>
                <w:color w:val="000000"/>
                <w:sz w:val="20"/>
              </w:rPr>
              <w:t>SMOI (1169/23) – 50</w:t>
            </w:r>
          </w:p>
          <w:p w14:paraId="2FA2AAB5" w14:textId="77777777" w:rsidR="004F0DDE" w:rsidRPr="00636389" w:rsidRDefault="004F0DDE" w:rsidP="00DF5812">
            <w:pPr>
              <w:jc w:val="center"/>
              <w:rPr>
                <w:color w:val="000000"/>
                <w:sz w:val="20"/>
              </w:rPr>
            </w:pPr>
            <w:r w:rsidRPr="00636389">
              <w:rPr>
                <w:color w:val="000000"/>
                <w:sz w:val="20"/>
              </w:rPr>
              <w:t>SMASDH (3283/23) - 120</w:t>
            </w:r>
          </w:p>
        </w:tc>
      </w:tr>
      <w:tr w:rsidR="005E1F03" w:rsidRPr="00636389" w14:paraId="59B7DDD2" w14:textId="77777777" w:rsidTr="005E1F03">
        <w:trPr>
          <w:trHeight w:val="300"/>
          <w:jc w:val="center"/>
        </w:trPr>
        <w:tc>
          <w:tcPr>
            <w:tcW w:w="921" w:type="dxa"/>
            <w:vMerge w:val="restart"/>
            <w:tcBorders>
              <w:top w:val="nil"/>
              <w:left w:val="single" w:sz="8" w:space="0" w:color="auto"/>
              <w:bottom w:val="nil"/>
              <w:right w:val="single" w:sz="8" w:space="0" w:color="auto"/>
            </w:tcBorders>
            <w:shd w:val="clear" w:color="auto" w:fill="auto"/>
            <w:vAlign w:val="center"/>
          </w:tcPr>
          <w:p w14:paraId="37B0F7B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4" w:space="0" w:color="000000"/>
              <w:right w:val="single" w:sz="8" w:space="0" w:color="auto"/>
            </w:tcBorders>
            <w:shd w:val="clear" w:color="auto" w:fill="auto"/>
            <w:vAlign w:val="center"/>
            <w:hideMark/>
          </w:tcPr>
          <w:p w14:paraId="1B1D03AD" w14:textId="77777777" w:rsidR="004F0DDE" w:rsidRPr="00636389" w:rsidRDefault="004F0DDE" w:rsidP="00DF5812">
            <w:pPr>
              <w:jc w:val="center"/>
              <w:rPr>
                <w:b/>
                <w:bCs/>
                <w:color w:val="000000"/>
                <w:sz w:val="20"/>
                <w:u w:val="single"/>
              </w:rPr>
            </w:pPr>
            <w:r w:rsidRPr="00636389">
              <w:rPr>
                <w:b/>
                <w:bCs/>
                <w:color w:val="000000"/>
                <w:sz w:val="20"/>
                <w:u w:val="single"/>
              </w:rPr>
              <w:t>Desinfetante,</w:t>
            </w:r>
            <w:r w:rsidRPr="00636389">
              <w:rPr>
                <w:color w:val="000000"/>
                <w:sz w:val="20"/>
              </w:rPr>
              <w:t xml:space="preserve"> princípio ativo: à base de cloreto de benzalcônio, teor ativo: 1,40%, forma física: solução aquosa, característica adicional: com aroma.</w:t>
            </w:r>
          </w:p>
        </w:tc>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4322BA8C" w14:textId="77777777" w:rsidR="004F0DDE" w:rsidRPr="00636389" w:rsidRDefault="004F0DDE" w:rsidP="00DF5812">
            <w:pPr>
              <w:jc w:val="center"/>
              <w:rPr>
                <w:color w:val="000000"/>
                <w:sz w:val="20"/>
              </w:rPr>
            </w:pPr>
            <w:r w:rsidRPr="00636389">
              <w:rPr>
                <w:bCs/>
                <w:color w:val="000000"/>
                <w:sz w:val="20"/>
              </w:rPr>
              <w:t>435127</w:t>
            </w:r>
          </w:p>
        </w:tc>
        <w:tc>
          <w:tcPr>
            <w:tcW w:w="992" w:type="dxa"/>
            <w:vMerge w:val="restart"/>
            <w:tcBorders>
              <w:top w:val="nil"/>
              <w:left w:val="single" w:sz="8" w:space="0" w:color="auto"/>
              <w:bottom w:val="single" w:sz="4" w:space="0" w:color="000000"/>
              <w:right w:val="single" w:sz="8" w:space="0" w:color="auto"/>
            </w:tcBorders>
            <w:shd w:val="clear" w:color="auto" w:fill="auto"/>
            <w:vAlign w:val="center"/>
            <w:hideMark/>
          </w:tcPr>
          <w:p w14:paraId="265B5744" w14:textId="77777777" w:rsidR="004F0DDE" w:rsidRPr="00636389" w:rsidRDefault="004F0DDE" w:rsidP="00DF5812">
            <w:pPr>
              <w:jc w:val="center"/>
              <w:rPr>
                <w:color w:val="000000"/>
                <w:sz w:val="20"/>
              </w:rPr>
            </w:pPr>
            <w:r w:rsidRPr="00636389">
              <w:rPr>
                <w:color w:val="000000"/>
                <w:sz w:val="20"/>
              </w:rPr>
              <w:t>Caixa com 6 unidades de 2 litros</w:t>
            </w:r>
          </w:p>
        </w:tc>
        <w:tc>
          <w:tcPr>
            <w:tcW w:w="992" w:type="dxa"/>
            <w:vMerge w:val="restart"/>
            <w:tcBorders>
              <w:top w:val="nil"/>
              <w:left w:val="single" w:sz="8" w:space="0" w:color="auto"/>
              <w:bottom w:val="single" w:sz="4" w:space="0" w:color="000000"/>
              <w:right w:val="single" w:sz="8" w:space="0" w:color="auto"/>
            </w:tcBorders>
            <w:shd w:val="clear" w:color="auto" w:fill="auto"/>
            <w:vAlign w:val="center"/>
          </w:tcPr>
          <w:p w14:paraId="192F8D58" w14:textId="77777777" w:rsidR="004F0DDE" w:rsidRPr="00636389" w:rsidRDefault="004F0DDE" w:rsidP="00DF5812">
            <w:pPr>
              <w:jc w:val="center"/>
              <w:rPr>
                <w:color w:val="000000"/>
                <w:sz w:val="20"/>
              </w:rPr>
            </w:pPr>
            <w:r w:rsidRPr="00636389">
              <w:rPr>
                <w:color w:val="000000"/>
                <w:sz w:val="20"/>
              </w:rPr>
              <w:t>26</w:t>
            </w:r>
          </w:p>
        </w:tc>
        <w:tc>
          <w:tcPr>
            <w:tcW w:w="1134" w:type="dxa"/>
            <w:vMerge w:val="restart"/>
            <w:tcBorders>
              <w:top w:val="nil"/>
              <w:left w:val="single" w:sz="8" w:space="0" w:color="auto"/>
              <w:bottom w:val="single" w:sz="4" w:space="0" w:color="000000"/>
              <w:right w:val="single" w:sz="4" w:space="0" w:color="auto"/>
            </w:tcBorders>
            <w:shd w:val="clear" w:color="auto" w:fill="auto"/>
            <w:vAlign w:val="center"/>
            <w:hideMark/>
          </w:tcPr>
          <w:p w14:paraId="504E20F1" w14:textId="77777777" w:rsidR="004F0DDE" w:rsidRPr="00636389" w:rsidRDefault="004F0DDE" w:rsidP="00DF5812">
            <w:pPr>
              <w:jc w:val="center"/>
              <w:rPr>
                <w:color w:val="000000"/>
                <w:sz w:val="20"/>
              </w:rPr>
            </w:pPr>
            <w:r w:rsidRPr="00636389">
              <w:rPr>
                <w:color w:val="000000"/>
                <w:sz w:val="20"/>
              </w:rPr>
              <w:t>300</w:t>
            </w:r>
          </w:p>
        </w:tc>
        <w:tc>
          <w:tcPr>
            <w:tcW w:w="1763" w:type="dxa"/>
            <w:tcBorders>
              <w:top w:val="nil"/>
              <w:left w:val="nil"/>
              <w:bottom w:val="nil"/>
              <w:right w:val="single" w:sz="4" w:space="0" w:color="auto"/>
            </w:tcBorders>
            <w:shd w:val="clear" w:color="auto" w:fill="auto"/>
            <w:noWrap/>
            <w:vAlign w:val="center"/>
            <w:hideMark/>
          </w:tcPr>
          <w:p w14:paraId="60528B53" w14:textId="7CAC1B45" w:rsidR="004F0DDE" w:rsidRPr="00636389" w:rsidRDefault="004F0DDE" w:rsidP="00DF5812">
            <w:pPr>
              <w:jc w:val="center"/>
              <w:rPr>
                <w:color w:val="000000"/>
                <w:sz w:val="20"/>
              </w:rPr>
            </w:pPr>
          </w:p>
        </w:tc>
      </w:tr>
      <w:tr w:rsidR="005E1F03" w:rsidRPr="00636389" w14:paraId="7AAD6538" w14:textId="77777777" w:rsidTr="005E1F03">
        <w:trPr>
          <w:trHeight w:val="645"/>
          <w:jc w:val="center"/>
        </w:trPr>
        <w:tc>
          <w:tcPr>
            <w:tcW w:w="921" w:type="dxa"/>
            <w:vMerge/>
            <w:tcBorders>
              <w:top w:val="nil"/>
              <w:left w:val="single" w:sz="8" w:space="0" w:color="auto"/>
              <w:bottom w:val="nil"/>
              <w:right w:val="single" w:sz="8" w:space="0" w:color="auto"/>
            </w:tcBorders>
            <w:vAlign w:val="center"/>
          </w:tcPr>
          <w:p w14:paraId="7DC5A5F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4" w:space="0" w:color="000000"/>
              <w:right w:val="single" w:sz="8" w:space="0" w:color="auto"/>
            </w:tcBorders>
            <w:vAlign w:val="center"/>
            <w:hideMark/>
          </w:tcPr>
          <w:p w14:paraId="227DDFE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5203B10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hideMark/>
          </w:tcPr>
          <w:p w14:paraId="72AA588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tcPr>
          <w:p w14:paraId="0C12A20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4" w:space="0" w:color="000000"/>
              <w:right w:val="single" w:sz="4" w:space="0" w:color="auto"/>
            </w:tcBorders>
            <w:vAlign w:val="center"/>
            <w:hideMark/>
          </w:tcPr>
          <w:p w14:paraId="41DF0444"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23B38C1B" w14:textId="77777777" w:rsidR="004F0DDE" w:rsidRPr="00636389" w:rsidRDefault="004F0DDE" w:rsidP="00DF5812">
            <w:pPr>
              <w:jc w:val="center"/>
              <w:rPr>
                <w:color w:val="000000"/>
                <w:sz w:val="20"/>
              </w:rPr>
            </w:pPr>
            <w:r w:rsidRPr="00636389">
              <w:rPr>
                <w:color w:val="000000"/>
                <w:sz w:val="20"/>
              </w:rPr>
              <w:t>SMS (1777/22) – 250</w:t>
            </w:r>
          </w:p>
          <w:p w14:paraId="3A12B4C3" w14:textId="77777777" w:rsidR="004F0DDE" w:rsidRPr="00636389" w:rsidRDefault="004F0DDE" w:rsidP="00DF5812">
            <w:pPr>
              <w:jc w:val="center"/>
              <w:rPr>
                <w:color w:val="000000"/>
                <w:sz w:val="20"/>
              </w:rPr>
            </w:pPr>
            <w:r w:rsidRPr="00636389">
              <w:rPr>
                <w:color w:val="000000"/>
                <w:sz w:val="20"/>
              </w:rPr>
              <w:t>SMOI (1169/23) - 50</w:t>
            </w:r>
          </w:p>
        </w:tc>
      </w:tr>
      <w:tr w:rsidR="005E1F03" w:rsidRPr="00636389" w14:paraId="70D7A4E5" w14:textId="77777777" w:rsidTr="005E1F03">
        <w:trPr>
          <w:trHeight w:val="315"/>
          <w:jc w:val="center"/>
        </w:trPr>
        <w:tc>
          <w:tcPr>
            <w:tcW w:w="921" w:type="dxa"/>
            <w:vMerge/>
            <w:tcBorders>
              <w:top w:val="nil"/>
              <w:left w:val="single" w:sz="8" w:space="0" w:color="auto"/>
              <w:bottom w:val="nil"/>
              <w:right w:val="single" w:sz="8" w:space="0" w:color="auto"/>
            </w:tcBorders>
            <w:vAlign w:val="center"/>
          </w:tcPr>
          <w:p w14:paraId="6911010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4" w:space="0" w:color="000000"/>
              <w:right w:val="single" w:sz="8" w:space="0" w:color="auto"/>
            </w:tcBorders>
            <w:vAlign w:val="center"/>
            <w:hideMark/>
          </w:tcPr>
          <w:p w14:paraId="4C60D10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39405DA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hideMark/>
          </w:tcPr>
          <w:p w14:paraId="755499A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tcPr>
          <w:p w14:paraId="4998071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4" w:space="0" w:color="000000"/>
              <w:right w:val="single" w:sz="4" w:space="0" w:color="auto"/>
            </w:tcBorders>
            <w:vAlign w:val="center"/>
            <w:hideMark/>
          </w:tcPr>
          <w:p w14:paraId="6854F2C4"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1DF23B3F" w14:textId="719F16D5" w:rsidR="004F0DDE" w:rsidRPr="00636389" w:rsidRDefault="004F0DDE" w:rsidP="00DF5812">
            <w:pPr>
              <w:jc w:val="center"/>
              <w:rPr>
                <w:color w:val="000000"/>
                <w:sz w:val="20"/>
              </w:rPr>
            </w:pPr>
          </w:p>
        </w:tc>
      </w:tr>
      <w:tr w:rsidR="005E1F03" w:rsidRPr="00636389" w14:paraId="1D886856" w14:textId="77777777" w:rsidTr="005E1F03">
        <w:trPr>
          <w:trHeight w:val="765"/>
          <w:jc w:val="center"/>
        </w:trPr>
        <w:tc>
          <w:tcPr>
            <w:tcW w:w="921" w:type="dxa"/>
            <w:tcBorders>
              <w:top w:val="single" w:sz="8" w:space="0" w:color="auto"/>
              <w:left w:val="single" w:sz="8" w:space="0" w:color="auto"/>
              <w:bottom w:val="single" w:sz="8" w:space="0" w:color="000000"/>
              <w:right w:val="single" w:sz="8" w:space="0" w:color="auto"/>
            </w:tcBorders>
            <w:shd w:val="clear" w:color="auto" w:fill="auto"/>
            <w:vAlign w:val="center"/>
          </w:tcPr>
          <w:p w14:paraId="1BDDCA3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4" w:space="0" w:color="auto"/>
              <w:right w:val="single" w:sz="8" w:space="0" w:color="auto"/>
            </w:tcBorders>
            <w:shd w:val="clear" w:color="auto" w:fill="auto"/>
            <w:vAlign w:val="center"/>
          </w:tcPr>
          <w:p w14:paraId="26A2B44F" w14:textId="77777777" w:rsidR="004F0DDE" w:rsidRPr="00636389" w:rsidRDefault="004F0DDE" w:rsidP="00DF5812">
            <w:pPr>
              <w:jc w:val="center"/>
              <w:rPr>
                <w:bCs/>
                <w:color w:val="000000"/>
                <w:sz w:val="20"/>
                <w:u w:val="single"/>
              </w:rPr>
            </w:pPr>
            <w:r w:rsidRPr="00636389">
              <w:rPr>
                <w:b/>
                <w:bCs/>
                <w:color w:val="000000"/>
                <w:sz w:val="20"/>
                <w:u w:val="single"/>
              </w:rPr>
              <w:t>Desinfetante,</w:t>
            </w:r>
            <w:r w:rsidRPr="00636389">
              <w:rPr>
                <w:bCs/>
                <w:color w:val="000000"/>
                <w:sz w:val="20"/>
              </w:rPr>
              <w:t xml:space="preserve"> para limpeza geral, composição: água, sequestrante, tensoativo aniônico, fragrância Eucalipto.</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AEC13DD"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DC2E4F8" w14:textId="77777777" w:rsidR="004F0DDE" w:rsidRPr="00636389" w:rsidRDefault="004F0DDE" w:rsidP="00DF5812">
            <w:pPr>
              <w:jc w:val="center"/>
              <w:rPr>
                <w:color w:val="000000"/>
                <w:sz w:val="20"/>
              </w:rPr>
            </w:pPr>
            <w:r w:rsidRPr="00636389">
              <w:rPr>
                <w:color w:val="000000"/>
                <w:sz w:val="20"/>
              </w:rPr>
              <w:t>Caixa c/ 12 unidades de 500 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18D6D636" w14:textId="77777777" w:rsidR="004F0DDE" w:rsidRPr="00636389" w:rsidRDefault="004F0DDE" w:rsidP="00DF5812">
            <w:pPr>
              <w:jc w:val="center"/>
              <w:rPr>
                <w:color w:val="000000"/>
                <w:sz w:val="20"/>
              </w:rPr>
            </w:pPr>
            <w:r w:rsidRPr="00636389">
              <w:rPr>
                <w:color w:val="000000"/>
                <w:sz w:val="20"/>
              </w:rPr>
              <w:t>10</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04E4A079" w14:textId="77777777" w:rsidR="004F0DDE" w:rsidRPr="00636389" w:rsidRDefault="004F0DDE" w:rsidP="00DF5812">
            <w:pPr>
              <w:jc w:val="center"/>
              <w:rPr>
                <w:color w:val="000000"/>
                <w:sz w:val="20"/>
              </w:rPr>
            </w:pPr>
            <w:r w:rsidRPr="00636389">
              <w:rPr>
                <w:color w:val="000000"/>
                <w:sz w:val="20"/>
              </w:rPr>
              <w:t>20</w:t>
            </w:r>
          </w:p>
        </w:tc>
        <w:tc>
          <w:tcPr>
            <w:tcW w:w="1763" w:type="dxa"/>
            <w:tcBorders>
              <w:top w:val="nil"/>
              <w:left w:val="nil"/>
              <w:bottom w:val="single" w:sz="4" w:space="0" w:color="auto"/>
              <w:right w:val="single" w:sz="4" w:space="0" w:color="auto"/>
            </w:tcBorders>
            <w:shd w:val="clear" w:color="auto" w:fill="auto"/>
            <w:noWrap/>
            <w:vAlign w:val="center"/>
          </w:tcPr>
          <w:p w14:paraId="51ED070A" w14:textId="77777777" w:rsidR="004F0DDE" w:rsidRPr="00636389" w:rsidRDefault="004F0DDE" w:rsidP="00DF5812">
            <w:pPr>
              <w:jc w:val="center"/>
              <w:rPr>
                <w:b/>
                <w:color w:val="000000"/>
                <w:sz w:val="20"/>
              </w:rPr>
            </w:pPr>
            <w:r w:rsidRPr="00636389">
              <w:rPr>
                <w:color w:val="000000"/>
                <w:sz w:val="20"/>
              </w:rPr>
              <w:t>SMOI (1169/23) - 20</w:t>
            </w:r>
          </w:p>
          <w:p w14:paraId="0D33F69C" w14:textId="77777777" w:rsidR="004F0DDE" w:rsidRPr="00636389" w:rsidRDefault="004F0DDE" w:rsidP="00DF5812">
            <w:pPr>
              <w:jc w:val="center"/>
              <w:rPr>
                <w:color w:val="000000"/>
                <w:sz w:val="20"/>
              </w:rPr>
            </w:pPr>
          </w:p>
        </w:tc>
      </w:tr>
      <w:tr w:rsidR="005E1F03" w:rsidRPr="00636389" w14:paraId="72D706CE" w14:textId="77777777" w:rsidTr="005E1F03">
        <w:trPr>
          <w:trHeight w:val="765"/>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5175E6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single" w:sz="4" w:space="0" w:color="auto"/>
              <w:left w:val="nil"/>
              <w:bottom w:val="nil"/>
              <w:right w:val="single" w:sz="8" w:space="0" w:color="auto"/>
            </w:tcBorders>
            <w:shd w:val="clear" w:color="auto" w:fill="auto"/>
            <w:vAlign w:val="center"/>
            <w:hideMark/>
          </w:tcPr>
          <w:p w14:paraId="3C8E0B09" w14:textId="7F3BD173" w:rsidR="004F0DDE" w:rsidRPr="00636389" w:rsidRDefault="004F0DDE" w:rsidP="00DF5812">
            <w:pPr>
              <w:jc w:val="center"/>
              <w:rPr>
                <w:b/>
                <w:bCs/>
                <w:color w:val="000000"/>
                <w:sz w:val="20"/>
                <w:u w:val="single"/>
              </w:rPr>
            </w:pPr>
            <w:r w:rsidRPr="00636389">
              <w:rPr>
                <w:b/>
                <w:bCs/>
                <w:color w:val="000000"/>
                <w:sz w:val="20"/>
                <w:u w:val="single"/>
              </w:rPr>
              <w:t>Detergente Neutro</w:t>
            </w:r>
            <w:r w:rsidRPr="00636389">
              <w:rPr>
                <w:color w:val="000000"/>
                <w:sz w:val="20"/>
              </w:rPr>
              <w:t>, LAVA LOUÇAS, Embalagem 500 ml, plástico Resistentes, Reciclável e Atóxica.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4A1BC8" w14:textId="77777777" w:rsidR="004F0DDE" w:rsidRPr="00636389" w:rsidRDefault="004F0DDE" w:rsidP="00DF5812">
            <w:pPr>
              <w:jc w:val="center"/>
              <w:rPr>
                <w:color w:val="000000"/>
                <w:sz w:val="20"/>
              </w:rPr>
            </w:pPr>
            <w:r w:rsidRPr="00636389">
              <w:rPr>
                <w:color w:val="000000"/>
                <w:sz w:val="20"/>
              </w:rPr>
              <w:t>386806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6189462" w14:textId="77777777" w:rsidR="004F0DDE" w:rsidRPr="00636389" w:rsidRDefault="004F0DDE" w:rsidP="00DF5812">
            <w:pPr>
              <w:jc w:val="center"/>
              <w:rPr>
                <w:color w:val="000000"/>
                <w:sz w:val="20"/>
              </w:rPr>
            </w:pPr>
            <w:r w:rsidRPr="00636389">
              <w:rPr>
                <w:color w:val="000000"/>
                <w:sz w:val="20"/>
              </w:rPr>
              <w:t>Caixa c/ 24 unidades de 500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8014D71" w14:textId="77777777" w:rsidR="004F0DDE" w:rsidRPr="00636389" w:rsidRDefault="004F0DDE" w:rsidP="00DF5812">
            <w:pPr>
              <w:jc w:val="center"/>
              <w:rPr>
                <w:color w:val="000000"/>
                <w:sz w:val="20"/>
              </w:rPr>
            </w:pPr>
            <w:r w:rsidRPr="00636389">
              <w:rPr>
                <w:color w:val="000000"/>
                <w:sz w:val="20"/>
              </w:rPr>
              <w:t>11</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0504B9BA" w14:textId="77777777" w:rsidR="004F0DDE" w:rsidRPr="00636389" w:rsidRDefault="004F0DDE" w:rsidP="00DF5812">
            <w:pPr>
              <w:jc w:val="center"/>
              <w:rPr>
                <w:color w:val="000000"/>
                <w:sz w:val="20"/>
              </w:rPr>
            </w:pPr>
            <w:r w:rsidRPr="00636389">
              <w:rPr>
                <w:color w:val="000000"/>
                <w:sz w:val="20"/>
              </w:rPr>
              <w:t>320</w:t>
            </w:r>
          </w:p>
        </w:tc>
        <w:tc>
          <w:tcPr>
            <w:tcW w:w="1763" w:type="dxa"/>
            <w:tcBorders>
              <w:top w:val="single" w:sz="4" w:space="0" w:color="auto"/>
              <w:left w:val="nil"/>
              <w:bottom w:val="nil"/>
              <w:right w:val="single" w:sz="4" w:space="0" w:color="auto"/>
            </w:tcBorders>
            <w:shd w:val="clear" w:color="auto" w:fill="auto"/>
            <w:noWrap/>
            <w:vAlign w:val="center"/>
            <w:hideMark/>
          </w:tcPr>
          <w:p w14:paraId="2155C799" w14:textId="77777777" w:rsidR="004F0DDE" w:rsidRPr="00636389" w:rsidRDefault="004F0DDE" w:rsidP="00DF5812">
            <w:pPr>
              <w:jc w:val="center"/>
              <w:rPr>
                <w:color w:val="000000"/>
                <w:sz w:val="20"/>
              </w:rPr>
            </w:pPr>
          </w:p>
        </w:tc>
      </w:tr>
      <w:tr w:rsidR="005E1F03" w:rsidRPr="00636389" w14:paraId="30B152B9" w14:textId="77777777" w:rsidTr="005E1F03">
        <w:trPr>
          <w:trHeight w:val="765"/>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3E2CFEF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5F3DA2B1" w14:textId="77777777" w:rsidR="004F0DDE" w:rsidRPr="00636389" w:rsidRDefault="004F0DDE" w:rsidP="00DF5812">
            <w:pPr>
              <w:jc w:val="center"/>
              <w:rPr>
                <w:color w:val="000000"/>
                <w:sz w:val="20"/>
              </w:rPr>
            </w:pPr>
            <w:r w:rsidRPr="00636389">
              <w:rPr>
                <w:color w:val="000000"/>
                <w:sz w:val="20"/>
              </w:rPr>
              <w:t>Testado dermatologicamente. Registro na ANVISA, Data de validade, Lote de fabricação e Modo de uso e conservação.</w:t>
            </w:r>
          </w:p>
          <w:p w14:paraId="5A97482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8B7D09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EC920B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4F8143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C2C9416"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553A17D6" w14:textId="77777777" w:rsidR="004F0DDE" w:rsidRPr="00636389" w:rsidRDefault="004F0DDE" w:rsidP="00DF5812">
            <w:pPr>
              <w:jc w:val="center"/>
              <w:rPr>
                <w:color w:val="000000"/>
                <w:sz w:val="20"/>
              </w:rPr>
            </w:pPr>
            <w:r w:rsidRPr="00636389">
              <w:rPr>
                <w:color w:val="000000"/>
                <w:sz w:val="20"/>
              </w:rPr>
              <w:t>SMASDH (0455/23) - 5</w:t>
            </w:r>
          </w:p>
        </w:tc>
      </w:tr>
      <w:tr w:rsidR="005E1F03" w:rsidRPr="00636389" w14:paraId="070A2F65" w14:textId="77777777" w:rsidTr="005E1F03">
        <w:trPr>
          <w:trHeight w:val="44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1DBF3ED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CDAFB26" w14:textId="34DF3485"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E1C55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B5D2B1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04C0FC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410695D2"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34AE602C" w14:textId="77777777" w:rsidR="004F0DDE" w:rsidRPr="00636389" w:rsidRDefault="004F0DDE" w:rsidP="00DF5812">
            <w:pPr>
              <w:jc w:val="center"/>
              <w:rPr>
                <w:color w:val="000000"/>
                <w:sz w:val="20"/>
              </w:rPr>
            </w:pPr>
            <w:r w:rsidRPr="00636389">
              <w:rPr>
                <w:color w:val="000000"/>
                <w:sz w:val="20"/>
              </w:rPr>
              <w:t>SMS (1777/22) – 150</w:t>
            </w:r>
          </w:p>
          <w:p w14:paraId="20AC4B62" w14:textId="77777777" w:rsidR="004F0DDE" w:rsidRPr="00636389" w:rsidRDefault="004F0DDE" w:rsidP="00DF5812">
            <w:pPr>
              <w:jc w:val="center"/>
              <w:rPr>
                <w:color w:val="000000"/>
                <w:sz w:val="20"/>
              </w:rPr>
            </w:pPr>
            <w:r w:rsidRPr="00636389">
              <w:rPr>
                <w:color w:val="000000"/>
                <w:sz w:val="20"/>
              </w:rPr>
              <w:t>SMOI (1169/23) – 10</w:t>
            </w:r>
          </w:p>
          <w:p w14:paraId="0CD4A873" w14:textId="77777777" w:rsidR="004F0DDE" w:rsidRPr="00636389" w:rsidRDefault="004F0DDE" w:rsidP="00DF5812">
            <w:pPr>
              <w:jc w:val="center"/>
              <w:rPr>
                <w:color w:val="000000"/>
                <w:sz w:val="20"/>
              </w:rPr>
            </w:pPr>
            <w:r w:rsidRPr="00636389">
              <w:rPr>
                <w:color w:val="000000"/>
                <w:sz w:val="20"/>
              </w:rPr>
              <w:t>SMS (3908/23) – 150</w:t>
            </w:r>
          </w:p>
          <w:p w14:paraId="554EFFF2" w14:textId="77777777" w:rsidR="004F0DDE" w:rsidRPr="00636389" w:rsidRDefault="004F0DDE" w:rsidP="00DF5812">
            <w:pPr>
              <w:jc w:val="center"/>
              <w:rPr>
                <w:color w:val="000000"/>
                <w:sz w:val="20"/>
              </w:rPr>
            </w:pPr>
            <w:r w:rsidRPr="00636389">
              <w:rPr>
                <w:color w:val="000000"/>
                <w:sz w:val="20"/>
              </w:rPr>
              <w:t>SMASDH (3283/23) - 5</w:t>
            </w:r>
          </w:p>
          <w:p w14:paraId="52BDBB48" w14:textId="77777777" w:rsidR="004F0DDE" w:rsidRPr="00636389" w:rsidRDefault="004F0DDE" w:rsidP="00DF5812">
            <w:pPr>
              <w:jc w:val="center"/>
              <w:rPr>
                <w:color w:val="000000"/>
                <w:sz w:val="20"/>
              </w:rPr>
            </w:pPr>
          </w:p>
          <w:p w14:paraId="53C6A73A" w14:textId="77777777" w:rsidR="004F0DDE" w:rsidRPr="00636389" w:rsidRDefault="004F0DDE" w:rsidP="00DF5812">
            <w:pPr>
              <w:jc w:val="center"/>
              <w:rPr>
                <w:color w:val="000000"/>
                <w:sz w:val="20"/>
              </w:rPr>
            </w:pPr>
          </w:p>
        </w:tc>
      </w:tr>
      <w:tr w:rsidR="005E1F03" w:rsidRPr="00636389" w14:paraId="319C1F15"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2CC8E89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328EE954" w14:textId="77777777" w:rsidR="004F0DDE" w:rsidRPr="00636389" w:rsidRDefault="004F0DDE" w:rsidP="00DF5812">
            <w:pPr>
              <w:jc w:val="center"/>
              <w:rPr>
                <w:b/>
                <w:bCs/>
                <w:color w:val="000000"/>
                <w:sz w:val="20"/>
                <w:u w:val="single"/>
              </w:rPr>
            </w:pPr>
            <w:r w:rsidRPr="00636389">
              <w:rPr>
                <w:b/>
                <w:bCs/>
                <w:color w:val="000000"/>
                <w:sz w:val="20"/>
                <w:u w:val="single"/>
              </w:rPr>
              <w:t>Desodorizador sanitário</w:t>
            </w:r>
            <w:r w:rsidRPr="00636389">
              <w:rPr>
                <w:b/>
                <w:bCs/>
                <w:color w:val="000000"/>
                <w:sz w:val="20"/>
              </w:rPr>
              <w:t xml:space="preserve">, </w:t>
            </w:r>
            <w:r w:rsidRPr="00636389">
              <w:rPr>
                <w:color w:val="000000"/>
                <w:sz w:val="20"/>
              </w:rPr>
              <w:t xml:space="preserve">paradicloro benzeno, essência e corante, 35g, tablete </w:t>
            </w:r>
            <w:r w:rsidRPr="00636389">
              <w:rPr>
                <w:color w:val="000000"/>
                <w:sz w:val="20"/>
              </w:rPr>
              <w:lastRenderedPageBreak/>
              <w:t>sólido, suporte plástico para vaso sanitário</w:t>
            </w:r>
          </w:p>
        </w:tc>
        <w:tc>
          <w:tcPr>
            <w:tcW w:w="1134" w:type="dxa"/>
            <w:tcBorders>
              <w:top w:val="nil"/>
              <w:left w:val="nil"/>
              <w:bottom w:val="single" w:sz="8" w:space="0" w:color="auto"/>
              <w:right w:val="single" w:sz="8" w:space="0" w:color="auto"/>
            </w:tcBorders>
            <w:shd w:val="clear" w:color="auto" w:fill="auto"/>
            <w:vAlign w:val="center"/>
            <w:hideMark/>
          </w:tcPr>
          <w:p w14:paraId="2F9A0F83" w14:textId="77777777" w:rsidR="004F0DDE" w:rsidRPr="00636389" w:rsidRDefault="004F0DDE" w:rsidP="00DF5812">
            <w:pPr>
              <w:jc w:val="center"/>
              <w:rPr>
                <w:color w:val="000000"/>
                <w:sz w:val="20"/>
              </w:rPr>
            </w:pPr>
            <w:r w:rsidRPr="00636389">
              <w:rPr>
                <w:color w:val="000000"/>
                <w:sz w:val="20"/>
              </w:rPr>
              <w:lastRenderedPageBreak/>
              <w:t>Não localizado</w:t>
            </w:r>
          </w:p>
        </w:tc>
        <w:tc>
          <w:tcPr>
            <w:tcW w:w="992" w:type="dxa"/>
            <w:tcBorders>
              <w:top w:val="nil"/>
              <w:left w:val="nil"/>
              <w:bottom w:val="single" w:sz="8" w:space="0" w:color="auto"/>
              <w:right w:val="single" w:sz="8" w:space="0" w:color="auto"/>
            </w:tcBorders>
            <w:shd w:val="clear" w:color="auto" w:fill="auto"/>
            <w:vAlign w:val="center"/>
            <w:hideMark/>
          </w:tcPr>
          <w:p w14:paraId="4451DFD1" w14:textId="77777777" w:rsidR="004F0DDE" w:rsidRPr="00636389" w:rsidRDefault="004F0DDE" w:rsidP="00DF5812">
            <w:pPr>
              <w:jc w:val="center"/>
              <w:rPr>
                <w:color w:val="000000"/>
                <w:sz w:val="20"/>
              </w:rPr>
            </w:pPr>
            <w:r w:rsidRPr="00636389">
              <w:rPr>
                <w:color w:val="000000"/>
                <w:sz w:val="20"/>
              </w:rPr>
              <w:t>Emb. de 35g</w:t>
            </w:r>
          </w:p>
        </w:tc>
        <w:tc>
          <w:tcPr>
            <w:tcW w:w="992" w:type="dxa"/>
            <w:tcBorders>
              <w:top w:val="nil"/>
              <w:left w:val="nil"/>
              <w:bottom w:val="single" w:sz="8" w:space="0" w:color="auto"/>
              <w:right w:val="single" w:sz="8" w:space="0" w:color="auto"/>
            </w:tcBorders>
            <w:shd w:val="clear" w:color="auto" w:fill="auto"/>
            <w:vAlign w:val="center"/>
          </w:tcPr>
          <w:p w14:paraId="14043CDB" w14:textId="77777777" w:rsidR="004F0DDE" w:rsidRPr="00636389" w:rsidRDefault="004F0DDE" w:rsidP="00DF5812">
            <w:pPr>
              <w:jc w:val="center"/>
              <w:rPr>
                <w:color w:val="000000"/>
                <w:sz w:val="20"/>
              </w:rPr>
            </w:pPr>
            <w:r w:rsidRPr="00636389">
              <w:rPr>
                <w:color w:val="000000"/>
                <w:sz w:val="20"/>
              </w:rPr>
              <w:t>100</w:t>
            </w:r>
          </w:p>
        </w:tc>
        <w:tc>
          <w:tcPr>
            <w:tcW w:w="1134" w:type="dxa"/>
            <w:tcBorders>
              <w:top w:val="nil"/>
              <w:left w:val="nil"/>
              <w:bottom w:val="single" w:sz="8" w:space="0" w:color="auto"/>
              <w:right w:val="nil"/>
            </w:tcBorders>
            <w:shd w:val="clear" w:color="auto" w:fill="auto"/>
            <w:vAlign w:val="center"/>
            <w:hideMark/>
          </w:tcPr>
          <w:p w14:paraId="019F4E91" w14:textId="77777777" w:rsidR="004F0DDE" w:rsidRPr="00636389" w:rsidRDefault="004F0DDE" w:rsidP="00DF5812">
            <w:pPr>
              <w:jc w:val="center"/>
              <w:rPr>
                <w:color w:val="000000"/>
                <w:sz w:val="20"/>
              </w:rPr>
            </w:pPr>
            <w:r w:rsidRPr="00636389">
              <w:rPr>
                <w:color w:val="000000"/>
                <w:sz w:val="20"/>
              </w:rPr>
              <w:t>300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795BC35" w14:textId="77777777" w:rsidR="004F0DDE" w:rsidRPr="00636389" w:rsidRDefault="004F0DDE" w:rsidP="00DF5812">
            <w:pPr>
              <w:jc w:val="center"/>
              <w:rPr>
                <w:color w:val="000000"/>
                <w:sz w:val="20"/>
              </w:rPr>
            </w:pPr>
            <w:r w:rsidRPr="00636389">
              <w:rPr>
                <w:color w:val="000000"/>
                <w:sz w:val="20"/>
              </w:rPr>
              <w:t>SMASDH (0455/23) – 150</w:t>
            </w:r>
          </w:p>
          <w:p w14:paraId="26622B8D" w14:textId="77777777" w:rsidR="004F0DDE" w:rsidRPr="00636389" w:rsidRDefault="004F0DDE" w:rsidP="00DF5812">
            <w:pPr>
              <w:jc w:val="center"/>
              <w:rPr>
                <w:color w:val="000000"/>
                <w:sz w:val="20"/>
              </w:rPr>
            </w:pPr>
            <w:r w:rsidRPr="00636389">
              <w:rPr>
                <w:color w:val="000000"/>
                <w:sz w:val="20"/>
              </w:rPr>
              <w:t>SMASDH (3283/23) – 150</w:t>
            </w:r>
          </w:p>
          <w:p w14:paraId="1F2D8D8D" w14:textId="77777777" w:rsidR="004F0DDE" w:rsidRPr="00636389" w:rsidRDefault="004F0DDE" w:rsidP="00DF5812">
            <w:pPr>
              <w:jc w:val="center"/>
              <w:rPr>
                <w:color w:val="000000"/>
                <w:sz w:val="20"/>
              </w:rPr>
            </w:pPr>
          </w:p>
        </w:tc>
      </w:tr>
      <w:tr w:rsidR="005E1F03" w:rsidRPr="00636389" w14:paraId="74767BAD"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D613FB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26D56C0D" w14:textId="77777777" w:rsidR="004F0DDE" w:rsidRPr="00636389" w:rsidRDefault="004F0DDE" w:rsidP="00DF5812">
            <w:pPr>
              <w:pStyle w:val="Commarcadores"/>
              <w:numPr>
                <w:ilvl w:val="0"/>
                <w:numId w:val="0"/>
              </w:numPr>
              <w:spacing w:after="0" w:line="240" w:lineRule="auto"/>
              <w:jc w:val="center"/>
              <w:rPr>
                <w:rFonts w:ascii="Times New Roman" w:hAnsi="Times New Roman" w:cs="Times New Roman"/>
                <w:sz w:val="20"/>
                <w:szCs w:val="20"/>
                <w:lang w:eastAsia="pt-BR"/>
              </w:rPr>
            </w:pPr>
            <w:r w:rsidRPr="00636389">
              <w:rPr>
                <w:rFonts w:ascii="Times New Roman" w:hAnsi="Times New Roman" w:cs="Times New Roman"/>
                <w:b/>
                <w:sz w:val="20"/>
                <w:szCs w:val="20"/>
                <w:u w:val="single"/>
                <w:lang w:eastAsia="pt-BR"/>
              </w:rPr>
              <w:t>Desodorizante aromatizante aerossol</w:t>
            </w:r>
            <w:r w:rsidRPr="00636389">
              <w:rPr>
                <w:rFonts w:ascii="Times New Roman" w:hAnsi="Times New Roman" w:cs="Times New Roman"/>
                <w:sz w:val="20"/>
                <w:szCs w:val="20"/>
                <w:lang w:eastAsia="pt-BR"/>
              </w:rPr>
              <w:t>, Lavanda</w:t>
            </w:r>
          </w:p>
        </w:tc>
        <w:tc>
          <w:tcPr>
            <w:tcW w:w="1134" w:type="dxa"/>
            <w:tcBorders>
              <w:top w:val="nil"/>
              <w:left w:val="nil"/>
              <w:bottom w:val="single" w:sz="8" w:space="0" w:color="auto"/>
              <w:right w:val="single" w:sz="8" w:space="0" w:color="auto"/>
            </w:tcBorders>
            <w:shd w:val="clear" w:color="auto" w:fill="auto"/>
            <w:vAlign w:val="center"/>
          </w:tcPr>
          <w:p w14:paraId="649F0723"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43E1B071" w14:textId="77777777" w:rsidR="004F0DDE" w:rsidRPr="00636389" w:rsidRDefault="004F0DDE" w:rsidP="00DF5812">
            <w:pPr>
              <w:jc w:val="center"/>
              <w:rPr>
                <w:color w:val="000000"/>
                <w:sz w:val="20"/>
              </w:rPr>
            </w:pPr>
            <w:r w:rsidRPr="00636389">
              <w:rPr>
                <w:color w:val="000000"/>
                <w:sz w:val="20"/>
              </w:rPr>
              <w:t>Spray 400ml</w:t>
            </w:r>
          </w:p>
        </w:tc>
        <w:tc>
          <w:tcPr>
            <w:tcW w:w="992" w:type="dxa"/>
            <w:tcBorders>
              <w:top w:val="nil"/>
              <w:left w:val="nil"/>
              <w:bottom w:val="single" w:sz="8" w:space="0" w:color="auto"/>
              <w:right w:val="single" w:sz="8" w:space="0" w:color="auto"/>
            </w:tcBorders>
            <w:shd w:val="clear" w:color="auto" w:fill="auto"/>
            <w:vAlign w:val="center"/>
          </w:tcPr>
          <w:p w14:paraId="443ABA04" w14:textId="77777777" w:rsidR="004F0DDE" w:rsidRPr="00636389" w:rsidRDefault="004F0DDE" w:rsidP="00DF5812">
            <w:pPr>
              <w:jc w:val="center"/>
              <w:rPr>
                <w:color w:val="000000"/>
                <w:sz w:val="20"/>
              </w:rPr>
            </w:pPr>
            <w:r w:rsidRPr="00636389">
              <w:rPr>
                <w:color w:val="000000"/>
                <w:sz w:val="20"/>
              </w:rPr>
              <w:t>25</w:t>
            </w:r>
          </w:p>
        </w:tc>
        <w:tc>
          <w:tcPr>
            <w:tcW w:w="1134" w:type="dxa"/>
            <w:tcBorders>
              <w:top w:val="nil"/>
              <w:left w:val="nil"/>
              <w:bottom w:val="single" w:sz="8" w:space="0" w:color="auto"/>
              <w:right w:val="nil"/>
            </w:tcBorders>
            <w:shd w:val="clear" w:color="auto" w:fill="auto"/>
            <w:vAlign w:val="center"/>
          </w:tcPr>
          <w:p w14:paraId="1BFEF290" w14:textId="77777777" w:rsidR="004F0DDE" w:rsidRPr="00636389" w:rsidRDefault="004F0DDE" w:rsidP="00DF5812">
            <w:pPr>
              <w:jc w:val="center"/>
              <w:rPr>
                <w:color w:val="000000"/>
                <w:sz w:val="20"/>
              </w:rPr>
            </w:pPr>
            <w:r w:rsidRPr="00636389">
              <w:rPr>
                <w:color w:val="000000"/>
                <w:sz w:val="20"/>
              </w:rPr>
              <w:t>50</w:t>
            </w:r>
          </w:p>
        </w:tc>
        <w:tc>
          <w:tcPr>
            <w:tcW w:w="1763" w:type="dxa"/>
            <w:tcBorders>
              <w:top w:val="nil"/>
              <w:left w:val="single" w:sz="4" w:space="0" w:color="auto"/>
              <w:bottom w:val="single" w:sz="4" w:space="0" w:color="auto"/>
              <w:right w:val="single" w:sz="4" w:space="0" w:color="auto"/>
            </w:tcBorders>
            <w:shd w:val="clear" w:color="auto" w:fill="auto"/>
            <w:noWrap/>
            <w:vAlign w:val="center"/>
          </w:tcPr>
          <w:p w14:paraId="1EAC4040" w14:textId="77777777" w:rsidR="004F0DDE" w:rsidRPr="00636389" w:rsidRDefault="004F0DDE" w:rsidP="00DF5812">
            <w:pPr>
              <w:jc w:val="center"/>
              <w:rPr>
                <w:color w:val="000000"/>
                <w:sz w:val="20"/>
              </w:rPr>
            </w:pPr>
            <w:r w:rsidRPr="00636389">
              <w:rPr>
                <w:color w:val="000000"/>
                <w:sz w:val="20"/>
              </w:rPr>
              <w:t>SMOI (1169/23) – 50</w:t>
            </w:r>
          </w:p>
          <w:p w14:paraId="5129AB18" w14:textId="77777777" w:rsidR="004F0DDE" w:rsidRPr="00636389" w:rsidRDefault="004F0DDE" w:rsidP="00DF5812">
            <w:pPr>
              <w:jc w:val="center"/>
              <w:rPr>
                <w:color w:val="000000"/>
                <w:sz w:val="20"/>
              </w:rPr>
            </w:pPr>
          </w:p>
          <w:p w14:paraId="46959B60" w14:textId="77777777" w:rsidR="004F0DDE" w:rsidRPr="00636389" w:rsidRDefault="004F0DDE" w:rsidP="00DF5812">
            <w:pPr>
              <w:jc w:val="center"/>
              <w:rPr>
                <w:color w:val="000000"/>
                <w:sz w:val="20"/>
              </w:rPr>
            </w:pPr>
          </w:p>
        </w:tc>
      </w:tr>
      <w:tr w:rsidR="005E1F03" w:rsidRPr="00636389" w14:paraId="6A1CA368"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07398D5"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DBAD5F4" w14:textId="77777777" w:rsidR="004F0DDE" w:rsidRPr="00636389" w:rsidRDefault="004F0DDE" w:rsidP="00DF5812">
            <w:pPr>
              <w:jc w:val="center"/>
              <w:rPr>
                <w:b/>
                <w:bCs/>
                <w:color w:val="000000"/>
                <w:sz w:val="20"/>
                <w:u w:val="single"/>
              </w:rPr>
            </w:pPr>
            <w:r w:rsidRPr="00636389">
              <w:rPr>
                <w:b/>
                <w:bCs/>
                <w:color w:val="000000"/>
                <w:sz w:val="20"/>
                <w:u w:val="single"/>
              </w:rPr>
              <w:t>Dispenser papel toalha</w:t>
            </w:r>
            <w:r w:rsidRPr="00636389">
              <w:rPr>
                <w:color w:val="000000"/>
                <w:sz w:val="20"/>
              </w:rPr>
              <w:t xml:space="preserve">, material: plástico abs, cor: branca, características adicionais: fixação por bucha e parafusos, dimensões: 32 x 27 x 14 </w:t>
            </w:r>
            <w:proofErr w:type="gramStart"/>
            <w:r w:rsidRPr="00636389">
              <w:rPr>
                <w:color w:val="000000"/>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3AEE2C9" w14:textId="77777777" w:rsidR="004F0DDE" w:rsidRPr="00636389" w:rsidRDefault="004F0DDE" w:rsidP="00DF5812">
            <w:pPr>
              <w:jc w:val="center"/>
              <w:rPr>
                <w:bCs/>
                <w:color w:val="000000"/>
                <w:sz w:val="20"/>
              </w:rPr>
            </w:pPr>
          </w:p>
          <w:p w14:paraId="573F02AC" w14:textId="77777777" w:rsidR="004F0DDE" w:rsidRPr="00636389" w:rsidRDefault="004F0DDE" w:rsidP="00DF5812">
            <w:pPr>
              <w:jc w:val="center"/>
              <w:rPr>
                <w:color w:val="000000"/>
                <w:sz w:val="20"/>
              </w:rPr>
            </w:pPr>
            <w:r w:rsidRPr="00636389">
              <w:rPr>
                <w:bCs/>
                <w:color w:val="000000"/>
                <w:sz w:val="20"/>
              </w:rPr>
              <w:t>469569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7566F88" w14:textId="77777777" w:rsidR="004F0DDE" w:rsidRPr="00636389" w:rsidRDefault="004F0DDE" w:rsidP="00DF5812">
            <w:pPr>
              <w:jc w:val="center"/>
              <w:rPr>
                <w:color w:val="000000"/>
                <w:sz w:val="20"/>
              </w:rPr>
            </w:pPr>
          </w:p>
          <w:p w14:paraId="3A016F3A"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414CE19" w14:textId="77777777" w:rsidR="004F0DDE" w:rsidRPr="00636389" w:rsidRDefault="004F0DDE" w:rsidP="00DF5812">
            <w:pPr>
              <w:jc w:val="center"/>
              <w:rPr>
                <w:color w:val="000000"/>
                <w:sz w:val="20"/>
              </w:rPr>
            </w:pPr>
          </w:p>
          <w:p w14:paraId="0D33809C" w14:textId="77777777" w:rsidR="004F0DDE" w:rsidRPr="00636389" w:rsidRDefault="004F0DDE" w:rsidP="00DF5812">
            <w:pPr>
              <w:jc w:val="center"/>
              <w:rPr>
                <w:color w:val="000000"/>
                <w:sz w:val="20"/>
              </w:rPr>
            </w:pPr>
            <w:r w:rsidRPr="00636389">
              <w:rPr>
                <w:color w:val="000000"/>
                <w:sz w:val="20"/>
              </w:rPr>
              <w:t>7+1+7+</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0BD986E4" w14:textId="77777777" w:rsidR="004F0DDE" w:rsidRPr="00636389" w:rsidRDefault="004F0DDE" w:rsidP="00DF5812">
            <w:pPr>
              <w:jc w:val="center"/>
              <w:rPr>
                <w:color w:val="000000"/>
                <w:sz w:val="20"/>
              </w:rPr>
            </w:pPr>
          </w:p>
          <w:p w14:paraId="33187E5E" w14:textId="77777777" w:rsidR="004F0DDE" w:rsidRPr="00636389" w:rsidRDefault="004F0DDE" w:rsidP="00DF5812">
            <w:pPr>
              <w:jc w:val="center"/>
              <w:rPr>
                <w:color w:val="000000"/>
                <w:sz w:val="20"/>
              </w:rPr>
            </w:pPr>
            <w:r w:rsidRPr="00636389">
              <w:rPr>
                <w:color w:val="000000"/>
                <w:sz w:val="20"/>
              </w:rPr>
              <w:t>180</w:t>
            </w:r>
          </w:p>
        </w:tc>
        <w:tc>
          <w:tcPr>
            <w:tcW w:w="1763" w:type="dxa"/>
            <w:tcBorders>
              <w:top w:val="nil"/>
              <w:left w:val="nil"/>
              <w:bottom w:val="nil"/>
              <w:right w:val="single" w:sz="4" w:space="0" w:color="auto"/>
            </w:tcBorders>
            <w:shd w:val="clear" w:color="auto" w:fill="auto"/>
            <w:noWrap/>
            <w:vAlign w:val="center"/>
            <w:hideMark/>
          </w:tcPr>
          <w:p w14:paraId="4DB4B610" w14:textId="77777777" w:rsidR="004F0DDE" w:rsidRPr="00636389" w:rsidRDefault="004F0DDE" w:rsidP="00DF5812">
            <w:pPr>
              <w:jc w:val="center"/>
              <w:rPr>
                <w:color w:val="000000"/>
                <w:sz w:val="20"/>
              </w:rPr>
            </w:pPr>
          </w:p>
          <w:p w14:paraId="28B95C74" w14:textId="71EEA303" w:rsidR="004F0DDE" w:rsidRPr="00636389" w:rsidRDefault="004F0DDE" w:rsidP="00DF5812">
            <w:pPr>
              <w:jc w:val="center"/>
              <w:rPr>
                <w:color w:val="000000"/>
                <w:sz w:val="20"/>
              </w:rPr>
            </w:pPr>
            <w:r w:rsidRPr="00636389">
              <w:rPr>
                <w:color w:val="000000"/>
                <w:sz w:val="20"/>
              </w:rPr>
              <w:t>SMS (1777/22) - 60</w:t>
            </w:r>
          </w:p>
        </w:tc>
      </w:tr>
      <w:tr w:rsidR="005E1F03" w:rsidRPr="00636389" w14:paraId="7D30D22C" w14:textId="77777777" w:rsidTr="005E1F03">
        <w:trPr>
          <w:trHeight w:val="855"/>
          <w:jc w:val="center"/>
        </w:trPr>
        <w:tc>
          <w:tcPr>
            <w:tcW w:w="921" w:type="dxa"/>
            <w:vMerge/>
            <w:tcBorders>
              <w:top w:val="nil"/>
              <w:left w:val="single" w:sz="8" w:space="0" w:color="auto"/>
              <w:bottom w:val="single" w:sz="8" w:space="0" w:color="000000"/>
              <w:right w:val="single" w:sz="8" w:space="0" w:color="auto"/>
            </w:tcBorders>
            <w:vAlign w:val="center"/>
          </w:tcPr>
          <w:p w14:paraId="67B5C1B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2D6849E"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AA7F2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9DC1E1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C7BDB1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46909656"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33E435B0" w14:textId="77777777" w:rsidR="004F0DDE" w:rsidRPr="00636389" w:rsidRDefault="004F0DDE" w:rsidP="00DF5812">
            <w:pPr>
              <w:jc w:val="center"/>
              <w:rPr>
                <w:color w:val="000000"/>
                <w:sz w:val="20"/>
              </w:rPr>
            </w:pPr>
            <w:r w:rsidRPr="00636389">
              <w:rPr>
                <w:color w:val="000000"/>
                <w:sz w:val="20"/>
              </w:rPr>
              <w:t>SMASDH (0455/23) – 30</w:t>
            </w:r>
          </w:p>
          <w:p w14:paraId="54EC6F9C" w14:textId="77777777" w:rsidR="004F0DDE" w:rsidRPr="00636389" w:rsidRDefault="004F0DDE" w:rsidP="00DF5812">
            <w:pPr>
              <w:jc w:val="center"/>
              <w:rPr>
                <w:color w:val="000000"/>
                <w:sz w:val="20"/>
              </w:rPr>
            </w:pPr>
            <w:r w:rsidRPr="00636389">
              <w:rPr>
                <w:color w:val="000000"/>
                <w:sz w:val="20"/>
              </w:rPr>
              <w:t>SMS (3908/23) – 60</w:t>
            </w:r>
          </w:p>
          <w:p w14:paraId="0D82A93D" w14:textId="77777777" w:rsidR="004F0DDE" w:rsidRPr="00636389" w:rsidRDefault="004F0DDE" w:rsidP="00DF5812">
            <w:pPr>
              <w:jc w:val="center"/>
              <w:rPr>
                <w:color w:val="000000"/>
                <w:sz w:val="20"/>
              </w:rPr>
            </w:pPr>
            <w:r w:rsidRPr="00636389">
              <w:rPr>
                <w:color w:val="000000"/>
                <w:sz w:val="20"/>
              </w:rPr>
              <w:t>SMASDH (3283/23) - 30</w:t>
            </w:r>
          </w:p>
          <w:p w14:paraId="68A33C69" w14:textId="77777777" w:rsidR="004F0DDE" w:rsidRPr="00636389" w:rsidRDefault="004F0DDE" w:rsidP="00DF5812">
            <w:pPr>
              <w:jc w:val="center"/>
              <w:rPr>
                <w:color w:val="000000"/>
                <w:sz w:val="20"/>
              </w:rPr>
            </w:pPr>
          </w:p>
          <w:p w14:paraId="59516B46" w14:textId="77777777" w:rsidR="004F0DDE" w:rsidRPr="00636389" w:rsidRDefault="004F0DDE" w:rsidP="00DF5812">
            <w:pPr>
              <w:jc w:val="center"/>
              <w:rPr>
                <w:color w:val="000000"/>
                <w:sz w:val="20"/>
              </w:rPr>
            </w:pPr>
          </w:p>
          <w:p w14:paraId="238D422F" w14:textId="77777777" w:rsidR="004F0DDE" w:rsidRPr="00636389" w:rsidRDefault="004F0DDE" w:rsidP="00DF5812">
            <w:pPr>
              <w:jc w:val="center"/>
              <w:rPr>
                <w:color w:val="000000"/>
                <w:sz w:val="20"/>
              </w:rPr>
            </w:pPr>
          </w:p>
        </w:tc>
      </w:tr>
      <w:tr w:rsidR="005E1F03" w:rsidRPr="00636389" w14:paraId="10D227AA"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4FBDEA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D9A0330" w14:textId="77777777" w:rsidR="004F0DDE" w:rsidRPr="00636389" w:rsidRDefault="004F0DDE" w:rsidP="00DF5812">
            <w:pPr>
              <w:jc w:val="center"/>
              <w:rPr>
                <w:b/>
                <w:bCs/>
                <w:color w:val="000000"/>
                <w:sz w:val="20"/>
                <w:u w:val="single"/>
              </w:rPr>
            </w:pPr>
            <w:r w:rsidRPr="00636389">
              <w:rPr>
                <w:b/>
                <w:bCs/>
                <w:color w:val="000000"/>
                <w:sz w:val="20"/>
                <w:u w:val="single"/>
              </w:rPr>
              <w:t>Dispenser higienizador</w:t>
            </w:r>
            <w:r w:rsidRPr="00636389">
              <w:rPr>
                <w:color w:val="000000"/>
                <w:sz w:val="20"/>
              </w:rPr>
              <w:t>, material: plástico abs, capacidade: 800 ml, tipo fixação: parede, cor: branca, aplicação: mãos, características adicionais: visor frontal para álcool gel ou sabonete líquido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923B2" w14:textId="77777777" w:rsidR="004F0DDE" w:rsidRPr="00636389" w:rsidRDefault="004F0DDE" w:rsidP="00DF5812">
            <w:pPr>
              <w:jc w:val="center"/>
              <w:rPr>
                <w:color w:val="000000"/>
                <w:sz w:val="20"/>
              </w:rPr>
            </w:pPr>
            <w:r w:rsidRPr="00636389">
              <w:rPr>
                <w:bCs/>
                <w:color w:val="000000"/>
                <w:sz w:val="20"/>
              </w:rPr>
              <w:t>404651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A5B6D02"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071BD9F" w14:textId="77777777" w:rsidR="004F0DDE" w:rsidRPr="00636389" w:rsidRDefault="004F0DDE" w:rsidP="00DF5812">
            <w:pPr>
              <w:jc w:val="center"/>
              <w:rPr>
                <w:color w:val="000000"/>
                <w:sz w:val="20"/>
              </w:rPr>
            </w:pPr>
            <w:r w:rsidRPr="00636389">
              <w:rPr>
                <w:color w:val="000000"/>
                <w:sz w:val="20"/>
              </w:rPr>
              <w:t>1+</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68432B6"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nil"/>
              <w:bottom w:val="nil"/>
              <w:right w:val="single" w:sz="4" w:space="0" w:color="auto"/>
            </w:tcBorders>
            <w:shd w:val="clear" w:color="auto" w:fill="auto"/>
            <w:noWrap/>
            <w:vAlign w:val="center"/>
            <w:hideMark/>
          </w:tcPr>
          <w:p w14:paraId="389A4191" w14:textId="6AF09BFB" w:rsidR="004F0DDE" w:rsidRPr="00636389" w:rsidRDefault="004F0DDE" w:rsidP="00DF5812">
            <w:pPr>
              <w:jc w:val="center"/>
              <w:rPr>
                <w:color w:val="000000"/>
                <w:sz w:val="20"/>
              </w:rPr>
            </w:pPr>
          </w:p>
        </w:tc>
      </w:tr>
      <w:tr w:rsidR="005E1F03" w:rsidRPr="00636389" w14:paraId="223CE6CA"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6948679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9BB0CF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7ECEB9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7160E5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430F25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24CD4860"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725E45C4" w14:textId="77777777" w:rsidR="004F0DDE" w:rsidRPr="00636389" w:rsidRDefault="004F0DDE" w:rsidP="00DF5812">
            <w:pPr>
              <w:jc w:val="center"/>
              <w:rPr>
                <w:color w:val="000000"/>
                <w:sz w:val="20"/>
              </w:rPr>
            </w:pPr>
            <w:r w:rsidRPr="00636389">
              <w:rPr>
                <w:color w:val="000000"/>
                <w:sz w:val="20"/>
              </w:rPr>
              <w:t>SMS (1777/22) – 50</w:t>
            </w:r>
          </w:p>
          <w:p w14:paraId="25A76791" w14:textId="77777777" w:rsidR="004F0DDE" w:rsidRPr="00636389" w:rsidRDefault="004F0DDE" w:rsidP="00DF5812">
            <w:pPr>
              <w:jc w:val="center"/>
              <w:rPr>
                <w:color w:val="000000"/>
                <w:sz w:val="20"/>
              </w:rPr>
            </w:pPr>
            <w:r w:rsidRPr="00636389">
              <w:rPr>
                <w:color w:val="000000"/>
                <w:sz w:val="20"/>
              </w:rPr>
              <w:t>SMS (3908/23) - 50</w:t>
            </w:r>
          </w:p>
        </w:tc>
      </w:tr>
      <w:tr w:rsidR="005E1F03" w:rsidRPr="00636389" w14:paraId="57229D28"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156EA74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1151F98"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69F64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61965B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75F331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5A37892A"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1F95F69D" w14:textId="2B9CC99F" w:rsidR="004F0DDE" w:rsidRPr="00636389" w:rsidRDefault="004F0DDE" w:rsidP="00DF5812">
            <w:pPr>
              <w:jc w:val="center"/>
              <w:rPr>
                <w:color w:val="000000"/>
                <w:sz w:val="20"/>
              </w:rPr>
            </w:pPr>
          </w:p>
        </w:tc>
      </w:tr>
      <w:tr w:rsidR="005E1F03" w:rsidRPr="00636389" w14:paraId="3485DE47" w14:textId="77777777" w:rsidTr="005E1F03">
        <w:trPr>
          <w:trHeight w:val="465"/>
          <w:jc w:val="center"/>
        </w:trPr>
        <w:tc>
          <w:tcPr>
            <w:tcW w:w="921" w:type="dxa"/>
            <w:vMerge/>
            <w:tcBorders>
              <w:top w:val="nil"/>
              <w:left w:val="single" w:sz="8" w:space="0" w:color="auto"/>
              <w:bottom w:val="single" w:sz="8" w:space="0" w:color="000000"/>
              <w:right w:val="single" w:sz="8" w:space="0" w:color="auto"/>
            </w:tcBorders>
            <w:vAlign w:val="center"/>
          </w:tcPr>
          <w:p w14:paraId="65F3E33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861A7F3"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574FAB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3C3AF8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5318E7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3933E69E"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1722FE63" w14:textId="38EF9FB8" w:rsidR="004F0DDE" w:rsidRPr="00636389" w:rsidRDefault="004F0DDE" w:rsidP="00DF5812">
            <w:pPr>
              <w:jc w:val="center"/>
              <w:rPr>
                <w:color w:val="000000"/>
                <w:sz w:val="20"/>
              </w:rPr>
            </w:pPr>
          </w:p>
        </w:tc>
      </w:tr>
      <w:tr w:rsidR="005E1F03" w:rsidRPr="00636389" w14:paraId="3288CA9B"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EAD1A1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1CFBFF3" w14:textId="77777777" w:rsidR="004F0DDE" w:rsidRPr="00636389" w:rsidRDefault="004F0DDE" w:rsidP="00DF5812">
            <w:pPr>
              <w:jc w:val="center"/>
              <w:rPr>
                <w:b/>
                <w:bCs/>
                <w:color w:val="000000"/>
                <w:sz w:val="20"/>
                <w:u w:val="single"/>
              </w:rPr>
            </w:pPr>
            <w:r w:rsidRPr="00636389">
              <w:rPr>
                <w:b/>
                <w:bCs/>
                <w:color w:val="000000"/>
                <w:sz w:val="20"/>
                <w:u w:val="single"/>
              </w:rPr>
              <w:t>Escova Dental Infantil</w:t>
            </w:r>
            <w:r w:rsidRPr="00636389">
              <w:rPr>
                <w:b/>
                <w:bCs/>
                <w:color w:val="000000"/>
                <w:sz w:val="20"/>
              </w:rPr>
              <w:t xml:space="preserve">, </w:t>
            </w:r>
            <w:r w:rsidRPr="00636389">
              <w:rPr>
                <w:color w:val="000000"/>
                <w:sz w:val="20"/>
              </w:rPr>
              <w:t>material da cerda: sintético; cabo plástico, cantos arredondados, cerdas macias, mínimo de 4 fileiras e 26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0398F5"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370FB404" w14:textId="77777777"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079BC17" w14:textId="77777777" w:rsidR="004F0DDE" w:rsidRPr="00636389" w:rsidRDefault="004F0DDE" w:rsidP="00DF5812">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931B8DE" w14:textId="77777777" w:rsidR="004F0DDE" w:rsidRPr="00636389" w:rsidRDefault="004F0DDE" w:rsidP="00DF5812">
            <w:pPr>
              <w:jc w:val="center"/>
              <w:rPr>
                <w:color w:val="000000"/>
                <w:sz w:val="20"/>
              </w:rPr>
            </w:pPr>
            <w:r w:rsidRPr="00636389">
              <w:rPr>
                <w:color w:val="000000"/>
                <w:sz w:val="20"/>
              </w:rPr>
              <w:t>40</w:t>
            </w:r>
          </w:p>
        </w:tc>
        <w:tc>
          <w:tcPr>
            <w:tcW w:w="1763" w:type="dxa"/>
            <w:tcBorders>
              <w:top w:val="nil"/>
              <w:left w:val="single" w:sz="4" w:space="0" w:color="auto"/>
              <w:bottom w:val="nil"/>
              <w:right w:val="single" w:sz="4" w:space="0" w:color="auto"/>
            </w:tcBorders>
            <w:shd w:val="clear" w:color="auto" w:fill="auto"/>
            <w:noWrap/>
            <w:vAlign w:val="center"/>
            <w:hideMark/>
          </w:tcPr>
          <w:p w14:paraId="538DCF86" w14:textId="77777777" w:rsidR="004F0DDE" w:rsidRPr="00636389" w:rsidRDefault="004F0DDE" w:rsidP="00DF5812">
            <w:pPr>
              <w:jc w:val="center"/>
              <w:rPr>
                <w:color w:val="000000"/>
                <w:sz w:val="20"/>
              </w:rPr>
            </w:pPr>
          </w:p>
          <w:p w14:paraId="025F2E56" w14:textId="5BCF3035" w:rsidR="004F0DDE" w:rsidRPr="00636389" w:rsidRDefault="004F0DDE" w:rsidP="00DF5812">
            <w:pPr>
              <w:jc w:val="center"/>
              <w:rPr>
                <w:color w:val="000000"/>
                <w:sz w:val="20"/>
              </w:rPr>
            </w:pPr>
            <w:r w:rsidRPr="00636389">
              <w:rPr>
                <w:color w:val="000000"/>
                <w:sz w:val="20"/>
              </w:rPr>
              <w:t>SMASDH (0455/23) -20</w:t>
            </w:r>
          </w:p>
          <w:p w14:paraId="188146E0" w14:textId="77777777" w:rsidR="004F0DDE" w:rsidRPr="00636389" w:rsidRDefault="004F0DDE" w:rsidP="00DF5812">
            <w:pPr>
              <w:jc w:val="center"/>
              <w:rPr>
                <w:color w:val="000000"/>
                <w:sz w:val="20"/>
              </w:rPr>
            </w:pPr>
            <w:r w:rsidRPr="00636389">
              <w:rPr>
                <w:color w:val="000000"/>
                <w:sz w:val="20"/>
              </w:rPr>
              <w:t>SMASDH (3283/23) - 20</w:t>
            </w:r>
          </w:p>
        </w:tc>
      </w:tr>
      <w:tr w:rsidR="005E1F03" w:rsidRPr="00636389" w14:paraId="4F8A1CD4" w14:textId="77777777" w:rsidTr="005E1F03">
        <w:trPr>
          <w:trHeight w:val="675"/>
          <w:jc w:val="center"/>
        </w:trPr>
        <w:tc>
          <w:tcPr>
            <w:tcW w:w="921" w:type="dxa"/>
            <w:vMerge/>
            <w:tcBorders>
              <w:top w:val="nil"/>
              <w:left w:val="single" w:sz="8" w:space="0" w:color="auto"/>
              <w:bottom w:val="single" w:sz="8" w:space="0" w:color="000000"/>
              <w:right w:val="single" w:sz="8" w:space="0" w:color="auto"/>
            </w:tcBorders>
            <w:vAlign w:val="center"/>
          </w:tcPr>
          <w:p w14:paraId="44D174E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27D83A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4315692" w14:textId="77777777" w:rsidR="004F0DDE" w:rsidRPr="00636389" w:rsidRDefault="004F0DDE" w:rsidP="00DF5812">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43D2E6E5" w14:textId="77777777" w:rsidR="004F0DDE" w:rsidRPr="00636389" w:rsidRDefault="004F0DDE" w:rsidP="00DF5812">
            <w:pPr>
              <w:jc w:val="center"/>
              <w:rPr>
                <w:color w:val="000000"/>
                <w:sz w:val="20"/>
              </w:rPr>
            </w:pPr>
            <w:r w:rsidRPr="00636389">
              <w:rPr>
                <w:color w:val="000000"/>
                <w:sz w:val="20"/>
              </w:rPr>
              <w:t>Unidade</w:t>
            </w:r>
          </w:p>
        </w:tc>
        <w:tc>
          <w:tcPr>
            <w:tcW w:w="992" w:type="dxa"/>
            <w:vMerge/>
            <w:tcBorders>
              <w:top w:val="nil"/>
              <w:left w:val="single" w:sz="8" w:space="0" w:color="auto"/>
              <w:bottom w:val="single" w:sz="8" w:space="0" w:color="000000"/>
              <w:right w:val="single" w:sz="8" w:space="0" w:color="auto"/>
            </w:tcBorders>
            <w:vAlign w:val="center"/>
          </w:tcPr>
          <w:p w14:paraId="0CF0C07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B13CCC7"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1A3AF55" w14:textId="36793D57" w:rsidR="004F0DDE" w:rsidRPr="00636389" w:rsidRDefault="004F0DDE" w:rsidP="00DF5812">
            <w:pPr>
              <w:jc w:val="center"/>
              <w:rPr>
                <w:color w:val="000000"/>
                <w:sz w:val="20"/>
              </w:rPr>
            </w:pPr>
          </w:p>
        </w:tc>
      </w:tr>
      <w:tr w:rsidR="005E1F03" w:rsidRPr="00636389" w14:paraId="1018D158"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080DFC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B150125" w14:textId="77777777" w:rsidR="004F0DDE" w:rsidRPr="00636389" w:rsidRDefault="004F0DDE" w:rsidP="00DF5812">
            <w:pPr>
              <w:jc w:val="center"/>
              <w:rPr>
                <w:b/>
                <w:bCs/>
                <w:color w:val="000000"/>
                <w:sz w:val="20"/>
                <w:u w:val="single"/>
              </w:rPr>
            </w:pPr>
            <w:r w:rsidRPr="00636389">
              <w:rPr>
                <w:b/>
                <w:bCs/>
                <w:color w:val="000000"/>
                <w:sz w:val="20"/>
                <w:u w:val="single"/>
              </w:rPr>
              <w:t>Escova Dental Adulto</w:t>
            </w:r>
            <w:r w:rsidRPr="00636389">
              <w:rPr>
                <w:b/>
                <w:bCs/>
                <w:color w:val="000000"/>
                <w:sz w:val="20"/>
              </w:rPr>
              <w:t xml:space="preserve">, </w:t>
            </w:r>
            <w:r w:rsidRPr="00636389">
              <w:rPr>
                <w:color w:val="000000"/>
                <w:sz w:val="20"/>
              </w:rPr>
              <w:t>material da cerda: sintético; cabo plástico, cantos arredondados, cerdas macias, mínimo de 4 fileiras e 34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D9E952" w14:textId="77777777" w:rsidR="004F0DDE" w:rsidRPr="00636389" w:rsidRDefault="004F0DDE" w:rsidP="00DF5812">
            <w:pPr>
              <w:jc w:val="center"/>
              <w:rPr>
                <w:color w:val="000000"/>
                <w:sz w:val="20"/>
              </w:rPr>
            </w:pPr>
            <w:r w:rsidRPr="00636389">
              <w:rPr>
                <w:color w:val="000000"/>
                <w:sz w:val="20"/>
              </w:rPr>
              <w:t>435448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D8BDFE"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6FD6C86" w14:textId="77777777" w:rsidR="004F0DDE" w:rsidRPr="00636389" w:rsidRDefault="004F0DDE" w:rsidP="00DF5812">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233933D0" w14:textId="77777777" w:rsidR="004F0DDE" w:rsidRPr="00636389" w:rsidRDefault="004F0DDE" w:rsidP="00DF5812">
            <w:pPr>
              <w:jc w:val="center"/>
              <w:rPr>
                <w:color w:val="000000"/>
                <w:sz w:val="20"/>
              </w:rPr>
            </w:pPr>
            <w:r w:rsidRPr="00636389">
              <w:rPr>
                <w:color w:val="000000"/>
                <w:sz w:val="20"/>
              </w:rPr>
              <w:t>20</w:t>
            </w:r>
          </w:p>
        </w:tc>
        <w:tc>
          <w:tcPr>
            <w:tcW w:w="1763" w:type="dxa"/>
            <w:tcBorders>
              <w:top w:val="nil"/>
              <w:left w:val="single" w:sz="4" w:space="0" w:color="auto"/>
              <w:bottom w:val="nil"/>
              <w:right w:val="single" w:sz="4" w:space="0" w:color="auto"/>
            </w:tcBorders>
            <w:shd w:val="clear" w:color="auto" w:fill="auto"/>
            <w:noWrap/>
            <w:vAlign w:val="center"/>
            <w:hideMark/>
          </w:tcPr>
          <w:p w14:paraId="648571F3" w14:textId="77777777" w:rsidR="004F0DDE" w:rsidRPr="00636389" w:rsidRDefault="004F0DDE" w:rsidP="00DF5812">
            <w:pPr>
              <w:jc w:val="center"/>
              <w:rPr>
                <w:color w:val="000000"/>
                <w:sz w:val="20"/>
              </w:rPr>
            </w:pPr>
            <w:r w:rsidRPr="00636389">
              <w:rPr>
                <w:color w:val="000000"/>
                <w:sz w:val="20"/>
              </w:rPr>
              <w:t>SMASDH (0455/23) – 10</w:t>
            </w:r>
          </w:p>
          <w:p w14:paraId="6E716ABD" w14:textId="77777777" w:rsidR="004F0DDE" w:rsidRPr="00636389" w:rsidRDefault="004F0DDE" w:rsidP="00DF5812">
            <w:pPr>
              <w:jc w:val="center"/>
              <w:rPr>
                <w:color w:val="000000"/>
                <w:sz w:val="20"/>
              </w:rPr>
            </w:pPr>
            <w:r w:rsidRPr="00636389">
              <w:rPr>
                <w:color w:val="000000"/>
                <w:sz w:val="20"/>
              </w:rPr>
              <w:t>SMASDH (3283/23) - 10</w:t>
            </w:r>
          </w:p>
        </w:tc>
      </w:tr>
      <w:tr w:rsidR="005E1F03" w:rsidRPr="00636389" w14:paraId="4C09F669" w14:textId="77777777" w:rsidTr="005E1F03">
        <w:trPr>
          <w:trHeight w:val="555"/>
          <w:jc w:val="center"/>
        </w:trPr>
        <w:tc>
          <w:tcPr>
            <w:tcW w:w="921" w:type="dxa"/>
            <w:vMerge/>
            <w:tcBorders>
              <w:top w:val="nil"/>
              <w:left w:val="single" w:sz="8" w:space="0" w:color="auto"/>
              <w:bottom w:val="single" w:sz="8" w:space="0" w:color="000000"/>
              <w:right w:val="single" w:sz="8" w:space="0" w:color="auto"/>
            </w:tcBorders>
            <w:vAlign w:val="center"/>
          </w:tcPr>
          <w:p w14:paraId="2323DA0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170668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01A526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CD777C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11B0901"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5351A92"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1491726" w14:textId="64331582" w:rsidR="004F0DDE" w:rsidRPr="00636389" w:rsidRDefault="004F0DDE" w:rsidP="00DF5812">
            <w:pPr>
              <w:jc w:val="center"/>
              <w:rPr>
                <w:color w:val="000000"/>
                <w:sz w:val="20"/>
              </w:rPr>
            </w:pPr>
          </w:p>
        </w:tc>
      </w:tr>
      <w:tr w:rsidR="005E1F03" w:rsidRPr="00636389" w14:paraId="2B8F1650" w14:textId="77777777" w:rsidTr="005E1F03">
        <w:trPr>
          <w:trHeight w:val="55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53F006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D0006C0" w14:textId="77777777" w:rsidR="004F0DDE" w:rsidRPr="00636389" w:rsidRDefault="004F0DDE" w:rsidP="00DF5812">
            <w:pPr>
              <w:jc w:val="center"/>
              <w:rPr>
                <w:b/>
                <w:bCs/>
                <w:color w:val="000000"/>
                <w:sz w:val="20"/>
                <w:u w:val="single"/>
              </w:rPr>
            </w:pPr>
            <w:r w:rsidRPr="00636389">
              <w:rPr>
                <w:b/>
                <w:bCs/>
                <w:color w:val="000000"/>
                <w:sz w:val="20"/>
                <w:u w:val="single"/>
              </w:rPr>
              <w:t>Escova Sanitária (vassourinha)</w:t>
            </w:r>
            <w:r w:rsidRPr="00636389">
              <w:rPr>
                <w:color w:val="000000"/>
                <w:sz w:val="20"/>
              </w:rPr>
              <w:t xml:space="preserve"> com cabo e estojo, corpo plástico, cerdas em polipropileno, copo plástico.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0FD396"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B34E12F"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6AF8AAF" w14:textId="77777777" w:rsidR="004F0DDE" w:rsidRPr="00636389" w:rsidRDefault="004F0DDE" w:rsidP="00DF5812">
            <w:pPr>
              <w:jc w:val="center"/>
              <w:rPr>
                <w:color w:val="000000"/>
                <w:sz w:val="20"/>
              </w:rPr>
            </w:pPr>
            <w:r w:rsidRPr="00636389">
              <w:rPr>
                <w:color w:val="000000"/>
                <w:sz w:val="20"/>
              </w:rPr>
              <w:t>05+1+5+</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76847C6" w14:textId="77777777" w:rsidR="004F0DDE" w:rsidRPr="00636389" w:rsidRDefault="004F0DDE" w:rsidP="00DF5812">
            <w:pPr>
              <w:jc w:val="center"/>
              <w:rPr>
                <w:color w:val="000000"/>
                <w:sz w:val="20"/>
              </w:rPr>
            </w:pPr>
            <w:r w:rsidRPr="00636389">
              <w:rPr>
                <w:color w:val="000000"/>
                <w:sz w:val="20"/>
              </w:rPr>
              <w:t>170</w:t>
            </w:r>
          </w:p>
        </w:tc>
        <w:tc>
          <w:tcPr>
            <w:tcW w:w="1763" w:type="dxa"/>
            <w:tcBorders>
              <w:top w:val="nil"/>
              <w:left w:val="nil"/>
              <w:bottom w:val="nil"/>
              <w:right w:val="single" w:sz="4" w:space="0" w:color="auto"/>
            </w:tcBorders>
            <w:shd w:val="clear" w:color="auto" w:fill="auto"/>
            <w:noWrap/>
            <w:vAlign w:val="center"/>
            <w:hideMark/>
          </w:tcPr>
          <w:p w14:paraId="6696357E" w14:textId="77777777" w:rsidR="004F0DDE" w:rsidRPr="00636389" w:rsidRDefault="004F0DDE" w:rsidP="00DF5812">
            <w:pPr>
              <w:jc w:val="center"/>
              <w:rPr>
                <w:color w:val="000000"/>
                <w:sz w:val="20"/>
              </w:rPr>
            </w:pPr>
            <w:r w:rsidRPr="00636389">
              <w:rPr>
                <w:color w:val="000000"/>
                <w:sz w:val="20"/>
              </w:rPr>
              <w:t>SMS (1777/22) - 60</w:t>
            </w:r>
          </w:p>
        </w:tc>
      </w:tr>
      <w:tr w:rsidR="005E1F03" w:rsidRPr="00636389" w14:paraId="1825C0BD"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2B57D85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413ADA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F9483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354457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2F8C343"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5C67B88E"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122009EA" w14:textId="77777777" w:rsidR="004F0DDE" w:rsidRPr="00636389" w:rsidRDefault="004F0DDE" w:rsidP="00DF5812">
            <w:pPr>
              <w:jc w:val="center"/>
              <w:rPr>
                <w:color w:val="000000"/>
                <w:sz w:val="20"/>
              </w:rPr>
            </w:pPr>
            <w:r w:rsidRPr="00636389">
              <w:rPr>
                <w:color w:val="000000"/>
                <w:sz w:val="20"/>
              </w:rPr>
              <w:t>SMASDH (0455/23) – 20</w:t>
            </w:r>
          </w:p>
          <w:p w14:paraId="7228FFD1" w14:textId="77777777" w:rsidR="004F0DDE" w:rsidRPr="00636389" w:rsidRDefault="004F0DDE" w:rsidP="00DF5812">
            <w:pPr>
              <w:jc w:val="center"/>
              <w:rPr>
                <w:color w:val="000000"/>
                <w:sz w:val="20"/>
              </w:rPr>
            </w:pPr>
            <w:r w:rsidRPr="00636389">
              <w:rPr>
                <w:color w:val="000000"/>
                <w:sz w:val="20"/>
              </w:rPr>
              <w:t>SMS (3908/23) – 60</w:t>
            </w:r>
          </w:p>
          <w:p w14:paraId="29EADC67" w14:textId="77777777" w:rsidR="004F0DDE" w:rsidRPr="00636389" w:rsidRDefault="004F0DDE" w:rsidP="00DF5812">
            <w:pPr>
              <w:jc w:val="center"/>
              <w:rPr>
                <w:color w:val="000000"/>
                <w:sz w:val="20"/>
              </w:rPr>
            </w:pPr>
            <w:r w:rsidRPr="00636389">
              <w:rPr>
                <w:color w:val="000000"/>
                <w:sz w:val="20"/>
              </w:rPr>
              <w:t>SMASDH (3283/23) – 20</w:t>
            </w:r>
          </w:p>
          <w:p w14:paraId="32162F6A" w14:textId="77777777" w:rsidR="004F0DDE" w:rsidRPr="00636389" w:rsidRDefault="004F0DDE" w:rsidP="00DF5812">
            <w:pPr>
              <w:jc w:val="center"/>
              <w:rPr>
                <w:color w:val="000000"/>
                <w:sz w:val="20"/>
              </w:rPr>
            </w:pPr>
            <w:r w:rsidRPr="00636389">
              <w:rPr>
                <w:color w:val="000000"/>
                <w:sz w:val="20"/>
              </w:rPr>
              <w:t>SMOI (1169/23) - 10</w:t>
            </w:r>
          </w:p>
        </w:tc>
      </w:tr>
      <w:tr w:rsidR="005E1F03" w:rsidRPr="00636389" w14:paraId="52062886" w14:textId="77777777" w:rsidTr="005E1F03">
        <w:trPr>
          <w:trHeight w:val="420"/>
          <w:jc w:val="center"/>
        </w:trPr>
        <w:tc>
          <w:tcPr>
            <w:tcW w:w="921" w:type="dxa"/>
            <w:vMerge/>
            <w:tcBorders>
              <w:top w:val="nil"/>
              <w:left w:val="single" w:sz="8" w:space="0" w:color="auto"/>
              <w:bottom w:val="single" w:sz="8" w:space="0" w:color="000000"/>
              <w:right w:val="single" w:sz="8" w:space="0" w:color="auto"/>
            </w:tcBorders>
            <w:vAlign w:val="center"/>
          </w:tcPr>
          <w:p w14:paraId="7B5FD438"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65D6613"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821B8F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0C1182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AC8236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2B03DA4D"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4DDA7D4F" w14:textId="16CD1371" w:rsidR="004F0DDE" w:rsidRPr="00636389" w:rsidRDefault="004F0DDE" w:rsidP="00DF5812">
            <w:pPr>
              <w:jc w:val="center"/>
              <w:rPr>
                <w:color w:val="000000"/>
                <w:sz w:val="20"/>
              </w:rPr>
            </w:pPr>
          </w:p>
        </w:tc>
      </w:tr>
      <w:tr w:rsidR="005E1F03" w:rsidRPr="00636389" w14:paraId="48FACBC7"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14D7AF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472365C" w14:textId="77777777" w:rsidR="004F0DDE" w:rsidRPr="00636389" w:rsidRDefault="004F0DDE" w:rsidP="00DF5812">
            <w:pPr>
              <w:jc w:val="center"/>
              <w:rPr>
                <w:b/>
                <w:bCs/>
                <w:color w:val="000000"/>
                <w:sz w:val="20"/>
                <w:u w:val="single"/>
              </w:rPr>
            </w:pPr>
            <w:r w:rsidRPr="00636389">
              <w:rPr>
                <w:b/>
                <w:bCs/>
                <w:color w:val="000000"/>
                <w:sz w:val="20"/>
                <w:u w:val="single"/>
              </w:rPr>
              <w:t>Escova limpeza geral</w:t>
            </w:r>
            <w:r w:rsidRPr="00636389">
              <w:rPr>
                <w:b/>
                <w:bCs/>
                <w:color w:val="000000"/>
                <w:sz w:val="20"/>
              </w:rPr>
              <w:t xml:space="preserve">, </w:t>
            </w:r>
            <w:r w:rsidRPr="00636389">
              <w:rPr>
                <w:color w:val="000000"/>
                <w:sz w:val="20"/>
              </w:rPr>
              <w:t xml:space="preserve">material corpo: </w:t>
            </w:r>
            <w:r w:rsidRPr="00636389">
              <w:rPr>
                <w:color w:val="000000"/>
                <w:sz w:val="20"/>
              </w:rPr>
              <w:lastRenderedPageBreak/>
              <w:t>polipropileno, material cerdas: polipropileno, características adicionais: antiestética, cabo com empunhadura ondulada, comprimento 17 cm, aplicação: limpeza de componentes sensíveis a descargas elétricas, largura: 1cm.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9C33D9" w14:textId="77777777" w:rsidR="004F0DDE" w:rsidRPr="00636389" w:rsidRDefault="004F0DDE" w:rsidP="00DF5812">
            <w:pPr>
              <w:jc w:val="center"/>
              <w:rPr>
                <w:color w:val="000000"/>
                <w:sz w:val="20"/>
              </w:rPr>
            </w:pPr>
            <w:r w:rsidRPr="00636389">
              <w:rPr>
                <w:color w:val="000000"/>
                <w:sz w:val="20"/>
              </w:rPr>
              <w:lastRenderedPageBreak/>
              <w:t>440380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F7DF02A"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D73370D" w14:textId="77777777" w:rsidR="004F0DDE" w:rsidRPr="00636389" w:rsidRDefault="004F0DDE" w:rsidP="00DF5812">
            <w:pPr>
              <w:jc w:val="center"/>
              <w:rPr>
                <w:color w:val="000000"/>
                <w:sz w:val="20"/>
              </w:rPr>
            </w:pPr>
            <w:r w:rsidRPr="00636389">
              <w:rPr>
                <w:color w:val="000000"/>
                <w:sz w:val="20"/>
              </w:rPr>
              <w:t>05+1+5+</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0813C59E" w14:textId="77777777" w:rsidR="004F0DDE" w:rsidRPr="00636389" w:rsidRDefault="004F0DDE" w:rsidP="00DF5812">
            <w:pPr>
              <w:jc w:val="center"/>
              <w:rPr>
                <w:color w:val="000000"/>
                <w:sz w:val="20"/>
              </w:rPr>
            </w:pPr>
            <w:r w:rsidRPr="00636389">
              <w:rPr>
                <w:color w:val="000000"/>
                <w:sz w:val="20"/>
              </w:rPr>
              <w:t>120</w:t>
            </w:r>
          </w:p>
        </w:tc>
        <w:tc>
          <w:tcPr>
            <w:tcW w:w="1763" w:type="dxa"/>
            <w:tcBorders>
              <w:top w:val="nil"/>
              <w:left w:val="nil"/>
              <w:bottom w:val="nil"/>
              <w:right w:val="single" w:sz="4" w:space="0" w:color="auto"/>
            </w:tcBorders>
            <w:shd w:val="clear" w:color="auto" w:fill="auto"/>
            <w:noWrap/>
            <w:vAlign w:val="center"/>
            <w:hideMark/>
          </w:tcPr>
          <w:p w14:paraId="7990F458" w14:textId="77777777" w:rsidR="004F0DDE" w:rsidRPr="00636389" w:rsidRDefault="004F0DDE" w:rsidP="00DF5812">
            <w:pPr>
              <w:jc w:val="center"/>
              <w:rPr>
                <w:color w:val="000000"/>
                <w:sz w:val="20"/>
              </w:rPr>
            </w:pPr>
            <w:r w:rsidRPr="00636389">
              <w:rPr>
                <w:color w:val="000000"/>
                <w:sz w:val="20"/>
              </w:rPr>
              <w:t>SMS (1777/22) - 50</w:t>
            </w:r>
          </w:p>
        </w:tc>
      </w:tr>
      <w:tr w:rsidR="005E1F03" w:rsidRPr="00636389" w14:paraId="550FC80A"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58687C3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B722B8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5FD13A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8E7517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D2E439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52E3B239"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043921A8" w14:textId="77777777" w:rsidR="004F0DDE" w:rsidRPr="00636389" w:rsidRDefault="004F0DDE" w:rsidP="00DF5812">
            <w:pPr>
              <w:jc w:val="center"/>
              <w:rPr>
                <w:color w:val="000000"/>
                <w:sz w:val="20"/>
              </w:rPr>
            </w:pPr>
            <w:r w:rsidRPr="00636389">
              <w:rPr>
                <w:color w:val="000000"/>
                <w:sz w:val="20"/>
              </w:rPr>
              <w:t xml:space="preserve">SMASDH </w:t>
            </w:r>
            <w:r w:rsidRPr="00636389">
              <w:rPr>
                <w:color w:val="000000"/>
                <w:sz w:val="20"/>
              </w:rPr>
              <w:lastRenderedPageBreak/>
              <w:t>(0455/23) – 10</w:t>
            </w:r>
          </w:p>
          <w:p w14:paraId="1ECCE18E" w14:textId="77777777" w:rsidR="004F0DDE" w:rsidRPr="00636389" w:rsidRDefault="004F0DDE" w:rsidP="00DF5812">
            <w:pPr>
              <w:jc w:val="center"/>
              <w:rPr>
                <w:color w:val="000000"/>
                <w:sz w:val="20"/>
              </w:rPr>
            </w:pPr>
            <w:r w:rsidRPr="00636389">
              <w:rPr>
                <w:color w:val="000000"/>
                <w:sz w:val="20"/>
              </w:rPr>
              <w:t>SMS (3908/23) – 50</w:t>
            </w:r>
          </w:p>
          <w:p w14:paraId="34F5CEEA" w14:textId="77777777" w:rsidR="004F0DDE" w:rsidRPr="00636389" w:rsidRDefault="004F0DDE" w:rsidP="00DF5812">
            <w:pPr>
              <w:jc w:val="center"/>
              <w:rPr>
                <w:color w:val="000000"/>
                <w:sz w:val="20"/>
              </w:rPr>
            </w:pPr>
            <w:r w:rsidRPr="00636389">
              <w:rPr>
                <w:color w:val="000000"/>
                <w:sz w:val="20"/>
              </w:rPr>
              <w:t>SMASDH (3283/23) - 10</w:t>
            </w:r>
          </w:p>
        </w:tc>
      </w:tr>
      <w:tr w:rsidR="005E1F03" w:rsidRPr="00636389" w14:paraId="2CF15CFE" w14:textId="77777777" w:rsidTr="005E1F03">
        <w:trPr>
          <w:trHeight w:val="1095"/>
          <w:jc w:val="center"/>
        </w:trPr>
        <w:tc>
          <w:tcPr>
            <w:tcW w:w="921" w:type="dxa"/>
            <w:vMerge/>
            <w:tcBorders>
              <w:top w:val="nil"/>
              <w:left w:val="single" w:sz="8" w:space="0" w:color="auto"/>
              <w:bottom w:val="single" w:sz="8" w:space="0" w:color="000000"/>
              <w:right w:val="single" w:sz="8" w:space="0" w:color="auto"/>
            </w:tcBorders>
            <w:vAlign w:val="center"/>
          </w:tcPr>
          <w:p w14:paraId="597A0A1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9E1E1C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99E9B4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4B8D24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167F0EC"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0B923C45"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041ECED4" w14:textId="546F8927" w:rsidR="004F0DDE" w:rsidRPr="00636389" w:rsidRDefault="004F0DDE" w:rsidP="00DF5812">
            <w:pPr>
              <w:jc w:val="center"/>
              <w:rPr>
                <w:color w:val="000000"/>
                <w:sz w:val="20"/>
              </w:rPr>
            </w:pPr>
          </w:p>
        </w:tc>
      </w:tr>
      <w:tr w:rsidR="005E1F03" w:rsidRPr="00636389" w14:paraId="101203DF" w14:textId="77777777" w:rsidTr="005E1F03">
        <w:trPr>
          <w:trHeight w:val="1095"/>
          <w:jc w:val="center"/>
        </w:trPr>
        <w:tc>
          <w:tcPr>
            <w:tcW w:w="921" w:type="dxa"/>
            <w:tcBorders>
              <w:top w:val="nil"/>
              <w:left w:val="single" w:sz="8" w:space="0" w:color="auto"/>
              <w:bottom w:val="single" w:sz="8" w:space="0" w:color="000000"/>
              <w:right w:val="single" w:sz="8" w:space="0" w:color="auto"/>
            </w:tcBorders>
            <w:vAlign w:val="center"/>
          </w:tcPr>
          <w:p w14:paraId="4289406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26793DA6" w14:textId="77777777" w:rsidR="004F0DDE" w:rsidRPr="00636389" w:rsidRDefault="004F0DDE" w:rsidP="00DF5812">
            <w:pPr>
              <w:jc w:val="center"/>
              <w:rPr>
                <w:b/>
                <w:bCs/>
                <w:color w:val="000000"/>
                <w:sz w:val="20"/>
                <w:u w:val="single"/>
              </w:rPr>
            </w:pPr>
            <w:r w:rsidRPr="00636389">
              <w:rPr>
                <w:b/>
                <w:bCs/>
                <w:color w:val="000000"/>
                <w:sz w:val="20"/>
                <w:u w:val="single"/>
              </w:rPr>
              <w:t>Esponja de Limpeza,</w:t>
            </w:r>
            <w:r w:rsidRPr="00636389">
              <w:rPr>
                <w:bCs/>
                <w:color w:val="000000"/>
                <w:sz w:val="20"/>
              </w:rPr>
              <w:t xml:space="preserve"> espuma, nylon, abrasividade alta, para limpeza geral, uma face macia, outra áspera, 180mmx100mm, espessura mínima 18mm.</w:t>
            </w:r>
          </w:p>
        </w:tc>
        <w:tc>
          <w:tcPr>
            <w:tcW w:w="1134" w:type="dxa"/>
            <w:tcBorders>
              <w:top w:val="nil"/>
              <w:left w:val="single" w:sz="8" w:space="0" w:color="auto"/>
              <w:bottom w:val="single" w:sz="8" w:space="0" w:color="000000"/>
              <w:right w:val="single" w:sz="8" w:space="0" w:color="auto"/>
            </w:tcBorders>
            <w:vAlign w:val="center"/>
          </w:tcPr>
          <w:p w14:paraId="143ED356"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493E4F67"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vAlign w:val="center"/>
          </w:tcPr>
          <w:p w14:paraId="7678EEFE" w14:textId="77777777" w:rsidR="004F0DDE" w:rsidRPr="00636389" w:rsidRDefault="004F0DDE" w:rsidP="00DF5812">
            <w:pPr>
              <w:jc w:val="center"/>
              <w:rPr>
                <w:color w:val="000000"/>
                <w:sz w:val="20"/>
              </w:rPr>
            </w:pPr>
            <w:r w:rsidRPr="00636389">
              <w:rPr>
                <w:color w:val="000000"/>
                <w:sz w:val="20"/>
              </w:rPr>
              <w:t>70</w:t>
            </w:r>
          </w:p>
        </w:tc>
        <w:tc>
          <w:tcPr>
            <w:tcW w:w="1134" w:type="dxa"/>
            <w:tcBorders>
              <w:top w:val="nil"/>
              <w:left w:val="single" w:sz="8" w:space="0" w:color="auto"/>
              <w:bottom w:val="single" w:sz="8" w:space="0" w:color="000000"/>
              <w:right w:val="single" w:sz="4" w:space="0" w:color="auto"/>
            </w:tcBorders>
            <w:vAlign w:val="center"/>
          </w:tcPr>
          <w:p w14:paraId="1875788B" w14:textId="77777777" w:rsidR="004F0DDE" w:rsidRPr="00636389" w:rsidRDefault="004F0DDE" w:rsidP="00DF5812">
            <w:pPr>
              <w:jc w:val="center"/>
              <w:rPr>
                <w:color w:val="000000"/>
                <w:sz w:val="20"/>
              </w:rPr>
            </w:pPr>
            <w:r w:rsidRPr="00636389">
              <w:rPr>
                <w:color w:val="000000"/>
                <w:sz w:val="20"/>
              </w:rPr>
              <w:t>120</w:t>
            </w:r>
          </w:p>
        </w:tc>
        <w:tc>
          <w:tcPr>
            <w:tcW w:w="1763" w:type="dxa"/>
            <w:tcBorders>
              <w:top w:val="single" w:sz="4" w:space="0" w:color="auto"/>
              <w:left w:val="nil"/>
              <w:bottom w:val="nil"/>
              <w:right w:val="single" w:sz="4" w:space="0" w:color="auto"/>
            </w:tcBorders>
            <w:shd w:val="clear" w:color="auto" w:fill="auto"/>
            <w:noWrap/>
            <w:vAlign w:val="center"/>
          </w:tcPr>
          <w:p w14:paraId="6D9E201F" w14:textId="77777777" w:rsidR="004F0DDE" w:rsidRPr="00636389" w:rsidRDefault="004F0DDE" w:rsidP="00DF5812">
            <w:pPr>
              <w:jc w:val="center"/>
              <w:rPr>
                <w:color w:val="000000"/>
                <w:sz w:val="20"/>
              </w:rPr>
            </w:pPr>
            <w:r w:rsidRPr="00636389">
              <w:rPr>
                <w:color w:val="000000"/>
                <w:sz w:val="20"/>
              </w:rPr>
              <w:t>SMASDH (3283/23) – 40</w:t>
            </w:r>
          </w:p>
          <w:p w14:paraId="664324DE" w14:textId="77777777" w:rsidR="004F0DDE" w:rsidRPr="00636389" w:rsidRDefault="004F0DDE" w:rsidP="00DF5812">
            <w:pPr>
              <w:jc w:val="center"/>
              <w:rPr>
                <w:color w:val="000000"/>
                <w:sz w:val="20"/>
              </w:rPr>
            </w:pPr>
            <w:r w:rsidRPr="00636389">
              <w:rPr>
                <w:color w:val="000000"/>
                <w:sz w:val="20"/>
              </w:rPr>
              <w:t>SMOI (1169/23) – 80</w:t>
            </w:r>
          </w:p>
          <w:p w14:paraId="38EA5029" w14:textId="77777777" w:rsidR="004F0DDE" w:rsidRPr="00636389" w:rsidRDefault="004F0DDE" w:rsidP="00DF5812">
            <w:pPr>
              <w:jc w:val="center"/>
              <w:rPr>
                <w:color w:val="000000"/>
                <w:sz w:val="20"/>
              </w:rPr>
            </w:pPr>
          </w:p>
        </w:tc>
      </w:tr>
      <w:tr w:rsidR="005E1F03" w:rsidRPr="00636389" w14:paraId="63335757"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E2B46B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D44F055" w14:textId="77777777" w:rsidR="004F0DDE" w:rsidRPr="00636389" w:rsidRDefault="004F0DDE" w:rsidP="00DF5812">
            <w:pPr>
              <w:jc w:val="center"/>
              <w:rPr>
                <w:b/>
                <w:bCs/>
                <w:color w:val="000000"/>
                <w:sz w:val="20"/>
                <w:u w:val="single"/>
              </w:rPr>
            </w:pPr>
            <w:r w:rsidRPr="00636389">
              <w:rPr>
                <w:b/>
                <w:bCs/>
                <w:color w:val="000000"/>
                <w:sz w:val="20"/>
                <w:u w:val="single"/>
              </w:rPr>
              <w:t>Esponja limpeza</w:t>
            </w:r>
            <w:r w:rsidRPr="00636389">
              <w:rPr>
                <w:color w:val="000000"/>
                <w:sz w:val="20"/>
              </w:rPr>
              <w:t>, material: poliuretano, formato: retangular, aplicação: peças de vidro, inox e superfícies antiaderentes, características adicionais: verde amarela; manta não tecido, fibras sintéticas, comprimento mínimo: 110 mm, largura mínima: 74 mm, espessura mínima: 23 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8C4F7DF" w14:textId="77777777" w:rsidR="004F0DDE" w:rsidRPr="00636389" w:rsidRDefault="004F0DDE" w:rsidP="00DF5812">
            <w:pPr>
              <w:jc w:val="center"/>
              <w:rPr>
                <w:color w:val="000000"/>
                <w:sz w:val="20"/>
              </w:rPr>
            </w:pPr>
            <w:r w:rsidRPr="00636389">
              <w:rPr>
                <w:bCs/>
                <w:color w:val="000000"/>
                <w:sz w:val="20"/>
              </w:rPr>
              <w:t>454957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765FDC1"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EC4A37D" w14:textId="77777777" w:rsidR="004F0DDE" w:rsidRPr="00636389" w:rsidRDefault="004F0DDE" w:rsidP="00DF5812">
            <w:pPr>
              <w:jc w:val="center"/>
              <w:rPr>
                <w:color w:val="000000"/>
                <w:sz w:val="20"/>
              </w:rPr>
            </w:pPr>
            <w:r w:rsidRPr="00636389">
              <w:rPr>
                <w:color w:val="000000"/>
                <w:sz w:val="20"/>
              </w:rPr>
              <w:t>1+</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18C0CC1A" w14:textId="77777777" w:rsidR="004F0DDE" w:rsidRPr="00636389" w:rsidRDefault="004F0DDE" w:rsidP="00DF5812">
            <w:pPr>
              <w:jc w:val="center"/>
              <w:rPr>
                <w:color w:val="000000"/>
                <w:sz w:val="20"/>
              </w:rPr>
            </w:pPr>
            <w:r w:rsidRPr="00636389">
              <w:rPr>
                <w:color w:val="000000"/>
                <w:sz w:val="20"/>
              </w:rPr>
              <w:t>2.000</w:t>
            </w:r>
          </w:p>
        </w:tc>
        <w:tc>
          <w:tcPr>
            <w:tcW w:w="1763" w:type="dxa"/>
            <w:tcBorders>
              <w:top w:val="single" w:sz="4" w:space="0" w:color="auto"/>
              <w:left w:val="nil"/>
              <w:bottom w:val="nil"/>
              <w:right w:val="single" w:sz="4" w:space="0" w:color="auto"/>
            </w:tcBorders>
            <w:shd w:val="clear" w:color="auto" w:fill="auto"/>
            <w:noWrap/>
            <w:vAlign w:val="center"/>
            <w:hideMark/>
          </w:tcPr>
          <w:p w14:paraId="3762C52E" w14:textId="55ED725C" w:rsidR="004F0DDE" w:rsidRPr="00636389" w:rsidRDefault="004F0DDE" w:rsidP="00DF5812">
            <w:pPr>
              <w:jc w:val="center"/>
              <w:rPr>
                <w:color w:val="000000"/>
                <w:sz w:val="20"/>
              </w:rPr>
            </w:pPr>
          </w:p>
        </w:tc>
      </w:tr>
      <w:tr w:rsidR="005E1F03" w:rsidRPr="00636389" w14:paraId="31B54D53"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43AA987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2A72037"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8B867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3B17A3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AA96BD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4099E560"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6B017368" w14:textId="1149216B" w:rsidR="004F0DDE" w:rsidRPr="00636389" w:rsidRDefault="004F0DDE" w:rsidP="00DF5812">
            <w:pPr>
              <w:jc w:val="center"/>
              <w:rPr>
                <w:color w:val="000000"/>
                <w:sz w:val="20"/>
              </w:rPr>
            </w:pPr>
          </w:p>
        </w:tc>
      </w:tr>
      <w:tr w:rsidR="005E1F03" w:rsidRPr="00636389" w14:paraId="07B590DE"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13643C6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76DE75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E5045E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89768B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399299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15DD8264" w14:textId="77777777" w:rsidR="004F0DDE" w:rsidRPr="00636389" w:rsidRDefault="004F0DDE" w:rsidP="00DF5812">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6DDFE575" w14:textId="77777777" w:rsidR="004F0DDE" w:rsidRPr="00636389" w:rsidRDefault="004F0DDE" w:rsidP="00DF5812">
            <w:pPr>
              <w:jc w:val="center"/>
              <w:rPr>
                <w:color w:val="000000"/>
                <w:sz w:val="20"/>
              </w:rPr>
            </w:pPr>
            <w:r w:rsidRPr="00636389">
              <w:rPr>
                <w:color w:val="000000"/>
                <w:sz w:val="20"/>
              </w:rPr>
              <w:t>SMS (1777/22) - 1.000</w:t>
            </w:r>
          </w:p>
          <w:p w14:paraId="41729D02" w14:textId="77777777" w:rsidR="004F0DDE" w:rsidRPr="00636389" w:rsidRDefault="004F0DDE" w:rsidP="00DF5812">
            <w:pPr>
              <w:jc w:val="center"/>
              <w:rPr>
                <w:color w:val="000000"/>
                <w:sz w:val="20"/>
              </w:rPr>
            </w:pPr>
            <w:r w:rsidRPr="00636389">
              <w:rPr>
                <w:color w:val="000000"/>
                <w:sz w:val="20"/>
              </w:rPr>
              <w:t>SMS (3908/23) – 1.000</w:t>
            </w:r>
          </w:p>
          <w:p w14:paraId="64FE37F5" w14:textId="77777777" w:rsidR="004F0DDE" w:rsidRPr="00636389" w:rsidRDefault="004F0DDE" w:rsidP="00DF5812">
            <w:pPr>
              <w:jc w:val="center"/>
              <w:rPr>
                <w:color w:val="000000"/>
                <w:sz w:val="20"/>
              </w:rPr>
            </w:pPr>
          </w:p>
        </w:tc>
      </w:tr>
      <w:tr w:rsidR="005E1F03" w:rsidRPr="00636389" w14:paraId="1B9E1BCD" w14:textId="77777777" w:rsidTr="005E1F03">
        <w:trPr>
          <w:trHeight w:val="870"/>
          <w:jc w:val="center"/>
        </w:trPr>
        <w:tc>
          <w:tcPr>
            <w:tcW w:w="921" w:type="dxa"/>
            <w:vMerge/>
            <w:tcBorders>
              <w:top w:val="nil"/>
              <w:left w:val="single" w:sz="8" w:space="0" w:color="auto"/>
              <w:bottom w:val="single" w:sz="8" w:space="0" w:color="000000"/>
              <w:right w:val="single" w:sz="8" w:space="0" w:color="auto"/>
            </w:tcBorders>
            <w:vAlign w:val="center"/>
          </w:tcPr>
          <w:p w14:paraId="5B83467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633882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1FAB46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9E7BFC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AB48EB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6BD37AB0"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B168FF9" w14:textId="3D93D239" w:rsidR="004F0DDE" w:rsidRPr="00636389" w:rsidRDefault="004F0DDE" w:rsidP="00DF5812">
            <w:pPr>
              <w:jc w:val="center"/>
              <w:rPr>
                <w:color w:val="000000"/>
                <w:sz w:val="20"/>
              </w:rPr>
            </w:pPr>
          </w:p>
        </w:tc>
      </w:tr>
      <w:tr w:rsidR="005E1F03" w:rsidRPr="00636389" w14:paraId="71214B19" w14:textId="77777777" w:rsidTr="005E1F03">
        <w:trPr>
          <w:trHeight w:val="139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B9D40D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ACE63BB" w14:textId="77777777" w:rsidR="004F0DDE" w:rsidRPr="00636389" w:rsidRDefault="004F0DDE" w:rsidP="00DF5812">
            <w:pPr>
              <w:jc w:val="center"/>
              <w:rPr>
                <w:b/>
                <w:bCs/>
                <w:color w:val="000000"/>
                <w:sz w:val="20"/>
                <w:u w:val="single"/>
              </w:rPr>
            </w:pPr>
            <w:r w:rsidRPr="00636389">
              <w:rPr>
                <w:b/>
                <w:bCs/>
                <w:color w:val="000000"/>
                <w:sz w:val="20"/>
                <w:u w:val="single"/>
              </w:rPr>
              <w:t>Esponja de limpeza</w:t>
            </w:r>
            <w:r w:rsidRPr="00636389">
              <w:rPr>
                <w:b/>
                <w:bCs/>
                <w:color w:val="000000"/>
                <w:sz w:val="20"/>
              </w:rPr>
              <w:t xml:space="preserve">, </w:t>
            </w:r>
            <w:r w:rsidRPr="00636389">
              <w:rPr>
                <w:color w:val="000000"/>
                <w:sz w:val="20"/>
              </w:rPr>
              <w:t>espuma, nylon, abrasividade alta, mínima, para limpeza geral, uma face macia, outra áspera, 180mm x 100mm, espessura mínima 18mm.</w:t>
            </w:r>
          </w:p>
        </w:tc>
        <w:tc>
          <w:tcPr>
            <w:tcW w:w="1134" w:type="dxa"/>
            <w:tcBorders>
              <w:top w:val="nil"/>
              <w:left w:val="nil"/>
              <w:bottom w:val="single" w:sz="8" w:space="0" w:color="auto"/>
              <w:right w:val="single" w:sz="8" w:space="0" w:color="auto"/>
            </w:tcBorders>
            <w:shd w:val="clear" w:color="auto" w:fill="auto"/>
            <w:vAlign w:val="center"/>
            <w:hideMark/>
          </w:tcPr>
          <w:p w14:paraId="5AD4EA07"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3522FA5E" w14:textId="77777777" w:rsidR="004F0DDE" w:rsidRPr="00636389" w:rsidRDefault="004F0DDE" w:rsidP="00DF5812">
            <w:pPr>
              <w:jc w:val="center"/>
              <w:rPr>
                <w:color w:val="000000"/>
                <w:sz w:val="20"/>
              </w:rPr>
            </w:pPr>
            <w:r w:rsidRPr="00636389">
              <w:rPr>
                <w:color w:val="000000"/>
                <w:sz w:val="20"/>
              </w:rPr>
              <w:t>Pacote com 3 unidades</w:t>
            </w:r>
          </w:p>
        </w:tc>
        <w:tc>
          <w:tcPr>
            <w:tcW w:w="992" w:type="dxa"/>
            <w:tcBorders>
              <w:top w:val="nil"/>
              <w:left w:val="nil"/>
              <w:bottom w:val="single" w:sz="8" w:space="0" w:color="auto"/>
              <w:right w:val="single" w:sz="8" w:space="0" w:color="auto"/>
            </w:tcBorders>
            <w:shd w:val="clear" w:color="auto" w:fill="auto"/>
            <w:vAlign w:val="center"/>
          </w:tcPr>
          <w:p w14:paraId="19EBAA3D" w14:textId="77777777" w:rsidR="004F0DDE" w:rsidRPr="00636389" w:rsidRDefault="004F0DDE" w:rsidP="00DF5812">
            <w:pPr>
              <w:jc w:val="center"/>
              <w:rPr>
                <w:color w:val="000000"/>
                <w:sz w:val="20"/>
              </w:rPr>
            </w:pPr>
            <w:r w:rsidRPr="00636389">
              <w:rPr>
                <w:color w:val="000000"/>
                <w:sz w:val="20"/>
              </w:rPr>
              <w:t>10</w:t>
            </w:r>
          </w:p>
        </w:tc>
        <w:tc>
          <w:tcPr>
            <w:tcW w:w="1134" w:type="dxa"/>
            <w:tcBorders>
              <w:top w:val="nil"/>
              <w:left w:val="nil"/>
              <w:bottom w:val="single" w:sz="8" w:space="0" w:color="auto"/>
              <w:right w:val="nil"/>
            </w:tcBorders>
            <w:shd w:val="clear" w:color="auto" w:fill="auto"/>
            <w:vAlign w:val="center"/>
            <w:hideMark/>
          </w:tcPr>
          <w:p w14:paraId="00EEA195" w14:textId="77777777" w:rsidR="004F0DDE" w:rsidRPr="00636389" w:rsidRDefault="004F0DDE" w:rsidP="00DF5812">
            <w:pPr>
              <w:jc w:val="center"/>
              <w:rPr>
                <w:color w:val="000000"/>
                <w:sz w:val="20"/>
              </w:rPr>
            </w:pPr>
            <w:r w:rsidRPr="00636389">
              <w:rPr>
                <w:color w:val="000000"/>
                <w:sz w:val="20"/>
              </w:rPr>
              <w:t>40</w:t>
            </w:r>
          </w:p>
        </w:tc>
        <w:tc>
          <w:tcPr>
            <w:tcW w:w="1763" w:type="dxa"/>
            <w:tcBorders>
              <w:top w:val="nil"/>
              <w:left w:val="single" w:sz="4" w:space="0" w:color="auto"/>
              <w:bottom w:val="nil"/>
              <w:right w:val="single" w:sz="4" w:space="0" w:color="auto"/>
            </w:tcBorders>
            <w:shd w:val="clear" w:color="auto" w:fill="auto"/>
            <w:noWrap/>
            <w:vAlign w:val="center"/>
            <w:hideMark/>
          </w:tcPr>
          <w:p w14:paraId="5DB9862D" w14:textId="77777777" w:rsidR="004F0DDE" w:rsidRPr="00636389" w:rsidRDefault="004F0DDE" w:rsidP="00DF5812">
            <w:pPr>
              <w:jc w:val="center"/>
              <w:rPr>
                <w:color w:val="000000"/>
                <w:sz w:val="20"/>
              </w:rPr>
            </w:pPr>
            <w:r w:rsidRPr="00636389">
              <w:rPr>
                <w:color w:val="000000"/>
                <w:sz w:val="20"/>
              </w:rPr>
              <w:t>SMASDH (0455/23) – 40</w:t>
            </w:r>
          </w:p>
          <w:p w14:paraId="315D5D44" w14:textId="77777777" w:rsidR="004F0DDE" w:rsidRPr="00636389" w:rsidRDefault="004F0DDE" w:rsidP="00DF5812">
            <w:pPr>
              <w:jc w:val="center"/>
              <w:rPr>
                <w:color w:val="000000"/>
                <w:sz w:val="20"/>
              </w:rPr>
            </w:pPr>
          </w:p>
          <w:p w14:paraId="65CFD4BD" w14:textId="77777777" w:rsidR="004F0DDE" w:rsidRPr="00636389" w:rsidRDefault="004F0DDE" w:rsidP="00DF5812">
            <w:pPr>
              <w:jc w:val="center"/>
              <w:rPr>
                <w:color w:val="000000"/>
                <w:sz w:val="20"/>
              </w:rPr>
            </w:pPr>
          </w:p>
        </w:tc>
      </w:tr>
      <w:tr w:rsidR="005E1F03" w:rsidRPr="00636389" w14:paraId="353DAF4F" w14:textId="77777777" w:rsidTr="005E1F03">
        <w:trPr>
          <w:trHeight w:val="78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54AE24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4D6F8A2" w14:textId="77777777" w:rsidR="004F0DDE" w:rsidRPr="00636389" w:rsidRDefault="004F0DDE" w:rsidP="00DF5812">
            <w:pPr>
              <w:jc w:val="center"/>
              <w:rPr>
                <w:b/>
                <w:bCs/>
                <w:color w:val="000000"/>
                <w:sz w:val="20"/>
                <w:u w:val="single"/>
              </w:rPr>
            </w:pPr>
            <w:r w:rsidRPr="00636389">
              <w:rPr>
                <w:b/>
                <w:bCs/>
                <w:color w:val="000000"/>
                <w:sz w:val="20"/>
                <w:u w:val="single"/>
              </w:rPr>
              <w:t>Esponja de limpeza, lã de aço de carbono</w:t>
            </w:r>
            <w:r w:rsidRPr="00636389">
              <w:rPr>
                <w:b/>
                <w:bCs/>
                <w:color w:val="000000"/>
                <w:sz w:val="20"/>
              </w:rPr>
              <w:t xml:space="preserve">, </w:t>
            </w:r>
            <w:r w:rsidRPr="00636389">
              <w:rPr>
                <w:color w:val="000000"/>
                <w:sz w:val="20"/>
              </w:rPr>
              <w:t>retangular, para limpeza geral, textura macia e isenta de sinais de oxidação, 100mm x 75mm.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0D45F5" w14:textId="77777777" w:rsidR="004F0DDE" w:rsidRPr="00636389" w:rsidRDefault="004F0DDE" w:rsidP="00DF5812">
            <w:pPr>
              <w:jc w:val="center"/>
              <w:rPr>
                <w:color w:val="000000"/>
                <w:sz w:val="20"/>
              </w:rPr>
            </w:pPr>
            <w:r w:rsidRPr="00636389">
              <w:rPr>
                <w:color w:val="000000"/>
                <w:sz w:val="20"/>
              </w:rPr>
              <w:t>225907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6417915" w14:textId="77777777" w:rsidR="004F0DDE" w:rsidRPr="00636389" w:rsidRDefault="004F0DDE" w:rsidP="00DF5812">
            <w:pPr>
              <w:jc w:val="center"/>
              <w:rPr>
                <w:color w:val="000000"/>
                <w:sz w:val="20"/>
              </w:rPr>
            </w:pPr>
            <w:r w:rsidRPr="00636389">
              <w:rPr>
                <w:color w:val="000000"/>
                <w:sz w:val="20"/>
              </w:rPr>
              <w:t>Pacote com 4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8CEF37E" w14:textId="77777777" w:rsidR="004F0DDE" w:rsidRPr="00636389" w:rsidRDefault="004F0DDE" w:rsidP="00DF5812">
            <w:pPr>
              <w:jc w:val="center"/>
              <w:rPr>
                <w:color w:val="000000"/>
                <w:sz w:val="20"/>
              </w:rPr>
            </w:pPr>
            <w:r w:rsidRPr="00636389">
              <w:rPr>
                <w:color w:val="000000"/>
                <w:sz w:val="20"/>
              </w:rPr>
              <w:t>10+1+10+40</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166012F3" w14:textId="77777777" w:rsidR="004F0DDE" w:rsidRPr="00636389" w:rsidRDefault="004F0DDE" w:rsidP="00DF5812">
            <w:pPr>
              <w:jc w:val="center"/>
              <w:rPr>
                <w:color w:val="000000"/>
                <w:sz w:val="20"/>
              </w:rPr>
            </w:pPr>
            <w:r w:rsidRPr="00636389">
              <w:rPr>
                <w:color w:val="000000"/>
                <w:sz w:val="20"/>
              </w:rPr>
              <w:t>950</w:t>
            </w:r>
          </w:p>
        </w:tc>
        <w:tc>
          <w:tcPr>
            <w:tcW w:w="1763" w:type="dxa"/>
            <w:tcBorders>
              <w:top w:val="single" w:sz="4" w:space="0" w:color="auto"/>
              <w:left w:val="nil"/>
              <w:bottom w:val="nil"/>
              <w:right w:val="single" w:sz="4" w:space="0" w:color="auto"/>
            </w:tcBorders>
            <w:shd w:val="clear" w:color="auto" w:fill="auto"/>
            <w:noWrap/>
            <w:vAlign w:val="center"/>
            <w:hideMark/>
          </w:tcPr>
          <w:p w14:paraId="7EC3B683" w14:textId="77777777" w:rsidR="004F0DDE" w:rsidRPr="00636389" w:rsidRDefault="004F0DDE" w:rsidP="00DF5812">
            <w:pPr>
              <w:jc w:val="center"/>
              <w:rPr>
                <w:color w:val="000000"/>
                <w:sz w:val="20"/>
              </w:rPr>
            </w:pPr>
            <w:r w:rsidRPr="00636389">
              <w:rPr>
                <w:color w:val="000000"/>
                <w:sz w:val="20"/>
              </w:rPr>
              <w:t>SMASDH (0455/23) - 50</w:t>
            </w:r>
          </w:p>
        </w:tc>
      </w:tr>
      <w:tr w:rsidR="005E1F03" w:rsidRPr="00636389" w14:paraId="518117BF" w14:textId="77777777" w:rsidTr="005E1F03">
        <w:trPr>
          <w:trHeight w:val="405"/>
          <w:jc w:val="center"/>
        </w:trPr>
        <w:tc>
          <w:tcPr>
            <w:tcW w:w="921" w:type="dxa"/>
            <w:vMerge/>
            <w:tcBorders>
              <w:top w:val="nil"/>
              <w:left w:val="single" w:sz="8" w:space="0" w:color="auto"/>
              <w:bottom w:val="single" w:sz="8" w:space="0" w:color="000000"/>
              <w:right w:val="single" w:sz="8" w:space="0" w:color="auto"/>
            </w:tcBorders>
            <w:vAlign w:val="center"/>
          </w:tcPr>
          <w:p w14:paraId="1A7B3CF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4DDE23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F3B0FD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7DBCB7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618EFE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75B7D3FE"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84CB322" w14:textId="77777777" w:rsidR="004F0DDE" w:rsidRPr="00636389" w:rsidRDefault="004F0DDE" w:rsidP="00DF5812">
            <w:pPr>
              <w:jc w:val="center"/>
              <w:rPr>
                <w:color w:val="000000"/>
                <w:sz w:val="20"/>
              </w:rPr>
            </w:pPr>
            <w:r w:rsidRPr="00636389">
              <w:rPr>
                <w:color w:val="000000"/>
                <w:sz w:val="20"/>
              </w:rPr>
              <w:t>SMS (1777/22) – 150</w:t>
            </w:r>
          </w:p>
          <w:p w14:paraId="2180DC92" w14:textId="77777777" w:rsidR="004F0DDE" w:rsidRPr="00636389" w:rsidRDefault="004F0DDE" w:rsidP="00DF5812">
            <w:pPr>
              <w:jc w:val="center"/>
              <w:rPr>
                <w:color w:val="000000"/>
                <w:sz w:val="20"/>
              </w:rPr>
            </w:pPr>
            <w:r w:rsidRPr="00636389">
              <w:rPr>
                <w:color w:val="000000"/>
                <w:sz w:val="20"/>
              </w:rPr>
              <w:t>SMASDH (3283/23) – 50</w:t>
            </w:r>
          </w:p>
          <w:p w14:paraId="679A8FDF" w14:textId="77777777" w:rsidR="004F0DDE" w:rsidRPr="00636389" w:rsidRDefault="004F0DDE" w:rsidP="00DF5812">
            <w:pPr>
              <w:jc w:val="center"/>
              <w:rPr>
                <w:color w:val="000000"/>
                <w:sz w:val="20"/>
              </w:rPr>
            </w:pPr>
            <w:r w:rsidRPr="00636389">
              <w:rPr>
                <w:color w:val="000000"/>
                <w:sz w:val="20"/>
              </w:rPr>
              <w:t>SMS (3908/23) – 600</w:t>
            </w:r>
          </w:p>
          <w:p w14:paraId="2F8E5F1D" w14:textId="77777777" w:rsidR="004F0DDE" w:rsidRPr="00636389" w:rsidRDefault="004F0DDE" w:rsidP="00DF5812">
            <w:pPr>
              <w:jc w:val="center"/>
              <w:rPr>
                <w:color w:val="000000"/>
                <w:sz w:val="20"/>
              </w:rPr>
            </w:pPr>
            <w:r w:rsidRPr="00636389">
              <w:rPr>
                <w:color w:val="000000"/>
                <w:sz w:val="20"/>
              </w:rPr>
              <w:t xml:space="preserve">SMOI (1169/23) – </w:t>
            </w:r>
            <w:r w:rsidRPr="00636389">
              <w:rPr>
                <w:color w:val="000000"/>
                <w:sz w:val="20"/>
              </w:rPr>
              <w:lastRenderedPageBreak/>
              <w:t>100</w:t>
            </w:r>
          </w:p>
          <w:p w14:paraId="03E3B41B" w14:textId="77777777" w:rsidR="004F0DDE" w:rsidRPr="00636389" w:rsidRDefault="004F0DDE" w:rsidP="00DF5812">
            <w:pPr>
              <w:jc w:val="center"/>
              <w:rPr>
                <w:color w:val="000000"/>
                <w:sz w:val="20"/>
              </w:rPr>
            </w:pPr>
          </w:p>
        </w:tc>
      </w:tr>
      <w:tr w:rsidR="005E1F03" w:rsidRPr="00636389" w14:paraId="50C9E61B"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078CD1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15617308" w14:textId="77777777" w:rsidR="004F0DDE" w:rsidRPr="00636389" w:rsidRDefault="004F0DDE" w:rsidP="00DF5812">
            <w:pPr>
              <w:jc w:val="center"/>
              <w:rPr>
                <w:b/>
                <w:bCs/>
                <w:color w:val="000000"/>
                <w:sz w:val="20"/>
                <w:u w:val="single"/>
              </w:rPr>
            </w:pPr>
            <w:r w:rsidRPr="00636389">
              <w:rPr>
                <w:b/>
                <w:bCs/>
                <w:color w:val="000000"/>
                <w:sz w:val="20"/>
                <w:u w:val="single"/>
              </w:rPr>
              <w:t>Fio Dental</w:t>
            </w:r>
            <w:r w:rsidRPr="00636389">
              <w:rPr>
                <w:b/>
                <w:bCs/>
                <w:color w:val="000000"/>
                <w:sz w:val="20"/>
              </w:rPr>
              <w:t xml:space="preserve">, </w:t>
            </w:r>
            <w:r w:rsidRPr="00636389">
              <w:rPr>
                <w:color w:val="000000"/>
                <w:sz w:val="20"/>
              </w:rPr>
              <w:t>poliamida, 50m, cera natural, com cortador.</w:t>
            </w:r>
          </w:p>
        </w:tc>
        <w:tc>
          <w:tcPr>
            <w:tcW w:w="1134" w:type="dxa"/>
            <w:tcBorders>
              <w:top w:val="nil"/>
              <w:left w:val="nil"/>
              <w:bottom w:val="single" w:sz="8" w:space="0" w:color="auto"/>
              <w:right w:val="single" w:sz="8" w:space="0" w:color="auto"/>
            </w:tcBorders>
            <w:shd w:val="clear" w:color="auto" w:fill="auto"/>
            <w:vAlign w:val="center"/>
            <w:hideMark/>
          </w:tcPr>
          <w:p w14:paraId="5686B4CD" w14:textId="77777777" w:rsidR="004F0DDE" w:rsidRPr="00636389" w:rsidRDefault="004F0DDE" w:rsidP="00DF5812">
            <w:pPr>
              <w:jc w:val="center"/>
              <w:rPr>
                <w:color w:val="000000"/>
                <w:sz w:val="20"/>
              </w:rPr>
            </w:pPr>
            <w:r w:rsidRPr="00636389">
              <w:rPr>
                <w:color w:val="000000"/>
                <w:sz w:val="20"/>
              </w:rPr>
              <w:t>407764</w:t>
            </w:r>
          </w:p>
        </w:tc>
        <w:tc>
          <w:tcPr>
            <w:tcW w:w="992" w:type="dxa"/>
            <w:tcBorders>
              <w:top w:val="nil"/>
              <w:left w:val="nil"/>
              <w:bottom w:val="single" w:sz="8" w:space="0" w:color="auto"/>
              <w:right w:val="single" w:sz="8" w:space="0" w:color="auto"/>
            </w:tcBorders>
            <w:shd w:val="clear" w:color="auto" w:fill="auto"/>
            <w:vAlign w:val="center"/>
            <w:hideMark/>
          </w:tcPr>
          <w:p w14:paraId="08D2ED79" w14:textId="77777777" w:rsidR="004F0DDE" w:rsidRPr="00636389" w:rsidRDefault="004F0DDE" w:rsidP="00DF5812">
            <w:pPr>
              <w:jc w:val="center"/>
              <w:rPr>
                <w:color w:val="000000"/>
                <w:sz w:val="20"/>
              </w:rPr>
            </w:pPr>
            <w:r w:rsidRPr="00636389">
              <w:rPr>
                <w:color w:val="000000"/>
                <w:sz w:val="20"/>
              </w:rPr>
              <w:t>Rolo com 50 metros</w:t>
            </w:r>
          </w:p>
        </w:tc>
        <w:tc>
          <w:tcPr>
            <w:tcW w:w="992" w:type="dxa"/>
            <w:tcBorders>
              <w:top w:val="nil"/>
              <w:left w:val="nil"/>
              <w:bottom w:val="single" w:sz="8" w:space="0" w:color="auto"/>
              <w:right w:val="single" w:sz="8" w:space="0" w:color="auto"/>
            </w:tcBorders>
            <w:shd w:val="clear" w:color="auto" w:fill="auto"/>
            <w:vAlign w:val="center"/>
          </w:tcPr>
          <w:p w14:paraId="1EECFBFF" w14:textId="77777777" w:rsidR="004F0DDE" w:rsidRPr="00636389" w:rsidRDefault="004F0DDE" w:rsidP="00DF5812">
            <w:pPr>
              <w:jc w:val="center"/>
              <w:rPr>
                <w:color w:val="000000"/>
                <w:sz w:val="20"/>
              </w:rPr>
            </w:pPr>
            <w:r w:rsidRPr="00636389">
              <w:rPr>
                <w:color w:val="000000"/>
                <w:sz w:val="20"/>
              </w:rPr>
              <w:t>02</w:t>
            </w:r>
          </w:p>
        </w:tc>
        <w:tc>
          <w:tcPr>
            <w:tcW w:w="1134" w:type="dxa"/>
            <w:tcBorders>
              <w:top w:val="nil"/>
              <w:left w:val="nil"/>
              <w:bottom w:val="single" w:sz="8" w:space="0" w:color="auto"/>
              <w:right w:val="nil"/>
            </w:tcBorders>
            <w:shd w:val="clear" w:color="auto" w:fill="auto"/>
            <w:vAlign w:val="center"/>
            <w:hideMark/>
          </w:tcPr>
          <w:p w14:paraId="048C3298" w14:textId="77777777" w:rsidR="004F0DDE" w:rsidRPr="00636389" w:rsidRDefault="004F0DDE" w:rsidP="00DF5812">
            <w:pPr>
              <w:jc w:val="center"/>
              <w:rPr>
                <w:color w:val="000000"/>
                <w:sz w:val="20"/>
              </w:rPr>
            </w:pPr>
            <w:r w:rsidRPr="00636389">
              <w:rPr>
                <w:color w:val="000000"/>
                <w:sz w:val="20"/>
              </w:rPr>
              <w:t>20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17D933D" w14:textId="77777777" w:rsidR="004F0DDE" w:rsidRPr="00636389" w:rsidRDefault="004F0DDE" w:rsidP="00DF5812">
            <w:pPr>
              <w:jc w:val="center"/>
              <w:rPr>
                <w:color w:val="000000"/>
                <w:sz w:val="20"/>
              </w:rPr>
            </w:pPr>
            <w:r w:rsidRPr="00636389">
              <w:rPr>
                <w:color w:val="000000"/>
                <w:sz w:val="20"/>
              </w:rPr>
              <w:t>SMASDH (0455/23) – 10</w:t>
            </w:r>
          </w:p>
          <w:p w14:paraId="19865079" w14:textId="77777777" w:rsidR="004F0DDE" w:rsidRPr="00636389" w:rsidRDefault="004F0DDE" w:rsidP="00DF5812">
            <w:pPr>
              <w:jc w:val="center"/>
              <w:rPr>
                <w:color w:val="000000"/>
                <w:sz w:val="20"/>
              </w:rPr>
            </w:pPr>
            <w:r w:rsidRPr="00636389">
              <w:rPr>
                <w:color w:val="000000"/>
                <w:sz w:val="20"/>
              </w:rPr>
              <w:t>SMASDH (3283/23) - 10</w:t>
            </w:r>
          </w:p>
        </w:tc>
      </w:tr>
      <w:tr w:rsidR="005E1F03" w:rsidRPr="00636389" w14:paraId="3741513A"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C8D83D4"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C075D0C" w14:textId="77777777" w:rsidR="004F0DDE" w:rsidRPr="00636389" w:rsidRDefault="004F0DDE" w:rsidP="00DF5812">
            <w:pPr>
              <w:jc w:val="center"/>
              <w:rPr>
                <w:b/>
                <w:bCs/>
                <w:color w:val="000000"/>
                <w:sz w:val="20"/>
                <w:u w:val="single"/>
              </w:rPr>
            </w:pPr>
            <w:r w:rsidRPr="00636389">
              <w:rPr>
                <w:b/>
                <w:bCs/>
                <w:color w:val="000000"/>
                <w:sz w:val="20"/>
                <w:u w:val="single"/>
              </w:rPr>
              <w:t>Flanela</w:t>
            </w:r>
            <w:r w:rsidRPr="00636389">
              <w:rPr>
                <w:color w:val="000000"/>
                <w:sz w:val="20"/>
              </w:rPr>
              <w:t>, material: algodão, comprimento: 40 cm, largura: 30 cm, cor: laranja, características adicionais: acabamento nas bordas.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18940BF" w14:textId="77777777" w:rsidR="004F0DDE" w:rsidRPr="00636389" w:rsidRDefault="004F0DDE" w:rsidP="00DF5812">
            <w:pPr>
              <w:jc w:val="center"/>
              <w:rPr>
                <w:color w:val="000000"/>
                <w:sz w:val="20"/>
              </w:rPr>
            </w:pPr>
            <w:r w:rsidRPr="00636389">
              <w:rPr>
                <w:bCs/>
                <w:color w:val="000000"/>
                <w:sz w:val="20"/>
              </w:rPr>
              <w:t>319163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9859961"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55A0EB4" w14:textId="77777777" w:rsidR="004F0DDE" w:rsidRPr="00636389" w:rsidRDefault="004F0DDE" w:rsidP="00DF5812">
            <w:pPr>
              <w:jc w:val="center"/>
              <w:rPr>
                <w:color w:val="000000"/>
                <w:sz w:val="20"/>
              </w:rPr>
            </w:pPr>
            <w:r w:rsidRPr="00636389">
              <w:rPr>
                <w:color w:val="000000"/>
                <w:sz w:val="20"/>
              </w:rPr>
              <w:t>331</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1AF301E2" w14:textId="77777777" w:rsidR="004F0DDE" w:rsidRPr="00636389" w:rsidRDefault="004F0DDE" w:rsidP="00DF5812">
            <w:pPr>
              <w:jc w:val="center"/>
              <w:rPr>
                <w:color w:val="000000"/>
                <w:sz w:val="20"/>
              </w:rPr>
            </w:pPr>
            <w:r w:rsidRPr="00636389">
              <w:rPr>
                <w:color w:val="000000"/>
                <w:sz w:val="20"/>
              </w:rPr>
              <w:t>1950</w:t>
            </w:r>
          </w:p>
        </w:tc>
        <w:tc>
          <w:tcPr>
            <w:tcW w:w="1763" w:type="dxa"/>
            <w:tcBorders>
              <w:top w:val="nil"/>
              <w:left w:val="nil"/>
              <w:bottom w:val="nil"/>
              <w:right w:val="single" w:sz="4" w:space="0" w:color="auto"/>
            </w:tcBorders>
            <w:shd w:val="clear" w:color="auto" w:fill="auto"/>
            <w:noWrap/>
            <w:vAlign w:val="center"/>
            <w:hideMark/>
          </w:tcPr>
          <w:p w14:paraId="779C038E" w14:textId="77777777" w:rsidR="004F0DDE" w:rsidRPr="00636389" w:rsidRDefault="004F0DDE" w:rsidP="00DF5812">
            <w:pPr>
              <w:jc w:val="center"/>
              <w:rPr>
                <w:color w:val="000000"/>
                <w:sz w:val="20"/>
              </w:rPr>
            </w:pPr>
            <w:r w:rsidRPr="00636389">
              <w:rPr>
                <w:color w:val="000000"/>
                <w:sz w:val="20"/>
              </w:rPr>
              <w:t>SME (7037/22) - 800</w:t>
            </w:r>
          </w:p>
        </w:tc>
      </w:tr>
      <w:tr w:rsidR="005E1F03" w:rsidRPr="00636389" w14:paraId="400CFE6B" w14:textId="77777777" w:rsidTr="005E1F03">
        <w:trPr>
          <w:trHeight w:val="735"/>
          <w:jc w:val="center"/>
        </w:trPr>
        <w:tc>
          <w:tcPr>
            <w:tcW w:w="921" w:type="dxa"/>
            <w:vMerge/>
            <w:tcBorders>
              <w:top w:val="nil"/>
              <w:left w:val="single" w:sz="8" w:space="0" w:color="auto"/>
              <w:bottom w:val="single" w:sz="8" w:space="0" w:color="000000"/>
              <w:right w:val="single" w:sz="8" w:space="0" w:color="auto"/>
            </w:tcBorders>
            <w:vAlign w:val="center"/>
          </w:tcPr>
          <w:p w14:paraId="5FD5F49C"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E15FD0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C9804A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EF6523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ABD6EB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04C13D3"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31A18734" w14:textId="77777777" w:rsidR="004F0DDE" w:rsidRPr="00636389" w:rsidRDefault="004F0DDE" w:rsidP="00DF5812">
            <w:pPr>
              <w:jc w:val="center"/>
              <w:rPr>
                <w:color w:val="000000"/>
                <w:sz w:val="20"/>
              </w:rPr>
            </w:pPr>
            <w:r w:rsidRPr="00636389">
              <w:rPr>
                <w:color w:val="000000"/>
                <w:sz w:val="20"/>
              </w:rPr>
              <w:t>SMS (1777/22) – 300</w:t>
            </w:r>
          </w:p>
          <w:p w14:paraId="1CCCB1FB" w14:textId="77777777" w:rsidR="004F0DDE" w:rsidRPr="00636389" w:rsidRDefault="004F0DDE" w:rsidP="00DF5812">
            <w:pPr>
              <w:jc w:val="center"/>
              <w:rPr>
                <w:color w:val="000000"/>
                <w:sz w:val="20"/>
              </w:rPr>
            </w:pPr>
            <w:r w:rsidRPr="00636389">
              <w:rPr>
                <w:color w:val="000000"/>
                <w:sz w:val="20"/>
              </w:rPr>
              <w:t>SME (3411/23) – 800</w:t>
            </w:r>
          </w:p>
          <w:p w14:paraId="73D4A6B9" w14:textId="77777777" w:rsidR="004F0DDE" w:rsidRPr="00636389" w:rsidRDefault="004F0DDE" w:rsidP="00DF5812">
            <w:pPr>
              <w:jc w:val="center"/>
              <w:rPr>
                <w:color w:val="000000"/>
                <w:sz w:val="20"/>
              </w:rPr>
            </w:pPr>
            <w:r w:rsidRPr="00636389">
              <w:rPr>
                <w:color w:val="000000"/>
                <w:sz w:val="20"/>
              </w:rPr>
              <w:t>SMOI (1169/23) - 50</w:t>
            </w:r>
          </w:p>
        </w:tc>
      </w:tr>
      <w:tr w:rsidR="005E1F03" w:rsidRPr="00636389" w14:paraId="3B7957B2" w14:textId="77777777" w:rsidTr="005E1F03">
        <w:trPr>
          <w:trHeight w:val="735"/>
          <w:jc w:val="center"/>
        </w:trPr>
        <w:tc>
          <w:tcPr>
            <w:tcW w:w="921" w:type="dxa"/>
            <w:tcBorders>
              <w:top w:val="nil"/>
              <w:left w:val="single" w:sz="8" w:space="0" w:color="auto"/>
              <w:bottom w:val="single" w:sz="8" w:space="0" w:color="000000"/>
              <w:right w:val="single" w:sz="8" w:space="0" w:color="auto"/>
            </w:tcBorders>
            <w:vAlign w:val="center"/>
          </w:tcPr>
          <w:p w14:paraId="4D892869"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vAlign w:val="center"/>
          </w:tcPr>
          <w:p w14:paraId="21E0204F" w14:textId="7227E005" w:rsidR="004F0DDE" w:rsidRPr="00636389" w:rsidRDefault="004F0DDE" w:rsidP="00760303">
            <w:pPr>
              <w:jc w:val="center"/>
              <w:rPr>
                <w:b/>
                <w:bCs/>
                <w:color w:val="000000"/>
                <w:sz w:val="20"/>
                <w:u w:val="single"/>
              </w:rPr>
            </w:pPr>
            <w:r w:rsidRPr="00636389">
              <w:rPr>
                <w:b/>
                <w:bCs/>
                <w:color w:val="000000"/>
                <w:sz w:val="20"/>
                <w:u w:val="single"/>
              </w:rPr>
              <w:t>Flanela</w:t>
            </w:r>
            <w:r w:rsidRPr="00636389">
              <w:rPr>
                <w:color w:val="000000"/>
                <w:sz w:val="20"/>
              </w:rPr>
              <w:t>, material: algodão, comprimento: 58 cm, largura: 3</w:t>
            </w:r>
            <w:r w:rsidR="00760303" w:rsidRPr="00636389">
              <w:rPr>
                <w:color w:val="000000"/>
                <w:sz w:val="20"/>
              </w:rPr>
              <w:t>2</w:t>
            </w:r>
            <w:r w:rsidRPr="00636389">
              <w:rPr>
                <w:color w:val="000000"/>
                <w:sz w:val="20"/>
              </w:rPr>
              <w:t xml:space="preserve"> cm, cor: laranja, características adicionais: acabamento nas bordas.</w:t>
            </w:r>
          </w:p>
        </w:tc>
        <w:tc>
          <w:tcPr>
            <w:tcW w:w="1134" w:type="dxa"/>
            <w:tcBorders>
              <w:top w:val="nil"/>
              <w:left w:val="single" w:sz="8" w:space="0" w:color="auto"/>
              <w:bottom w:val="single" w:sz="8" w:space="0" w:color="000000"/>
              <w:right w:val="single" w:sz="8" w:space="0" w:color="auto"/>
            </w:tcBorders>
            <w:vAlign w:val="center"/>
          </w:tcPr>
          <w:p w14:paraId="2E443A36" w14:textId="77777777" w:rsidR="004F0DDE" w:rsidRPr="00636389" w:rsidRDefault="004F0DDE" w:rsidP="00DF5812">
            <w:pPr>
              <w:jc w:val="center"/>
              <w:rPr>
                <w:color w:val="000000"/>
                <w:sz w:val="20"/>
              </w:rPr>
            </w:pPr>
            <w:r w:rsidRPr="00636389">
              <w:rPr>
                <w:color w:val="000000"/>
                <w:sz w:val="20"/>
              </w:rPr>
              <w:t>30252</w:t>
            </w:r>
          </w:p>
        </w:tc>
        <w:tc>
          <w:tcPr>
            <w:tcW w:w="992" w:type="dxa"/>
            <w:tcBorders>
              <w:top w:val="nil"/>
              <w:left w:val="single" w:sz="8" w:space="0" w:color="auto"/>
              <w:bottom w:val="single" w:sz="8" w:space="0" w:color="000000"/>
              <w:right w:val="single" w:sz="8" w:space="0" w:color="auto"/>
            </w:tcBorders>
            <w:vAlign w:val="center"/>
          </w:tcPr>
          <w:p w14:paraId="0A79F659"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vAlign w:val="center"/>
          </w:tcPr>
          <w:p w14:paraId="03EC67D0" w14:textId="77777777" w:rsidR="004F0DDE" w:rsidRPr="00636389" w:rsidRDefault="004F0DDE" w:rsidP="00DF5812">
            <w:pPr>
              <w:jc w:val="center"/>
              <w:rPr>
                <w:color w:val="000000"/>
                <w:sz w:val="20"/>
              </w:rPr>
            </w:pPr>
            <w:r w:rsidRPr="00636389">
              <w:rPr>
                <w:color w:val="000000"/>
                <w:sz w:val="20"/>
              </w:rPr>
              <w:t>1</w:t>
            </w:r>
          </w:p>
        </w:tc>
        <w:tc>
          <w:tcPr>
            <w:tcW w:w="1134" w:type="dxa"/>
            <w:tcBorders>
              <w:top w:val="nil"/>
              <w:left w:val="single" w:sz="8" w:space="0" w:color="auto"/>
              <w:bottom w:val="single" w:sz="8" w:space="0" w:color="000000"/>
              <w:right w:val="single" w:sz="4" w:space="0" w:color="auto"/>
            </w:tcBorders>
            <w:vAlign w:val="center"/>
          </w:tcPr>
          <w:p w14:paraId="1F5741E0" w14:textId="77777777" w:rsidR="004F0DDE" w:rsidRPr="00636389" w:rsidRDefault="004F0DDE" w:rsidP="00DF5812">
            <w:pPr>
              <w:jc w:val="center"/>
              <w:rPr>
                <w:color w:val="000000"/>
                <w:sz w:val="20"/>
              </w:rPr>
            </w:pPr>
            <w:r w:rsidRPr="00636389">
              <w:rPr>
                <w:color w:val="000000"/>
                <w:sz w:val="20"/>
              </w:rPr>
              <w:t>300</w:t>
            </w:r>
          </w:p>
        </w:tc>
        <w:tc>
          <w:tcPr>
            <w:tcW w:w="1763" w:type="dxa"/>
            <w:tcBorders>
              <w:top w:val="nil"/>
              <w:left w:val="nil"/>
              <w:bottom w:val="single" w:sz="4" w:space="0" w:color="auto"/>
              <w:right w:val="single" w:sz="4" w:space="0" w:color="auto"/>
            </w:tcBorders>
            <w:shd w:val="clear" w:color="auto" w:fill="auto"/>
            <w:noWrap/>
            <w:vAlign w:val="center"/>
          </w:tcPr>
          <w:p w14:paraId="7186E166" w14:textId="77777777" w:rsidR="004F0DDE" w:rsidRPr="00636389" w:rsidRDefault="004F0DDE" w:rsidP="00DF5812">
            <w:pPr>
              <w:jc w:val="center"/>
              <w:rPr>
                <w:color w:val="000000"/>
                <w:sz w:val="20"/>
              </w:rPr>
            </w:pPr>
            <w:r w:rsidRPr="00636389">
              <w:rPr>
                <w:color w:val="000000"/>
                <w:sz w:val="20"/>
              </w:rPr>
              <w:t>SMS (3908/23) – 300</w:t>
            </w:r>
          </w:p>
          <w:p w14:paraId="5E81FAA4" w14:textId="77777777" w:rsidR="004F0DDE" w:rsidRPr="00636389" w:rsidRDefault="004F0DDE" w:rsidP="00DF5812">
            <w:pPr>
              <w:jc w:val="center"/>
              <w:rPr>
                <w:color w:val="000000"/>
                <w:sz w:val="20"/>
              </w:rPr>
            </w:pPr>
          </w:p>
        </w:tc>
      </w:tr>
      <w:tr w:rsidR="005E1F03" w:rsidRPr="00636389" w14:paraId="7993C536"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92613A4"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4CC5B77" w14:textId="77777777" w:rsidR="004F0DDE" w:rsidRPr="00636389" w:rsidRDefault="004F0DDE" w:rsidP="00DF5812">
            <w:pPr>
              <w:jc w:val="center"/>
              <w:rPr>
                <w:b/>
                <w:bCs/>
                <w:color w:val="000000"/>
                <w:sz w:val="20"/>
                <w:u w:val="single"/>
              </w:rPr>
            </w:pPr>
            <w:r w:rsidRPr="00636389">
              <w:rPr>
                <w:b/>
                <w:bCs/>
                <w:color w:val="000000"/>
                <w:sz w:val="20"/>
                <w:u w:val="single"/>
              </w:rPr>
              <w:t>Fósforo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DD9263"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45B59D" w14:textId="77777777" w:rsidR="004F0DDE" w:rsidRPr="00636389" w:rsidRDefault="004F0DDE" w:rsidP="00DF5812">
            <w:pPr>
              <w:jc w:val="center"/>
              <w:rPr>
                <w:color w:val="000000"/>
                <w:sz w:val="20"/>
              </w:rPr>
            </w:pPr>
            <w:r w:rsidRPr="00636389">
              <w:rPr>
                <w:color w:val="000000"/>
                <w:sz w:val="20"/>
              </w:rPr>
              <w:t>Maço c/ 10 cx. c/ 40 palitos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E54ECC0"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B0B5BBC" w14:textId="77777777" w:rsidR="004F0DDE" w:rsidRPr="00636389" w:rsidRDefault="004F0DDE" w:rsidP="00DF5812">
            <w:pPr>
              <w:jc w:val="center"/>
              <w:rPr>
                <w:color w:val="000000"/>
                <w:sz w:val="20"/>
              </w:rPr>
            </w:pPr>
            <w:r w:rsidRPr="00636389">
              <w:rPr>
                <w:color w:val="000000"/>
                <w:sz w:val="20"/>
              </w:rPr>
              <w:t>550</w:t>
            </w:r>
          </w:p>
        </w:tc>
        <w:tc>
          <w:tcPr>
            <w:tcW w:w="1763" w:type="dxa"/>
            <w:tcBorders>
              <w:top w:val="nil"/>
              <w:left w:val="single" w:sz="4" w:space="0" w:color="auto"/>
              <w:bottom w:val="nil"/>
              <w:right w:val="single" w:sz="4" w:space="0" w:color="auto"/>
            </w:tcBorders>
            <w:shd w:val="clear" w:color="auto" w:fill="auto"/>
            <w:noWrap/>
            <w:vAlign w:val="center"/>
            <w:hideMark/>
          </w:tcPr>
          <w:p w14:paraId="7DCB4144" w14:textId="6AF4B211" w:rsidR="004F0DDE" w:rsidRPr="00636389" w:rsidRDefault="004F0DDE" w:rsidP="00DF5812">
            <w:pPr>
              <w:jc w:val="center"/>
              <w:rPr>
                <w:color w:val="000000"/>
                <w:sz w:val="20"/>
              </w:rPr>
            </w:pPr>
          </w:p>
        </w:tc>
      </w:tr>
      <w:tr w:rsidR="005E1F03" w:rsidRPr="00636389" w14:paraId="60578A87"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35019E08"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A1864A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4DA735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B88E46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DAECB3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5B6AC44" w14:textId="77777777" w:rsidR="004F0DDE" w:rsidRPr="00636389" w:rsidRDefault="004F0DDE" w:rsidP="00DF5812">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4BFB516B" w14:textId="77777777" w:rsidR="004F0DDE" w:rsidRPr="00636389" w:rsidRDefault="004F0DDE" w:rsidP="00DF5812">
            <w:pPr>
              <w:jc w:val="center"/>
              <w:rPr>
                <w:color w:val="000000"/>
                <w:sz w:val="20"/>
              </w:rPr>
            </w:pPr>
            <w:r w:rsidRPr="00636389">
              <w:rPr>
                <w:color w:val="000000"/>
                <w:sz w:val="20"/>
              </w:rPr>
              <w:t>SME (7037/22) – 500</w:t>
            </w:r>
          </w:p>
          <w:p w14:paraId="036F4FDD" w14:textId="77777777" w:rsidR="004F0DDE" w:rsidRPr="00636389" w:rsidRDefault="004F0DDE" w:rsidP="00DF5812">
            <w:pPr>
              <w:jc w:val="center"/>
              <w:rPr>
                <w:color w:val="000000"/>
                <w:sz w:val="20"/>
              </w:rPr>
            </w:pPr>
            <w:r w:rsidRPr="00636389">
              <w:rPr>
                <w:color w:val="000000"/>
                <w:sz w:val="20"/>
              </w:rPr>
              <w:t>SME (3411/23) - 50</w:t>
            </w:r>
          </w:p>
        </w:tc>
      </w:tr>
      <w:tr w:rsidR="005E1F03" w:rsidRPr="00636389" w14:paraId="75D5E97E"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196A548E"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F3A9A9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6484B0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E72EE4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A2D315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12CA3B2F" w14:textId="77777777" w:rsidR="004F0DDE" w:rsidRPr="00636389" w:rsidRDefault="004F0DDE" w:rsidP="00DF5812">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734D417A" w14:textId="48601C74" w:rsidR="004F0DDE" w:rsidRPr="00636389" w:rsidRDefault="004F0DDE" w:rsidP="00DF5812">
            <w:pPr>
              <w:jc w:val="center"/>
              <w:rPr>
                <w:color w:val="000000"/>
                <w:sz w:val="20"/>
              </w:rPr>
            </w:pPr>
          </w:p>
        </w:tc>
      </w:tr>
      <w:tr w:rsidR="005E1F03" w:rsidRPr="00636389" w14:paraId="7DABBD3D" w14:textId="77777777" w:rsidTr="005E1F03">
        <w:trPr>
          <w:trHeight w:val="315"/>
          <w:jc w:val="center"/>
        </w:trPr>
        <w:tc>
          <w:tcPr>
            <w:tcW w:w="921" w:type="dxa"/>
            <w:tcBorders>
              <w:top w:val="nil"/>
              <w:left w:val="single" w:sz="8" w:space="0" w:color="auto"/>
              <w:bottom w:val="single" w:sz="8" w:space="0" w:color="000000"/>
              <w:right w:val="single" w:sz="8" w:space="0" w:color="auto"/>
            </w:tcBorders>
            <w:vAlign w:val="center"/>
          </w:tcPr>
          <w:p w14:paraId="2A6B7080" w14:textId="77777777" w:rsidR="004F0DDE" w:rsidRPr="00636389" w:rsidRDefault="004F0DDE" w:rsidP="00DF5812">
            <w:pPr>
              <w:pStyle w:val="PargrafodaLista"/>
              <w:numPr>
                <w:ilvl w:val="0"/>
                <w:numId w:val="21"/>
              </w:numPr>
              <w:jc w:val="center"/>
              <w:rPr>
                <w:color w:val="000000"/>
                <w:sz w:val="20"/>
              </w:rPr>
            </w:pPr>
          </w:p>
        </w:tc>
        <w:tc>
          <w:tcPr>
            <w:tcW w:w="1923" w:type="dxa"/>
            <w:tcBorders>
              <w:left w:val="single" w:sz="6" w:space="0" w:color="000000"/>
              <w:bottom w:val="single" w:sz="6" w:space="0" w:color="000000"/>
              <w:right w:val="single" w:sz="6" w:space="0" w:color="000000"/>
            </w:tcBorders>
            <w:shd w:val="clear" w:color="auto" w:fill="auto"/>
            <w:vAlign w:val="center"/>
          </w:tcPr>
          <w:p w14:paraId="76C79D5D" w14:textId="2A3065BC" w:rsidR="004F0DDE" w:rsidRPr="00636389" w:rsidRDefault="004F0DDE" w:rsidP="00DF5812">
            <w:pPr>
              <w:jc w:val="center"/>
              <w:textAlignment w:val="baseline"/>
              <w:rPr>
                <w:sz w:val="20"/>
              </w:rPr>
            </w:pPr>
            <w:r w:rsidRPr="00636389">
              <w:rPr>
                <w:b/>
                <w:bCs/>
                <w:sz w:val="20"/>
              </w:rPr>
              <w:t>FRALDA DESCARTÁVEL GERIÁTRICA, tamanho J</w:t>
            </w:r>
            <w:r w:rsidRPr="00636389">
              <w:rPr>
                <w:sz w:val="20"/>
              </w:rPr>
              <w:t xml:space="preserve"> (características mínimas: cintura de 42 a 72 cm/ peso de 20 a 33kg) de uso Juvenil,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w:t>
            </w:r>
            <w:r w:rsidRPr="00636389">
              <w:rPr>
                <w:sz w:val="20"/>
              </w:rPr>
              <w:lastRenderedPageBreak/>
              <w:t>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left w:val="single" w:sz="6" w:space="0" w:color="000000"/>
              <w:bottom w:val="single" w:sz="6" w:space="0" w:color="000000"/>
              <w:right w:val="single" w:sz="6" w:space="0" w:color="000000"/>
            </w:tcBorders>
            <w:shd w:val="clear" w:color="auto" w:fill="auto"/>
            <w:vAlign w:val="center"/>
          </w:tcPr>
          <w:p w14:paraId="62ECE1D5" w14:textId="77777777" w:rsidR="004F0DDE" w:rsidRPr="00636389" w:rsidRDefault="004F0DDE" w:rsidP="00DF5812">
            <w:pPr>
              <w:jc w:val="center"/>
              <w:textAlignment w:val="baseline"/>
              <w:rPr>
                <w:sz w:val="20"/>
              </w:rPr>
            </w:pPr>
          </w:p>
          <w:p w14:paraId="34A09BB2" w14:textId="77777777" w:rsidR="004F0DDE" w:rsidRPr="00636389" w:rsidRDefault="004F0DDE" w:rsidP="00DF5812">
            <w:pPr>
              <w:jc w:val="center"/>
              <w:textAlignment w:val="baseline"/>
              <w:rPr>
                <w:sz w:val="20"/>
              </w:rPr>
            </w:pPr>
          </w:p>
          <w:p w14:paraId="1081C40C" w14:textId="77777777" w:rsidR="004F0DDE" w:rsidRPr="00636389" w:rsidRDefault="004F0DDE" w:rsidP="00DF5812">
            <w:pPr>
              <w:jc w:val="center"/>
              <w:textAlignment w:val="baseline"/>
              <w:rPr>
                <w:sz w:val="20"/>
              </w:rPr>
            </w:pPr>
          </w:p>
          <w:p w14:paraId="5D4AC5AB" w14:textId="77777777" w:rsidR="004F0DDE" w:rsidRPr="00636389" w:rsidRDefault="004F0DDE" w:rsidP="00DF5812">
            <w:pPr>
              <w:jc w:val="center"/>
              <w:textAlignment w:val="baseline"/>
              <w:rPr>
                <w:sz w:val="20"/>
              </w:rPr>
            </w:pPr>
            <w:r w:rsidRPr="00636389">
              <w:rPr>
                <w:sz w:val="20"/>
              </w:rPr>
              <w:t>Não encontrado</w:t>
            </w:r>
          </w:p>
        </w:tc>
        <w:tc>
          <w:tcPr>
            <w:tcW w:w="992" w:type="dxa"/>
            <w:tcBorders>
              <w:left w:val="single" w:sz="6" w:space="0" w:color="000000"/>
              <w:bottom w:val="single" w:sz="6" w:space="0" w:color="000000"/>
              <w:right w:val="single" w:sz="6" w:space="0" w:color="000000"/>
            </w:tcBorders>
            <w:shd w:val="clear" w:color="auto" w:fill="auto"/>
            <w:vAlign w:val="center"/>
          </w:tcPr>
          <w:p w14:paraId="188E0BA3" w14:textId="1DBB9DBD" w:rsidR="004F0DDE" w:rsidRPr="00636389" w:rsidRDefault="004F0DDE" w:rsidP="00DF5812">
            <w:pPr>
              <w:jc w:val="center"/>
              <w:textAlignment w:val="baseline"/>
              <w:rPr>
                <w:sz w:val="20"/>
              </w:rPr>
            </w:pPr>
          </w:p>
          <w:p w14:paraId="1C612FE1" w14:textId="77777777" w:rsidR="004F0DDE" w:rsidRPr="00636389" w:rsidRDefault="004F0DDE" w:rsidP="00DF5812">
            <w:pPr>
              <w:jc w:val="center"/>
              <w:textAlignment w:val="baseline"/>
              <w:rPr>
                <w:sz w:val="20"/>
              </w:rPr>
            </w:pPr>
          </w:p>
          <w:p w14:paraId="57767F0A" w14:textId="77777777" w:rsidR="004F0DDE" w:rsidRPr="00636389" w:rsidRDefault="004F0DDE" w:rsidP="00DF5812">
            <w:pPr>
              <w:jc w:val="center"/>
              <w:textAlignment w:val="baseline"/>
              <w:rPr>
                <w:sz w:val="20"/>
              </w:rPr>
            </w:pPr>
          </w:p>
          <w:p w14:paraId="77F4743A" w14:textId="77777777" w:rsidR="004F0DDE" w:rsidRPr="00636389" w:rsidRDefault="004F0DDE" w:rsidP="00DF5812">
            <w:pPr>
              <w:jc w:val="center"/>
              <w:textAlignment w:val="baseline"/>
              <w:rPr>
                <w:sz w:val="20"/>
              </w:rPr>
            </w:pPr>
            <w:r w:rsidRPr="00636389">
              <w:rPr>
                <w:sz w:val="20"/>
              </w:rPr>
              <w:t>Unidade</w:t>
            </w:r>
          </w:p>
        </w:tc>
        <w:tc>
          <w:tcPr>
            <w:tcW w:w="992" w:type="dxa"/>
            <w:tcBorders>
              <w:left w:val="single" w:sz="6" w:space="0" w:color="000000"/>
              <w:bottom w:val="single" w:sz="6" w:space="0" w:color="000000"/>
              <w:right w:val="single" w:sz="6" w:space="0" w:color="000000"/>
            </w:tcBorders>
            <w:shd w:val="clear" w:color="auto" w:fill="auto"/>
            <w:vAlign w:val="center"/>
          </w:tcPr>
          <w:p w14:paraId="781BCDDA" w14:textId="77777777" w:rsidR="004F0DDE" w:rsidRPr="00636389" w:rsidRDefault="004F0DDE" w:rsidP="00DF5812">
            <w:pPr>
              <w:jc w:val="center"/>
              <w:textAlignment w:val="baseline"/>
              <w:rPr>
                <w:sz w:val="20"/>
              </w:rPr>
            </w:pPr>
          </w:p>
          <w:p w14:paraId="5DB51CE7" w14:textId="77777777" w:rsidR="004F0DDE" w:rsidRPr="00636389" w:rsidRDefault="004F0DDE" w:rsidP="00DF5812">
            <w:pPr>
              <w:jc w:val="center"/>
              <w:textAlignment w:val="baseline"/>
              <w:rPr>
                <w:sz w:val="20"/>
              </w:rPr>
            </w:pPr>
          </w:p>
          <w:p w14:paraId="0822BBBD" w14:textId="77777777" w:rsidR="004F0DDE" w:rsidRPr="00636389" w:rsidRDefault="004F0DDE" w:rsidP="00DF5812">
            <w:pPr>
              <w:jc w:val="center"/>
              <w:textAlignment w:val="baseline"/>
              <w:rPr>
                <w:sz w:val="20"/>
              </w:rPr>
            </w:pPr>
          </w:p>
          <w:p w14:paraId="3788F1C4" w14:textId="77777777" w:rsidR="004F0DDE" w:rsidRPr="00636389" w:rsidRDefault="004F0DDE" w:rsidP="00DF5812">
            <w:pPr>
              <w:jc w:val="center"/>
              <w:textAlignment w:val="baseline"/>
              <w:rPr>
                <w:sz w:val="20"/>
              </w:rPr>
            </w:pPr>
            <w:r w:rsidRPr="00636389">
              <w:rPr>
                <w:sz w:val="20"/>
              </w:rPr>
              <w:t>1</w:t>
            </w:r>
          </w:p>
        </w:tc>
        <w:tc>
          <w:tcPr>
            <w:tcW w:w="1134" w:type="dxa"/>
            <w:tcBorders>
              <w:left w:val="single" w:sz="6" w:space="0" w:color="000000"/>
              <w:bottom w:val="single" w:sz="6" w:space="0" w:color="000000"/>
              <w:right w:val="single" w:sz="6" w:space="0" w:color="000000"/>
            </w:tcBorders>
            <w:shd w:val="clear" w:color="auto" w:fill="auto"/>
            <w:vAlign w:val="center"/>
          </w:tcPr>
          <w:p w14:paraId="1BAFB735" w14:textId="77777777" w:rsidR="004F0DDE" w:rsidRPr="00636389" w:rsidRDefault="004F0DDE" w:rsidP="00DF5812">
            <w:pPr>
              <w:jc w:val="center"/>
              <w:textAlignment w:val="baseline"/>
              <w:rPr>
                <w:sz w:val="20"/>
              </w:rPr>
            </w:pPr>
          </w:p>
          <w:p w14:paraId="3F143F46" w14:textId="77777777" w:rsidR="004F0DDE" w:rsidRPr="00636389" w:rsidRDefault="004F0DDE" w:rsidP="00DF5812">
            <w:pPr>
              <w:jc w:val="center"/>
              <w:textAlignment w:val="baseline"/>
              <w:rPr>
                <w:sz w:val="20"/>
              </w:rPr>
            </w:pPr>
          </w:p>
          <w:p w14:paraId="06CC442A" w14:textId="77777777" w:rsidR="004F0DDE" w:rsidRPr="00636389" w:rsidRDefault="004F0DDE" w:rsidP="00DF5812">
            <w:pPr>
              <w:jc w:val="center"/>
              <w:textAlignment w:val="baseline"/>
              <w:rPr>
                <w:sz w:val="20"/>
              </w:rPr>
            </w:pPr>
          </w:p>
          <w:p w14:paraId="655FA9AA" w14:textId="77777777" w:rsidR="004F0DDE" w:rsidRPr="00636389" w:rsidRDefault="004F0DDE" w:rsidP="00DF5812">
            <w:pPr>
              <w:jc w:val="center"/>
              <w:textAlignment w:val="baseline"/>
              <w:rPr>
                <w:sz w:val="20"/>
              </w:rPr>
            </w:pPr>
            <w:r w:rsidRPr="00636389">
              <w:rPr>
                <w:sz w:val="20"/>
              </w:rPr>
              <w:t>8.000</w:t>
            </w:r>
          </w:p>
        </w:tc>
        <w:tc>
          <w:tcPr>
            <w:tcW w:w="1763" w:type="dxa"/>
            <w:tcBorders>
              <w:bottom w:val="single" w:sz="4" w:space="0" w:color="auto"/>
              <w:right w:val="single" w:sz="4" w:space="0" w:color="auto"/>
            </w:tcBorders>
            <w:noWrap/>
            <w:vAlign w:val="center"/>
          </w:tcPr>
          <w:p w14:paraId="21FCD79F" w14:textId="77777777" w:rsidR="004F0DDE" w:rsidRPr="00636389" w:rsidRDefault="004F0DDE" w:rsidP="00DF5812">
            <w:pPr>
              <w:pBdr>
                <w:right w:val="single" w:sz="4" w:space="4" w:color="auto"/>
              </w:pBdr>
              <w:jc w:val="center"/>
              <w:rPr>
                <w:sz w:val="20"/>
              </w:rPr>
            </w:pPr>
          </w:p>
          <w:p w14:paraId="7BE8A1B6" w14:textId="77777777" w:rsidR="004F0DDE" w:rsidRPr="00636389" w:rsidRDefault="004F0DDE" w:rsidP="00DF5812">
            <w:pPr>
              <w:pBdr>
                <w:right w:val="single" w:sz="4" w:space="4" w:color="auto"/>
              </w:pBdr>
              <w:jc w:val="center"/>
              <w:rPr>
                <w:sz w:val="20"/>
              </w:rPr>
            </w:pPr>
          </w:p>
          <w:p w14:paraId="2690B0BD" w14:textId="77777777" w:rsidR="004F0DDE" w:rsidRPr="00636389" w:rsidRDefault="004F0DDE" w:rsidP="00DF5812">
            <w:pPr>
              <w:pBdr>
                <w:right w:val="single" w:sz="4" w:space="4" w:color="auto"/>
              </w:pBdr>
              <w:jc w:val="center"/>
              <w:rPr>
                <w:sz w:val="20"/>
              </w:rPr>
            </w:pPr>
          </w:p>
          <w:p w14:paraId="17D9129D" w14:textId="77777777" w:rsidR="004F0DDE" w:rsidRPr="00636389" w:rsidRDefault="004F0DDE" w:rsidP="00DF5812">
            <w:pPr>
              <w:pBdr>
                <w:right w:val="single" w:sz="4" w:space="4" w:color="auto"/>
              </w:pBdr>
              <w:jc w:val="center"/>
              <w:rPr>
                <w:sz w:val="20"/>
              </w:rPr>
            </w:pPr>
            <w:r w:rsidRPr="00636389">
              <w:rPr>
                <w:sz w:val="20"/>
              </w:rPr>
              <w:t>SMS (2372/23) – 8.000</w:t>
            </w:r>
          </w:p>
        </w:tc>
      </w:tr>
      <w:tr w:rsidR="005E1F03" w:rsidRPr="00636389" w14:paraId="697BE30E" w14:textId="77777777" w:rsidTr="005E1F03">
        <w:trPr>
          <w:trHeight w:val="315"/>
          <w:jc w:val="center"/>
        </w:trPr>
        <w:tc>
          <w:tcPr>
            <w:tcW w:w="921" w:type="dxa"/>
            <w:tcBorders>
              <w:top w:val="nil"/>
              <w:left w:val="single" w:sz="8" w:space="0" w:color="auto"/>
              <w:bottom w:val="single" w:sz="8" w:space="0" w:color="000000"/>
              <w:right w:val="single" w:sz="8" w:space="0" w:color="auto"/>
            </w:tcBorders>
            <w:vAlign w:val="center"/>
          </w:tcPr>
          <w:p w14:paraId="4087D3CE" w14:textId="77777777" w:rsidR="004F0DDE" w:rsidRPr="00636389" w:rsidRDefault="004F0DDE" w:rsidP="00DF5812">
            <w:pPr>
              <w:pStyle w:val="PargrafodaLista"/>
              <w:numPr>
                <w:ilvl w:val="0"/>
                <w:numId w:val="21"/>
              </w:numPr>
              <w:jc w:val="center"/>
              <w:rPr>
                <w:color w:val="000000"/>
                <w:sz w:val="20"/>
              </w:rPr>
            </w:pPr>
          </w:p>
        </w:tc>
        <w:tc>
          <w:tcPr>
            <w:tcW w:w="19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D56F69" w14:textId="419F173A" w:rsidR="004F0DDE" w:rsidRPr="00636389" w:rsidRDefault="004F0DDE" w:rsidP="00DF5812">
            <w:pPr>
              <w:jc w:val="center"/>
              <w:textAlignment w:val="baseline"/>
              <w:rPr>
                <w:sz w:val="20"/>
              </w:rPr>
            </w:pPr>
            <w:r w:rsidRPr="00636389">
              <w:rPr>
                <w:b/>
                <w:bCs/>
                <w:sz w:val="20"/>
              </w:rPr>
              <w:t>FRALDA GERIÁTRICA DESCARTÁVEL, tamanho P</w:t>
            </w:r>
            <w:r w:rsidRPr="00636389">
              <w:rPr>
                <w:sz w:val="20"/>
              </w:rPr>
              <w:t xml:space="preserve"> (características mínimas: cintura de 50 a 80 cm / peso de 30 a 40 kg), de uso adulto, para incontinência urinária de GRANDE INTENSIDADE, pós parto, pós operatório e geriátrico, atóxico, hipoalergênico, dermatologicamente testado, com quatro fitas adesivas reposicionáveis, cobertura filtrante </w:t>
            </w:r>
            <w:r w:rsidRPr="00636389">
              <w:rPr>
                <w:sz w:val="20"/>
              </w:rPr>
              <w:lastRenderedPageBreak/>
              <w:t>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FE65C" w14:textId="77777777" w:rsidR="004F0DDE" w:rsidRPr="00636389" w:rsidRDefault="004F0DDE" w:rsidP="00DF5812">
            <w:pPr>
              <w:jc w:val="center"/>
              <w:textAlignment w:val="baseline"/>
              <w:rPr>
                <w:sz w:val="20"/>
              </w:rPr>
            </w:pPr>
          </w:p>
          <w:p w14:paraId="5AD541BE" w14:textId="77777777" w:rsidR="004F0DDE" w:rsidRPr="00636389" w:rsidRDefault="004F0DDE" w:rsidP="00DF5812">
            <w:pPr>
              <w:jc w:val="center"/>
              <w:textAlignment w:val="baseline"/>
              <w:rPr>
                <w:sz w:val="20"/>
              </w:rPr>
            </w:pPr>
            <w:r w:rsidRPr="00636389">
              <w:rPr>
                <w:sz w:val="20"/>
              </w:rPr>
              <w:t>427338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480C8F" w14:textId="77777777" w:rsidR="004F0DDE" w:rsidRPr="00636389" w:rsidRDefault="004F0DDE" w:rsidP="00DF5812">
            <w:pPr>
              <w:jc w:val="center"/>
              <w:textAlignment w:val="baseline"/>
              <w:rPr>
                <w:sz w:val="20"/>
              </w:rPr>
            </w:pPr>
          </w:p>
          <w:p w14:paraId="6116B16C" w14:textId="77777777" w:rsidR="004F0DDE" w:rsidRPr="00636389" w:rsidRDefault="004F0DDE" w:rsidP="00DF5812">
            <w:pPr>
              <w:jc w:val="center"/>
              <w:textAlignment w:val="baseline"/>
              <w:rPr>
                <w:sz w:val="20"/>
              </w:rPr>
            </w:pPr>
            <w:r w:rsidRPr="00636389">
              <w:rPr>
                <w:sz w:val="20"/>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17685" w14:textId="77777777" w:rsidR="004F0DDE" w:rsidRPr="00636389" w:rsidRDefault="004F0DDE" w:rsidP="00DF5812">
            <w:pPr>
              <w:jc w:val="center"/>
              <w:textAlignment w:val="baseline"/>
              <w:rPr>
                <w:sz w:val="20"/>
              </w:rPr>
            </w:pPr>
          </w:p>
          <w:p w14:paraId="534C9093" w14:textId="77777777" w:rsidR="004F0DDE" w:rsidRPr="00636389" w:rsidRDefault="004F0DDE" w:rsidP="00DF5812">
            <w:pPr>
              <w:jc w:val="center"/>
              <w:textAlignment w:val="baseline"/>
              <w:rPr>
                <w:sz w:val="20"/>
              </w:rPr>
            </w:pPr>
            <w:r w:rsidRPr="00636389">
              <w:rPr>
                <w:sz w:val="20"/>
              </w:rPr>
              <w:t>1</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3B534373" w14:textId="77777777" w:rsidR="004F0DDE" w:rsidRPr="00636389" w:rsidRDefault="004F0DDE" w:rsidP="00DF5812">
            <w:pPr>
              <w:jc w:val="center"/>
              <w:textAlignment w:val="baseline"/>
              <w:rPr>
                <w:sz w:val="20"/>
              </w:rPr>
            </w:pPr>
          </w:p>
          <w:p w14:paraId="044F69C6" w14:textId="77777777" w:rsidR="004F0DDE" w:rsidRPr="00636389" w:rsidRDefault="004F0DDE" w:rsidP="00DF5812">
            <w:pPr>
              <w:jc w:val="center"/>
              <w:textAlignment w:val="baseline"/>
              <w:rPr>
                <w:sz w:val="20"/>
              </w:rPr>
            </w:pPr>
            <w:r w:rsidRPr="00636389">
              <w:rPr>
                <w:sz w:val="20"/>
              </w:rPr>
              <w:t>10.000</w:t>
            </w:r>
          </w:p>
        </w:tc>
        <w:tc>
          <w:tcPr>
            <w:tcW w:w="1763" w:type="dxa"/>
            <w:tcBorders>
              <w:top w:val="single" w:sz="4" w:space="0" w:color="auto"/>
              <w:left w:val="single" w:sz="4" w:space="0" w:color="auto"/>
              <w:bottom w:val="single" w:sz="4" w:space="0" w:color="auto"/>
              <w:right w:val="single" w:sz="4" w:space="0" w:color="auto"/>
            </w:tcBorders>
            <w:noWrap/>
            <w:vAlign w:val="center"/>
          </w:tcPr>
          <w:p w14:paraId="75997FFB" w14:textId="77777777" w:rsidR="004F0DDE" w:rsidRPr="00636389" w:rsidRDefault="004F0DDE" w:rsidP="00DF5812">
            <w:pPr>
              <w:jc w:val="center"/>
              <w:rPr>
                <w:sz w:val="20"/>
              </w:rPr>
            </w:pPr>
          </w:p>
          <w:p w14:paraId="1CCFC316" w14:textId="77777777" w:rsidR="004F0DDE" w:rsidRPr="00636389" w:rsidRDefault="004F0DDE" w:rsidP="00DF5812">
            <w:pPr>
              <w:jc w:val="center"/>
              <w:rPr>
                <w:sz w:val="20"/>
              </w:rPr>
            </w:pPr>
            <w:r w:rsidRPr="00636389">
              <w:rPr>
                <w:sz w:val="20"/>
              </w:rPr>
              <w:t>SMS (2372/23) – 10.000</w:t>
            </w:r>
          </w:p>
        </w:tc>
      </w:tr>
      <w:tr w:rsidR="005E1F03" w:rsidRPr="00636389" w14:paraId="7396DA30" w14:textId="77777777" w:rsidTr="005E1F03">
        <w:trPr>
          <w:trHeight w:val="315"/>
          <w:jc w:val="center"/>
        </w:trPr>
        <w:tc>
          <w:tcPr>
            <w:tcW w:w="921" w:type="dxa"/>
            <w:tcBorders>
              <w:top w:val="nil"/>
              <w:left w:val="single" w:sz="8" w:space="0" w:color="auto"/>
              <w:bottom w:val="single" w:sz="8" w:space="0" w:color="000000"/>
              <w:right w:val="single" w:sz="8" w:space="0" w:color="auto"/>
            </w:tcBorders>
            <w:vAlign w:val="center"/>
          </w:tcPr>
          <w:p w14:paraId="50C2758A" w14:textId="77777777" w:rsidR="004F0DDE" w:rsidRPr="00636389" w:rsidRDefault="004F0DDE" w:rsidP="00DF5812">
            <w:pPr>
              <w:pStyle w:val="PargrafodaLista"/>
              <w:numPr>
                <w:ilvl w:val="0"/>
                <w:numId w:val="21"/>
              </w:numPr>
              <w:jc w:val="center"/>
              <w:rPr>
                <w:color w:val="000000"/>
                <w:sz w:val="20"/>
              </w:rPr>
            </w:pPr>
          </w:p>
        </w:tc>
        <w:tc>
          <w:tcPr>
            <w:tcW w:w="19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2406B9" w14:textId="0F4AF56C" w:rsidR="004F0DDE" w:rsidRPr="00636389" w:rsidRDefault="004F0DDE" w:rsidP="00DF5812">
            <w:pPr>
              <w:jc w:val="center"/>
              <w:textAlignment w:val="baseline"/>
              <w:rPr>
                <w:sz w:val="20"/>
              </w:rPr>
            </w:pPr>
            <w:r w:rsidRPr="00636389">
              <w:rPr>
                <w:b/>
                <w:bCs/>
                <w:sz w:val="20"/>
              </w:rPr>
              <w:t>FRALDA GERIÁTRICA DESCARTÁVEL, tamanho M</w:t>
            </w:r>
            <w:r w:rsidRPr="00636389">
              <w:rPr>
                <w:sz w:val="20"/>
              </w:rPr>
              <w:t xml:space="preserve"> (características mínimas: cintura de 80 a 115 cm/ peso de 40 a 70kg) de uso adulto, para </w:t>
            </w:r>
            <w:r w:rsidRPr="00636389">
              <w:rPr>
                <w:sz w:val="20"/>
              </w:rPr>
              <w:lastRenderedPageBreak/>
              <w:t xml:space="preserve">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w:t>
            </w:r>
            <w:r w:rsidRPr="00636389">
              <w:rPr>
                <w:sz w:val="20"/>
              </w:rPr>
              <w:lastRenderedPageBreak/>
              <w:t>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2CE02" w14:textId="49B5F28C" w:rsidR="004F0DDE" w:rsidRPr="00636389" w:rsidRDefault="004F0DDE" w:rsidP="00DF5812">
            <w:pPr>
              <w:jc w:val="center"/>
              <w:textAlignment w:val="baseline"/>
              <w:rPr>
                <w:sz w:val="20"/>
              </w:rPr>
            </w:pPr>
          </w:p>
          <w:p w14:paraId="364604A9" w14:textId="3C019B20" w:rsidR="004F0DDE" w:rsidRPr="00636389" w:rsidRDefault="004F0DDE" w:rsidP="00DF5812">
            <w:pPr>
              <w:jc w:val="center"/>
              <w:textAlignment w:val="baseline"/>
              <w:rPr>
                <w:sz w:val="20"/>
              </w:rPr>
            </w:pPr>
            <w:r w:rsidRPr="00636389">
              <w:rPr>
                <w:sz w:val="20"/>
              </w:rPr>
              <w:t>358131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2D8A62" w14:textId="77777777" w:rsidR="004F0DDE" w:rsidRPr="00636389" w:rsidRDefault="004F0DDE" w:rsidP="00DF5812">
            <w:pPr>
              <w:jc w:val="center"/>
              <w:textAlignment w:val="baseline"/>
              <w:rPr>
                <w:sz w:val="20"/>
              </w:rPr>
            </w:pPr>
          </w:p>
          <w:p w14:paraId="692293E9" w14:textId="77777777" w:rsidR="004F0DDE" w:rsidRPr="00636389" w:rsidRDefault="004F0DDE" w:rsidP="00DF5812">
            <w:pPr>
              <w:jc w:val="center"/>
              <w:textAlignment w:val="baseline"/>
              <w:rPr>
                <w:sz w:val="20"/>
              </w:rPr>
            </w:pPr>
            <w:r w:rsidRPr="00636389">
              <w:rPr>
                <w:sz w:val="20"/>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14854" w14:textId="77777777" w:rsidR="004F0DDE" w:rsidRPr="00636389" w:rsidRDefault="004F0DDE" w:rsidP="00DF5812">
            <w:pPr>
              <w:jc w:val="center"/>
              <w:textAlignment w:val="baseline"/>
              <w:rPr>
                <w:sz w:val="20"/>
              </w:rPr>
            </w:pPr>
          </w:p>
          <w:p w14:paraId="5690B3ED" w14:textId="77777777" w:rsidR="004F0DDE" w:rsidRPr="00636389" w:rsidRDefault="004F0DDE" w:rsidP="00DF5812">
            <w:pPr>
              <w:jc w:val="center"/>
              <w:textAlignment w:val="baseline"/>
              <w:rPr>
                <w:sz w:val="20"/>
              </w:rPr>
            </w:pPr>
            <w:r w:rsidRPr="00636389">
              <w:rPr>
                <w:sz w:val="20"/>
              </w:rPr>
              <w:t>1</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08537D38" w14:textId="77777777" w:rsidR="004F0DDE" w:rsidRPr="00636389" w:rsidRDefault="004F0DDE" w:rsidP="00DF5812">
            <w:pPr>
              <w:jc w:val="center"/>
              <w:textAlignment w:val="baseline"/>
              <w:rPr>
                <w:sz w:val="20"/>
              </w:rPr>
            </w:pPr>
          </w:p>
          <w:p w14:paraId="05F772F6" w14:textId="77777777" w:rsidR="004F0DDE" w:rsidRPr="00636389" w:rsidRDefault="004F0DDE" w:rsidP="00DF5812">
            <w:pPr>
              <w:jc w:val="center"/>
              <w:textAlignment w:val="baseline"/>
              <w:rPr>
                <w:sz w:val="20"/>
              </w:rPr>
            </w:pPr>
            <w:r w:rsidRPr="00636389">
              <w:rPr>
                <w:sz w:val="20"/>
              </w:rPr>
              <w:t>15.000</w:t>
            </w:r>
          </w:p>
        </w:tc>
        <w:tc>
          <w:tcPr>
            <w:tcW w:w="1763" w:type="dxa"/>
            <w:tcBorders>
              <w:top w:val="single" w:sz="4" w:space="0" w:color="auto"/>
              <w:left w:val="single" w:sz="4" w:space="0" w:color="auto"/>
              <w:bottom w:val="single" w:sz="4" w:space="0" w:color="auto"/>
              <w:right w:val="single" w:sz="4" w:space="0" w:color="auto"/>
            </w:tcBorders>
            <w:noWrap/>
            <w:vAlign w:val="center"/>
          </w:tcPr>
          <w:p w14:paraId="010201E4" w14:textId="24A8E64E" w:rsidR="004F0DDE" w:rsidRPr="00636389" w:rsidRDefault="004F0DDE" w:rsidP="00DF5812">
            <w:pPr>
              <w:ind w:left="-122" w:right="-95"/>
              <w:jc w:val="center"/>
              <w:rPr>
                <w:sz w:val="20"/>
              </w:rPr>
            </w:pPr>
          </w:p>
          <w:p w14:paraId="450F35FC" w14:textId="28C52BF9" w:rsidR="004F0DDE" w:rsidRPr="00636389" w:rsidRDefault="004F0DDE" w:rsidP="00DF5812">
            <w:pPr>
              <w:ind w:left="-122" w:right="-95"/>
              <w:jc w:val="center"/>
              <w:rPr>
                <w:sz w:val="20"/>
              </w:rPr>
            </w:pPr>
            <w:r w:rsidRPr="00636389">
              <w:rPr>
                <w:sz w:val="20"/>
              </w:rPr>
              <w:t>SMS (2372/23) – 15.000</w:t>
            </w:r>
          </w:p>
        </w:tc>
      </w:tr>
      <w:tr w:rsidR="005E1F03" w:rsidRPr="00636389" w14:paraId="72C8AA31" w14:textId="77777777" w:rsidTr="005E1F03">
        <w:trPr>
          <w:trHeight w:val="315"/>
          <w:jc w:val="center"/>
        </w:trPr>
        <w:tc>
          <w:tcPr>
            <w:tcW w:w="921" w:type="dxa"/>
            <w:tcBorders>
              <w:top w:val="nil"/>
              <w:left w:val="single" w:sz="8" w:space="0" w:color="auto"/>
              <w:bottom w:val="single" w:sz="4" w:space="0" w:color="auto"/>
              <w:right w:val="single" w:sz="8" w:space="0" w:color="auto"/>
            </w:tcBorders>
            <w:vAlign w:val="center"/>
          </w:tcPr>
          <w:p w14:paraId="7D3D6057" w14:textId="77777777" w:rsidR="004F0DDE" w:rsidRPr="00636389" w:rsidRDefault="004F0DDE" w:rsidP="00DF5812">
            <w:pPr>
              <w:pStyle w:val="PargrafodaLista"/>
              <w:numPr>
                <w:ilvl w:val="0"/>
                <w:numId w:val="21"/>
              </w:numPr>
              <w:jc w:val="center"/>
              <w:rPr>
                <w:color w:val="000000"/>
                <w:sz w:val="20"/>
              </w:rPr>
            </w:pPr>
          </w:p>
        </w:tc>
        <w:tc>
          <w:tcPr>
            <w:tcW w:w="1923" w:type="dxa"/>
            <w:tcBorders>
              <w:top w:val="single" w:sz="6" w:space="0" w:color="000000"/>
              <w:left w:val="single" w:sz="6" w:space="0" w:color="000000"/>
              <w:bottom w:val="single" w:sz="4" w:space="0" w:color="auto"/>
              <w:right w:val="single" w:sz="6" w:space="0" w:color="000000"/>
            </w:tcBorders>
            <w:shd w:val="clear" w:color="auto" w:fill="auto"/>
            <w:vAlign w:val="center"/>
          </w:tcPr>
          <w:p w14:paraId="36A5E204" w14:textId="2F34C39A" w:rsidR="004F0DDE" w:rsidRPr="00636389" w:rsidRDefault="004F0DDE" w:rsidP="00DF5812">
            <w:pPr>
              <w:jc w:val="center"/>
              <w:textAlignment w:val="baseline"/>
              <w:rPr>
                <w:sz w:val="20"/>
              </w:rPr>
            </w:pPr>
            <w:r w:rsidRPr="00636389">
              <w:rPr>
                <w:b/>
                <w:bCs/>
                <w:sz w:val="20"/>
              </w:rPr>
              <w:t>FRALDA GERIÁTRICA DESCARTÁVEL, tamanho G</w:t>
            </w:r>
            <w:r w:rsidRPr="00636389">
              <w:rPr>
                <w:sz w:val="20"/>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w:t>
            </w:r>
            <w:r w:rsidRPr="00636389">
              <w:rPr>
                <w:sz w:val="20"/>
              </w:rPr>
              <w:lastRenderedPageBreak/>
              <w:t>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14DC8966" w14:textId="4DB045DB" w:rsidR="004F0DDE" w:rsidRPr="00636389" w:rsidRDefault="004F0DDE" w:rsidP="00DF5812">
            <w:pPr>
              <w:jc w:val="center"/>
              <w:textAlignment w:val="baseline"/>
              <w:rPr>
                <w:sz w:val="20"/>
              </w:rPr>
            </w:pPr>
            <w:r w:rsidRPr="00636389">
              <w:rPr>
                <w:sz w:val="20"/>
              </w:rPr>
              <w:lastRenderedPageBreak/>
              <w:t>358132</w:t>
            </w:r>
          </w:p>
        </w:tc>
        <w:tc>
          <w:tcPr>
            <w:tcW w:w="992" w:type="dxa"/>
            <w:tcBorders>
              <w:top w:val="single" w:sz="6" w:space="0" w:color="000000"/>
              <w:left w:val="single" w:sz="6" w:space="0" w:color="000000"/>
              <w:bottom w:val="single" w:sz="4" w:space="0" w:color="auto"/>
              <w:right w:val="single" w:sz="6" w:space="0" w:color="000000"/>
            </w:tcBorders>
            <w:shd w:val="clear" w:color="auto" w:fill="auto"/>
            <w:vAlign w:val="center"/>
          </w:tcPr>
          <w:p w14:paraId="6B8FCEA4" w14:textId="5F2A49B3" w:rsidR="004F0DDE" w:rsidRPr="00636389" w:rsidRDefault="004F0DDE" w:rsidP="00DF5812">
            <w:pPr>
              <w:jc w:val="center"/>
              <w:textAlignment w:val="baseline"/>
              <w:rPr>
                <w:sz w:val="20"/>
              </w:rPr>
            </w:pPr>
            <w:r w:rsidRPr="00636389">
              <w:rPr>
                <w:sz w:val="20"/>
              </w:rPr>
              <w:t>Unidade</w:t>
            </w:r>
          </w:p>
        </w:tc>
        <w:tc>
          <w:tcPr>
            <w:tcW w:w="992" w:type="dxa"/>
            <w:tcBorders>
              <w:top w:val="single" w:sz="6" w:space="0" w:color="000000"/>
              <w:left w:val="single" w:sz="6" w:space="0" w:color="000000"/>
              <w:bottom w:val="single" w:sz="4" w:space="0" w:color="auto"/>
              <w:right w:val="single" w:sz="6" w:space="0" w:color="000000"/>
            </w:tcBorders>
            <w:shd w:val="clear" w:color="auto" w:fill="auto"/>
            <w:vAlign w:val="center"/>
          </w:tcPr>
          <w:p w14:paraId="06F75973" w14:textId="77777777" w:rsidR="004F0DDE" w:rsidRPr="00636389" w:rsidRDefault="004F0DDE" w:rsidP="00DF5812">
            <w:pPr>
              <w:jc w:val="center"/>
              <w:textAlignment w:val="baseline"/>
              <w:rPr>
                <w:sz w:val="20"/>
              </w:rPr>
            </w:pPr>
            <w:r w:rsidRPr="00636389">
              <w:rPr>
                <w:sz w:val="20"/>
              </w:rPr>
              <w:t>1</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5A2F4B98" w14:textId="45DE44CD" w:rsidR="004F0DDE" w:rsidRPr="00636389" w:rsidRDefault="004F0DDE" w:rsidP="00DF5812">
            <w:pPr>
              <w:jc w:val="center"/>
              <w:textAlignment w:val="baseline"/>
              <w:rPr>
                <w:sz w:val="20"/>
              </w:rPr>
            </w:pPr>
            <w:r w:rsidRPr="00636389">
              <w:rPr>
                <w:sz w:val="20"/>
              </w:rPr>
              <w:t>30.000</w:t>
            </w:r>
          </w:p>
        </w:tc>
        <w:tc>
          <w:tcPr>
            <w:tcW w:w="1763" w:type="dxa"/>
            <w:tcBorders>
              <w:top w:val="single" w:sz="4" w:space="0" w:color="auto"/>
              <w:bottom w:val="single" w:sz="4" w:space="0" w:color="auto"/>
              <w:right w:val="single" w:sz="4" w:space="0" w:color="auto"/>
            </w:tcBorders>
            <w:noWrap/>
            <w:vAlign w:val="center"/>
          </w:tcPr>
          <w:p w14:paraId="6373F69C" w14:textId="77777777" w:rsidR="004F0DDE" w:rsidRPr="00636389" w:rsidRDefault="004F0DDE" w:rsidP="00DF5812">
            <w:pPr>
              <w:jc w:val="center"/>
              <w:rPr>
                <w:sz w:val="20"/>
              </w:rPr>
            </w:pPr>
            <w:r w:rsidRPr="00636389">
              <w:rPr>
                <w:sz w:val="20"/>
              </w:rPr>
              <w:t>SMS (2372/23) – 30.000</w:t>
            </w:r>
          </w:p>
        </w:tc>
      </w:tr>
      <w:tr w:rsidR="005E1F03" w:rsidRPr="00636389" w14:paraId="6A7B566A" w14:textId="77777777" w:rsidTr="005E1F03">
        <w:trPr>
          <w:trHeight w:val="8099"/>
          <w:jc w:val="center"/>
        </w:trPr>
        <w:tc>
          <w:tcPr>
            <w:tcW w:w="921" w:type="dxa"/>
            <w:tcBorders>
              <w:top w:val="single" w:sz="4" w:space="0" w:color="auto"/>
              <w:left w:val="single" w:sz="8" w:space="0" w:color="auto"/>
              <w:bottom w:val="single" w:sz="4" w:space="0" w:color="auto"/>
              <w:right w:val="single" w:sz="8" w:space="0" w:color="auto"/>
            </w:tcBorders>
            <w:vAlign w:val="center"/>
          </w:tcPr>
          <w:p w14:paraId="17360CBE" w14:textId="77777777" w:rsidR="004F0DDE" w:rsidRPr="00636389" w:rsidRDefault="004F0DDE" w:rsidP="00DF5812">
            <w:pPr>
              <w:pStyle w:val="PargrafodaLista"/>
              <w:numPr>
                <w:ilvl w:val="0"/>
                <w:numId w:val="21"/>
              </w:numPr>
              <w:jc w:val="center"/>
              <w:rPr>
                <w:color w:val="000000"/>
                <w:sz w:val="20"/>
              </w:rPr>
            </w:pPr>
          </w:p>
        </w:tc>
        <w:tc>
          <w:tcPr>
            <w:tcW w:w="1923" w:type="dxa"/>
            <w:tcBorders>
              <w:top w:val="single" w:sz="4" w:space="0" w:color="auto"/>
              <w:left w:val="single" w:sz="6" w:space="0" w:color="000000"/>
              <w:bottom w:val="single" w:sz="4" w:space="0" w:color="auto"/>
              <w:right w:val="single" w:sz="6" w:space="0" w:color="000000"/>
            </w:tcBorders>
            <w:shd w:val="clear" w:color="auto" w:fill="auto"/>
            <w:vAlign w:val="center"/>
          </w:tcPr>
          <w:p w14:paraId="0F93A114" w14:textId="77777777" w:rsidR="004F0DDE" w:rsidRPr="00636389" w:rsidRDefault="004F0DDE" w:rsidP="00DF5812">
            <w:pPr>
              <w:jc w:val="center"/>
              <w:textAlignment w:val="baseline"/>
              <w:rPr>
                <w:sz w:val="20"/>
              </w:rPr>
            </w:pPr>
            <w:r w:rsidRPr="00636389">
              <w:rPr>
                <w:b/>
                <w:bCs/>
                <w:sz w:val="20"/>
              </w:rPr>
              <w:t>FRALDA GERIATRICA DESCARTÁVEL, tamanho XG</w:t>
            </w:r>
            <w:r w:rsidRPr="00636389">
              <w:rPr>
                <w:sz w:val="20"/>
              </w:rPr>
              <w:t xml:space="preserve"> (características mínimas: cintura de 120 a 165cm/ peso acima de 90 kg) de uso adulto, para incontinência urinária de GRANDE INTENSIDADE, pós parto, pós operatório e geriátrico, atóxico, hipoalérgico,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w:t>
            </w:r>
            <w:r w:rsidRPr="00636389">
              <w:rPr>
                <w:sz w:val="20"/>
              </w:rPr>
              <w:lastRenderedPageBreak/>
              <w:t>do produto até o momento do uso. As embalagens deverão trazer estampadas o seguinte: instruções de uso, procedência de fabricação; nome comercial; conteúdo qualitativo e quantitativo;</w:t>
            </w:r>
          </w:p>
          <w:p w14:paraId="2D973DC1" w14:textId="1F3F5488" w:rsidR="004F0DDE" w:rsidRPr="00636389" w:rsidRDefault="004F0DDE" w:rsidP="00DF5812">
            <w:pPr>
              <w:jc w:val="center"/>
              <w:textAlignment w:val="baseline"/>
              <w:rPr>
                <w:sz w:val="20"/>
              </w:rPr>
            </w:pPr>
            <w:proofErr w:type="gramStart"/>
            <w:r w:rsidRPr="00636389">
              <w:rPr>
                <w:sz w:val="20"/>
              </w:rPr>
              <w:t>dimensões</w:t>
            </w:r>
            <w:proofErr w:type="gramEnd"/>
            <w:r w:rsidRPr="00636389">
              <w:rPr>
                <w:sz w:val="20"/>
              </w:rPr>
              <w:t>;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1E28E584" w14:textId="5B9AB5F4" w:rsidR="004F0DDE" w:rsidRPr="00636389" w:rsidRDefault="004F0DDE" w:rsidP="00DF5812">
            <w:pPr>
              <w:jc w:val="center"/>
              <w:textAlignment w:val="baseline"/>
              <w:rPr>
                <w:sz w:val="20"/>
              </w:rPr>
            </w:pPr>
          </w:p>
          <w:p w14:paraId="21F9A89C" w14:textId="026BEDE7" w:rsidR="004F0DDE" w:rsidRPr="00636389" w:rsidRDefault="004F0DDE" w:rsidP="00DF5812">
            <w:pPr>
              <w:jc w:val="center"/>
              <w:textAlignment w:val="baseline"/>
              <w:rPr>
                <w:sz w:val="20"/>
              </w:rPr>
            </w:pPr>
            <w:r w:rsidRPr="00636389">
              <w:rPr>
                <w:sz w:val="20"/>
              </w:rPr>
              <w:t>360501</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14:paraId="01C6303C" w14:textId="019256B1" w:rsidR="004F0DDE" w:rsidRPr="00636389" w:rsidRDefault="004F0DDE" w:rsidP="00DF5812">
            <w:pPr>
              <w:jc w:val="center"/>
              <w:textAlignment w:val="baseline"/>
              <w:rPr>
                <w:sz w:val="20"/>
              </w:rPr>
            </w:pPr>
          </w:p>
          <w:p w14:paraId="2B350CD2" w14:textId="3A5AF4EE" w:rsidR="004F0DDE" w:rsidRPr="00636389" w:rsidRDefault="004F0DDE" w:rsidP="00DF5812">
            <w:pPr>
              <w:jc w:val="center"/>
              <w:textAlignment w:val="baseline"/>
              <w:rPr>
                <w:sz w:val="20"/>
              </w:rPr>
            </w:pPr>
            <w:r w:rsidRPr="00636389">
              <w:rPr>
                <w:sz w:val="20"/>
              </w:rPr>
              <w:t>Unidade</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14:paraId="2D398F69" w14:textId="77777777" w:rsidR="004F0DDE" w:rsidRPr="00636389" w:rsidRDefault="004F0DDE" w:rsidP="00DF5812">
            <w:pPr>
              <w:jc w:val="center"/>
              <w:textAlignment w:val="baseline"/>
              <w:rPr>
                <w:sz w:val="20"/>
              </w:rPr>
            </w:pPr>
          </w:p>
          <w:p w14:paraId="143F85B1" w14:textId="77777777" w:rsidR="004F0DDE" w:rsidRPr="00636389" w:rsidRDefault="004F0DDE" w:rsidP="00DF5812">
            <w:pPr>
              <w:jc w:val="center"/>
              <w:textAlignment w:val="baseline"/>
              <w:rPr>
                <w:sz w:val="20"/>
              </w:rPr>
            </w:pPr>
            <w:r w:rsidRPr="00636389">
              <w:rPr>
                <w:sz w:val="20"/>
              </w:rPr>
              <w:t>1</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63F882E8" w14:textId="77777777" w:rsidR="004F0DDE" w:rsidRPr="00636389" w:rsidRDefault="004F0DDE" w:rsidP="00DF5812">
            <w:pPr>
              <w:jc w:val="center"/>
              <w:textAlignment w:val="baseline"/>
              <w:rPr>
                <w:sz w:val="20"/>
              </w:rPr>
            </w:pPr>
          </w:p>
          <w:p w14:paraId="4FC2F38B" w14:textId="77777777" w:rsidR="004F0DDE" w:rsidRPr="00636389" w:rsidRDefault="004F0DDE" w:rsidP="00DF5812">
            <w:pPr>
              <w:jc w:val="center"/>
              <w:textAlignment w:val="baseline"/>
              <w:rPr>
                <w:sz w:val="20"/>
              </w:rPr>
            </w:pPr>
            <w:r w:rsidRPr="00636389">
              <w:rPr>
                <w:sz w:val="20"/>
              </w:rPr>
              <w:t>20.000</w:t>
            </w:r>
          </w:p>
        </w:tc>
        <w:tc>
          <w:tcPr>
            <w:tcW w:w="1763" w:type="dxa"/>
            <w:tcBorders>
              <w:top w:val="single" w:sz="4" w:space="0" w:color="auto"/>
              <w:right w:val="single" w:sz="4" w:space="0" w:color="auto"/>
            </w:tcBorders>
            <w:noWrap/>
            <w:vAlign w:val="center"/>
          </w:tcPr>
          <w:p w14:paraId="0505FF9B" w14:textId="77777777" w:rsidR="004F0DDE" w:rsidRPr="00636389" w:rsidRDefault="004F0DDE" w:rsidP="00DF5812">
            <w:pPr>
              <w:jc w:val="center"/>
              <w:rPr>
                <w:sz w:val="20"/>
              </w:rPr>
            </w:pPr>
          </w:p>
          <w:p w14:paraId="522B8432" w14:textId="77777777" w:rsidR="004F0DDE" w:rsidRPr="00636389" w:rsidRDefault="004F0DDE" w:rsidP="00DF5812">
            <w:pPr>
              <w:jc w:val="center"/>
              <w:rPr>
                <w:sz w:val="20"/>
              </w:rPr>
            </w:pPr>
            <w:r w:rsidRPr="00636389">
              <w:rPr>
                <w:sz w:val="20"/>
              </w:rPr>
              <w:t>SMS (2372/23) – 20.000</w:t>
            </w:r>
          </w:p>
        </w:tc>
      </w:tr>
      <w:tr w:rsidR="005E1F03" w:rsidRPr="00636389" w14:paraId="2748A5F0" w14:textId="77777777" w:rsidTr="005E1F03">
        <w:trPr>
          <w:trHeight w:val="3060"/>
          <w:jc w:val="center"/>
        </w:trPr>
        <w:tc>
          <w:tcPr>
            <w:tcW w:w="921" w:type="dxa"/>
            <w:vMerge w:val="restart"/>
            <w:tcBorders>
              <w:top w:val="single" w:sz="4" w:space="0" w:color="auto"/>
              <w:left w:val="single" w:sz="8" w:space="0" w:color="auto"/>
              <w:bottom w:val="nil"/>
              <w:right w:val="single" w:sz="8" w:space="0" w:color="auto"/>
            </w:tcBorders>
            <w:shd w:val="clear" w:color="auto" w:fill="auto"/>
            <w:vAlign w:val="center"/>
          </w:tcPr>
          <w:p w14:paraId="18AF2210" w14:textId="77777777" w:rsidR="004F0DDE" w:rsidRPr="00636389" w:rsidRDefault="004F0DDE" w:rsidP="00DF5812">
            <w:pPr>
              <w:pStyle w:val="PargrafodaLista"/>
              <w:numPr>
                <w:ilvl w:val="0"/>
                <w:numId w:val="21"/>
              </w:numPr>
              <w:jc w:val="center"/>
              <w:rPr>
                <w:color w:val="000000"/>
                <w:sz w:val="20"/>
              </w:rPr>
            </w:pPr>
          </w:p>
        </w:tc>
        <w:tc>
          <w:tcPr>
            <w:tcW w:w="1923" w:type="dxa"/>
            <w:tcBorders>
              <w:top w:val="single" w:sz="4" w:space="0" w:color="auto"/>
              <w:left w:val="nil"/>
              <w:bottom w:val="nil"/>
              <w:right w:val="single" w:sz="8" w:space="0" w:color="auto"/>
            </w:tcBorders>
            <w:shd w:val="clear" w:color="auto" w:fill="auto"/>
            <w:vAlign w:val="center"/>
            <w:hideMark/>
          </w:tcPr>
          <w:p w14:paraId="11BA7577" w14:textId="77777777" w:rsidR="004F0DDE" w:rsidRPr="00636389" w:rsidRDefault="004F0DDE" w:rsidP="00DF5812">
            <w:pPr>
              <w:jc w:val="center"/>
              <w:rPr>
                <w:color w:val="000000"/>
                <w:sz w:val="20"/>
              </w:rPr>
            </w:pPr>
            <w:r w:rsidRPr="00636389">
              <w:rPr>
                <w:b/>
                <w:bCs/>
                <w:color w:val="000000"/>
                <w:sz w:val="20"/>
                <w:u w:val="single"/>
              </w:rPr>
              <w:t>Fralda descartável infantil</w:t>
            </w:r>
            <w:r w:rsidRPr="00636389">
              <w:rPr>
                <w:color w:val="000000"/>
                <w:sz w:val="20"/>
              </w:rPr>
              <w:t xml:space="preserve"> tamanho </w:t>
            </w:r>
            <w:r w:rsidRPr="00636389">
              <w:rPr>
                <w:b/>
                <w:bCs/>
                <w:color w:val="000000"/>
                <w:sz w:val="20"/>
                <w:u w:val="single"/>
              </w:rPr>
              <w:t xml:space="preserve">M </w:t>
            </w:r>
            <w:r w:rsidRPr="00636389">
              <w:rPr>
                <w:b/>
                <w:bCs/>
                <w:color w:val="000000"/>
                <w:sz w:val="20"/>
              </w:rPr>
              <w:t>:</w:t>
            </w:r>
            <w:r w:rsidRPr="00636389">
              <w:rPr>
                <w:color w:val="000000"/>
                <w:sz w:val="20"/>
              </w:rPr>
              <w:t xml:space="preserve"> peso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w:t>
            </w:r>
            <w:r w:rsidRPr="00636389">
              <w:rPr>
                <w:color w:val="000000"/>
                <w:sz w:val="20"/>
              </w:rPr>
              <w:lastRenderedPageBreak/>
              <w:t xml:space="preserve">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w:t>
            </w:r>
            <w:r w:rsidRPr="00636389">
              <w:rPr>
                <w:color w:val="000000"/>
                <w:sz w:val="20"/>
              </w:rPr>
              <w:lastRenderedPageBreak/>
              <w:t xml:space="preserve">embalagens deverão trazer </w:t>
            </w:r>
            <w:proofErr w:type="gramStart"/>
            <w:r w:rsidRPr="00636389">
              <w:rPr>
                <w:color w:val="000000"/>
                <w:sz w:val="20"/>
              </w:rPr>
              <w:t>estampadas o seguinte</w:t>
            </w:r>
            <w:proofErr w:type="gramEnd"/>
            <w:r w:rsidRPr="00636389">
              <w:rPr>
                <w:color w:val="000000"/>
                <w:sz w:val="20"/>
              </w:rPr>
              <w:t>: instruções de uso, procedência de fabricação, nomecomercial, conteúdo qualitativo e quantitativo; dimensões; data de fabricação/validade; nº do lote,condição ou nº do Registro no Ministério daSaúde e demais informações constantes da Lei 8078/90 (Código de Defesa do Consumidor). Validade mínima 12 meses a partir da data de entrega.</w:t>
            </w:r>
          </w:p>
          <w:p w14:paraId="39390BCE" w14:textId="77777777" w:rsidR="004F0DDE" w:rsidRPr="00636389" w:rsidRDefault="004F0DDE" w:rsidP="00DF5812">
            <w:pPr>
              <w:jc w:val="center"/>
              <w:rPr>
                <w:b/>
                <w:bCs/>
                <w:color w:val="000000"/>
                <w:sz w:val="20"/>
                <w:u w:val="single"/>
              </w:rPr>
            </w:pPr>
          </w:p>
        </w:tc>
        <w:tc>
          <w:tcPr>
            <w:tcW w:w="1134" w:type="dxa"/>
            <w:vMerge w:val="restart"/>
            <w:tcBorders>
              <w:top w:val="single" w:sz="4" w:space="0" w:color="auto"/>
              <w:left w:val="single" w:sz="8" w:space="0" w:color="auto"/>
              <w:right w:val="single" w:sz="8" w:space="0" w:color="auto"/>
            </w:tcBorders>
            <w:shd w:val="clear" w:color="auto" w:fill="auto"/>
            <w:vAlign w:val="center"/>
            <w:hideMark/>
          </w:tcPr>
          <w:p w14:paraId="5C86B2CE" w14:textId="77777777" w:rsidR="004F0DDE" w:rsidRPr="00636389" w:rsidRDefault="004F0DDE" w:rsidP="00DF5812">
            <w:pPr>
              <w:jc w:val="center"/>
              <w:rPr>
                <w:color w:val="000000"/>
                <w:sz w:val="20"/>
              </w:rPr>
            </w:pPr>
            <w:r w:rsidRPr="00636389">
              <w:rPr>
                <w:noProof/>
                <w:color w:val="000000"/>
                <w:sz w:val="20"/>
              </w:rPr>
              <w:lastRenderedPageBreak/>
              <w:t>Não localizado</w:t>
            </w:r>
          </w:p>
          <w:p w14:paraId="368661ED" w14:textId="4E731112" w:rsidR="004F0DDE" w:rsidRPr="00636389" w:rsidRDefault="004F0DDE" w:rsidP="00DF5812">
            <w:pPr>
              <w:jc w:val="center"/>
              <w:rPr>
                <w:color w:val="000000"/>
                <w:sz w:val="20"/>
              </w:rPr>
            </w:pPr>
          </w:p>
        </w:tc>
        <w:tc>
          <w:tcPr>
            <w:tcW w:w="992" w:type="dxa"/>
            <w:vMerge w:val="restart"/>
            <w:tcBorders>
              <w:top w:val="single" w:sz="4" w:space="0" w:color="auto"/>
              <w:left w:val="single" w:sz="8" w:space="0" w:color="auto"/>
              <w:right w:val="single" w:sz="8" w:space="0" w:color="auto"/>
            </w:tcBorders>
            <w:shd w:val="clear" w:color="auto" w:fill="auto"/>
            <w:vAlign w:val="center"/>
            <w:hideMark/>
          </w:tcPr>
          <w:p w14:paraId="5C6799D0" w14:textId="77777777" w:rsidR="004F0DDE" w:rsidRPr="00636389" w:rsidRDefault="004F0DDE" w:rsidP="00DF5812">
            <w:pPr>
              <w:jc w:val="center"/>
              <w:rPr>
                <w:color w:val="000000"/>
                <w:sz w:val="20"/>
              </w:rPr>
            </w:pPr>
            <w:r w:rsidRPr="00636389">
              <w:rPr>
                <w:color w:val="000000"/>
                <w:sz w:val="20"/>
              </w:rPr>
              <w:t>Unidade</w:t>
            </w:r>
          </w:p>
          <w:p w14:paraId="0D849CCD" w14:textId="2F62CBBD" w:rsidR="004F0DDE" w:rsidRPr="00636389" w:rsidRDefault="004F0DDE" w:rsidP="00DF5812">
            <w:pPr>
              <w:jc w:val="center"/>
              <w:rPr>
                <w:color w:val="000000"/>
                <w:sz w:val="20"/>
              </w:rPr>
            </w:pPr>
          </w:p>
        </w:tc>
        <w:tc>
          <w:tcPr>
            <w:tcW w:w="992" w:type="dxa"/>
            <w:vMerge w:val="restart"/>
            <w:tcBorders>
              <w:top w:val="single" w:sz="4" w:space="0" w:color="auto"/>
              <w:left w:val="single" w:sz="8" w:space="0" w:color="auto"/>
              <w:right w:val="single" w:sz="8" w:space="0" w:color="auto"/>
            </w:tcBorders>
            <w:shd w:val="clear" w:color="auto" w:fill="auto"/>
            <w:vAlign w:val="center"/>
          </w:tcPr>
          <w:p w14:paraId="33802EF4" w14:textId="77777777" w:rsidR="004F0DDE" w:rsidRPr="00636389" w:rsidRDefault="004F0DDE" w:rsidP="00DF5812">
            <w:pPr>
              <w:jc w:val="center"/>
              <w:rPr>
                <w:color w:val="000000"/>
                <w:sz w:val="20"/>
              </w:rPr>
            </w:pPr>
            <w:r w:rsidRPr="00636389">
              <w:rPr>
                <w:color w:val="000000"/>
                <w:sz w:val="20"/>
              </w:rPr>
              <w:t>8.201</w:t>
            </w:r>
          </w:p>
        </w:tc>
        <w:tc>
          <w:tcPr>
            <w:tcW w:w="1134" w:type="dxa"/>
            <w:vMerge w:val="restart"/>
            <w:tcBorders>
              <w:top w:val="single" w:sz="4" w:space="0" w:color="auto"/>
              <w:left w:val="single" w:sz="8" w:space="0" w:color="auto"/>
              <w:right w:val="single" w:sz="4" w:space="0" w:color="auto"/>
            </w:tcBorders>
            <w:shd w:val="clear" w:color="auto" w:fill="auto"/>
            <w:vAlign w:val="center"/>
            <w:hideMark/>
          </w:tcPr>
          <w:p w14:paraId="57960F3F" w14:textId="7C2ED039" w:rsidR="004F0DDE" w:rsidRPr="00636389" w:rsidRDefault="004F0DDE" w:rsidP="00DF5812">
            <w:pPr>
              <w:jc w:val="center"/>
              <w:rPr>
                <w:color w:val="000000"/>
                <w:sz w:val="20"/>
              </w:rPr>
            </w:pPr>
            <w:r w:rsidRPr="00636389">
              <w:rPr>
                <w:color w:val="000000"/>
                <w:sz w:val="20"/>
              </w:rPr>
              <w:t>61.000</w:t>
            </w:r>
          </w:p>
        </w:tc>
        <w:tc>
          <w:tcPr>
            <w:tcW w:w="1763" w:type="dxa"/>
            <w:vMerge w:val="restart"/>
            <w:tcBorders>
              <w:top w:val="single" w:sz="4" w:space="0" w:color="auto"/>
              <w:left w:val="nil"/>
              <w:right w:val="single" w:sz="4" w:space="0" w:color="auto"/>
            </w:tcBorders>
            <w:shd w:val="clear" w:color="auto" w:fill="auto"/>
            <w:noWrap/>
            <w:vAlign w:val="center"/>
            <w:hideMark/>
          </w:tcPr>
          <w:p w14:paraId="32D3BE1A" w14:textId="77777777" w:rsidR="004F0DDE" w:rsidRPr="00636389" w:rsidRDefault="004F0DDE" w:rsidP="00DF5812">
            <w:pPr>
              <w:jc w:val="center"/>
              <w:rPr>
                <w:color w:val="000000"/>
                <w:sz w:val="20"/>
              </w:rPr>
            </w:pPr>
          </w:p>
          <w:p w14:paraId="0030B99A" w14:textId="77777777" w:rsidR="004F0DDE" w:rsidRPr="00636389" w:rsidRDefault="004F0DDE" w:rsidP="00DF5812">
            <w:pPr>
              <w:jc w:val="center"/>
              <w:rPr>
                <w:color w:val="000000"/>
                <w:sz w:val="20"/>
              </w:rPr>
            </w:pPr>
          </w:p>
          <w:p w14:paraId="684CE75D" w14:textId="77777777" w:rsidR="004F0DDE" w:rsidRPr="00636389" w:rsidRDefault="004F0DDE" w:rsidP="00DF5812">
            <w:pPr>
              <w:jc w:val="center"/>
              <w:rPr>
                <w:color w:val="000000"/>
                <w:sz w:val="20"/>
              </w:rPr>
            </w:pPr>
          </w:p>
          <w:p w14:paraId="6954D13F" w14:textId="77777777" w:rsidR="004F0DDE" w:rsidRPr="00636389" w:rsidRDefault="004F0DDE" w:rsidP="00DF5812">
            <w:pPr>
              <w:jc w:val="center"/>
              <w:rPr>
                <w:color w:val="000000"/>
                <w:sz w:val="20"/>
              </w:rPr>
            </w:pPr>
          </w:p>
          <w:p w14:paraId="75EC4CC7" w14:textId="77777777" w:rsidR="004F0DDE" w:rsidRPr="00636389" w:rsidRDefault="004F0DDE" w:rsidP="00DF5812">
            <w:pPr>
              <w:jc w:val="center"/>
              <w:rPr>
                <w:color w:val="000000"/>
                <w:sz w:val="20"/>
              </w:rPr>
            </w:pPr>
          </w:p>
          <w:p w14:paraId="054A67E8" w14:textId="77777777" w:rsidR="004F0DDE" w:rsidRPr="00636389" w:rsidRDefault="004F0DDE" w:rsidP="00DF5812">
            <w:pPr>
              <w:jc w:val="center"/>
              <w:rPr>
                <w:color w:val="000000"/>
                <w:sz w:val="20"/>
              </w:rPr>
            </w:pPr>
          </w:p>
          <w:p w14:paraId="1280DB44" w14:textId="77777777" w:rsidR="004F0DDE" w:rsidRPr="00636389" w:rsidRDefault="004F0DDE" w:rsidP="00DF5812">
            <w:pPr>
              <w:jc w:val="center"/>
              <w:rPr>
                <w:color w:val="000000"/>
                <w:sz w:val="20"/>
              </w:rPr>
            </w:pPr>
          </w:p>
          <w:p w14:paraId="74688B14" w14:textId="77777777" w:rsidR="004F0DDE" w:rsidRPr="00636389" w:rsidRDefault="004F0DDE" w:rsidP="00DF5812">
            <w:pPr>
              <w:jc w:val="center"/>
              <w:rPr>
                <w:color w:val="000000"/>
                <w:sz w:val="20"/>
              </w:rPr>
            </w:pPr>
          </w:p>
          <w:p w14:paraId="69AC7420" w14:textId="77777777" w:rsidR="004F0DDE" w:rsidRPr="00636389" w:rsidRDefault="004F0DDE" w:rsidP="00DF5812">
            <w:pPr>
              <w:jc w:val="center"/>
              <w:rPr>
                <w:color w:val="000000"/>
                <w:sz w:val="20"/>
              </w:rPr>
            </w:pPr>
          </w:p>
          <w:p w14:paraId="17EFE531" w14:textId="77777777" w:rsidR="004F0DDE" w:rsidRPr="00636389" w:rsidRDefault="004F0DDE" w:rsidP="00DF5812">
            <w:pPr>
              <w:jc w:val="center"/>
              <w:rPr>
                <w:color w:val="000000"/>
                <w:sz w:val="20"/>
              </w:rPr>
            </w:pPr>
          </w:p>
          <w:p w14:paraId="69383C0D" w14:textId="77777777" w:rsidR="004F0DDE" w:rsidRPr="00636389" w:rsidRDefault="004F0DDE" w:rsidP="00DF5812">
            <w:pPr>
              <w:jc w:val="center"/>
              <w:rPr>
                <w:color w:val="000000"/>
                <w:sz w:val="20"/>
              </w:rPr>
            </w:pPr>
          </w:p>
          <w:p w14:paraId="2D64A1DB" w14:textId="77777777" w:rsidR="004F0DDE" w:rsidRPr="00636389" w:rsidRDefault="004F0DDE" w:rsidP="00DF5812">
            <w:pPr>
              <w:jc w:val="center"/>
              <w:rPr>
                <w:color w:val="000000"/>
                <w:sz w:val="20"/>
              </w:rPr>
            </w:pPr>
            <w:r w:rsidRPr="00636389">
              <w:rPr>
                <w:color w:val="000000"/>
                <w:sz w:val="20"/>
              </w:rPr>
              <w:t>SME (7037/22) – 15.000</w:t>
            </w:r>
          </w:p>
          <w:p w14:paraId="08A20DF4" w14:textId="77777777" w:rsidR="004F0DDE" w:rsidRPr="00636389" w:rsidRDefault="004F0DDE" w:rsidP="00DF5812">
            <w:pPr>
              <w:jc w:val="center"/>
              <w:rPr>
                <w:color w:val="000000"/>
                <w:sz w:val="20"/>
              </w:rPr>
            </w:pPr>
            <w:r w:rsidRPr="00636389">
              <w:rPr>
                <w:color w:val="000000"/>
                <w:sz w:val="20"/>
              </w:rPr>
              <w:t>SME (3411/23) – 36.000</w:t>
            </w:r>
          </w:p>
          <w:p w14:paraId="4BFDF061" w14:textId="77777777" w:rsidR="004F0DDE" w:rsidRPr="00636389" w:rsidRDefault="004F0DDE" w:rsidP="00DF5812">
            <w:pPr>
              <w:jc w:val="center"/>
              <w:rPr>
                <w:color w:val="000000"/>
                <w:sz w:val="20"/>
              </w:rPr>
            </w:pPr>
            <w:r w:rsidRPr="00636389">
              <w:rPr>
                <w:color w:val="000000"/>
                <w:sz w:val="20"/>
              </w:rPr>
              <w:t>SMS (2372/23) – 10.000</w:t>
            </w:r>
          </w:p>
          <w:p w14:paraId="67FB8F8E" w14:textId="77777777" w:rsidR="004F0DDE" w:rsidRPr="00636389" w:rsidRDefault="004F0DDE" w:rsidP="00DF5812">
            <w:pPr>
              <w:jc w:val="center"/>
              <w:rPr>
                <w:color w:val="000000"/>
                <w:sz w:val="20"/>
              </w:rPr>
            </w:pPr>
          </w:p>
          <w:p w14:paraId="38BF1E04" w14:textId="77777777" w:rsidR="004F0DDE" w:rsidRPr="00636389" w:rsidRDefault="004F0DDE" w:rsidP="00DF5812">
            <w:pPr>
              <w:jc w:val="center"/>
              <w:rPr>
                <w:color w:val="000000"/>
                <w:sz w:val="20"/>
              </w:rPr>
            </w:pPr>
          </w:p>
          <w:p w14:paraId="16EF5AB8" w14:textId="77777777" w:rsidR="004F0DDE" w:rsidRPr="00636389" w:rsidRDefault="004F0DDE" w:rsidP="00DF5812">
            <w:pPr>
              <w:jc w:val="center"/>
              <w:rPr>
                <w:color w:val="000000"/>
                <w:sz w:val="20"/>
              </w:rPr>
            </w:pPr>
          </w:p>
          <w:p w14:paraId="77780175" w14:textId="77777777" w:rsidR="004F0DDE" w:rsidRPr="00636389" w:rsidRDefault="004F0DDE" w:rsidP="00DF5812">
            <w:pPr>
              <w:jc w:val="center"/>
              <w:rPr>
                <w:color w:val="000000"/>
                <w:sz w:val="20"/>
              </w:rPr>
            </w:pPr>
          </w:p>
          <w:p w14:paraId="51DCE3AF" w14:textId="77777777" w:rsidR="004F0DDE" w:rsidRPr="00636389" w:rsidRDefault="004F0DDE" w:rsidP="00DF5812">
            <w:pPr>
              <w:jc w:val="center"/>
              <w:rPr>
                <w:color w:val="000000"/>
                <w:sz w:val="20"/>
              </w:rPr>
            </w:pPr>
          </w:p>
          <w:p w14:paraId="221785EB" w14:textId="77777777" w:rsidR="004F0DDE" w:rsidRPr="00636389" w:rsidRDefault="004F0DDE" w:rsidP="00DF5812">
            <w:pPr>
              <w:jc w:val="center"/>
              <w:rPr>
                <w:color w:val="000000"/>
                <w:sz w:val="20"/>
              </w:rPr>
            </w:pPr>
          </w:p>
          <w:p w14:paraId="7B795DF0" w14:textId="77777777" w:rsidR="004F0DDE" w:rsidRPr="00636389" w:rsidRDefault="004F0DDE" w:rsidP="00DF5812">
            <w:pPr>
              <w:jc w:val="center"/>
              <w:rPr>
                <w:color w:val="000000"/>
                <w:sz w:val="20"/>
              </w:rPr>
            </w:pPr>
          </w:p>
          <w:p w14:paraId="7A15AAA8" w14:textId="77777777" w:rsidR="004F0DDE" w:rsidRPr="00636389" w:rsidRDefault="004F0DDE" w:rsidP="00DF5812">
            <w:pPr>
              <w:jc w:val="center"/>
              <w:rPr>
                <w:color w:val="000000"/>
                <w:sz w:val="20"/>
              </w:rPr>
            </w:pPr>
          </w:p>
          <w:p w14:paraId="2C40F395" w14:textId="77777777" w:rsidR="004F0DDE" w:rsidRPr="00636389" w:rsidRDefault="004F0DDE" w:rsidP="00DF5812">
            <w:pPr>
              <w:jc w:val="center"/>
              <w:rPr>
                <w:color w:val="000000"/>
                <w:sz w:val="20"/>
              </w:rPr>
            </w:pPr>
          </w:p>
          <w:p w14:paraId="52CD5B0B" w14:textId="77777777" w:rsidR="004F0DDE" w:rsidRPr="00636389" w:rsidRDefault="004F0DDE" w:rsidP="00DF5812">
            <w:pPr>
              <w:jc w:val="center"/>
              <w:rPr>
                <w:color w:val="000000"/>
                <w:sz w:val="20"/>
              </w:rPr>
            </w:pPr>
          </w:p>
          <w:p w14:paraId="2B2A8C84" w14:textId="77777777" w:rsidR="004F0DDE" w:rsidRPr="00636389" w:rsidRDefault="004F0DDE" w:rsidP="00DF5812">
            <w:pPr>
              <w:jc w:val="center"/>
              <w:rPr>
                <w:color w:val="000000"/>
                <w:sz w:val="20"/>
              </w:rPr>
            </w:pPr>
          </w:p>
          <w:p w14:paraId="1A5D5D6D" w14:textId="77777777" w:rsidR="004F0DDE" w:rsidRPr="00636389" w:rsidRDefault="004F0DDE" w:rsidP="00DF5812">
            <w:pPr>
              <w:jc w:val="center"/>
              <w:rPr>
                <w:color w:val="000000"/>
                <w:sz w:val="20"/>
              </w:rPr>
            </w:pPr>
          </w:p>
          <w:p w14:paraId="0AD5DE4A" w14:textId="77777777" w:rsidR="004F0DDE" w:rsidRPr="00636389" w:rsidRDefault="004F0DDE" w:rsidP="00DF5812">
            <w:pPr>
              <w:jc w:val="center"/>
              <w:rPr>
                <w:color w:val="000000"/>
                <w:sz w:val="20"/>
              </w:rPr>
            </w:pPr>
          </w:p>
          <w:p w14:paraId="49BD7F7E" w14:textId="77777777" w:rsidR="004F0DDE" w:rsidRPr="00636389" w:rsidRDefault="004F0DDE" w:rsidP="00DF5812">
            <w:pPr>
              <w:jc w:val="center"/>
              <w:rPr>
                <w:color w:val="000000"/>
                <w:sz w:val="20"/>
              </w:rPr>
            </w:pPr>
          </w:p>
          <w:p w14:paraId="05D0F0F9" w14:textId="77777777" w:rsidR="004F0DDE" w:rsidRPr="00636389" w:rsidRDefault="004F0DDE" w:rsidP="00DF5812">
            <w:pPr>
              <w:jc w:val="center"/>
              <w:rPr>
                <w:color w:val="000000"/>
                <w:sz w:val="20"/>
              </w:rPr>
            </w:pPr>
          </w:p>
          <w:p w14:paraId="3BB93F06" w14:textId="77777777" w:rsidR="004F0DDE" w:rsidRPr="00636389" w:rsidRDefault="004F0DDE" w:rsidP="00DF5812">
            <w:pPr>
              <w:jc w:val="center"/>
              <w:rPr>
                <w:color w:val="000000"/>
                <w:sz w:val="20"/>
              </w:rPr>
            </w:pPr>
          </w:p>
          <w:p w14:paraId="4CB3965B" w14:textId="77777777" w:rsidR="004F0DDE" w:rsidRPr="00636389" w:rsidRDefault="004F0DDE" w:rsidP="00DF5812">
            <w:pPr>
              <w:jc w:val="center"/>
              <w:rPr>
                <w:color w:val="000000"/>
                <w:sz w:val="20"/>
              </w:rPr>
            </w:pPr>
          </w:p>
          <w:p w14:paraId="209BFE59" w14:textId="77777777" w:rsidR="004F0DDE" w:rsidRPr="00636389" w:rsidRDefault="004F0DDE" w:rsidP="00DF5812">
            <w:pPr>
              <w:jc w:val="center"/>
              <w:rPr>
                <w:color w:val="000000"/>
                <w:sz w:val="20"/>
              </w:rPr>
            </w:pPr>
          </w:p>
          <w:p w14:paraId="1B795548" w14:textId="77777777" w:rsidR="004F0DDE" w:rsidRPr="00636389" w:rsidRDefault="004F0DDE" w:rsidP="00DF5812">
            <w:pPr>
              <w:jc w:val="center"/>
              <w:rPr>
                <w:color w:val="000000"/>
                <w:sz w:val="20"/>
              </w:rPr>
            </w:pPr>
          </w:p>
          <w:p w14:paraId="18C9606F" w14:textId="77777777" w:rsidR="004F0DDE" w:rsidRPr="00636389" w:rsidRDefault="004F0DDE" w:rsidP="00DF5812">
            <w:pPr>
              <w:jc w:val="center"/>
              <w:rPr>
                <w:color w:val="000000"/>
                <w:sz w:val="20"/>
              </w:rPr>
            </w:pPr>
          </w:p>
          <w:p w14:paraId="00853B6C" w14:textId="77777777" w:rsidR="004F0DDE" w:rsidRPr="00636389" w:rsidRDefault="004F0DDE" w:rsidP="00DF5812">
            <w:pPr>
              <w:jc w:val="center"/>
              <w:rPr>
                <w:color w:val="000000"/>
                <w:sz w:val="20"/>
              </w:rPr>
            </w:pPr>
          </w:p>
          <w:p w14:paraId="12456173" w14:textId="77777777" w:rsidR="004F0DDE" w:rsidRPr="00636389" w:rsidRDefault="004F0DDE" w:rsidP="00DF5812">
            <w:pPr>
              <w:jc w:val="center"/>
              <w:rPr>
                <w:color w:val="000000"/>
                <w:sz w:val="20"/>
              </w:rPr>
            </w:pPr>
          </w:p>
          <w:p w14:paraId="0AB829A3" w14:textId="77777777" w:rsidR="004F0DDE" w:rsidRPr="00636389" w:rsidRDefault="004F0DDE" w:rsidP="00DF5812">
            <w:pPr>
              <w:jc w:val="center"/>
              <w:rPr>
                <w:color w:val="000000"/>
                <w:sz w:val="20"/>
              </w:rPr>
            </w:pPr>
          </w:p>
          <w:p w14:paraId="5621FB50" w14:textId="77777777" w:rsidR="004F0DDE" w:rsidRPr="00636389" w:rsidRDefault="004F0DDE" w:rsidP="00DF5812">
            <w:pPr>
              <w:jc w:val="center"/>
              <w:rPr>
                <w:color w:val="000000"/>
                <w:sz w:val="20"/>
              </w:rPr>
            </w:pPr>
          </w:p>
          <w:p w14:paraId="70B30AE2" w14:textId="77777777" w:rsidR="004F0DDE" w:rsidRPr="00636389" w:rsidRDefault="004F0DDE" w:rsidP="00DF5812">
            <w:pPr>
              <w:jc w:val="center"/>
              <w:rPr>
                <w:color w:val="000000"/>
                <w:sz w:val="20"/>
              </w:rPr>
            </w:pPr>
          </w:p>
          <w:p w14:paraId="1FB567F4" w14:textId="77777777" w:rsidR="004F0DDE" w:rsidRPr="00636389" w:rsidRDefault="004F0DDE" w:rsidP="00DF5812">
            <w:pPr>
              <w:jc w:val="center"/>
              <w:rPr>
                <w:color w:val="000000"/>
                <w:sz w:val="20"/>
              </w:rPr>
            </w:pPr>
          </w:p>
          <w:p w14:paraId="0D61CC31" w14:textId="77777777" w:rsidR="004F0DDE" w:rsidRPr="00636389" w:rsidRDefault="004F0DDE" w:rsidP="00DF5812">
            <w:pPr>
              <w:jc w:val="center"/>
              <w:rPr>
                <w:color w:val="000000"/>
                <w:sz w:val="20"/>
              </w:rPr>
            </w:pPr>
          </w:p>
          <w:p w14:paraId="7BE33163" w14:textId="2AF70E40" w:rsidR="004F0DDE" w:rsidRPr="00636389" w:rsidRDefault="004F0DDE" w:rsidP="00DF5812">
            <w:pPr>
              <w:jc w:val="center"/>
              <w:rPr>
                <w:color w:val="000000"/>
                <w:sz w:val="20"/>
              </w:rPr>
            </w:pPr>
          </w:p>
          <w:p w14:paraId="55EAAF01" w14:textId="62EA6452" w:rsidR="004F0DDE" w:rsidRPr="00636389" w:rsidRDefault="004F0DDE" w:rsidP="00DF5812">
            <w:pPr>
              <w:jc w:val="center"/>
              <w:rPr>
                <w:color w:val="000000"/>
                <w:sz w:val="20"/>
              </w:rPr>
            </w:pPr>
          </w:p>
        </w:tc>
      </w:tr>
      <w:tr w:rsidR="005E1F03" w:rsidRPr="00636389" w14:paraId="22B28175" w14:textId="77777777" w:rsidTr="005E1F03">
        <w:trPr>
          <w:trHeight w:val="1020"/>
          <w:jc w:val="center"/>
        </w:trPr>
        <w:tc>
          <w:tcPr>
            <w:tcW w:w="921" w:type="dxa"/>
            <w:vMerge/>
            <w:tcBorders>
              <w:top w:val="nil"/>
              <w:left w:val="single" w:sz="8" w:space="0" w:color="auto"/>
              <w:bottom w:val="nil"/>
              <w:right w:val="single" w:sz="8" w:space="0" w:color="auto"/>
            </w:tcBorders>
            <w:vAlign w:val="center"/>
          </w:tcPr>
          <w:p w14:paraId="2912A33C"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B0CED5E" w14:textId="77777777" w:rsidR="004F0DDE" w:rsidRPr="00636389" w:rsidRDefault="004F0DDE" w:rsidP="00DF5812">
            <w:pPr>
              <w:jc w:val="center"/>
              <w:rPr>
                <w:color w:val="000000"/>
                <w:sz w:val="20"/>
              </w:rPr>
            </w:pPr>
          </w:p>
        </w:tc>
        <w:tc>
          <w:tcPr>
            <w:tcW w:w="1134" w:type="dxa"/>
            <w:vMerge/>
            <w:tcBorders>
              <w:left w:val="single" w:sz="8" w:space="0" w:color="auto"/>
              <w:right w:val="single" w:sz="8" w:space="0" w:color="auto"/>
            </w:tcBorders>
            <w:vAlign w:val="center"/>
            <w:hideMark/>
          </w:tcPr>
          <w:p w14:paraId="49FB0E4F" w14:textId="77777777" w:rsidR="004F0DDE" w:rsidRPr="00636389" w:rsidRDefault="004F0DDE" w:rsidP="00DF5812">
            <w:pPr>
              <w:jc w:val="center"/>
              <w:rPr>
                <w:color w:val="000000"/>
                <w:sz w:val="20"/>
              </w:rPr>
            </w:pPr>
          </w:p>
        </w:tc>
        <w:tc>
          <w:tcPr>
            <w:tcW w:w="992" w:type="dxa"/>
            <w:vMerge/>
            <w:tcBorders>
              <w:left w:val="single" w:sz="8" w:space="0" w:color="auto"/>
              <w:right w:val="single" w:sz="8" w:space="0" w:color="auto"/>
            </w:tcBorders>
            <w:vAlign w:val="center"/>
            <w:hideMark/>
          </w:tcPr>
          <w:p w14:paraId="3F60BA66" w14:textId="77777777" w:rsidR="004F0DDE" w:rsidRPr="00636389" w:rsidRDefault="004F0DDE" w:rsidP="00DF5812">
            <w:pPr>
              <w:jc w:val="center"/>
              <w:rPr>
                <w:color w:val="000000"/>
                <w:sz w:val="20"/>
              </w:rPr>
            </w:pPr>
          </w:p>
        </w:tc>
        <w:tc>
          <w:tcPr>
            <w:tcW w:w="992" w:type="dxa"/>
            <w:vMerge/>
            <w:tcBorders>
              <w:left w:val="single" w:sz="8" w:space="0" w:color="auto"/>
              <w:right w:val="single" w:sz="8" w:space="0" w:color="auto"/>
            </w:tcBorders>
            <w:vAlign w:val="center"/>
          </w:tcPr>
          <w:p w14:paraId="7CDBC2C1" w14:textId="77777777" w:rsidR="004F0DDE" w:rsidRPr="00636389" w:rsidRDefault="004F0DDE" w:rsidP="00DF5812">
            <w:pPr>
              <w:jc w:val="center"/>
              <w:rPr>
                <w:color w:val="000000"/>
                <w:sz w:val="20"/>
              </w:rPr>
            </w:pPr>
          </w:p>
        </w:tc>
        <w:tc>
          <w:tcPr>
            <w:tcW w:w="1134" w:type="dxa"/>
            <w:vMerge/>
            <w:tcBorders>
              <w:left w:val="single" w:sz="8" w:space="0" w:color="auto"/>
              <w:right w:val="single" w:sz="4" w:space="0" w:color="auto"/>
            </w:tcBorders>
            <w:vAlign w:val="center"/>
            <w:hideMark/>
          </w:tcPr>
          <w:p w14:paraId="15CB4EF1" w14:textId="77777777" w:rsidR="004F0DDE" w:rsidRPr="00636389" w:rsidRDefault="004F0DDE" w:rsidP="00DF5812">
            <w:pPr>
              <w:jc w:val="center"/>
              <w:rPr>
                <w:color w:val="000000"/>
                <w:sz w:val="20"/>
              </w:rPr>
            </w:pPr>
          </w:p>
        </w:tc>
        <w:tc>
          <w:tcPr>
            <w:tcW w:w="1763" w:type="dxa"/>
            <w:vMerge/>
            <w:tcBorders>
              <w:left w:val="nil"/>
              <w:right w:val="single" w:sz="4" w:space="0" w:color="auto"/>
            </w:tcBorders>
            <w:shd w:val="clear" w:color="auto" w:fill="auto"/>
            <w:noWrap/>
            <w:vAlign w:val="center"/>
            <w:hideMark/>
          </w:tcPr>
          <w:p w14:paraId="33A02B86" w14:textId="77777777" w:rsidR="004F0DDE" w:rsidRPr="00636389" w:rsidRDefault="004F0DDE" w:rsidP="00DF5812">
            <w:pPr>
              <w:jc w:val="center"/>
              <w:rPr>
                <w:color w:val="000000"/>
                <w:sz w:val="20"/>
              </w:rPr>
            </w:pPr>
          </w:p>
        </w:tc>
      </w:tr>
      <w:tr w:rsidR="005E1F03" w:rsidRPr="00636389" w14:paraId="638E779E" w14:textId="77777777" w:rsidTr="005E1F03">
        <w:trPr>
          <w:trHeight w:val="718"/>
          <w:jc w:val="center"/>
        </w:trPr>
        <w:tc>
          <w:tcPr>
            <w:tcW w:w="921" w:type="dxa"/>
            <w:vMerge/>
            <w:tcBorders>
              <w:top w:val="nil"/>
              <w:left w:val="single" w:sz="8" w:space="0" w:color="auto"/>
              <w:bottom w:val="nil"/>
              <w:right w:val="single" w:sz="8" w:space="0" w:color="auto"/>
            </w:tcBorders>
            <w:vAlign w:val="center"/>
          </w:tcPr>
          <w:p w14:paraId="351D2DD0"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right w:val="single" w:sz="8" w:space="0" w:color="auto"/>
            </w:tcBorders>
            <w:shd w:val="clear" w:color="auto" w:fill="auto"/>
            <w:vAlign w:val="center"/>
            <w:hideMark/>
          </w:tcPr>
          <w:p w14:paraId="3B7342E7" w14:textId="77777777" w:rsidR="004F0DDE" w:rsidRPr="00636389" w:rsidRDefault="004F0DDE" w:rsidP="00DF5812">
            <w:pPr>
              <w:jc w:val="center"/>
              <w:rPr>
                <w:color w:val="000000"/>
                <w:sz w:val="20"/>
              </w:rPr>
            </w:pPr>
          </w:p>
        </w:tc>
        <w:tc>
          <w:tcPr>
            <w:tcW w:w="1134" w:type="dxa"/>
            <w:vMerge/>
            <w:tcBorders>
              <w:left w:val="single" w:sz="8" w:space="0" w:color="auto"/>
              <w:bottom w:val="single" w:sz="4" w:space="0" w:color="auto"/>
              <w:right w:val="single" w:sz="8" w:space="0" w:color="auto"/>
            </w:tcBorders>
            <w:vAlign w:val="center"/>
            <w:hideMark/>
          </w:tcPr>
          <w:p w14:paraId="4FDA768D" w14:textId="77777777" w:rsidR="004F0DDE" w:rsidRPr="00636389" w:rsidRDefault="004F0DDE" w:rsidP="00DF5812">
            <w:pPr>
              <w:jc w:val="center"/>
              <w:rPr>
                <w:color w:val="000000"/>
                <w:sz w:val="20"/>
              </w:rPr>
            </w:pPr>
          </w:p>
        </w:tc>
        <w:tc>
          <w:tcPr>
            <w:tcW w:w="992" w:type="dxa"/>
            <w:vMerge/>
            <w:tcBorders>
              <w:left w:val="single" w:sz="8" w:space="0" w:color="auto"/>
              <w:bottom w:val="single" w:sz="4" w:space="0" w:color="auto"/>
              <w:right w:val="single" w:sz="8" w:space="0" w:color="auto"/>
            </w:tcBorders>
            <w:vAlign w:val="center"/>
            <w:hideMark/>
          </w:tcPr>
          <w:p w14:paraId="0B02E8E0" w14:textId="77777777" w:rsidR="004F0DDE" w:rsidRPr="00636389" w:rsidRDefault="004F0DDE" w:rsidP="00DF5812">
            <w:pPr>
              <w:jc w:val="center"/>
              <w:rPr>
                <w:color w:val="000000"/>
                <w:sz w:val="20"/>
              </w:rPr>
            </w:pPr>
          </w:p>
        </w:tc>
        <w:tc>
          <w:tcPr>
            <w:tcW w:w="992" w:type="dxa"/>
            <w:vMerge/>
            <w:tcBorders>
              <w:left w:val="single" w:sz="8" w:space="0" w:color="auto"/>
              <w:bottom w:val="single" w:sz="4" w:space="0" w:color="auto"/>
              <w:right w:val="single" w:sz="8" w:space="0" w:color="auto"/>
            </w:tcBorders>
            <w:vAlign w:val="center"/>
          </w:tcPr>
          <w:p w14:paraId="09AC9133" w14:textId="77777777" w:rsidR="004F0DDE" w:rsidRPr="00636389" w:rsidRDefault="004F0DDE" w:rsidP="00DF5812">
            <w:pPr>
              <w:jc w:val="center"/>
              <w:rPr>
                <w:color w:val="000000"/>
                <w:sz w:val="20"/>
              </w:rPr>
            </w:pPr>
          </w:p>
        </w:tc>
        <w:tc>
          <w:tcPr>
            <w:tcW w:w="1134" w:type="dxa"/>
            <w:vMerge/>
            <w:tcBorders>
              <w:left w:val="single" w:sz="8" w:space="0" w:color="auto"/>
              <w:bottom w:val="single" w:sz="4" w:space="0" w:color="auto"/>
              <w:right w:val="single" w:sz="4" w:space="0" w:color="auto"/>
            </w:tcBorders>
            <w:vAlign w:val="center"/>
            <w:hideMark/>
          </w:tcPr>
          <w:p w14:paraId="3C4B115E" w14:textId="77777777" w:rsidR="004F0DDE" w:rsidRPr="00636389" w:rsidRDefault="004F0DDE" w:rsidP="00DF5812">
            <w:pPr>
              <w:jc w:val="center"/>
              <w:rPr>
                <w:color w:val="000000"/>
                <w:sz w:val="20"/>
              </w:rPr>
            </w:pPr>
          </w:p>
        </w:tc>
        <w:tc>
          <w:tcPr>
            <w:tcW w:w="1763" w:type="dxa"/>
            <w:vMerge/>
            <w:tcBorders>
              <w:left w:val="nil"/>
              <w:bottom w:val="single" w:sz="4" w:space="0" w:color="auto"/>
              <w:right w:val="single" w:sz="4" w:space="0" w:color="auto"/>
            </w:tcBorders>
            <w:shd w:val="clear" w:color="auto" w:fill="auto"/>
            <w:noWrap/>
            <w:vAlign w:val="center"/>
            <w:hideMark/>
          </w:tcPr>
          <w:p w14:paraId="26E613B3" w14:textId="77777777" w:rsidR="004F0DDE" w:rsidRPr="00636389" w:rsidRDefault="004F0DDE" w:rsidP="00DF5812">
            <w:pPr>
              <w:jc w:val="center"/>
              <w:rPr>
                <w:color w:val="000000"/>
                <w:sz w:val="20"/>
              </w:rPr>
            </w:pPr>
          </w:p>
        </w:tc>
      </w:tr>
      <w:tr w:rsidR="005E1F03" w:rsidRPr="00636389" w14:paraId="4B972C61" w14:textId="77777777" w:rsidTr="005E1F03">
        <w:trPr>
          <w:trHeight w:val="300"/>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B8FCE13"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E19B67" w14:textId="77777777" w:rsidR="004F0DDE" w:rsidRPr="00636389" w:rsidRDefault="004F0DDE" w:rsidP="00DF5812">
            <w:pPr>
              <w:jc w:val="center"/>
              <w:rPr>
                <w:b/>
                <w:bCs/>
                <w:color w:val="000000"/>
                <w:sz w:val="20"/>
                <w:u w:val="single"/>
              </w:rPr>
            </w:pPr>
            <w:r w:rsidRPr="00636389">
              <w:rPr>
                <w:b/>
                <w:bCs/>
                <w:color w:val="000000"/>
                <w:sz w:val="20"/>
                <w:u w:val="single"/>
              </w:rPr>
              <w:t xml:space="preserve">Fralda descartável </w:t>
            </w:r>
            <w:r w:rsidRPr="00636389">
              <w:rPr>
                <w:b/>
                <w:bCs/>
                <w:color w:val="000000"/>
                <w:sz w:val="20"/>
                <w:u w:val="single"/>
              </w:rPr>
              <w:lastRenderedPageBreak/>
              <w:t xml:space="preserve">infantil tamanho G </w:t>
            </w:r>
            <w:r w:rsidRPr="00636389">
              <w:rPr>
                <w:color w:val="000000"/>
                <w:sz w:val="20"/>
              </w:rPr>
              <w:t xml:space="preserve">: peso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w:t>
            </w:r>
            <w:r w:rsidRPr="00636389">
              <w:rPr>
                <w:color w:val="000000"/>
                <w:sz w:val="20"/>
              </w:rPr>
              <w:lastRenderedPageBreak/>
              <w:t>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813727F" w14:textId="77777777" w:rsidR="004F0DDE" w:rsidRPr="00636389" w:rsidRDefault="004F0DDE" w:rsidP="00DF5812">
            <w:pPr>
              <w:jc w:val="center"/>
              <w:rPr>
                <w:noProof/>
                <w:color w:val="000000"/>
                <w:sz w:val="20"/>
              </w:rPr>
            </w:pPr>
          </w:p>
          <w:p w14:paraId="3D1C2ED4" w14:textId="77777777" w:rsidR="004F0DDE" w:rsidRPr="00636389" w:rsidRDefault="004F0DDE" w:rsidP="00DF5812">
            <w:pPr>
              <w:jc w:val="center"/>
              <w:rPr>
                <w:noProof/>
                <w:color w:val="000000"/>
                <w:sz w:val="20"/>
              </w:rPr>
            </w:pPr>
          </w:p>
          <w:p w14:paraId="7D3D59CC" w14:textId="77777777" w:rsidR="004F0DDE" w:rsidRPr="00636389" w:rsidRDefault="004F0DDE" w:rsidP="00DF5812">
            <w:pPr>
              <w:jc w:val="center"/>
              <w:rPr>
                <w:noProof/>
                <w:color w:val="000000"/>
                <w:sz w:val="20"/>
              </w:rPr>
            </w:pPr>
          </w:p>
          <w:p w14:paraId="35AADEB2" w14:textId="77777777" w:rsidR="004F0DDE" w:rsidRPr="00636389" w:rsidRDefault="004F0DDE" w:rsidP="00DF5812">
            <w:pPr>
              <w:jc w:val="center"/>
              <w:rPr>
                <w:noProof/>
                <w:color w:val="000000"/>
                <w:sz w:val="20"/>
              </w:rPr>
            </w:pPr>
          </w:p>
          <w:p w14:paraId="772E289B" w14:textId="77777777" w:rsidR="004F0DDE" w:rsidRPr="00636389" w:rsidRDefault="004F0DDE" w:rsidP="00DF5812">
            <w:pPr>
              <w:jc w:val="center"/>
              <w:rPr>
                <w:noProof/>
                <w:color w:val="000000"/>
                <w:sz w:val="20"/>
              </w:rPr>
            </w:pPr>
          </w:p>
          <w:p w14:paraId="40D8A943" w14:textId="77777777" w:rsidR="004F0DDE" w:rsidRPr="00636389" w:rsidRDefault="004F0DDE" w:rsidP="00DF5812">
            <w:pPr>
              <w:jc w:val="center"/>
              <w:rPr>
                <w:noProof/>
                <w:color w:val="000000"/>
                <w:sz w:val="20"/>
              </w:rPr>
            </w:pPr>
          </w:p>
          <w:p w14:paraId="52E238FE" w14:textId="77777777" w:rsidR="004F0DDE" w:rsidRPr="00636389" w:rsidRDefault="004F0DDE" w:rsidP="00DF5812">
            <w:pPr>
              <w:jc w:val="center"/>
              <w:rPr>
                <w:noProof/>
                <w:color w:val="000000"/>
                <w:sz w:val="20"/>
              </w:rPr>
            </w:pPr>
          </w:p>
          <w:p w14:paraId="4BB15751" w14:textId="77777777" w:rsidR="004F0DDE" w:rsidRPr="00636389" w:rsidRDefault="004F0DDE" w:rsidP="00DF5812">
            <w:pPr>
              <w:jc w:val="center"/>
              <w:rPr>
                <w:noProof/>
                <w:color w:val="000000"/>
                <w:sz w:val="20"/>
              </w:rPr>
            </w:pPr>
          </w:p>
          <w:p w14:paraId="6D6F9F9B" w14:textId="77777777" w:rsidR="004F0DDE" w:rsidRPr="00636389" w:rsidRDefault="004F0DDE" w:rsidP="00DF5812">
            <w:pPr>
              <w:jc w:val="center"/>
              <w:rPr>
                <w:noProof/>
                <w:color w:val="000000"/>
                <w:sz w:val="20"/>
              </w:rPr>
            </w:pPr>
          </w:p>
          <w:p w14:paraId="6E4AEDB3" w14:textId="77777777" w:rsidR="004F0DDE" w:rsidRPr="00636389" w:rsidRDefault="004F0DDE" w:rsidP="00DF5812">
            <w:pPr>
              <w:jc w:val="center"/>
              <w:rPr>
                <w:noProof/>
                <w:color w:val="000000"/>
                <w:sz w:val="20"/>
              </w:rPr>
            </w:pPr>
          </w:p>
          <w:p w14:paraId="4B8DD78D" w14:textId="77777777" w:rsidR="004F0DDE" w:rsidRPr="00636389" w:rsidRDefault="004F0DDE" w:rsidP="00DF5812">
            <w:pPr>
              <w:jc w:val="center"/>
              <w:rPr>
                <w:noProof/>
                <w:color w:val="000000"/>
                <w:sz w:val="20"/>
              </w:rPr>
            </w:pPr>
          </w:p>
          <w:p w14:paraId="1B9308E0" w14:textId="77777777" w:rsidR="004F0DDE" w:rsidRPr="00636389" w:rsidRDefault="004F0DDE" w:rsidP="00DF5812">
            <w:pPr>
              <w:jc w:val="center"/>
              <w:rPr>
                <w:noProof/>
                <w:color w:val="000000"/>
                <w:sz w:val="20"/>
              </w:rPr>
            </w:pPr>
          </w:p>
          <w:p w14:paraId="72C84C3E" w14:textId="77777777" w:rsidR="004F0DDE" w:rsidRPr="00636389" w:rsidRDefault="004F0DDE" w:rsidP="00DF5812">
            <w:pPr>
              <w:jc w:val="center"/>
              <w:rPr>
                <w:noProof/>
                <w:color w:val="000000"/>
                <w:sz w:val="20"/>
              </w:rPr>
            </w:pPr>
          </w:p>
          <w:p w14:paraId="0921E2AF" w14:textId="77777777" w:rsidR="004F0DDE" w:rsidRPr="00636389" w:rsidRDefault="004F0DDE" w:rsidP="00DF5812">
            <w:pPr>
              <w:jc w:val="center"/>
              <w:rPr>
                <w:noProof/>
                <w:color w:val="000000"/>
                <w:sz w:val="20"/>
              </w:rPr>
            </w:pPr>
          </w:p>
          <w:p w14:paraId="7402064C" w14:textId="77777777" w:rsidR="004F0DDE" w:rsidRPr="00636389" w:rsidRDefault="004F0DDE" w:rsidP="00DF5812">
            <w:pPr>
              <w:jc w:val="center"/>
              <w:rPr>
                <w:noProof/>
                <w:color w:val="000000"/>
                <w:sz w:val="20"/>
              </w:rPr>
            </w:pPr>
          </w:p>
          <w:p w14:paraId="0CB890B1" w14:textId="77777777" w:rsidR="004F0DDE" w:rsidRPr="00636389" w:rsidRDefault="004F0DDE" w:rsidP="00DF5812">
            <w:pPr>
              <w:jc w:val="center"/>
              <w:rPr>
                <w:noProof/>
                <w:color w:val="000000"/>
                <w:sz w:val="20"/>
              </w:rPr>
            </w:pPr>
          </w:p>
          <w:p w14:paraId="1F938C2D" w14:textId="77777777" w:rsidR="004F0DDE" w:rsidRPr="00636389" w:rsidRDefault="004F0DDE" w:rsidP="00DF5812">
            <w:pPr>
              <w:jc w:val="center"/>
              <w:rPr>
                <w:noProof/>
                <w:color w:val="000000"/>
                <w:sz w:val="20"/>
              </w:rPr>
            </w:pPr>
          </w:p>
          <w:p w14:paraId="7A7564D3" w14:textId="77777777" w:rsidR="004F0DDE" w:rsidRPr="00636389" w:rsidRDefault="004F0DDE" w:rsidP="00DF5812">
            <w:pPr>
              <w:jc w:val="center"/>
              <w:rPr>
                <w:noProof/>
                <w:color w:val="000000"/>
                <w:sz w:val="20"/>
              </w:rPr>
            </w:pPr>
          </w:p>
          <w:p w14:paraId="04A9E1A0" w14:textId="77777777" w:rsidR="004F0DDE" w:rsidRPr="00636389" w:rsidRDefault="004F0DDE" w:rsidP="00DF5812">
            <w:pPr>
              <w:jc w:val="center"/>
              <w:rPr>
                <w:noProof/>
                <w:color w:val="000000"/>
                <w:sz w:val="20"/>
              </w:rPr>
            </w:pPr>
          </w:p>
          <w:p w14:paraId="04416B0E" w14:textId="77777777" w:rsidR="004F0DDE" w:rsidRPr="00636389" w:rsidRDefault="004F0DDE" w:rsidP="00DF5812">
            <w:pPr>
              <w:jc w:val="center"/>
              <w:rPr>
                <w:noProof/>
                <w:color w:val="000000"/>
                <w:sz w:val="20"/>
              </w:rPr>
            </w:pPr>
          </w:p>
          <w:p w14:paraId="5CB4A6D7" w14:textId="77777777" w:rsidR="004F0DDE" w:rsidRPr="00636389" w:rsidRDefault="004F0DDE" w:rsidP="00DF5812">
            <w:pPr>
              <w:jc w:val="center"/>
              <w:rPr>
                <w:noProof/>
                <w:color w:val="000000"/>
                <w:sz w:val="20"/>
              </w:rPr>
            </w:pPr>
          </w:p>
          <w:p w14:paraId="19716D22" w14:textId="77777777" w:rsidR="004F0DDE" w:rsidRPr="00636389" w:rsidRDefault="004F0DDE" w:rsidP="00DF5812">
            <w:pPr>
              <w:jc w:val="center"/>
              <w:rPr>
                <w:noProof/>
                <w:color w:val="000000"/>
                <w:sz w:val="20"/>
              </w:rPr>
            </w:pPr>
          </w:p>
          <w:p w14:paraId="2F7481D3" w14:textId="77777777" w:rsidR="004F0DDE" w:rsidRPr="00636389" w:rsidRDefault="004F0DDE" w:rsidP="00DF5812">
            <w:pPr>
              <w:jc w:val="center"/>
              <w:rPr>
                <w:noProof/>
                <w:color w:val="000000"/>
                <w:sz w:val="20"/>
              </w:rPr>
            </w:pPr>
          </w:p>
          <w:p w14:paraId="23A558A4" w14:textId="77777777" w:rsidR="004F0DDE" w:rsidRPr="00636389" w:rsidRDefault="004F0DDE" w:rsidP="00DF5812">
            <w:pPr>
              <w:jc w:val="center"/>
              <w:rPr>
                <w:noProof/>
                <w:color w:val="000000"/>
                <w:sz w:val="20"/>
              </w:rPr>
            </w:pPr>
          </w:p>
          <w:p w14:paraId="19464F04" w14:textId="77777777" w:rsidR="004F0DDE" w:rsidRPr="00636389" w:rsidRDefault="004F0DDE" w:rsidP="00DF5812">
            <w:pPr>
              <w:jc w:val="center"/>
              <w:rPr>
                <w:noProof/>
                <w:color w:val="000000"/>
                <w:sz w:val="20"/>
              </w:rPr>
            </w:pPr>
          </w:p>
          <w:p w14:paraId="39521236" w14:textId="77777777" w:rsidR="004F0DDE" w:rsidRPr="00636389" w:rsidRDefault="004F0DDE" w:rsidP="00DF5812">
            <w:pPr>
              <w:jc w:val="center"/>
              <w:rPr>
                <w:color w:val="000000"/>
                <w:sz w:val="20"/>
              </w:rPr>
            </w:pPr>
            <w:r w:rsidRPr="00636389">
              <w:rPr>
                <w:noProof/>
                <w:color w:val="000000"/>
                <w:sz w:val="20"/>
              </w:rPr>
              <w:t>470964</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C917F94" w14:textId="77777777" w:rsidR="004F0DDE" w:rsidRPr="00636389" w:rsidRDefault="004F0DDE" w:rsidP="00DF5812">
            <w:pPr>
              <w:jc w:val="center"/>
              <w:rPr>
                <w:color w:val="000000"/>
                <w:sz w:val="20"/>
              </w:rPr>
            </w:pPr>
          </w:p>
          <w:p w14:paraId="14D82211" w14:textId="77777777" w:rsidR="004F0DDE" w:rsidRPr="00636389" w:rsidRDefault="004F0DDE" w:rsidP="00DF5812">
            <w:pPr>
              <w:jc w:val="center"/>
              <w:rPr>
                <w:color w:val="000000"/>
                <w:sz w:val="20"/>
              </w:rPr>
            </w:pPr>
          </w:p>
          <w:p w14:paraId="429F9CB9" w14:textId="77777777" w:rsidR="004F0DDE" w:rsidRPr="00636389" w:rsidRDefault="004F0DDE" w:rsidP="00DF5812">
            <w:pPr>
              <w:jc w:val="center"/>
              <w:rPr>
                <w:color w:val="000000"/>
                <w:sz w:val="20"/>
              </w:rPr>
            </w:pPr>
          </w:p>
          <w:p w14:paraId="004C480B" w14:textId="77777777" w:rsidR="004F0DDE" w:rsidRPr="00636389" w:rsidRDefault="004F0DDE" w:rsidP="00DF5812">
            <w:pPr>
              <w:jc w:val="center"/>
              <w:rPr>
                <w:color w:val="000000"/>
                <w:sz w:val="20"/>
              </w:rPr>
            </w:pPr>
          </w:p>
          <w:p w14:paraId="09747184" w14:textId="77777777" w:rsidR="004F0DDE" w:rsidRPr="00636389" w:rsidRDefault="004F0DDE" w:rsidP="00DF5812">
            <w:pPr>
              <w:jc w:val="center"/>
              <w:rPr>
                <w:color w:val="000000"/>
                <w:sz w:val="20"/>
              </w:rPr>
            </w:pPr>
          </w:p>
          <w:p w14:paraId="53338C2D" w14:textId="77777777" w:rsidR="004F0DDE" w:rsidRPr="00636389" w:rsidRDefault="004F0DDE" w:rsidP="00DF5812">
            <w:pPr>
              <w:jc w:val="center"/>
              <w:rPr>
                <w:color w:val="000000"/>
                <w:sz w:val="20"/>
              </w:rPr>
            </w:pPr>
          </w:p>
          <w:p w14:paraId="7B957D8A" w14:textId="77777777" w:rsidR="004F0DDE" w:rsidRPr="00636389" w:rsidRDefault="004F0DDE" w:rsidP="00DF5812">
            <w:pPr>
              <w:jc w:val="center"/>
              <w:rPr>
                <w:color w:val="000000"/>
                <w:sz w:val="20"/>
              </w:rPr>
            </w:pPr>
          </w:p>
          <w:p w14:paraId="30FE1AEF" w14:textId="77777777" w:rsidR="004F0DDE" w:rsidRPr="00636389" w:rsidRDefault="004F0DDE" w:rsidP="00DF5812">
            <w:pPr>
              <w:jc w:val="center"/>
              <w:rPr>
                <w:color w:val="000000"/>
                <w:sz w:val="20"/>
              </w:rPr>
            </w:pPr>
          </w:p>
          <w:p w14:paraId="1F5C09C9" w14:textId="77777777" w:rsidR="004F0DDE" w:rsidRPr="00636389" w:rsidRDefault="004F0DDE" w:rsidP="00DF5812">
            <w:pPr>
              <w:jc w:val="center"/>
              <w:rPr>
                <w:color w:val="000000"/>
                <w:sz w:val="20"/>
              </w:rPr>
            </w:pPr>
          </w:p>
          <w:p w14:paraId="28F01806" w14:textId="77777777" w:rsidR="004F0DDE" w:rsidRPr="00636389" w:rsidRDefault="004F0DDE" w:rsidP="00DF5812">
            <w:pPr>
              <w:jc w:val="center"/>
              <w:rPr>
                <w:color w:val="000000"/>
                <w:sz w:val="20"/>
              </w:rPr>
            </w:pPr>
          </w:p>
          <w:p w14:paraId="1DD653E8" w14:textId="77777777" w:rsidR="004F0DDE" w:rsidRPr="00636389" w:rsidRDefault="004F0DDE" w:rsidP="00DF5812">
            <w:pPr>
              <w:jc w:val="center"/>
              <w:rPr>
                <w:color w:val="000000"/>
                <w:sz w:val="20"/>
              </w:rPr>
            </w:pPr>
          </w:p>
          <w:p w14:paraId="425DA7D3" w14:textId="77777777" w:rsidR="004F0DDE" w:rsidRPr="00636389" w:rsidRDefault="004F0DDE" w:rsidP="00DF5812">
            <w:pPr>
              <w:jc w:val="center"/>
              <w:rPr>
                <w:color w:val="000000"/>
                <w:sz w:val="20"/>
              </w:rPr>
            </w:pPr>
          </w:p>
          <w:p w14:paraId="1DFC1A81" w14:textId="77777777" w:rsidR="004F0DDE" w:rsidRPr="00636389" w:rsidRDefault="004F0DDE" w:rsidP="00DF5812">
            <w:pPr>
              <w:jc w:val="center"/>
              <w:rPr>
                <w:color w:val="000000"/>
                <w:sz w:val="20"/>
              </w:rPr>
            </w:pPr>
          </w:p>
          <w:p w14:paraId="6B9179F6" w14:textId="77777777" w:rsidR="004F0DDE" w:rsidRPr="00636389" w:rsidRDefault="004F0DDE" w:rsidP="00DF5812">
            <w:pPr>
              <w:jc w:val="center"/>
              <w:rPr>
                <w:color w:val="000000"/>
                <w:sz w:val="20"/>
              </w:rPr>
            </w:pPr>
          </w:p>
          <w:p w14:paraId="4700CDED" w14:textId="77777777" w:rsidR="004F0DDE" w:rsidRPr="00636389" w:rsidRDefault="004F0DDE" w:rsidP="00DF5812">
            <w:pPr>
              <w:jc w:val="center"/>
              <w:rPr>
                <w:color w:val="000000"/>
                <w:sz w:val="20"/>
              </w:rPr>
            </w:pPr>
          </w:p>
          <w:p w14:paraId="04E8C4CF" w14:textId="77777777" w:rsidR="004F0DDE" w:rsidRPr="00636389" w:rsidRDefault="004F0DDE" w:rsidP="00DF5812">
            <w:pPr>
              <w:jc w:val="center"/>
              <w:rPr>
                <w:color w:val="000000"/>
                <w:sz w:val="20"/>
              </w:rPr>
            </w:pPr>
          </w:p>
          <w:p w14:paraId="70D2E627" w14:textId="77777777" w:rsidR="004F0DDE" w:rsidRPr="00636389" w:rsidRDefault="004F0DDE" w:rsidP="00DF5812">
            <w:pPr>
              <w:jc w:val="center"/>
              <w:rPr>
                <w:color w:val="000000"/>
                <w:sz w:val="20"/>
              </w:rPr>
            </w:pPr>
          </w:p>
          <w:p w14:paraId="65D465C5" w14:textId="77777777" w:rsidR="004F0DDE" w:rsidRPr="00636389" w:rsidRDefault="004F0DDE" w:rsidP="00DF5812">
            <w:pPr>
              <w:jc w:val="center"/>
              <w:rPr>
                <w:color w:val="000000"/>
                <w:sz w:val="20"/>
              </w:rPr>
            </w:pPr>
          </w:p>
          <w:p w14:paraId="20511D4C" w14:textId="77777777" w:rsidR="004F0DDE" w:rsidRPr="00636389" w:rsidRDefault="004F0DDE" w:rsidP="00DF5812">
            <w:pPr>
              <w:jc w:val="center"/>
              <w:rPr>
                <w:color w:val="000000"/>
                <w:sz w:val="20"/>
              </w:rPr>
            </w:pPr>
          </w:p>
          <w:p w14:paraId="62DDA135" w14:textId="77777777" w:rsidR="004F0DDE" w:rsidRPr="00636389" w:rsidRDefault="004F0DDE" w:rsidP="00DF5812">
            <w:pPr>
              <w:jc w:val="center"/>
              <w:rPr>
                <w:color w:val="000000"/>
                <w:sz w:val="20"/>
              </w:rPr>
            </w:pPr>
          </w:p>
          <w:p w14:paraId="6B7E5BB9" w14:textId="77777777" w:rsidR="004F0DDE" w:rsidRPr="00636389" w:rsidRDefault="004F0DDE" w:rsidP="00DF5812">
            <w:pPr>
              <w:jc w:val="center"/>
              <w:rPr>
                <w:color w:val="000000"/>
                <w:sz w:val="20"/>
              </w:rPr>
            </w:pPr>
          </w:p>
          <w:p w14:paraId="6991B081" w14:textId="77777777" w:rsidR="004F0DDE" w:rsidRPr="00636389" w:rsidRDefault="004F0DDE" w:rsidP="00DF5812">
            <w:pPr>
              <w:jc w:val="center"/>
              <w:rPr>
                <w:color w:val="000000"/>
                <w:sz w:val="20"/>
              </w:rPr>
            </w:pPr>
          </w:p>
          <w:p w14:paraId="152D3F13" w14:textId="77777777" w:rsidR="004F0DDE" w:rsidRPr="00636389" w:rsidRDefault="004F0DDE" w:rsidP="00DF5812">
            <w:pPr>
              <w:jc w:val="center"/>
              <w:rPr>
                <w:color w:val="000000"/>
                <w:sz w:val="20"/>
              </w:rPr>
            </w:pPr>
          </w:p>
          <w:p w14:paraId="03D97933" w14:textId="77777777" w:rsidR="004F0DDE" w:rsidRPr="00636389" w:rsidRDefault="004F0DDE" w:rsidP="00DF5812">
            <w:pPr>
              <w:jc w:val="center"/>
              <w:rPr>
                <w:color w:val="000000"/>
                <w:sz w:val="20"/>
              </w:rPr>
            </w:pPr>
          </w:p>
          <w:p w14:paraId="490B3CF8" w14:textId="77777777" w:rsidR="004F0DDE" w:rsidRPr="00636389" w:rsidRDefault="004F0DDE" w:rsidP="00DF5812">
            <w:pPr>
              <w:jc w:val="center"/>
              <w:rPr>
                <w:color w:val="000000"/>
                <w:sz w:val="20"/>
              </w:rPr>
            </w:pPr>
          </w:p>
          <w:p w14:paraId="4F2ECCB6" w14:textId="77777777" w:rsidR="004F0DDE" w:rsidRPr="00636389" w:rsidRDefault="004F0DDE" w:rsidP="00DF5812">
            <w:pPr>
              <w:jc w:val="center"/>
              <w:rPr>
                <w:color w:val="000000"/>
                <w:sz w:val="20"/>
              </w:rPr>
            </w:pPr>
            <w:r w:rsidRPr="00636389">
              <w:rPr>
                <w:color w:val="000000"/>
                <w:sz w:val="20"/>
              </w:rPr>
              <w:t>Unid.</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1703B0E" w14:textId="77777777" w:rsidR="004F0DDE" w:rsidRPr="00636389" w:rsidRDefault="004F0DDE" w:rsidP="00DF5812">
            <w:pPr>
              <w:jc w:val="center"/>
              <w:rPr>
                <w:color w:val="000000"/>
                <w:sz w:val="20"/>
              </w:rPr>
            </w:pPr>
          </w:p>
          <w:p w14:paraId="5996793A" w14:textId="77777777" w:rsidR="004F0DDE" w:rsidRPr="00636389" w:rsidRDefault="004F0DDE" w:rsidP="00DF5812">
            <w:pPr>
              <w:jc w:val="center"/>
              <w:rPr>
                <w:color w:val="000000"/>
                <w:sz w:val="20"/>
              </w:rPr>
            </w:pPr>
          </w:p>
          <w:p w14:paraId="7CB58A8C" w14:textId="77777777" w:rsidR="004F0DDE" w:rsidRPr="00636389" w:rsidRDefault="004F0DDE" w:rsidP="00DF5812">
            <w:pPr>
              <w:jc w:val="center"/>
              <w:rPr>
                <w:color w:val="000000"/>
                <w:sz w:val="20"/>
              </w:rPr>
            </w:pPr>
          </w:p>
          <w:p w14:paraId="5B910CF3" w14:textId="77777777" w:rsidR="004F0DDE" w:rsidRPr="00636389" w:rsidRDefault="004F0DDE" w:rsidP="00DF5812">
            <w:pPr>
              <w:jc w:val="center"/>
              <w:rPr>
                <w:color w:val="000000"/>
                <w:sz w:val="20"/>
              </w:rPr>
            </w:pPr>
          </w:p>
          <w:p w14:paraId="66AABC4A" w14:textId="77777777" w:rsidR="004F0DDE" w:rsidRPr="00636389" w:rsidRDefault="004F0DDE" w:rsidP="00DF5812">
            <w:pPr>
              <w:jc w:val="center"/>
              <w:rPr>
                <w:color w:val="000000"/>
                <w:sz w:val="20"/>
              </w:rPr>
            </w:pPr>
          </w:p>
          <w:p w14:paraId="3F063FF2" w14:textId="77777777" w:rsidR="004F0DDE" w:rsidRPr="00636389" w:rsidRDefault="004F0DDE" w:rsidP="00DF5812">
            <w:pPr>
              <w:jc w:val="center"/>
              <w:rPr>
                <w:color w:val="000000"/>
                <w:sz w:val="20"/>
              </w:rPr>
            </w:pPr>
          </w:p>
          <w:p w14:paraId="6DCFF151" w14:textId="77777777" w:rsidR="004F0DDE" w:rsidRPr="00636389" w:rsidRDefault="004F0DDE" w:rsidP="00DF5812">
            <w:pPr>
              <w:jc w:val="center"/>
              <w:rPr>
                <w:color w:val="000000"/>
                <w:sz w:val="20"/>
              </w:rPr>
            </w:pPr>
          </w:p>
          <w:p w14:paraId="5D69986D" w14:textId="77777777" w:rsidR="004F0DDE" w:rsidRPr="00636389" w:rsidRDefault="004F0DDE" w:rsidP="00DF5812">
            <w:pPr>
              <w:jc w:val="center"/>
              <w:rPr>
                <w:color w:val="000000"/>
                <w:sz w:val="20"/>
              </w:rPr>
            </w:pPr>
          </w:p>
          <w:p w14:paraId="37096BEF" w14:textId="77777777" w:rsidR="004F0DDE" w:rsidRPr="00636389" w:rsidRDefault="004F0DDE" w:rsidP="00DF5812">
            <w:pPr>
              <w:jc w:val="center"/>
              <w:rPr>
                <w:color w:val="000000"/>
                <w:sz w:val="20"/>
              </w:rPr>
            </w:pPr>
          </w:p>
          <w:p w14:paraId="7F7E7D99" w14:textId="77777777" w:rsidR="004F0DDE" w:rsidRPr="00636389" w:rsidRDefault="004F0DDE" w:rsidP="00DF5812">
            <w:pPr>
              <w:jc w:val="center"/>
              <w:rPr>
                <w:color w:val="000000"/>
                <w:sz w:val="20"/>
              </w:rPr>
            </w:pPr>
          </w:p>
          <w:p w14:paraId="32A54541" w14:textId="77777777" w:rsidR="004F0DDE" w:rsidRPr="00636389" w:rsidRDefault="004F0DDE" w:rsidP="00DF5812">
            <w:pPr>
              <w:jc w:val="center"/>
              <w:rPr>
                <w:color w:val="000000"/>
                <w:sz w:val="20"/>
              </w:rPr>
            </w:pPr>
          </w:p>
          <w:p w14:paraId="095E8D08" w14:textId="77777777" w:rsidR="004F0DDE" w:rsidRPr="00636389" w:rsidRDefault="004F0DDE" w:rsidP="00DF5812">
            <w:pPr>
              <w:jc w:val="center"/>
              <w:rPr>
                <w:color w:val="000000"/>
                <w:sz w:val="20"/>
              </w:rPr>
            </w:pPr>
          </w:p>
          <w:p w14:paraId="0B552B26" w14:textId="77777777" w:rsidR="004F0DDE" w:rsidRPr="00636389" w:rsidRDefault="004F0DDE" w:rsidP="00DF5812">
            <w:pPr>
              <w:jc w:val="center"/>
              <w:rPr>
                <w:color w:val="000000"/>
                <w:sz w:val="20"/>
              </w:rPr>
            </w:pPr>
          </w:p>
          <w:p w14:paraId="5D650FF8" w14:textId="77777777" w:rsidR="004F0DDE" w:rsidRPr="00636389" w:rsidRDefault="004F0DDE" w:rsidP="00DF5812">
            <w:pPr>
              <w:jc w:val="center"/>
              <w:rPr>
                <w:color w:val="000000"/>
                <w:sz w:val="20"/>
              </w:rPr>
            </w:pPr>
          </w:p>
          <w:p w14:paraId="09227BA8" w14:textId="77777777" w:rsidR="004F0DDE" w:rsidRPr="00636389" w:rsidRDefault="004F0DDE" w:rsidP="00DF5812">
            <w:pPr>
              <w:jc w:val="center"/>
              <w:rPr>
                <w:color w:val="000000"/>
                <w:sz w:val="20"/>
              </w:rPr>
            </w:pPr>
          </w:p>
          <w:p w14:paraId="0AEE985A" w14:textId="77777777" w:rsidR="004F0DDE" w:rsidRPr="00636389" w:rsidRDefault="004F0DDE" w:rsidP="00DF5812">
            <w:pPr>
              <w:jc w:val="center"/>
              <w:rPr>
                <w:color w:val="000000"/>
                <w:sz w:val="20"/>
              </w:rPr>
            </w:pPr>
          </w:p>
          <w:p w14:paraId="7E5770A2" w14:textId="77777777" w:rsidR="004F0DDE" w:rsidRPr="00636389" w:rsidRDefault="004F0DDE" w:rsidP="00DF5812">
            <w:pPr>
              <w:jc w:val="center"/>
              <w:rPr>
                <w:color w:val="000000"/>
                <w:sz w:val="20"/>
              </w:rPr>
            </w:pPr>
          </w:p>
          <w:p w14:paraId="7B89030A" w14:textId="77777777" w:rsidR="004F0DDE" w:rsidRPr="00636389" w:rsidRDefault="004F0DDE" w:rsidP="00DF5812">
            <w:pPr>
              <w:jc w:val="center"/>
              <w:rPr>
                <w:color w:val="000000"/>
                <w:sz w:val="20"/>
              </w:rPr>
            </w:pPr>
          </w:p>
          <w:p w14:paraId="52469124" w14:textId="77777777" w:rsidR="004F0DDE" w:rsidRPr="00636389" w:rsidRDefault="004F0DDE" w:rsidP="00DF5812">
            <w:pPr>
              <w:jc w:val="center"/>
              <w:rPr>
                <w:color w:val="000000"/>
                <w:sz w:val="20"/>
              </w:rPr>
            </w:pPr>
          </w:p>
          <w:p w14:paraId="783AEB51" w14:textId="77777777" w:rsidR="004F0DDE" w:rsidRPr="00636389" w:rsidRDefault="004F0DDE" w:rsidP="00DF5812">
            <w:pPr>
              <w:jc w:val="center"/>
              <w:rPr>
                <w:color w:val="000000"/>
                <w:sz w:val="20"/>
              </w:rPr>
            </w:pPr>
          </w:p>
          <w:p w14:paraId="07626915" w14:textId="77777777" w:rsidR="004F0DDE" w:rsidRPr="00636389" w:rsidRDefault="004F0DDE" w:rsidP="00DF5812">
            <w:pPr>
              <w:jc w:val="center"/>
              <w:rPr>
                <w:color w:val="000000"/>
                <w:sz w:val="20"/>
              </w:rPr>
            </w:pPr>
          </w:p>
          <w:p w14:paraId="6565F868" w14:textId="77777777" w:rsidR="004F0DDE" w:rsidRPr="00636389" w:rsidRDefault="004F0DDE" w:rsidP="00DF5812">
            <w:pPr>
              <w:jc w:val="center"/>
              <w:rPr>
                <w:color w:val="000000"/>
                <w:sz w:val="20"/>
              </w:rPr>
            </w:pPr>
          </w:p>
          <w:p w14:paraId="13F7AD50" w14:textId="77777777" w:rsidR="004F0DDE" w:rsidRPr="00636389" w:rsidRDefault="004F0DDE" w:rsidP="00DF5812">
            <w:pPr>
              <w:jc w:val="center"/>
              <w:rPr>
                <w:color w:val="000000"/>
                <w:sz w:val="20"/>
              </w:rPr>
            </w:pPr>
          </w:p>
          <w:p w14:paraId="1FC08F63" w14:textId="77777777" w:rsidR="004F0DDE" w:rsidRPr="00636389" w:rsidRDefault="004F0DDE" w:rsidP="00DF5812">
            <w:pPr>
              <w:jc w:val="center"/>
              <w:rPr>
                <w:color w:val="000000"/>
                <w:sz w:val="20"/>
              </w:rPr>
            </w:pPr>
          </w:p>
          <w:p w14:paraId="39497AB8" w14:textId="77777777" w:rsidR="004F0DDE" w:rsidRPr="00636389" w:rsidRDefault="004F0DDE" w:rsidP="00DF5812">
            <w:pPr>
              <w:jc w:val="center"/>
              <w:rPr>
                <w:color w:val="000000"/>
                <w:sz w:val="20"/>
              </w:rPr>
            </w:pPr>
          </w:p>
          <w:p w14:paraId="52F5AFB2" w14:textId="77777777" w:rsidR="004F0DDE" w:rsidRPr="00636389" w:rsidRDefault="004F0DDE" w:rsidP="00DF5812">
            <w:pPr>
              <w:jc w:val="center"/>
              <w:rPr>
                <w:color w:val="000000"/>
                <w:sz w:val="20"/>
              </w:rPr>
            </w:pPr>
            <w:r w:rsidRPr="00636389">
              <w:rPr>
                <w:color w:val="000000"/>
                <w:sz w:val="20"/>
              </w:rPr>
              <w:t>7.401</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36622B1D" w14:textId="77777777" w:rsidR="004F0DDE" w:rsidRPr="00636389" w:rsidRDefault="004F0DDE" w:rsidP="00DF5812">
            <w:pPr>
              <w:jc w:val="center"/>
              <w:rPr>
                <w:color w:val="000000"/>
                <w:sz w:val="20"/>
              </w:rPr>
            </w:pPr>
          </w:p>
          <w:p w14:paraId="6F1CBD24" w14:textId="77777777" w:rsidR="004F0DDE" w:rsidRPr="00636389" w:rsidRDefault="004F0DDE" w:rsidP="00DF5812">
            <w:pPr>
              <w:jc w:val="center"/>
              <w:rPr>
                <w:color w:val="000000"/>
                <w:sz w:val="20"/>
              </w:rPr>
            </w:pPr>
          </w:p>
          <w:p w14:paraId="3C910477" w14:textId="77777777" w:rsidR="004F0DDE" w:rsidRPr="00636389" w:rsidRDefault="004F0DDE" w:rsidP="00DF5812">
            <w:pPr>
              <w:jc w:val="center"/>
              <w:rPr>
                <w:color w:val="000000"/>
                <w:sz w:val="20"/>
              </w:rPr>
            </w:pPr>
          </w:p>
          <w:p w14:paraId="226522C6" w14:textId="77777777" w:rsidR="004F0DDE" w:rsidRPr="00636389" w:rsidRDefault="004F0DDE" w:rsidP="00DF5812">
            <w:pPr>
              <w:jc w:val="center"/>
              <w:rPr>
                <w:color w:val="000000"/>
                <w:sz w:val="20"/>
              </w:rPr>
            </w:pPr>
          </w:p>
          <w:p w14:paraId="1CF3BBBB" w14:textId="77777777" w:rsidR="004F0DDE" w:rsidRPr="00636389" w:rsidRDefault="004F0DDE" w:rsidP="00DF5812">
            <w:pPr>
              <w:jc w:val="center"/>
              <w:rPr>
                <w:color w:val="000000"/>
                <w:sz w:val="20"/>
              </w:rPr>
            </w:pPr>
          </w:p>
          <w:p w14:paraId="4D75B872" w14:textId="77777777" w:rsidR="004F0DDE" w:rsidRPr="00636389" w:rsidRDefault="004F0DDE" w:rsidP="00DF5812">
            <w:pPr>
              <w:jc w:val="center"/>
              <w:rPr>
                <w:color w:val="000000"/>
                <w:sz w:val="20"/>
              </w:rPr>
            </w:pPr>
          </w:p>
          <w:p w14:paraId="3831BA24" w14:textId="77777777" w:rsidR="004F0DDE" w:rsidRPr="00636389" w:rsidRDefault="004F0DDE" w:rsidP="00DF5812">
            <w:pPr>
              <w:jc w:val="center"/>
              <w:rPr>
                <w:color w:val="000000"/>
                <w:sz w:val="20"/>
              </w:rPr>
            </w:pPr>
          </w:p>
          <w:p w14:paraId="66BED0EA" w14:textId="77777777" w:rsidR="004F0DDE" w:rsidRPr="00636389" w:rsidRDefault="004F0DDE" w:rsidP="00DF5812">
            <w:pPr>
              <w:jc w:val="center"/>
              <w:rPr>
                <w:color w:val="000000"/>
                <w:sz w:val="20"/>
              </w:rPr>
            </w:pPr>
          </w:p>
          <w:p w14:paraId="4161990B" w14:textId="77777777" w:rsidR="004F0DDE" w:rsidRPr="00636389" w:rsidRDefault="004F0DDE" w:rsidP="00DF5812">
            <w:pPr>
              <w:jc w:val="center"/>
              <w:rPr>
                <w:color w:val="000000"/>
                <w:sz w:val="20"/>
              </w:rPr>
            </w:pPr>
          </w:p>
          <w:p w14:paraId="58391462" w14:textId="77777777" w:rsidR="004F0DDE" w:rsidRPr="00636389" w:rsidRDefault="004F0DDE" w:rsidP="00DF5812">
            <w:pPr>
              <w:jc w:val="center"/>
              <w:rPr>
                <w:color w:val="000000"/>
                <w:sz w:val="20"/>
              </w:rPr>
            </w:pPr>
          </w:p>
          <w:p w14:paraId="20CFE831" w14:textId="77777777" w:rsidR="004F0DDE" w:rsidRPr="00636389" w:rsidRDefault="004F0DDE" w:rsidP="00DF5812">
            <w:pPr>
              <w:jc w:val="center"/>
              <w:rPr>
                <w:color w:val="000000"/>
                <w:sz w:val="20"/>
              </w:rPr>
            </w:pPr>
          </w:p>
          <w:p w14:paraId="630B6B8D" w14:textId="77777777" w:rsidR="004F0DDE" w:rsidRPr="00636389" w:rsidRDefault="004F0DDE" w:rsidP="00DF5812">
            <w:pPr>
              <w:jc w:val="center"/>
              <w:rPr>
                <w:color w:val="000000"/>
                <w:sz w:val="20"/>
              </w:rPr>
            </w:pPr>
          </w:p>
          <w:p w14:paraId="4829F290" w14:textId="77777777" w:rsidR="004F0DDE" w:rsidRPr="00636389" w:rsidRDefault="004F0DDE" w:rsidP="00DF5812">
            <w:pPr>
              <w:jc w:val="center"/>
              <w:rPr>
                <w:color w:val="000000"/>
                <w:sz w:val="20"/>
              </w:rPr>
            </w:pPr>
          </w:p>
          <w:p w14:paraId="0C4B5F33" w14:textId="77777777" w:rsidR="004F0DDE" w:rsidRPr="00636389" w:rsidRDefault="004F0DDE" w:rsidP="00DF5812">
            <w:pPr>
              <w:jc w:val="center"/>
              <w:rPr>
                <w:color w:val="000000"/>
                <w:sz w:val="20"/>
              </w:rPr>
            </w:pPr>
          </w:p>
          <w:p w14:paraId="428FD5AF" w14:textId="77777777" w:rsidR="004F0DDE" w:rsidRPr="00636389" w:rsidRDefault="004F0DDE" w:rsidP="00DF5812">
            <w:pPr>
              <w:jc w:val="center"/>
              <w:rPr>
                <w:color w:val="000000"/>
                <w:sz w:val="20"/>
              </w:rPr>
            </w:pPr>
          </w:p>
          <w:p w14:paraId="23057038" w14:textId="77777777" w:rsidR="004F0DDE" w:rsidRPr="00636389" w:rsidRDefault="004F0DDE" w:rsidP="00DF5812">
            <w:pPr>
              <w:jc w:val="center"/>
              <w:rPr>
                <w:color w:val="000000"/>
                <w:sz w:val="20"/>
              </w:rPr>
            </w:pPr>
          </w:p>
          <w:p w14:paraId="22AEDF6D" w14:textId="77777777" w:rsidR="004F0DDE" w:rsidRPr="00636389" w:rsidRDefault="004F0DDE" w:rsidP="00DF5812">
            <w:pPr>
              <w:jc w:val="center"/>
              <w:rPr>
                <w:color w:val="000000"/>
                <w:sz w:val="20"/>
              </w:rPr>
            </w:pPr>
          </w:p>
          <w:p w14:paraId="29BE0C3A" w14:textId="77777777" w:rsidR="004F0DDE" w:rsidRPr="00636389" w:rsidRDefault="004F0DDE" w:rsidP="00DF5812">
            <w:pPr>
              <w:jc w:val="center"/>
              <w:rPr>
                <w:color w:val="000000"/>
                <w:sz w:val="20"/>
              </w:rPr>
            </w:pPr>
          </w:p>
          <w:p w14:paraId="7AE7C650" w14:textId="77777777" w:rsidR="004F0DDE" w:rsidRPr="00636389" w:rsidRDefault="004F0DDE" w:rsidP="00DF5812">
            <w:pPr>
              <w:jc w:val="center"/>
              <w:rPr>
                <w:color w:val="000000"/>
                <w:sz w:val="20"/>
              </w:rPr>
            </w:pPr>
          </w:p>
          <w:p w14:paraId="28AFE293" w14:textId="77777777" w:rsidR="004F0DDE" w:rsidRPr="00636389" w:rsidRDefault="004F0DDE" w:rsidP="00DF5812">
            <w:pPr>
              <w:jc w:val="center"/>
              <w:rPr>
                <w:color w:val="000000"/>
                <w:sz w:val="20"/>
              </w:rPr>
            </w:pPr>
          </w:p>
          <w:p w14:paraId="7E93F073" w14:textId="77777777" w:rsidR="004F0DDE" w:rsidRPr="00636389" w:rsidRDefault="004F0DDE" w:rsidP="00DF5812">
            <w:pPr>
              <w:jc w:val="center"/>
              <w:rPr>
                <w:color w:val="000000"/>
                <w:sz w:val="20"/>
              </w:rPr>
            </w:pPr>
          </w:p>
          <w:p w14:paraId="0C7C5DD2" w14:textId="77777777" w:rsidR="004F0DDE" w:rsidRPr="00636389" w:rsidRDefault="004F0DDE" w:rsidP="00DF5812">
            <w:pPr>
              <w:jc w:val="center"/>
              <w:rPr>
                <w:color w:val="000000"/>
                <w:sz w:val="20"/>
              </w:rPr>
            </w:pPr>
          </w:p>
          <w:p w14:paraId="1A280673" w14:textId="77777777" w:rsidR="004F0DDE" w:rsidRPr="00636389" w:rsidRDefault="004F0DDE" w:rsidP="00DF5812">
            <w:pPr>
              <w:jc w:val="center"/>
              <w:rPr>
                <w:color w:val="000000"/>
                <w:sz w:val="20"/>
              </w:rPr>
            </w:pPr>
          </w:p>
          <w:p w14:paraId="0C8C365C" w14:textId="77777777" w:rsidR="004F0DDE" w:rsidRPr="00636389" w:rsidRDefault="004F0DDE" w:rsidP="00DF5812">
            <w:pPr>
              <w:jc w:val="center"/>
              <w:rPr>
                <w:color w:val="000000"/>
                <w:sz w:val="20"/>
              </w:rPr>
            </w:pPr>
          </w:p>
          <w:p w14:paraId="7A0E0CF5" w14:textId="77777777" w:rsidR="004F0DDE" w:rsidRPr="00636389" w:rsidRDefault="004F0DDE" w:rsidP="00DF5812">
            <w:pPr>
              <w:jc w:val="center"/>
              <w:rPr>
                <w:color w:val="000000"/>
                <w:sz w:val="20"/>
              </w:rPr>
            </w:pPr>
          </w:p>
          <w:p w14:paraId="08141349" w14:textId="77777777" w:rsidR="004F0DDE" w:rsidRPr="00636389" w:rsidRDefault="004F0DDE" w:rsidP="00DF5812">
            <w:pPr>
              <w:jc w:val="center"/>
              <w:rPr>
                <w:color w:val="000000"/>
                <w:sz w:val="20"/>
              </w:rPr>
            </w:pPr>
            <w:r w:rsidRPr="00636389">
              <w:rPr>
                <w:color w:val="000000"/>
                <w:sz w:val="20"/>
              </w:rPr>
              <w:t>62.000</w:t>
            </w:r>
          </w:p>
        </w:tc>
        <w:tc>
          <w:tcPr>
            <w:tcW w:w="1763" w:type="dxa"/>
            <w:tcBorders>
              <w:top w:val="single" w:sz="4" w:space="0" w:color="auto"/>
              <w:left w:val="nil"/>
              <w:bottom w:val="nil"/>
              <w:right w:val="single" w:sz="4" w:space="0" w:color="auto"/>
            </w:tcBorders>
            <w:shd w:val="clear" w:color="auto" w:fill="auto"/>
            <w:noWrap/>
            <w:vAlign w:val="center"/>
            <w:hideMark/>
          </w:tcPr>
          <w:p w14:paraId="053489CD" w14:textId="55178B09" w:rsidR="004F0DDE" w:rsidRPr="00636389" w:rsidRDefault="004F0DDE" w:rsidP="00DF5812">
            <w:pPr>
              <w:jc w:val="center"/>
              <w:rPr>
                <w:color w:val="000000"/>
                <w:sz w:val="20"/>
              </w:rPr>
            </w:pPr>
          </w:p>
        </w:tc>
      </w:tr>
      <w:tr w:rsidR="005E1F03" w:rsidRPr="00636389" w14:paraId="2F4CE6D0" w14:textId="77777777" w:rsidTr="005E1F03">
        <w:trPr>
          <w:trHeight w:val="119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018E53D8"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4C33275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78EBF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701C40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9CA94E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0BBEBFFB"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FD7A8CC" w14:textId="033DABAB" w:rsidR="004F0DDE" w:rsidRPr="00636389" w:rsidRDefault="004F0DDE" w:rsidP="00DF5812">
            <w:pPr>
              <w:jc w:val="center"/>
              <w:rPr>
                <w:color w:val="000000"/>
                <w:sz w:val="20"/>
              </w:rPr>
            </w:pPr>
          </w:p>
          <w:p w14:paraId="7F735ED1" w14:textId="6FEF78F7" w:rsidR="004F0DDE" w:rsidRPr="00636389" w:rsidRDefault="004F0DDE" w:rsidP="00DF5812">
            <w:pPr>
              <w:jc w:val="center"/>
              <w:rPr>
                <w:color w:val="000000"/>
                <w:sz w:val="20"/>
              </w:rPr>
            </w:pPr>
          </w:p>
          <w:p w14:paraId="0809676C" w14:textId="51007E43" w:rsidR="004F0DDE" w:rsidRPr="00636389" w:rsidRDefault="004F0DDE" w:rsidP="00DF5812">
            <w:pPr>
              <w:jc w:val="center"/>
              <w:rPr>
                <w:color w:val="000000"/>
                <w:sz w:val="20"/>
              </w:rPr>
            </w:pPr>
            <w:r w:rsidRPr="00636389">
              <w:rPr>
                <w:color w:val="000000"/>
                <w:sz w:val="20"/>
              </w:rPr>
              <w:t>SME (7037-22) - 20.000</w:t>
            </w:r>
          </w:p>
          <w:p w14:paraId="6BD1587F" w14:textId="77777777" w:rsidR="004F0DDE" w:rsidRPr="00636389" w:rsidRDefault="004F0DDE" w:rsidP="00DF5812">
            <w:pPr>
              <w:jc w:val="center"/>
              <w:rPr>
                <w:color w:val="000000"/>
                <w:sz w:val="20"/>
              </w:rPr>
            </w:pPr>
            <w:r w:rsidRPr="00636389">
              <w:rPr>
                <w:color w:val="000000"/>
                <w:sz w:val="20"/>
              </w:rPr>
              <w:t>SME (3411/23) – 32.000</w:t>
            </w:r>
          </w:p>
          <w:p w14:paraId="593CFE2A" w14:textId="77777777" w:rsidR="004F0DDE" w:rsidRPr="00636389" w:rsidRDefault="004F0DDE" w:rsidP="00DF5812">
            <w:pPr>
              <w:jc w:val="center"/>
              <w:rPr>
                <w:color w:val="000000"/>
                <w:sz w:val="20"/>
              </w:rPr>
            </w:pPr>
            <w:r w:rsidRPr="00636389">
              <w:rPr>
                <w:color w:val="000000"/>
                <w:sz w:val="20"/>
              </w:rPr>
              <w:t>SMS (2372/23) – 10.000</w:t>
            </w:r>
          </w:p>
          <w:p w14:paraId="13EF7F2E" w14:textId="77777777" w:rsidR="004F0DDE" w:rsidRPr="00636389" w:rsidRDefault="004F0DDE" w:rsidP="00DF5812">
            <w:pPr>
              <w:jc w:val="center"/>
              <w:rPr>
                <w:color w:val="000000"/>
                <w:sz w:val="20"/>
              </w:rPr>
            </w:pPr>
          </w:p>
          <w:p w14:paraId="65EECD18" w14:textId="77777777" w:rsidR="004F0DDE" w:rsidRPr="00636389" w:rsidRDefault="004F0DDE" w:rsidP="00DF5812">
            <w:pPr>
              <w:jc w:val="center"/>
              <w:rPr>
                <w:color w:val="000000"/>
                <w:sz w:val="20"/>
              </w:rPr>
            </w:pPr>
          </w:p>
          <w:p w14:paraId="153EF334" w14:textId="77777777" w:rsidR="004F0DDE" w:rsidRPr="00636389" w:rsidRDefault="004F0DDE" w:rsidP="00DF5812">
            <w:pPr>
              <w:jc w:val="center"/>
              <w:rPr>
                <w:color w:val="000000"/>
                <w:sz w:val="20"/>
              </w:rPr>
            </w:pPr>
          </w:p>
          <w:p w14:paraId="2B04D16E" w14:textId="77777777" w:rsidR="004F0DDE" w:rsidRPr="00636389" w:rsidRDefault="004F0DDE" w:rsidP="00DF5812">
            <w:pPr>
              <w:jc w:val="center"/>
              <w:rPr>
                <w:color w:val="000000"/>
                <w:sz w:val="20"/>
              </w:rPr>
            </w:pPr>
          </w:p>
          <w:p w14:paraId="72E343FF" w14:textId="77777777" w:rsidR="004F0DDE" w:rsidRPr="00636389" w:rsidRDefault="004F0DDE" w:rsidP="00DF5812">
            <w:pPr>
              <w:jc w:val="center"/>
              <w:rPr>
                <w:color w:val="000000"/>
                <w:sz w:val="20"/>
              </w:rPr>
            </w:pPr>
          </w:p>
          <w:p w14:paraId="13B48214" w14:textId="77777777" w:rsidR="004F0DDE" w:rsidRPr="00636389" w:rsidRDefault="004F0DDE" w:rsidP="00DF5812">
            <w:pPr>
              <w:jc w:val="center"/>
              <w:rPr>
                <w:color w:val="000000"/>
                <w:sz w:val="20"/>
              </w:rPr>
            </w:pPr>
          </w:p>
          <w:p w14:paraId="0EEEF73C" w14:textId="77777777" w:rsidR="004F0DDE" w:rsidRPr="00636389" w:rsidRDefault="004F0DDE" w:rsidP="00DF5812">
            <w:pPr>
              <w:jc w:val="center"/>
              <w:rPr>
                <w:color w:val="000000"/>
                <w:sz w:val="20"/>
              </w:rPr>
            </w:pPr>
          </w:p>
          <w:p w14:paraId="008F7498" w14:textId="77777777" w:rsidR="004F0DDE" w:rsidRPr="00636389" w:rsidRDefault="004F0DDE" w:rsidP="00DF5812">
            <w:pPr>
              <w:jc w:val="center"/>
              <w:rPr>
                <w:color w:val="000000"/>
                <w:sz w:val="20"/>
              </w:rPr>
            </w:pPr>
          </w:p>
          <w:p w14:paraId="1A789CC0" w14:textId="77777777" w:rsidR="004F0DDE" w:rsidRPr="00636389" w:rsidRDefault="004F0DDE" w:rsidP="00DF5812">
            <w:pPr>
              <w:jc w:val="center"/>
              <w:rPr>
                <w:color w:val="000000"/>
                <w:sz w:val="20"/>
              </w:rPr>
            </w:pPr>
          </w:p>
          <w:p w14:paraId="202227B4" w14:textId="77777777" w:rsidR="004F0DDE" w:rsidRPr="00636389" w:rsidRDefault="004F0DDE" w:rsidP="00DF5812">
            <w:pPr>
              <w:jc w:val="center"/>
              <w:rPr>
                <w:color w:val="000000"/>
                <w:sz w:val="20"/>
              </w:rPr>
            </w:pPr>
          </w:p>
          <w:p w14:paraId="5959DAFA" w14:textId="77777777" w:rsidR="004F0DDE" w:rsidRPr="00636389" w:rsidRDefault="004F0DDE" w:rsidP="00DF5812">
            <w:pPr>
              <w:jc w:val="center"/>
              <w:rPr>
                <w:color w:val="000000"/>
                <w:sz w:val="20"/>
              </w:rPr>
            </w:pPr>
          </w:p>
          <w:p w14:paraId="67327BF4" w14:textId="77777777" w:rsidR="004F0DDE" w:rsidRPr="00636389" w:rsidRDefault="004F0DDE" w:rsidP="00DF5812">
            <w:pPr>
              <w:jc w:val="center"/>
              <w:rPr>
                <w:color w:val="000000"/>
                <w:sz w:val="20"/>
              </w:rPr>
            </w:pPr>
          </w:p>
          <w:p w14:paraId="16CA1A9B" w14:textId="77777777" w:rsidR="004F0DDE" w:rsidRPr="00636389" w:rsidRDefault="004F0DDE" w:rsidP="00DF5812">
            <w:pPr>
              <w:jc w:val="center"/>
              <w:rPr>
                <w:color w:val="000000"/>
                <w:sz w:val="20"/>
              </w:rPr>
            </w:pPr>
          </w:p>
          <w:p w14:paraId="626B736A" w14:textId="77777777" w:rsidR="004F0DDE" w:rsidRPr="00636389" w:rsidRDefault="004F0DDE" w:rsidP="00DF5812">
            <w:pPr>
              <w:jc w:val="center"/>
              <w:rPr>
                <w:color w:val="000000"/>
                <w:sz w:val="20"/>
              </w:rPr>
            </w:pPr>
          </w:p>
          <w:p w14:paraId="4F3791CF" w14:textId="77777777" w:rsidR="004F0DDE" w:rsidRPr="00636389" w:rsidRDefault="004F0DDE" w:rsidP="00DF5812">
            <w:pPr>
              <w:jc w:val="center"/>
              <w:rPr>
                <w:color w:val="000000"/>
                <w:sz w:val="20"/>
              </w:rPr>
            </w:pPr>
          </w:p>
          <w:p w14:paraId="21E1860C" w14:textId="1AF8BBB7" w:rsidR="004F0DDE" w:rsidRPr="00636389" w:rsidRDefault="004F0DDE" w:rsidP="00DF5812">
            <w:pPr>
              <w:jc w:val="center"/>
              <w:rPr>
                <w:color w:val="000000"/>
                <w:sz w:val="20"/>
              </w:rPr>
            </w:pPr>
          </w:p>
          <w:p w14:paraId="63E037A6" w14:textId="53461A1F" w:rsidR="004F0DDE" w:rsidRPr="00636389" w:rsidRDefault="004F0DDE" w:rsidP="00DF5812">
            <w:pPr>
              <w:jc w:val="center"/>
              <w:rPr>
                <w:color w:val="000000"/>
                <w:sz w:val="20"/>
              </w:rPr>
            </w:pPr>
          </w:p>
          <w:p w14:paraId="2BC3CB79" w14:textId="4364EB68" w:rsidR="004F0DDE" w:rsidRPr="00636389" w:rsidRDefault="004F0DDE" w:rsidP="00DF5812">
            <w:pPr>
              <w:jc w:val="center"/>
              <w:rPr>
                <w:color w:val="000000"/>
                <w:sz w:val="20"/>
              </w:rPr>
            </w:pPr>
          </w:p>
          <w:p w14:paraId="1161B794" w14:textId="11A7CDF3" w:rsidR="004F0DDE" w:rsidRPr="00636389" w:rsidRDefault="004F0DDE" w:rsidP="00DF5812">
            <w:pPr>
              <w:jc w:val="center"/>
              <w:rPr>
                <w:color w:val="000000"/>
                <w:sz w:val="20"/>
              </w:rPr>
            </w:pPr>
          </w:p>
          <w:p w14:paraId="6CCC5B57" w14:textId="6D949C98" w:rsidR="004F0DDE" w:rsidRPr="00636389" w:rsidRDefault="004F0DDE" w:rsidP="00DF5812">
            <w:pPr>
              <w:jc w:val="center"/>
              <w:rPr>
                <w:color w:val="000000"/>
                <w:sz w:val="20"/>
              </w:rPr>
            </w:pPr>
          </w:p>
          <w:p w14:paraId="76D909BF" w14:textId="794871B2" w:rsidR="004F0DDE" w:rsidRPr="00636389" w:rsidRDefault="004F0DDE" w:rsidP="00DF5812">
            <w:pPr>
              <w:jc w:val="center"/>
              <w:rPr>
                <w:color w:val="000000"/>
                <w:sz w:val="20"/>
              </w:rPr>
            </w:pPr>
          </w:p>
          <w:p w14:paraId="7F57C903" w14:textId="6B3EAAE1" w:rsidR="004F0DDE" w:rsidRPr="00636389" w:rsidRDefault="004F0DDE" w:rsidP="00DF5812">
            <w:pPr>
              <w:jc w:val="center"/>
              <w:rPr>
                <w:color w:val="000000"/>
                <w:sz w:val="20"/>
              </w:rPr>
            </w:pPr>
          </w:p>
          <w:p w14:paraId="65C77631" w14:textId="5E2E6542" w:rsidR="004F0DDE" w:rsidRPr="00636389" w:rsidRDefault="004F0DDE" w:rsidP="00DF5812">
            <w:pPr>
              <w:jc w:val="center"/>
              <w:rPr>
                <w:color w:val="000000"/>
                <w:sz w:val="20"/>
              </w:rPr>
            </w:pPr>
          </w:p>
          <w:p w14:paraId="300E2A9E" w14:textId="34EF87FE" w:rsidR="004F0DDE" w:rsidRPr="00636389" w:rsidRDefault="004F0DDE" w:rsidP="00DF5812">
            <w:pPr>
              <w:jc w:val="center"/>
              <w:rPr>
                <w:color w:val="000000"/>
                <w:sz w:val="20"/>
              </w:rPr>
            </w:pPr>
          </w:p>
          <w:p w14:paraId="2A85A9B2" w14:textId="6440EE24" w:rsidR="004F0DDE" w:rsidRPr="00636389" w:rsidRDefault="004F0DDE" w:rsidP="00DF5812">
            <w:pPr>
              <w:jc w:val="center"/>
              <w:rPr>
                <w:color w:val="000000"/>
                <w:sz w:val="20"/>
              </w:rPr>
            </w:pPr>
          </w:p>
          <w:p w14:paraId="64CBD147" w14:textId="29FCD73C" w:rsidR="004F0DDE" w:rsidRPr="00636389" w:rsidRDefault="004F0DDE" w:rsidP="00DF5812">
            <w:pPr>
              <w:jc w:val="center"/>
              <w:rPr>
                <w:color w:val="000000"/>
                <w:sz w:val="20"/>
              </w:rPr>
            </w:pPr>
          </w:p>
          <w:p w14:paraId="7A2872CC" w14:textId="63D9F1CF" w:rsidR="004F0DDE" w:rsidRPr="00636389" w:rsidRDefault="004F0DDE" w:rsidP="00DF5812">
            <w:pPr>
              <w:jc w:val="center"/>
              <w:rPr>
                <w:color w:val="000000"/>
                <w:sz w:val="20"/>
              </w:rPr>
            </w:pPr>
          </w:p>
          <w:p w14:paraId="7CC8EC6C" w14:textId="3B1E8A4F" w:rsidR="004F0DDE" w:rsidRPr="00636389" w:rsidRDefault="004F0DDE" w:rsidP="00DF5812">
            <w:pPr>
              <w:jc w:val="center"/>
              <w:rPr>
                <w:color w:val="000000"/>
                <w:sz w:val="20"/>
              </w:rPr>
            </w:pPr>
          </w:p>
          <w:p w14:paraId="4322F63A" w14:textId="1DACD90F" w:rsidR="004F0DDE" w:rsidRPr="00636389" w:rsidRDefault="004F0DDE" w:rsidP="00DF5812">
            <w:pPr>
              <w:jc w:val="center"/>
              <w:rPr>
                <w:color w:val="000000"/>
                <w:sz w:val="20"/>
              </w:rPr>
            </w:pPr>
          </w:p>
        </w:tc>
      </w:tr>
      <w:tr w:rsidR="005E1F03" w:rsidRPr="00636389" w14:paraId="6AA8A1DF" w14:textId="77777777" w:rsidTr="005E1F03">
        <w:trPr>
          <w:trHeight w:val="14157"/>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343F87F0"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right w:val="single" w:sz="8" w:space="0" w:color="auto"/>
            </w:tcBorders>
            <w:shd w:val="clear" w:color="auto" w:fill="auto"/>
            <w:vAlign w:val="center"/>
            <w:hideMark/>
          </w:tcPr>
          <w:p w14:paraId="044EDBE1" w14:textId="77777777" w:rsidR="004F0DDE" w:rsidRPr="00636389" w:rsidRDefault="004F0DDE" w:rsidP="00DF5812">
            <w:pPr>
              <w:jc w:val="center"/>
              <w:rPr>
                <w:color w:val="000000"/>
                <w:sz w:val="20"/>
              </w:rPr>
            </w:pPr>
            <w:r w:rsidRPr="00636389">
              <w:rPr>
                <w:b/>
                <w:bCs/>
                <w:color w:val="000000"/>
                <w:sz w:val="20"/>
                <w:u w:val="single"/>
              </w:rPr>
              <w:t>Fralda descartável infantil tamanho XG:</w:t>
            </w:r>
            <w:r w:rsidRPr="00636389">
              <w:rPr>
                <w:color w:val="000000"/>
                <w:sz w:val="20"/>
              </w:rPr>
              <w:t xml:space="preserve"> peso de 10 até 14 kg, unissex, não estéril, de uso externo único, atóxica, isenta de substância alergênica,DERMATOLOGICAMENTE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w:t>
            </w:r>
          </w:p>
          <w:p w14:paraId="60560A79" w14:textId="0B0FDE8F" w:rsidR="004F0DDE" w:rsidRPr="00636389" w:rsidRDefault="004F0DDE" w:rsidP="00DF5812">
            <w:pPr>
              <w:jc w:val="center"/>
              <w:rPr>
                <w:b/>
                <w:bCs/>
                <w:color w:val="000000"/>
                <w:sz w:val="20"/>
                <w:u w:val="single"/>
              </w:rPr>
            </w:pPr>
            <w:proofErr w:type="gramStart"/>
            <w:r w:rsidRPr="00636389">
              <w:rPr>
                <w:color w:val="000000"/>
                <w:sz w:val="20"/>
              </w:rPr>
              <w:t>mínima</w:t>
            </w:r>
            <w:proofErr w:type="gramEnd"/>
            <w:r w:rsidRPr="00636389">
              <w:rPr>
                <w:color w:val="000000"/>
                <w:sz w:val="20"/>
              </w:rPr>
              <w:t xml:space="preserve"> 12 meses a partir da data de entrega.</w:t>
            </w:r>
          </w:p>
        </w:tc>
        <w:tc>
          <w:tcPr>
            <w:tcW w:w="1134" w:type="dxa"/>
            <w:tcBorders>
              <w:top w:val="nil"/>
              <w:left w:val="single" w:sz="8" w:space="0" w:color="auto"/>
              <w:right w:val="single" w:sz="8" w:space="0" w:color="auto"/>
            </w:tcBorders>
            <w:shd w:val="clear" w:color="auto" w:fill="auto"/>
            <w:vAlign w:val="center"/>
            <w:hideMark/>
          </w:tcPr>
          <w:p w14:paraId="5FDCA596" w14:textId="77777777" w:rsidR="004F0DDE" w:rsidRPr="00636389" w:rsidRDefault="004F0DDE" w:rsidP="00DF5812">
            <w:pPr>
              <w:jc w:val="center"/>
              <w:rPr>
                <w:color w:val="000000"/>
                <w:sz w:val="20"/>
              </w:rPr>
            </w:pPr>
          </w:p>
          <w:p w14:paraId="2EC95F55" w14:textId="77777777" w:rsidR="004F0DDE" w:rsidRPr="00636389" w:rsidRDefault="004F0DDE" w:rsidP="00DF5812">
            <w:pPr>
              <w:jc w:val="center"/>
              <w:rPr>
                <w:color w:val="000000"/>
                <w:sz w:val="20"/>
              </w:rPr>
            </w:pPr>
          </w:p>
          <w:p w14:paraId="7E5B12AC" w14:textId="77777777" w:rsidR="004F0DDE" w:rsidRPr="00636389" w:rsidRDefault="004F0DDE" w:rsidP="00DF5812">
            <w:pPr>
              <w:jc w:val="center"/>
              <w:rPr>
                <w:color w:val="000000"/>
                <w:sz w:val="20"/>
              </w:rPr>
            </w:pPr>
          </w:p>
          <w:p w14:paraId="06E845AD" w14:textId="77777777" w:rsidR="004F0DDE" w:rsidRPr="00636389" w:rsidRDefault="004F0DDE" w:rsidP="00DF5812">
            <w:pPr>
              <w:jc w:val="center"/>
              <w:rPr>
                <w:color w:val="000000"/>
                <w:sz w:val="20"/>
              </w:rPr>
            </w:pPr>
          </w:p>
          <w:p w14:paraId="17C5B49F" w14:textId="77777777" w:rsidR="004F0DDE" w:rsidRPr="00636389" w:rsidRDefault="004F0DDE" w:rsidP="00DF5812">
            <w:pPr>
              <w:jc w:val="center"/>
              <w:rPr>
                <w:color w:val="000000"/>
                <w:sz w:val="20"/>
              </w:rPr>
            </w:pPr>
          </w:p>
          <w:p w14:paraId="16AF0923" w14:textId="77777777" w:rsidR="004F0DDE" w:rsidRPr="00636389" w:rsidRDefault="004F0DDE" w:rsidP="00DF5812">
            <w:pPr>
              <w:jc w:val="center"/>
              <w:rPr>
                <w:color w:val="000000"/>
                <w:sz w:val="20"/>
              </w:rPr>
            </w:pPr>
          </w:p>
          <w:p w14:paraId="53FE413B" w14:textId="77777777" w:rsidR="004F0DDE" w:rsidRPr="00636389" w:rsidRDefault="004F0DDE" w:rsidP="00DF5812">
            <w:pPr>
              <w:jc w:val="center"/>
              <w:rPr>
                <w:color w:val="000000"/>
                <w:sz w:val="20"/>
              </w:rPr>
            </w:pPr>
          </w:p>
          <w:p w14:paraId="5C195324" w14:textId="77777777" w:rsidR="004F0DDE" w:rsidRPr="00636389" w:rsidRDefault="004F0DDE" w:rsidP="00DF5812">
            <w:pPr>
              <w:jc w:val="center"/>
              <w:rPr>
                <w:color w:val="000000"/>
                <w:sz w:val="20"/>
              </w:rPr>
            </w:pPr>
          </w:p>
          <w:p w14:paraId="52977CB2" w14:textId="77777777" w:rsidR="004F0DDE" w:rsidRPr="00636389" w:rsidRDefault="004F0DDE" w:rsidP="00DF5812">
            <w:pPr>
              <w:jc w:val="center"/>
              <w:rPr>
                <w:color w:val="000000"/>
                <w:sz w:val="20"/>
              </w:rPr>
            </w:pPr>
          </w:p>
          <w:p w14:paraId="189792BB" w14:textId="77777777" w:rsidR="004F0DDE" w:rsidRPr="00636389" w:rsidRDefault="004F0DDE" w:rsidP="00DF5812">
            <w:pPr>
              <w:jc w:val="center"/>
              <w:rPr>
                <w:color w:val="000000"/>
                <w:sz w:val="20"/>
              </w:rPr>
            </w:pPr>
            <w:r w:rsidRPr="00636389">
              <w:rPr>
                <w:color w:val="000000"/>
                <w:sz w:val="20"/>
              </w:rPr>
              <w:t>470963</w:t>
            </w:r>
          </w:p>
          <w:p w14:paraId="09E4D027" w14:textId="77777777" w:rsidR="004F0DDE" w:rsidRPr="00636389" w:rsidRDefault="004F0DDE" w:rsidP="00DF5812">
            <w:pPr>
              <w:jc w:val="center"/>
              <w:rPr>
                <w:color w:val="000000"/>
                <w:sz w:val="20"/>
              </w:rPr>
            </w:pPr>
          </w:p>
          <w:p w14:paraId="2A120ED5" w14:textId="77777777" w:rsidR="004F0DDE" w:rsidRPr="00636389" w:rsidRDefault="004F0DDE" w:rsidP="00DF5812">
            <w:pPr>
              <w:jc w:val="center"/>
              <w:rPr>
                <w:color w:val="000000"/>
                <w:sz w:val="20"/>
              </w:rPr>
            </w:pPr>
          </w:p>
          <w:p w14:paraId="11CFD0BB" w14:textId="77777777" w:rsidR="004F0DDE" w:rsidRPr="00636389" w:rsidRDefault="004F0DDE" w:rsidP="00DF5812">
            <w:pPr>
              <w:jc w:val="center"/>
              <w:rPr>
                <w:color w:val="000000"/>
                <w:sz w:val="20"/>
              </w:rPr>
            </w:pPr>
          </w:p>
          <w:p w14:paraId="6C87571E" w14:textId="77777777" w:rsidR="004F0DDE" w:rsidRPr="00636389" w:rsidRDefault="004F0DDE" w:rsidP="00DF5812">
            <w:pPr>
              <w:jc w:val="center"/>
              <w:rPr>
                <w:color w:val="000000"/>
                <w:sz w:val="20"/>
              </w:rPr>
            </w:pPr>
          </w:p>
          <w:p w14:paraId="1F261B27" w14:textId="77777777" w:rsidR="004F0DDE" w:rsidRPr="00636389" w:rsidRDefault="004F0DDE" w:rsidP="00DF5812">
            <w:pPr>
              <w:jc w:val="center"/>
              <w:rPr>
                <w:color w:val="000000"/>
                <w:sz w:val="20"/>
              </w:rPr>
            </w:pPr>
          </w:p>
          <w:p w14:paraId="13EC6762" w14:textId="77777777" w:rsidR="004F0DDE" w:rsidRPr="00636389" w:rsidRDefault="004F0DDE" w:rsidP="00DF5812">
            <w:pPr>
              <w:jc w:val="center"/>
              <w:rPr>
                <w:color w:val="000000"/>
                <w:sz w:val="20"/>
              </w:rPr>
            </w:pPr>
          </w:p>
          <w:p w14:paraId="6F46E7A0" w14:textId="77777777" w:rsidR="004F0DDE" w:rsidRPr="00636389" w:rsidRDefault="004F0DDE" w:rsidP="00DF5812">
            <w:pPr>
              <w:jc w:val="center"/>
              <w:rPr>
                <w:color w:val="000000"/>
                <w:sz w:val="20"/>
              </w:rPr>
            </w:pPr>
          </w:p>
          <w:p w14:paraId="0E30DAD7" w14:textId="77777777" w:rsidR="004F0DDE" w:rsidRPr="00636389" w:rsidRDefault="004F0DDE" w:rsidP="00DF5812">
            <w:pPr>
              <w:jc w:val="center"/>
              <w:rPr>
                <w:color w:val="000000"/>
                <w:sz w:val="20"/>
              </w:rPr>
            </w:pPr>
          </w:p>
          <w:p w14:paraId="03482B5F" w14:textId="77777777" w:rsidR="004F0DDE" w:rsidRPr="00636389" w:rsidRDefault="004F0DDE" w:rsidP="00DF5812">
            <w:pPr>
              <w:jc w:val="center"/>
              <w:rPr>
                <w:color w:val="000000"/>
                <w:sz w:val="20"/>
              </w:rPr>
            </w:pPr>
          </w:p>
          <w:p w14:paraId="02B49702" w14:textId="77777777" w:rsidR="004F0DDE" w:rsidRPr="00636389" w:rsidRDefault="004F0DDE" w:rsidP="00DF5812">
            <w:pPr>
              <w:jc w:val="center"/>
              <w:rPr>
                <w:color w:val="000000"/>
                <w:sz w:val="20"/>
              </w:rPr>
            </w:pPr>
          </w:p>
          <w:p w14:paraId="6511E3BF" w14:textId="77777777" w:rsidR="004F0DDE" w:rsidRPr="00636389" w:rsidRDefault="004F0DDE" w:rsidP="00DF5812">
            <w:pPr>
              <w:jc w:val="center"/>
              <w:rPr>
                <w:color w:val="000000"/>
                <w:sz w:val="20"/>
              </w:rPr>
            </w:pPr>
          </w:p>
          <w:p w14:paraId="7A5AF3D0" w14:textId="77777777" w:rsidR="004F0DDE" w:rsidRPr="00636389" w:rsidRDefault="004F0DDE" w:rsidP="00DF5812">
            <w:pPr>
              <w:jc w:val="center"/>
              <w:rPr>
                <w:color w:val="000000"/>
                <w:sz w:val="20"/>
              </w:rPr>
            </w:pPr>
          </w:p>
          <w:p w14:paraId="0E487E88" w14:textId="77777777" w:rsidR="004F0DDE" w:rsidRPr="00636389" w:rsidRDefault="004F0DDE" w:rsidP="00DF5812">
            <w:pPr>
              <w:jc w:val="center"/>
              <w:rPr>
                <w:color w:val="000000"/>
                <w:sz w:val="20"/>
              </w:rPr>
            </w:pPr>
          </w:p>
          <w:p w14:paraId="0E2AE693" w14:textId="77777777" w:rsidR="004F0DDE" w:rsidRPr="00636389" w:rsidRDefault="004F0DDE" w:rsidP="00DF5812">
            <w:pPr>
              <w:jc w:val="center"/>
              <w:rPr>
                <w:color w:val="000000"/>
                <w:sz w:val="20"/>
              </w:rPr>
            </w:pPr>
          </w:p>
          <w:p w14:paraId="1EDC4D9A" w14:textId="77777777" w:rsidR="004F0DDE" w:rsidRPr="00636389" w:rsidRDefault="004F0DDE" w:rsidP="00DF5812">
            <w:pPr>
              <w:jc w:val="center"/>
              <w:rPr>
                <w:color w:val="000000"/>
                <w:sz w:val="20"/>
              </w:rPr>
            </w:pPr>
          </w:p>
          <w:p w14:paraId="0499C944" w14:textId="77777777" w:rsidR="004F0DDE" w:rsidRPr="00636389" w:rsidRDefault="004F0DDE" w:rsidP="00DF5812">
            <w:pPr>
              <w:jc w:val="center"/>
              <w:rPr>
                <w:color w:val="000000"/>
                <w:sz w:val="20"/>
              </w:rPr>
            </w:pPr>
          </w:p>
          <w:p w14:paraId="1ACAF1A6" w14:textId="77777777" w:rsidR="004F0DDE" w:rsidRPr="00636389" w:rsidRDefault="004F0DDE" w:rsidP="00DF5812">
            <w:pPr>
              <w:jc w:val="center"/>
              <w:rPr>
                <w:color w:val="000000"/>
                <w:sz w:val="20"/>
              </w:rPr>
            </w:pPr>
          </w:p>
          <w:p w14:paraId="76A52CC4" w14:textId="77777777" w:rsidR="004F0DDE" w:rsidRPr="00636389" w:rsidRDefault="004F0DDE" w:rsidP="00DF5812">
            <w:pPr>
              <w:jc w:val="center"/>
              <w:rPr>
                <w:color w:val="000000"/>
                <w:sz w:val="20"/>
              </w:rPr>
            </w:pPr>
          </w:p>
          <w:p w14:paraId="39B355A3" w14:textId="77777777" w:rsidR="004F0DDE" w:rsidRPr="00636389" w:rsidRDefault="004F0DDE" w:rsidP="00DF5812">
            <w:pPr>
              <w:jc w:val="center"/>
              <w:rPr>
                <w:color w:val="000000"/>
                <w:sz w:val="20"/>
              </w:rPr>
            </w:pPr>
          </w:p>
          <w:p w14:paraId="2FE92090" w14:textId="77777777" w:rsidR="004F0DDE" w:rsidRPr="00636389" w:rsidRDefault="004F0DDE" w:rsidP="00DF5812">
            <w:pPr>
              <w:jc w:val="center"/>
              <w:rPr>
                <w:color w:val="000000"/>
                <w:sz w:val="20"/>
              </w:rPr>
            </w:pPr>
          </w:p>
          <w:p w14:paraId="1D92FFB1" w14:textId="77777777" w:rsidR="004F0DDE" w:rsidRPr="00636389" w:rsidRDefault="004F0DDE" w:rsidP="00DF5812">
            <w:pPr>
              <w:jc w:val="center"/>
              <w:rPr>
                <w:color w:val="000000"/>
                <w:sz w:val="20"/>
              </w:rPr>
            </w:pPr>
          </w:p>
          <w:p w14:paraId="2B67F8CD" w14:textId="77777777" w:rsidR="004F0DDE" w:rsidRPr="00636389" w:rsidRDefault="004F0DDE" w:rsidP="00DF5812">
            <w:pPr>
              <w:jc w:val="center"/>
              <w:rPr>
                <w:color w:val="000000"/>
                <w:sz w:val="20"/>
              </w:rPr>
            </w:pPr>
          </w:p>
          <w:p w14:paraId="4EC09F99" w14:textId="77777777" w:rsidR="004F0DDE" w:rsidRPr="00636389" w:rsidRDefault="004F0DDE" w:rsidP="00DF5812">
            <w:pPr>
              <w:jc w:val="center"/>
              <w:rPr>
                <w:color w:val="000000"/>
                <w:sz w:val="20"/>
              </w:rPr>
            </w:pPr>
          </w:p>
          <w:p w14:paraId="4EB7833A" w14:textId="77777777" w:rsidR="004F0DDE" w:rsidRPr="00636389" w:rsidRDefault="004F0DDE" w:rsidP="00DF5812">
            <w:pPr>
              <w:jc w:val="center"/>
              <w:rPr>
                <w:color w:val="000000"/>
                <w:sz w:val="20"/>
              </w:rPr>
            </w:pPr>
          </w:p>
          <w:p w14:paraId="71322F52" w14:textId="77777777" w:rsidR="004F0DDE" w:rsidRPr="00636389" w:rsidRDefault="004F0DDE" w:rsidP="00DF5812">
            <w:pPr>
              <w:jc w:val="center"/>
              <w:rPr>
                <w:color w:val="000000"/>
                <w:sz w:val="20"/>
              </w:rPr>
            </w:pPr>
          </w:p>
          <w:p w14:paraId="2D4E422B" w14:textId="77777777" w:rsidR="004F0DDE" w:rsidRPr="00636389" w:rsidRDefault="004F0DDE" w:rsidP="00DF5812">
            <w:pPr>
              <w:jc w:val="center"/>
              <w:rPr>
                <w:color w:val="000000"/>
                <w:sz w:val="20"/>
              </w:rPr>
            </w:pPr>
          </w:p>
        </w:tc>
        <w:tc>
          <w:tcPr>
            <w:tcW w:w="992" w:type="dxa"/>
            <w:tcBorders>
              <w:top w:val="nil"/>
              <w:left w:val="single" w:sz="8" w:space="0" w:color="auto"/>
              <w:right w:val="single" w:sz="8" w:space="0" w:color="auto"/>
            </w:tcBorders>
            <w:shd w:val="clear" w:color="auto" w:fill="auto"/>
            <w:vAlign w:val="center"/>
            <w:hideMark/>
          </w:tcPr>
          <w:p w14:paraId="2E4D3C52" w14:textId="77777777" w:rsidR="004F0DDE" w:rsidRPr="00636389" w:rsidRDefault="004F0DDE" w:rsidP="00DF5812">
            <w:pPr>
              <w:jc w:val="center"/>
              <w:rPr>
                <w:color w:val="000000"/>
                <w:sz w:val="20"/>
              </w:rPr>
            </w:pPr>
          </w:p>
          <w:p w14:paraId="640FE151" w14:textId="77777777" w:rsidR="004F0DDE" w:rsidRPr="00636389" w:rsidRDefault="004F0DDE" w:rsidP="00DF5812">
            <w:pPr>
              <w:jc w:val="center"/>
              <w:rPr>
                <w:color w:val="000000"/>
                <w:sz w:val="20"/>
              </w:rPr>
            </w:pPr>
          </w:p>
          <w:p w14:paraId="5043BDDC" w14:textId="77777777" w:rsidR="004F0DDE" w:rsidRPr="00636389" w:rsidRDefault="004F0DDE" w:rsidP="00DF5812">
            <w:pPr>
              <w:jc w:val="center"/>
              <w:rPr>
                <w:color w:val="000000"/>
                <w:sz w:val="20"/>
              </w:rPr>
            </w:pPr>
          </w:p>
          <w:p w14:paraId="51D78E2B" w14:textId="77777777" w:rsidR="004F0DDE" w:rsidRPr="00636389" w:rsidRDefault="004F0DDE" w:rsidP="00DF5812">
            <w:pPr>
              <w:jc w:val="center"/>
              <w:rPr>
                <w:color w:val="000000"/>
                <w:sz w:val="20"/>
              </w:rPr>
            </w:pPr>
          </w:p>
          <w:p w14:paraId="5575DB04" w14:textId="77777777" w:rsidR="004F0DDE" w:rsidRPr="00636389" w:rsidRDefault="004F0DDE" w:rsidP="00DF5812">
            <w:pPr>
              <w:jc w:val="center"/>
              <w:rPr>
                <w:color w:val="000000"/>
                <w:sz w:val="20"/>
              </w:rPr>
            </w:pPr>
          </w:p>
          <w:p w14:paraId="256008AA" w14:textId="77777777" w:rsidR="004F0DDE" w:rsidRPr="00636389" w:rsidRDefault="004F0DDE" w:rsidP="00DF5812">
            <w:pPr>
              <w:jc w:val="center"/>
              <w:rPr>
                <w:color w:val="000000"/>
                <w:sz w:val="20"/>
              </w:rPr>
            </w:pPr>
          </w:p>
          <w:p w14:paraId="70391DEC" w14:textId="77777777" w:rsidR="004F0DDE" w:rsidRPr="00636389" w:rsidRDefault="004F0DDE" w:rsidP="00DF5812">
            <w:pPr>
              <w:jc w:val="center"/>
              <w:rPr>
                <w:color w:val="000000"/>
                <w:sz w:val="20"/>
              </w:rPr>
            </w:pPr>
          </w:p>
          <w:p w14:paraId="5A3DE177" w14:textId="77777777" w:rsidR="004F0DDE" w:rsidRPr="00636389" w:rsidRDefault="004F0DDE" w:rsidP="00DF5812">
            <w:pPr>
              <w:jc w:val="center"/>
              <w:rPr>
                <w:color w:val="000000"/>
                <w:sz w:val="20"/>
              </w:rPr>
            </w:pPr>
          </w:p>
          <w:p w14:paraId="12FF8074" w14:textId="77777777" w:rsidR="004F0DDE" w:rsidRPr="00636389" w:rsidRDefault="004F0DDE" w:rsidP="00DF5812">
            <w:pPr>
              <w:jc w:val="center"/>
              <w:rPr>
                <w:color w:val="000000"/>
                <w:sz w:val="20"/>
              </w:rPr>
            </w:pPr>
          </w:p>
          <w:p w14:paraId="6EEF9D08" w14:textId="77777777" w:rsidR="004F0DDE" w:rsidRPr="00636389" w:rsidRDefault="004F0DDE" w:rsidP="00DF5812">
            <w:pPr>
              <w:jc w:val="center"/>
              <w:rPr>
                <w:color w:val="000000"/>
                <w:sz w:val="20"/>
              </w:rPr>
            </w:pPr>
            <w:r w:rsidRPr="00636389">
              <w:rPr>
                <w:color w:val="000000"/>
                <w:sz w:val="20"/>
              </w:rPr>
              <w:t>Unid.</w:t>
            </w:r>
          </w:p>
          <w:p w14:paraId="79683344" w14:textId="77777777" w:rsidR="004F0DDE" w:rsidRPr="00636389" w:rsidRDefault="004F0DDE" w:rsidP="00DF5812">
            <w:pPr>
              <w:jc w:val="center"/>
              <w:rPr>
                <w:color w:val="000000"/>
                <w:sz w:val="20"/>
              </w:rPr>
            </w:pPr>
          </w:p>
          <w:p w14:paraId="2D839F2E" w14:textId="77777777" w:rsidR="004F0DDE" w:rsidRPr="00636389" w:rsidRDefault="004F0DDE" w:rsidP="00DF5812">
            <w:pPr>
              <w:jc w:val="center"/>
              <w:rPr>
                <w:color w:val="000000"/>
                <w:sz w:val="20"/>
              </w:rPr>
            </w:pPr>
          </w:p>
          <w:p w14:paraId="2D7E7BB5" w14:textId="77777777" w:rsidR="004F0DDE" w:rsidRPr="00636389" w:rsidRDefault="004F0DDE" w:rsidP="00DF5812">
            <w:pPr>
              <w:jc w:val="center"/>
              <w:rPr>
                <w:color w:val="000000"/>
                <w:sz w:val="20"/>
              </w:rPr>
            </w:pPr>
          </w:p>
          <w:p w14:paraId="685C99FB" w14:textId="77777777" w:rsidR="004F0DDE" w:rsidRPr="00636389" w:rsidRDefault="004F0DDE" w:rsidP="00DF5812">
            <w:pPr>
              <w:jc w:val="center"/>
              <w:rPr>
                <w:color w:val="000000"/>
                <w:sz w:val="20"/>
              </w:rPr>
            </w:pPr>
          </w:p>
          <w:p w14:paraId="438C1A1C" w14:textId="77777777" w:rsidR="004F0DDE" w:rsidRPr="00636389" w:rsidRDefault="004F0DDE" w:rsidP="00DF5812">
            <w:pPr>
              <w:jc w:val="center"/>
              <w:rPr>
                <w:color w:val="000000"/>
                <w:sz w:val="20"/>
              </w:rPr>
            </w:pPr>
          </w:p>
          <w:p w14:paraId="70D27B89" w14:textId="77777777" w:rsidR="004F0DDE" w:rsidRPr="00636389" w:rsidRDefault="004F0DDE" w:rsidP="00DF5812">
            <w:pPr>
              <w:jc w:val="center"/>
              <w:rPr>
                <w:color w:val="000000"/>
                <w:sz w:val="20"/>
              </w:rPr>
            </w:pPr>
          </w:p>
          <w:p w14:paraId="55DA2F07" w14:textId="77777777" w:rsidR="004F0DDE" w:rsidRPr="00636389" w:rsidRDefault="004F0DDE" w:rsidP="00DF5812">
            <w:pPr>
              <w:jc w:val="center"/>
              <w:rPr>
                <w:color w:val="000000"/>
                <w:sz w:val="20"/>
              </w:rPr>
            </w:pPr>
          </w:p>
          <w:p w14:paraId="2E4B0DEA" w14:textId="77777777" w:rsidR="004F0DDE" w:rsidRPr="00636389" w:rsidRDefault="004F0DDE" w:rsidP="00DF5812">
            <w:pPr>
              <w:jc w:val="center"/>
              <w:rPr>
                <w:color w:val="000000"/>
                <w:sz w:val="20"/>
              </w:rPr>
            </w:pPr>
          </w:p>
          <w:p w14:paraId="106192D7" w14:textId="77777777" w:rsidR="004F0DDE" w:rsidRPr="00636389" w:rsidRDefault="004F0DDE" w:rsidP="00DF5812">
            <w:pPr>
              <w:jc w:val="center"/>
              <w:rPr>
                <w:color w:val="000000"/>
                <w:sz w:val="20"/>
              </w:rPr>
            </w:pPr>
          </w:p>
          <w:p w14:paraId="0A4B0ADD" w14:textId="77777777" w:rsidR="004F0DDE" w:rsidRPr="00636389" w:rsidRDefault="004F0DDE" w:rsidP="00DF5812">
            <w:pPr>
              <w:jc w:val="center"/>
              <w:rPr>
                <w:color w:val="000000"/>
                <w:sz w:val="20"/>
              </w:rPr>
            </w:pPr>
          </w:p>
          <w:p w14:paraId="7BEC8212" w14:textId="77777777" w:rsidR="004F0DDE" w:rsidRPr="00636389" w:rsidRDefault="004F0DDE" w:rsidP="00DF5812">
            <w:pPr>
              <w:jc w:val="center"/>
              <w:rPr>
                <w:color w:val="000000"/>
                <w:sz w:val="20"/>
              </w:rPr>
            </w:pPr>
          </w:p>
          <w:p w14:paraId="3B46D8D0" w14:textId="77777777" w:rsidR="004F0DDE" w:rsidRPr="00636389" w:rsidRDefault="004F0DDE" w:rsidP="00DF5812">
            <w:pPr>
              <w:jc w:val="center"/>
              <w:rPr>
                <w:color w:val="000000"/>
                <w:sz w:val="20"/>
              </w:rPr>
            </w:pPr>
          </w:p>
          <w:p w14:paraId="27F8692C" w14:textId="77777777" w:rsidR="004F0DDE" w:rsidRPr="00636389" w:rsidRDefault="004F0DDE" w:rsidP="00DF5812">
            <w:pPr>
              <w:jc w:val="center"/>
              <w:rPr>
                <w:color w:val="000000"/>
                <w:sz w:val="20"/>
              </w:rPr>
            </w:pPr>
          </w:p>
          <w:p w14:paraId="7FE78D01" w14:textId="77777777" w:rsidR="004F0DDE" w:rsidRPr="00636389" w:rsidRDefault="004F0DDE" w:rsidP="00DF5812">
            <w:pPr>
              <w:jc w:val="center"/>
              <w:rPr>
                <w:color w:val="000000"/>
                <w:sz w:val="20"/>
              </w:rPr>
            </w:pPr>
          </w:p>
          <w:p w14:paraId="71195F43" w14:textId="77777777" w:rsidR="004F0DDE" w:rsidRPr="00636389" w:rsidRDefault="004F0DDE" w:rsidP="00DF5812">
            <w:pPr>
              <w:jc w:val="center"/>
              <w:rPr>
                <w:color w:val="000000"/>
                <w:sz w:val="20"/>
              </w:rPr>
            </w:pPr>
          </w:p>
          <w:p w14:paraId="75688FF0" w14:textId="77777777" w:rsidR="004F0DDE" w:rsidRPr="00636389" w:rsidRDefault="004F0DDE" w:rsidP="00DF5812">
            <w:pPr>
              <w:jc w:val="center"/>
              <w:rPr>
                <w:color w:val="000000"/>
                <w:sz w:val="20"/>
              </w:rPr>
            </w:pPr>
          </w:p>
          <w:p w14:paraId="4766DB1B" w14:textId="77777777" w:rsidR="004F0DDE" w:rsidRPr="00636389" w:rsidRDefault="004F0DDE" w:rsidP="00DF5812">
            <w:pPr>
              <w:jc w:val="center"/>
              <w:rPr>
                <w:color w:val="000000"/>
                <w:sz w:val="20"/>
              </w:rPr>
            </w:pPr>
          </w:p>
          <w:p w14:paraId="4FF06A75" w14:textId="77777777" w:rsidR="004F0DDE" w:rsidRPr="00636389" w:rsidRDefault="004F0DDE" w:rsidP="00DF5812">
            <w:pPr>
              <w:jc w:val="center"/>
              <w:rPr>
                <w:color w:val="000000"/>
                <w:sz w:val="20"/>
              </w:rPr>
            </w:pPr>
          </w:p>
          <w:p w14:paraId="5530E790" w14:textId="77777777" w:rsidR="004F0DDE" w:rsidRPr="00636389" w:rsidRDefault="004F0DDE" w:rsidP="00DF5812">
            <w:pPr>
              <w:jc w:val="center"/>
              <w:rPr>
                <w:color w:val="000000"/>
                <w:sz w:val="20"/>
              </w:rPr>
            </w:pPr>
          </w:p>
          <w:p w14:paraId="50307014" w14:textId="77777777" w:rsidR="004F0DDE" w:rsidRPr="00636389" w:rsidRDefault="004F0DDE" w:rsidP="00DF5812">
            <w:pPr>
              <w:jc w:val="center"/>
              <w:rPr>
                <w:color w:val="000000"/>
                <w:sz w:val="20"/>
              </w:rPr>
            </w:pPr>
          </w:p>
          <w:p w14:paraId="6D489743" w14:textId="77777777" w:rsidR="004F0DDE" w:rsidRPr="00636389" w:rsidRDefault="004F0DDE" w:rsidP="00DF5812">
            <w:pPr>
              <w:jc w:val="center"/>
              <w:rPr>
                <w:color w:val="000000"/>
                <w:sz w:val="20"/>
              </w:rPr>
            </w:pPr>
          </w:p>
          <w:p w14:paraId="14DFEA0A" w14:textId="77777777" w:rsidR="004F0DDE" w:rsidRPr="00636389" w:rsidRDefault="004F0DDE" w:rsidP="00DF5812">
            <w:pPr>
              <w:jc w:val="center"/>
              <w:rPr>
                <w:color w:val="000000"/>
                <w:sz w:val="20"/>
              </w:rPr>
            </w:pPr>
          </w:p>
          <w:p w14:paraId="6D224F7B" w14:textId="77777777" w:rsidR="004F0DDE" w:rsidRPr="00636389" w:rsidRDefault="004F0DDE" w:rsidP="00DF5812">
            <w:pPr>
              <w:jc w:val="center"/>
              <w:rPr>
                <w:color w:val="000000"/>
                <w:sz w:val="20"/>
              </w:rPr>
            </w:pPr>
          </w:p>
          <w:p w14:paraId="58501752" w14:textId="77777777" w:rsidR="004F0DDE" w:rsidRPr="00636389" w:rsidRDefault="004F0DDE" w:rsidP="00DF5812">
            <w:pPr>
              <w:jc w:val="center"/>
              <w:rPr>
                <w:color w:val="000000"/>
                <w:sz w:val="20"/>
              </w:rPr>
            </w:pPr>
          </w:p>
          <w:p w14:paraId="139B8586" w14:textId="77777777" w:rsidR="004F0DDE" w:rsidRPr="00636389" w:rsidRDefault="004F0DDE" w:rsidP="00DF5812">
            <w:pPr>
              <w:jc w:val="center"/>
              <w:rPr>
                <w:color w:val="000000"/>
                <w:sz w:val="20"/>
              </w:rPr>
            </w:pPr>
          </w:p>
          <w:p w14:paraId="505E2C43" w14:textId="77777777" w:rsidR="004F0DDE" w:rsidRPr="00636389" w:rsidRDefault="004F0DDE" w:rsidP="00DF5812">
            <w:pPr>
              <w:jc w:val="center"/>
              <w:rPr>
                <w:color w:val="000000"/>
                <w:sz w:val="20"/>
              </w:rPr>
            </w:pPr>
          </w:p>
        </w:tc>
        <w:tc>
          <w:tcPr>
            <w:tcW w:w="992" w:type="dxa"/>
            <w:tcBorders>
              <w:top w:val="nil"/>
              <w:left w:val="single" w:sz="8" w:space="0" w:color="auto"/>
              <w:right w:val="single" w:sz="8" w:space="0" w:color="auto"/>
            </w:tcBorders>
            <w:shd w:val="clear" w:color="auto" w:fill="auto"/>
            <w:vAlign w:val="center"/>
          </w:tcPr>
          <w:p w14:paraId="47D4E43A" w14:textId="77777777" w:rsidR="004F0DDE" w:rsidRPr="00636389" w:rsidRDefault="004F0DDE" w:rsidP="00DF5812">
            <w:pPr>
              <w:jc w:val="center"/>
              <w:rPr>
                <w:color w:val="000000"/>
                <w:sz w:val="20"/>
              </w:rPr>
            </w:pPr>
            <w:r w:rsidRPr="00636389">
              <w:rPr>
                <w:color w:val="000000"/>
                <w:sz w:val="20"/>
              </w:rPr>
              <w:t>3.501</w:t>
            </w:r>
          </w:p>
          <w:p w14:paraId="4D444F66" w14:textId="77777777" w:rsidR="004F0DDE" w:rsidRPr="00636389" w:rsidRDefault="004F0DDE" w:rsidP="00DF5812">
            <w:pPr>
              <w:jc w:val="center"/>
              <w:rPr>
                <w:color w:val="000000"/>
                <w:sz w:val="20"/>
              </w:rPr>
            </w:pPr>
          </w:p>
          <w:p w14:paraId="50A6DD16" w14:textId="77777777" w:rsidR="004F0DDE" w:rsidRPr="00636389" w:rsidRDefault="004F0DDE" w:rsidP="00DF5812">
            <w:pPr>
              <w:jc w:val="center"/>
              <w:rPr>
                <w:color w:val="000000"/>
                <w:sz w:val="20"/>
              </w:rPr>
            </w:pPr>
          </w:p>
          <w:p w14:paraId="2C7C7773" w14:textId="77777777" w:rsidR="004F0DDE" w:rsidRPr="00636389" w:rsidRDefault="004F0DDE" w:rsidP="00DF5812">
            <w:pPr>
              <w:jc w:val="center"/>
              <w:rPr>
                <w:color w:val="000000"/>
                <w:sz w:val="20"/>
              </w:rPr>
            </w:pPr>
          </w:p>
          <w:p w14:paraId="3DFF442E" w14:textId="77777777" w:rsidR="004F0DDE" w:rsidRPr="00636389" w:rsidRDefault="004F0DDE" w:rsidP="00DF5812">
            <w:pPr>
              <w:jc w:val="center"/>
              <w:rPr>
                <w:color w:val="000000"/>
                <w:sz w:val="20"/>
              </w:rPr>
            </w:pPr>
          </w:p>
          <w:p w14:paraId="04E7648B" w14:textId="77777777" w:rsidR="004F0DDE" w:rsidRPr="00636389" w:rsidRDefault="004F0DDE" w:rsidP="00DF5812">
            <w:pPr>
              <w:jc w:val="center"/>
              <w:rPr>
                <w:color w:val="000000"/>
                <w:sz w:val="20"/>
              </w:rPr>
            </w:pPr>
          </w:p>
          <w:p w14:paraId="3C08D514" w14:textId="77777777" w:rsidR="004F0DDE" w:rsidRPr="00636389" w:rsidRDefault="004F0DDE" w:rsidP="00DF5812">
            <w:pPr>
              <w:jc w:val="center"/>
              <w:rPr>
                <w:color w:val="000000"/>
                <w:sz w:val="20"/>
              </w:rPr>
            </w:pPr>
          </w:p>
          <w:p w14:paraId="39E33D07" w14:textId="77777777" w:rsidR="004F0DDE" w:rsidRPr="00636389" w:rsidRDefault="004F0DDE" w:rsidP="00DF5812">
            <w:pPr>
              <w:jc w:val="center"/>
              <w:rPr>
                <w:color w:val="000000"/>
                <w:sz w:val="20"/>
              </w:rPr>
            </w:pPr>
          </w:p>
          <w:p w14:paraId="5DA90A6F" w14:textId="77777777" w:rsidR="004F0DDE" w:rsidRPr="00636389" w:rsidRDefault="004F0DDE" w:rsidP="00DF5812">
            <w:pPr>
              <w:jc w:val="center"/>
              <w:rPr>
                <w:color w:val="000000"/>
                <w:sz w:val="20"/>
              </w:rPr>
            </w:pPr>
          </w:p>
          <w:p w14:paraId="39023CCF" w14:textId="77777777" w:rsidR="004F0DDE" w:rsidRPr="00636389" w:rsidRDefault="004F0DDE" w:rsidP="00DF5812">
            <w:pPr>
              <w:jc w:val="center"/>
              <w:rPr>
                <w:color w:val="000000"/>
                <w:sz w:val="20"/>
              </w:rPr>
            </w:pPr>
          </w:p>
          <w:p w14:paraId="25E3AE0A" w14:textId="77777777" w:rsidR="004F0DDE" w:rsidRPr="00636389" w:rsidRDefault="004F0DDE" w:rsidP="00DF5812">
            <w:pPr>
              <w:jc w:val="center"/>
              <w:rPr>
                <w:color w:val="000000"/>
                <w:sz w:val="20"/>
              </w:rPr>
            </w:pPr>
          </w:p>
          <w:p w14:paraId="2A986B22" w14:textId="77777777" w:rsidR="004F0DDE" w:rsidRPr="00636389" w:rsidRDefault="004F0DDE" w:rsidP="00DF5812">
            <w:pPr>
              <w:jc w:val="center"/>
              <w:rPr>
                <w:color w:val="000000"/>
                <w:sz w:val="20"/>
              </w:rPr>
            </w:pPr>
          </w:p>
          <w:p w14:paraId="3452C55A" w14:textId="77777777" w:rsidR="004F0DDE" w:rsidRPr="00636389" w:rsidRDefault="004F0DDE" w:rsidP="00DF5812">
            <w:pPr>
              <w:jc w:val="center"/>
              <w:rPr>
                <w:color w:val="000000"/>
                <w:sz w:val="20"/>
              </w:rPr>
            </w:pPr>
          </w:p>
          <w:p w14:paraId="6669EAE7" w14:textId="77777777" w:rsidR="004F0DDE" w:rsidRPr="00636389" w:rsidRDefault="004F0DDE" w:rsidP="00DF5812">
            <w:pPr>
              <w:jc w:val="center"/>
              <w:rPr>
                <w:color w:val="000000"/>
                <w:sz w:val="20"/>
              </w:rPr>
            </w:pPr>
          </w:p>
          <w:p w14:paraId="08659EA0" w14:textId="77777777" w:rsidR="004F0DDE" w:rsidRPr="00636389" w:rsidRDefault="004F0DDE" w:rsidP="00DF5812">
            <w:pPr>
              <w:jc w:val="center"/>
              <w:rPr>
                <w:color w:val="000000"/>
                <w:sz w:val="20"/>
              </w:rPr>
            </w:pPr>
          </w:p>
          <w:p w14:paraId="3D831985" w14:textId="77777777" w:rsidR="004F0DDE" w:rsidRPr="00636389" w:rsidRDefault="004F0DDE" w:rsidP="00DF5812">
            <w:pPr>
              <w:jc w:val="center"/>
              <w:rPr>
                <w:color w:val="000000"/>
                <w:sz w:val="20"/>
              </w:rPr>
            </w:pPr>
          </w:p>
          <w:p w14:paraId="6976E266" w14:textId="77777777" w:rsidR="004F0DDE" w:rsidRPr="00636389" w:rsidRDefault="004F0DDE" w:rsidP="00DF5812">
            <w:pPr>
              <w:jc w:val="center"/>
              <w:rPr>
                <w:color w:val="000000"/>
                <w:sz w:val="20"/>
              </w:rPr>
            </w:pPr>
          </w:p>
          <w:p w14:paraId="10D85027" w14:textId="77777777" w:rsidR="004F0DDE" w:rsidRPr="00636389" w:rsidRDefault="004F0DDE" w:rsidP="00DF5812">
            <w:pPr>
              <w:jc w:val="center"/>
              <w:rPr>
                <w:color w:val="000000"/>
                <w:sz w:val="20"/>
              </w:rPr>
            </w:pPr>
          </w:p>
        </w:tc>
        <w:tc>
          <w:tcPr>
            <w:tcW w:w="1134" w:type="dxa"/>
            <w:tcBorders>
              <w:top w:val="nil"/>
              <w:left w:val="single" w:sz="8" w:space="0" w:color="auto"/>
              <w:right w:val="single" w:sz="4" w:space="0" w:color="auto"/>
            </w:tcBorders>
            <w:shd w:val="clear" w:color="auto" w:fill="auto"/>
            <w:vAlign w:val="center"/>
            <w:hideMark/>
          </w:tcPr>
          <w:p w14:paraId="5587ADA0" w14:textId="77777777" w:rsidR="004F0DDE" w:rsidRPr="00636389" w:rsidRDefault="004F0DDE" w:rsidP="00DF5812">
            <w:pPr>
              <w:jc w:val="center"/>
              <w:rPr>
                <w:color w:val="000000"/>
                <w:sz w:val="20"/>
              </w:rPr>
            </w:pPr>
            <w:r w:rsidRPr="00636389">
              <w:rPr>
                <w:color w:val="000000"/>
                <w:sz w:val="20"/>
              </w:rPr>
              <w:t>60.000</w:t>
            </w:r>
          </w:p>
          <w:p w14:paraId="511CBB93" w14:textId="77777777" w:rsidR="004F0DDE" w:rsidRPr="00636389" w:rsidRDefault="004F0DDE" w:rsidP="00DF5812">
            <w:pPr>
              <w:jc w:val="center"/>
              <w:rPr>
                <w:color w:val="000000"/>
                <w:sz w:val="20"/>
              </w:rPr>
            </w:pPr>
          </w:p>
          <w:p w14:paraId="5654D82F" w14:textId="77777777" w:rsidR="004F0DDE" w:rsidRPr="00636389" w:rsidRDefault="004F0DDE" w:rsidP="00DF5812">
            <w:pPr>
              <w:jc w:val="center"/>
              <w:rPr>
                <w:color w:val="000000"/>
                <w:sz w:val="20"/>
              </w:rPr>
            </w:pPr>
          </w:p>
          <w:p w14:paraId="0FF65E7D" w14:textId="77777777" w:rsidR="004F0DDE" w:rsidRPr="00636389" w:rsidRDefault="004F0DDE" w:rsidP="00DF5812">
            <w:pPr>
              <w:jc w:val="center"/>
              <w:rPr>
                <w:color w:val="000000"/>
                <w:sz w:val="20"/>
              </w:rPr>
            </w:pPr>
          </w:p>
          <w:p w14:paraId="7993ABF6" w14:textId="77777777" w:rsidR="004F0DDE" w:rsidRPr="00636389" w:rsidRDefault="004F0DDE" w:rsidP="00DF5812">
            <w:pPr>
              <w:jc w:val="center"/>
              <w:rPr>
                <w:color w:val="000000"/>
                <w:sz w:val="20"/>
              </w:rPr>
            </w:pPr>
          </w:p>
          <w:p w14:paraId="3138F24E" w14:textId="77777777" w:rsidR="004F0DDE" w:rsidRPr="00636389" w:rsidRDefault="004F0DDE" w:rsidP="00DF5812">
            <w:pPr>
              <w:jc w:val="center"/>
              <w:rPr>
                <w:color w:val="000000"/>
                <w:sz w:val="20"/>
              </w:rPr>
            </w:pPr>
          </w:p>
          <w:p w14:paraId="70B47093" w14:textId="77777777" w:rsidR="004F0DDE" w:rsidRPr="00636389" w:rsidRDefault="004F0DDE" w:rsidP="00DF5812">
            <w:pPr>
              <w:jc w:val="center"/>
              <w:rPr>
                <w:color w:val="000000"/>
                <w:sz w:val="20"/>
              </w:rPr>
            </w:pPr>
          </w:p>
          <w:p w14:paraId="554FBA3A" w14:textId="77777777" w:rsidR="004F0DDE" w:rsidRPr="00636389" w:rsidRDefault="004F0DDE" w:rsidP="00DF5812">
            <w:pPr>
              <w:jc w:val="center"/>
              <w:rPr>
                <w:color w:val="000000"/>
                <w:sz w:val="20"/>
              </w:rPr>
            </w:pPr>
          </w:p>
          <w:p w14:paraId="6EA8229A" w14:textId="77777777" w:rsidR="004F0DDE" w:rsidRPr="00636389" w:rsidRDefault="004F0DDE" w:rsidP="00DF5812">
            <w:pPr>
              <w:jc w:val="center"/>
              <w:rPr>
                <w:color w:val="000000"/>
                <w:sz w:val="20"/>
              </w:rPr>
            </w:pPr>
          </w:p>
          <w:p w14:paraId="43445E7D" w14:textId="77777777" w:rsidR="004F0DDE" w:rsidRPr="00636389" w:rsidRDefault="004F0DDE" w:rsidP="00DF5812">
            <w:pPr>
              <w:jc w:val="center"/>
              <w:rPr>
                <w:color w:val="000000"/>
                <w:sz w:val="20"/>
              </w:rPr>
            </w:pPr>
          </w:p>
          <w:p w14:paraId="30E9B4A8" w14:textId="77777777" w:rsidR="004F0DDE" w:rsidRPr="00636389" w:rsidRDefault="004F0DDE" w:rsidP="00DF5812">
            <w:pPr>
              <w:jc w:val="center"/>
              <w:rPr>
                <w:color w:val="000000"/>
                <w:sz w:val="20"/>
              </w:rPr>
            </w:pPr>
          </w:p>
          <w:p w14:paraId="10C4634E" w14:textId="77777777" w:rsidR="004F0DDE" w:rsidRPr="00636389" w:rsidRDefault="004F0DDE" w:rsidP="00DF5812">
            <w:pPr>
              <w:jc w:val="center"/>
              <w:rPr>
                <w:color w:val="000000"/>
                <w:sz w:val="20"/>
              </w:rPr>
            </w:pPr>
          </w:p>
          <w:p w14:paraId="59226BBF" w14:textId="77777777" w:rsidR="004F0DDE" w:rsidRPr="00636389" w:rsidRDefault="004F0DDE" w:rsidP="00DF5812">
            <w:pPr>
              <w:jc w:val="center"/>
              <w:rPr>
                <w:color w:val="000000"/>
                <w:sz w:val="20"/>
              </w:rPr>
            </w:pPr>
          </w:p>
          <w:p w14:paraId="188C5202" w14:textId="77777777" w:rsidR="004F0DDE" w:rsidRPr="00636389" w:rsidRDefault="004F0DDE" w:rsidP="00DF5812">
            <w:pPr>
              <w:jc w:val="center"/>
              <w:rPr>
                <w:color w:val="000000"/>
                <w:sz w:val="20"/>
              </w:rPr>
            </w:pPr>
          </w:p>
          <w:p w14:paraId="5A32E57A" w14:textId="77777777" w:rsidR="004F0DDE" w:rsidRPr="00636389" w:rsidRDefault="004F0DDE" w:rsidP="00DF5812">
            <w:pPr>
              <w:jc w:val="center"/>
              <w:rPr>
                <w:color w:val="000000"/>
                <w:sz w:val="20"/>
              </w:rPr>
            </w:pPr>
          </w:p>
          <w:p w14:paraId="6D9A4F7C" w14:textId="77777777" w:rsidR="004F0DDE" w:rsidRPr="00636389" w:rsidRDefault="004F0DDE" w:rsidP="00DF5812">
            <w:pPr>
              <w:jc w:val="center"/>
              <w:rPr>
                <w:color w:val="000000"/>
                <w:sz w:val="20"/>
              </w:rPr>
            </w:pPr>
          </w:p>
          <w:p w14:paraId="53E843E7" w14:textId="77777777" w:rsidR="004F0DDE" w:rsidRPr="00636389" w:rsidRDefault="004F0DDE" w:rsidP="00DF5812">
            <w:pPr>
              <w:jc w:val="center"/>
              <w:rPr>
                <w:color w:val="000000"/>
                <w:sz w:val="20"/>
              </w:rPr>
            </w:pPr>
          </w:p>
          <w:p w14:paraId="1081D880" w14:textId="77777777" w:rsidR="004F0DDE" w:rsidRPr="00636389" w:rsidRDefault="004F0DDE" w:rsidP="00DF5812">
            <w:pPr>
              <w:jc w:val="center"/>
              <w:rPr>
                <w:color w:val="000000"/>
                <w:sz w:val="20"/>
              </w:rPr>
            </w:pPr>
          </w:p>
        </w:tc>
        <w:tc>
          <w:tcPr>
            <w:tcW w:w="1763" w:type="dxa"/>
            <w:tcBorders>
              <w:top w:val="single" w:sz="4" w:space="0" w:color="auto"/>
              <w:left w:val="nil"/>
              <w:right w:val="single" w:sz="4" w:space="0" w:color="auto"/>
            </w:tcBorders>
            <w:shd w:val="clear" w:color="auto" w:fill="auto"/>
            <w:noWrap/>
            <w:vAlign w:val="center"/>
            <w:hideMark/>
          </w:tcPr>
          <w:p w14:paraId="605B6956" w14:textId="77777777" w:rsidR="004F0DDE" w:rsidRPr="00636389" w:rsidRDefault="004F0DDE" w:rsidP="00DF5812">
            <w:pPr>
              <w:jc w:val="center"/>
              <w:rPr>
                <w:color w:val="000000"/>
                <w:sz w:val="20"/>
              </w:rPr>
            </w:pPr>
          </w:p>
          <w:p w14:paraId="2DE4E2FB" w14:textId="77777777" w:rsidR="004F0DDE" w:rsidRPr="00636389" w:rsidRDefault="004F0DDE" w:rsidP="00DF5812">
            <w:pPr>
              <w:jc w:val="center"/>
              <w:rPr>
                <w:color w:val="000000"/>
                <w:sz w:val="20"/>
              </w:rPr>
            </w:pPr>
          </w:p>
          <w:p w14:paraId="40E48FC0" w14:textId="77777777" w:rsidR="004F0DDE" w:rsidRPr="00636389" w:rsidRDefault="004F0DDE" w:rsidP="00DF5812">
            <w:pPr>
              <w:jc w:val="center"/>
              <w:rPr>
                <w:color w:val="000000"/>
                <w:sz w:val="20"/>
              </w:rPr>
            </w:pPr>
          </w:p>
          <w:p w14:paraId="1B6B870D" w14:textId="77777777" w:rsidR="004F0DDE" w:rsidRPr="00636389" w:rsidRDefault="004F0DDE" w:rsidP="00DF5812">
            <w:pPr>
              <w:jc w:val="center"/>
              <w:rPr>
                <w:color w:val="000000"/>
                <w:sz w:val="20"/>
              </w:rPr>
            </w:pPr>
          </w:p>
          <w:p w14:paraId="0728D073" w14:textId="77777777" w:rsidR="004F0DDE" w:rsidRPr="00636389" w:rsidRDefault="004F0DDE" w:rsidP="00DF5812">
            <w:pPr>
              <w:jc w:val="center"/>
              <w:rPr>
                <w:color w:val="000000"/>
                <w:sz w:val="20"/>
              </w:rPr>
            </w:pPr>
          </w:p>
          <w:p w14:paraId="43D16D45" w14:textId="77777777" w:rsidR="004F0DDE" w:rsidRPr="00636389" w:rsidRDefault="004F0DDE" w:rsidP="00DF5812">
            <w:pPr>
              <w:jc w:val="center"/>
              <w:rPr>
                <w:color w:val="000000"/>
                <w:sz w:val="20"/>
              </w:rPr>
            </w:pPr>
          </w:p>
          <w:p w14:paraId="5459D153" w14:textId="77777777" w:rsidR="004F0DDE" w:rsidRPr="00636389" w:rsidRDefault="004F0DDE" w:rsidP="00DF5812">
            <w:pPr>
              <w:jc w:val="center"/>
              <w:rPr>
                <w:color w:val="000000"/>
                <w:sz w:val="20"/>
              </w:rPr>
            </w:pPr>
          </w:p>
          <w:p w14:paraId="14C02E27" w14:textId="77777777" w:rsidR="004F0DDE" w:rsidRPr="00636389" w:rsidRDefault="004F0DDE" w:rsidP="00DF5812">
            <w:pPr>
              <w:jc w:val="center"/>
              <w:rPr>
                <w:color w:val="000000"/>
                <w:sz w:val="20"/>
              </w:rPr>
            </w:pPr>
          </w:p>
          <w:p w14:paraId="2BB74F35" w14:textId="77777777" w:rsidR="004F0DDE" w:rsidRPr="00636389" w:rsidRDefault="004F0DDE" w:rsidP="00DF5812">
            <w:pPr>
              <w:jc w:val="center"/>
              <w:rPr>
                <w:color w:val="000000"/>
                <w:sz w:val="20"/>
              </w:rPr>
            </w:pPr>
          </w:p>
          <w:p w14:paraId="32667135" w14:textId="77777777" w:rsidR="004F0DDE" w:rsidRPr="00636389" w:rsidRDefault="004F0DDE" w:rsidP="00DF5812">
            <w:pPr>
              <w:jc w:val="center"/>
              <w:rPr>
                <w:color w:val="000000"/>
                <w:sz w:val="20"/>
              </w:rPr>
            </w:pPr>
          </w:p>
          <w:p w14:paraId="1F11C6A3" w14:textId="77777777" w:rsidR="004F0DDE" w:rsidRPr="00636389" w:rsidRDefault="004F0DDE" w:rsidP="00DF5812">
            <w:pPr>
              <w:jc w:val="center"/>
              <w:rPr>
                <w:color w:val="000000"/>
                <w:sz w:val="20"/>
              </w:rPr>
            </w:pPr>
          </w:p>
          <w:p w14:paraId="07FE2087" w14:textId="77777777" w:rsidR="004F0DDE" w:rsidRPr="00636389" w:rsidRDefault="004F0DDE" w:rsidP="00DF5812">
            <w:pPr>
              <w:jc w:val="center"/>
              <w:rPr>
                <w:color w:val="000000"/>
                <w:sz w:val="20"/>
              </w:rPr>
            </w:pPr>
          </w:p>
          <w:p w14:paraId="3B328F32" w14:textId="77777777" w:rsidR="004F0DDE" w:rsidRPr="00636389" w:rsidRDefault="004F0DDE" w:rsidP="00DF5812">
            <w:pPr>
              <w:jc w:val="center"/>
              <w:rPr>
                <w:color w:val="000000"/>
                <w:sz w:val="20"/>
              </w:rPr>
            </w:pPr>
          </w:p>
          <w:p w14:paraId="1DAC34D4" w14:textId="77777777" w:rsidR="004F0DDE" w:rsidRPr="00636389" w:rsidRDefault="004F0DDE" w:rsidP="00DF5812">
            <w:pPr>
              <w:jc w:val="center"/>
              <w:rPr>
                <w:color w:val="000000"/>
                <w:sz w:val="20"/>
              </w:rPr>
            </w:pPr>
          </w:p>
          <w:p w14:paraId="72735D50" w14:textId="77777777" w:rsidR="004F0DDE" w:rsidRPr="00636389" w:rsidRDefault="004F0DDE" w:rsidP="00DF5812">
            <w:pPr>
              <w:jc w:val="center"/>
              <w:rPr>
                <w:color w:val="000000"/>
                <w:sz w:val="20"/>
              </w:rPr>
            </w:pPr>
            <w:r w:rsidRPr="00636389">
              <w:rPr>
                <w:color w:val="000000"/>
                <w:sz w:val="20"/>
              </w:rPr>
              <w:t>SME (7037/22) - 30.000</w:t>
            </w:r>
          </w:p>
          <w:p w14:paraId="4ECFBE06" w14:textId="77777777" w:rsidR="004F0DDE" w:rsidRPr="00636389" w:rsidRDefault="004F0DDE" w:rsidP="00DF5812">
            <w:pPr>
              <w:jc w:val="center"/>
              <w:rPr>
                <w:color w:val="000000"/>
                <w:sz w:val="20"/>
              </w:rPr>
            </w:pPr>
            <w:r w:rsidRPr="00636389">
              <w:rPr>
                <w:color w:val="000000"/>
                <w:sz w:val="20"/>
              </w:rPr>
              <w:t>SME (3411/23) – 18.000</w:t>
            </w:r>
          </w:p>
          <w:p w14:paraId="12B9BEAE" w14:textId="77777777" w:rsidR="004F0DDE" w:rsidRPr="00636389" w:rsidRDefault="004F0DDE" w:rsidP="00DF5812">
            <w:pPr>
              <w:jc w:val="center"/>
              <w:rPr>
                <w:color w:val="000000"/>
                <w:sz w:val="20"/>
              </w:rPr>
            </w:pPr>
            <w:r w:rsidRPr="00636389">
              <w:rPr>
                <w:color w:val="000000"/>
                <w:sz w:val="20"/>
              </w:rPr>
              <w:t>SMS (2372/23) – 12.000</w:t>
            </w:r>
          </w:p>
          <w:p w14:paraId="7AD4CC29" w14:textId="77777777" w:rsidR="004F0DDE" w:rsidRPr="00636389" w:rsidRDefault="004F0DDE" w:rsidP="00DF5812">
            <w:pPr>
              <w:jc w:val="center"/>
              <w:rPr>
                <w:color w:val="000000"/>
                <w:sz w:val="20"/>
              </w:rPr>
            </w:pPr>
          </w:p>
          <w:p w14:paraId="50A92E84" w14:textId="77777777" w:rsidR="004F0DDE" w:rsidRPr="00636389" w:rsidRDefault="004F0DDE" w:rsidP="00DF5812">
            <w:pPr>
              <w:jc w:val="center"/>
              <w:rPr>
                <w:color w:val="000000"/>
                <w:sz w:val="20"/>
              </w:rPr>
            </w:pPr>
          </w:p>
          <w:p w14:paraId="056A4DE8" w14:textId="77777777" w:rsidR="004F0DDE" w:rsidRPr="00636389" w:rsidRDefault="004F0DDE" w:rsidP="00DF5812">
            <w:pPr>
              <w:jc w:val="center"/>
              <w:rPr>
                <w:color w:val="000000"/>
                <w:sz w:val="20"/>
              </w:rPr>
            </w:pPr>
          </w:p>
          <w:p w14:paraId="5A3B697D" w14:textId="77777777" w:rsidR="004F0DDE" w:rsidRPr="00636389" w:rsidRDefault="004F0DDE" w:rsidP="00DF5812">
            <w:pPr>
              <w:jc w:val="center"/>
              <w:rPr>
                <w:color w:val="000000"/>
                <w:sz w:val="20"/>
              </w:rPr>
            </w:pPr>
          </w:p>
          <w:p w14:paraId="344AC0B2" w14:textId="77777777" w:rsidR="004F0DDE" w:rsidRPr="00636389" w:rsidRDefault="004F0DDE" w:rsidP="00DF5812">
            <w:pPr>
              <w:jc w:val="center"/>
              <w:rPr>
                <w:color w:val="000000"/>
                <w:sz w:val="20"/>
              </w:rPr>
            </w:pPr>
          </w:p>
          <w:p w14:paraId="32CF2FCD" w14:textId="77777777" w:rsidR="004F0DDE" w:rsidRPr="00636389" w:rsidRDefault="004F0DDE" w:rsidP="00DF5812">
            <w:pPr>
              <w:jc w:val="center"/>
              <w:rPr>
                <w:color w:val="000000"/>
                <w:sz w:val="20"/>
              </w:rPr>
            </w:pPr>
          </w:p>
          <w:p w14:paraId="51699BB8" w14:textId="77777777" w:rsidR="004F0DDE" w:rsidRPr="00636389" w:rsidRDefault="004F0DDE" w:rsidP="00DF5812">
            <w:pPr>
              <w:jc w:val="center"/>
              <w:rPr>
                <w:color w:val="000000"/>
                <w:sz w:val="20"/>
              </w:rPr>
            </w:pPr>
          </w:p>
          <w:p w14:paraId="5B87D049" w14:textId="77777777" w:rsidR="004F0DDE" w:rsidRPr="00636389" w:rsidRDefault="004F0DDE" w:rsidP="00DF5812">
            <w:pPr>
              <w:jc w:val="center"/>
              <w:rPr>
                <w:color w:val="000000"/>
                <w:sz w:val="20"/>
              </w:rPr>
            </w:pPr>
          </w:p>
          <w:p w14:paraId="044E76AF" w14:textId="77777777" w:rsidR="004F0DDE" w:rsidRPr="00636389" w:rsidRDefault="004F0DDE" w:rsidP="00DF5812">
            <w:pPr>
              <w:jc w:val="center"/>
              <w:rPr>
                <w:color w:val="000000"/>
                <w:sz w:val="20"/>
              </w:rPr>
            </w:pPr>
          </w:p>
          <w:p w14:paraId="512BDC35" w14:textId="77777777" w:rsidR="004F0DDE" w:rsidRPr="00636389" w:rsidRDefault="004F0DDE" w:rsidP="00DF5812">
            <w:pPr>
              <w:jc w:val="center"/>
              <w:rPr>
                <w:color w:val="000000"/>
                <w:sz w:val="20"/>
              </w:rPr>
            </w:pPr>
          </w:p>
          <w:p w14:paraId="1AABC5C8" w14:textId="77777777" w:rsidR="004F0DDE" w:rsidRPr="00636389" w:rsidRDefault="004F0DDE" w:rsidP="00DF5812">
            <w:pPr>
              <w:jc w:val="center"/>
              <w:rPr>
                <w:color w:val="000000"/>
                <w:sz w:val="20"/>
              </w:rPr>
            </w:pPr>
          </w:p>
          <w:p w14:paraId="4ACF4C0B" w14:textId="77777777" w:rsidR="004F0DDE" w:rsidRPr="00636389" w:rsidRDefault="004F0DDE" w:rsidP="00DF5812">
            <w:pPr>
              <w:jc w:val="center"/>
              <w:rPr>
                <w:color w:val="000000"/>
                <w:sz w:val="20"/>
              </w:rPr>
            </w:pPr>
          </w:p>
          <w:p w14:paraId="0DA5194A" w14:textId="77777777" w:rsidR="004F0DDE" w:rsidRPr="00636389" w:rsidRDefault="004F0DDE" w:rsidP="00DF5812">
            <w:pPr>
              <w:jc w:val="center"/>
              <w:rPr>
                <w:color w:val="000000"/>
                <w:sz w:val="20"/>
              </w:rPr>
            </w:pPr>
          </w:p>
          <w:p w14:paraId="11C7F6D0" w14:textId="77777777" w:rsidR="004F0DDE" w:rsidRPr="00636389" w:rsidRDefault="004F0DDE" w:rsidP="00DF5812">
            <w:pPr>
              <w:jc w:val="center"/>
              <w:rPr>
                <w:color w:val="000000"/>
                <w:sz w:val="20"/>
              </w:rPr>
            </w:pPr>
          </w:p>
          <w:p w14:paraId="3F54559D" w14:textId="77777777" w:rsidR="004F0DDE" w:rsidRPr="00636389" w:rsidRDefault="004F0DDE" w:rsidP="00DF5812">
            <w:pPr>
              <w:jc w:val="center"/>
              <w:rPr>
                <w:color w:val="000000"/>
                <w:sz w:val="20"/>
              </w:rPr>
            </w:pPr>
          </w:p>
          <w:p w14:paraId="21654FE3" w14:textId="77777777" w:rsidR="004F0DDE" w:rsidRPr="00636389" w:rsidRDefault="004F0DDE" w:rsidP="00DF5812">
            <w:pPr>
              <w:jc w:val="center"/>
              <w:rPr>
                <w:color w:val="000000"/>
                <w:sz w:val="20"/>
              </w:rPr>
            </w:pPr>
          </w:p>
          <w:p w14:paraId="46B687DD" w14:textId="77777777" w:rsidR="004F0DDE" w:rsidRPr="00636389" w:rsidRDefault="004F0DDE" w:rsidP="00DF5812">
            <w:pPr>
              <w:jc w:val="center"/>
              <w:rPr>
                <w:color w:val="000000"/>
                <w:sz w:val="20"/>
              </w:rPr>
            </w:pPr>
          </w:p>
          <w:p w14:paraId="6386FF4D" w14:textId="77777777" w:rsidR="004F0DDE" w:rsidRPr="00636389" w:rsidRDefault="004F0DDE" w:rsidP="00DF5812">
            <w:pPr>
              <w:jc w:val="center"/>
              <w:rPr>
                <w:color w:val="000000"/>
                <w:sz w:val="20"/>
              </w:rPr>
            </w:pPr>
          </w:p>
          <w:p w14:paraId="4CFD1AE4" w14:textId="77777777" w:rsidR="004F0DDE" w:rsidRPr="00636389" w:rsidRDefault="004F0DDE" w:rsidP="00DF5812">
            <w:pPr>
              <w:jc w:val="center"/>
              <w:rPr>
                <w:color w:val="000000"/>
                <w:sz w:val="20"/>
              </w:rPr>
            </w:pPr>
          </w:p>
          <w:p w14:paraId="24FD8894" w14:textId="77777777" w:rsidR="004F0DDE" w:rsidRPr="00636389" w:rsidRDefault="004F0DDE" w:rsidP="00DF5812">
            <w:pPr>
              <w:jc w:val="center"/>
              <w:rPr>
                <w:color w:val="000000"/>
                <w:sz w:val="20"/>
              </w:rPr>
            </w:pPr>
          </w:p>
          <w:p w14:paraId="2D6D50E3" w14:textId="77777777" w:rsidR="004F0DDE" w:rsidRPr="00636389" w:rsidRDefault="004F0DDE" w:rsidP="00DF5812">
            <w:pPr>
              <w:jc w:val="center"/>
              <w:rPr>
                <w:color w:val="000000"/>
                <w:sz w:val="20"/>
              </w:rPr>
            </w:pPr>
          </w:p>
          <w:p w14:paraId="55C4D401" w14:textId="77777777" w:rsidR="004F0DDE" w:rsidRPr="00636389" w:rsidRDefault="004F0DDE" w:rsidP="00DF5812">
            <w:pPr>
              <w:jc w:val="center"/>
              <w:rPr>
                <w:color w:val="000000"/>
                <w:sz w:val="20"/>
              </w:rPr>
            </w:pPr>
          </w:p>
          <w:p w14:paraId="7B060566" w14:textId="77777777" w:rsidR="004F0DDE" w:rsidRPr="00636389" w:rsidRDefault="004F0DDE" w:rsidP="00DF5812">
            <w:pPr>
              <w:jc w:val="center"/>
              <w:rPr>
                <w:color w:val="000000"/>
                <w:sz w:val="20"/>
              </w:rPr>
            </w:pPr>
          </w:p>
          <w:p w14:paraId="310A0E7F" w14:textId="77777777" w:rsidR="004F0DDE" w:rsidRPr="00636389" w:rsidRDefault="004F0DDE" w:rsidP="00DF5812">
            <w:pPr>
              <w:jc w:val="center"/>
              <w:rPr>
                <w:color w:val="000000"/>
                <w:sz w:val="20"/>
              </w:rPr>
            </w:pPr>
          </w:p>
          <w:p w14:paraId="69DADC1A" w14:textId="7AD9B9B6" w:rsidR="004F0DDE" w:rsidRPr="00636389" w:rsidRDefault="004F0DDE" w:rsidP="00DF5812">
            <w:pPr>
              <w:jc w:val="center"/>
              <w:rPr>
                <w:color w:val="000000"/>
                <w:sz w:val="20"/>
              </w:rPr>
            </w:pPr>
          </w:p>
          <w:p w14:paraId="0C3AB39B" w14:textId="77777777" w:rsidR="004F0DDE" w:rsidRPr="00636389" w:rsidRDefault="004F0DDE" w:rsidP="00DF5812">
            <w:pPr>
              <w:jc w:val="center"/>
              <w:rPr>
                <w:color w:val="000000"/>
                <w:sz w:val="20"/>
              </w:rPr>
            </w:pPr>
          </w:p>
          <w:p w14:paraId="4308F2D6" w14:textId="0DB669F1" w:rsidR="004F0DDE" w:rsidRPr="00636389" w:rsidRDefault="004F0DDE" w:rsidP="00DF5812">
            <w:pPr>
              <w:jc w:val="center"/>
              <w:rPr>
                <w:color w:val="000000"/>
                <w:sz w:val="20"/>
              </w:rPr>
            </w:pPr>
          </w:p>
          <w:p w14:paraId="4958D80E" w14:textId="2A0AE88B" w:rsidR="004F0DDE" w:rsidRPr="00636389" w:rsidRDefault="004F0DDE" w:rsidP="00DF5812">
            <w:pPr>
              <w:jc w:val="center"/>
              <w:rPr>
                <w:color w:val="000000"/>
                <w:sz w:val="20"/>
              </w:rPr>
            </w:pPr>
          </w:p>
          <w:p w14:paraId="70656288" w14:textId="7F87D37D" w:rsidR="004F0DDE" w:rsidRPr="00636389" w:rsidRDefault="004F0DDE" w:rsidP="00DF5812">
            <w:pPr>
              <w:jc w:val="center"/>
              <w:rPr>
                <w:color w:val="000000"/>
                <w:sz w:val="20"/>
              </w:rPr>
            </w:pPr>
          </w:p>
          <w:p w14:paraId="7C81E640" w14:textId="18C96F0E" w:rsidR="004F0DDE" w:rsidRPr="00636389" w:rsidRDefault="004F0DDE" w:rsidP="00DF5812">
            <w:pPr>
              <w:jc w:val="center"/>
              <w:rPr>
                <w:color w:val="000000"/>
                <w:sz w:val="20"/>
              </w:rPr>
            </w:pPr>
          </w:p>
          <w:p w14:paraId="1E6B265B" w14:textId="02B61D51" w:rsidR="004F0DDE" w:rsidRPr="00636389" w:rsidRDefault="004F0DDE" w:rsidP="00DF5812">
            <w:pPr>
              <w:jc w:val="center"/>
              <w:rPr>
                <w:color w:val="000000"/>
                <w:sz w:val="20"/>
              </w:rPr>
            </w:pPr>
          </w:p>
          <w:p w14:paraId="0FAB2357" w14:textId="1F8F6CDE" w:rsidR="004F0DDE" w:rsidRPr="00636389" w:rsidRDefault="004F0DDE" w:rsidP="00DF5812">
            <w:pPr>
              <w:jc w:val="center"/>
              <w:rPr>
                <w:color w:val="000000"/>
                <w:sz w:val="20"/>
              </w:rPr>
            </w:pPr>
          </w:p>
          <w:p w14:paraId="33776F83" w14:textId="5C503C38" w:rsidR="004F0DDE" w:rsidRPr="00636389" w:rsidRDefault="004F0DDE" w:rsidP="00DF5812">
            <w:pPr>
              <w:jc w:val="center"/>
              <w:rPr>
                <w:color w:val="000000"/>
                <w:sz w:val="20"/>
              </w:rPr>
            </w:pPr>
          </w:p>
          <w:p w14:paraId="07FDC332" w14:textId="0D230A56" w:rsidR="004F0DDE" w:rsidRPr="00636389" w:rsidRDefault="004F0DDE" w:rsidP="00DF5812">
            <w:pPr>
              <w:jc w:val="center"/>
              <w:rPr>
                <w:color w:val="000000"/>
                <w:sz w:val="20"/>
              </w:rPr>
            </w:pPr>
          </w:p>
          <w:p w14:paraId="2D35F708" w14:textId="14503E7E" w:rsidR="004F0DDE" w:rsidRPr="00636389" w:rsidRDefault="004F0DDE" w:rsidP="00DF5812">
            <w:pPr>
              <w:jc w:val="center"/>
              <w:rPr>
                <w:color w:val="000000"/>
                <w:sz w:val="20"/>
              </w:rPr>
            </w:pPr>
          </w:p>
          <w:p w14:paraId="0A52CBA5" w14:textId="657A128E" w:rsidR="004F0DDE" w:rsidRPr="00636389" w:rsidRDefault="004F0DDE" w:rsidP="00DF5812">
            <w:pPr>
              <w:jc w:val="center"/>
              <w:rPr>
                <w:color w:val="000000"/>
                <w:sz w:val="20"/>
              </w:rPr>
            </w:pPr>
          </w:p>
          <w:p w14:paraId="255B3556" w14:textId="1726C6ED" w:rsidR="004F0DDE" w:rsidRPr="00636389" w:rsidRDefault="004F0DDE" w:rsidP="00DF5812">
            <w:pPr>
              <w:jc w:val="center"/>
              <w:rPr>
                <w:color w:val="000000"/>
                <w:sz w:val="20"/>
              </w:rPr>
            </w:pPr>
          </w:p>
          <w:p w14:paraId="3719E727" w14:textId="45AA36CF" w:rsidR="004F0DDE" w:rsidRPr="00636389" w:rsidRDefault="004F0DDE" w:rsidP="00DF5812">
            <w:pPr>
              <w:jc w:val="center"/>
              <w:rPr>
                <w:color w:val="000000"/>
                <w:sz w:val="20"/>
              </w:rPr>
            </w:pPr>
          </w:p>
          <w:p w14:paraId="77C5A4DF" w14:textId="2E056C55" w:rsidR="004F0DDE" w:rsidRPr="00636389" w:rsidRDefault="004F0DDE" w:rsidP="00DF5812">
            <w:pPr>
              <w:jc w:val="center"/>
              <w:rPr>
                <w:color w:val="000000"/>
                <w:sz w:val="20"/>
              </w:rPr>
            </w:pPr>
          </w:p>
          <w:p w14:paraId="7452F9D1" w14:textId="2119B726" w:rsidR="004F0DDE" w:rsidRPr="00636389" w:rsidRDefault="004F0DDE" w:rsidP="00DF5812">
            <w:pPr>
              <w:jc w:val="center"/>
              <w:rPr>
                <w:color w:val="000000"/>
                <w:sz w:val="20"/>
              </w:rPr>
            </w:pPr>
          </w:p>
          <w:p w14:paraId="2E46BC0A" w14:textId="7293DE1B" w:rsidR="004F0DDE" w:rsidRPr="00636389" w:rsidRDefault="004F0DDE" w:rsidP="00DF5812">
            <w:pPr>
              <w:jc w:val="center"/>
              <w:rPr>
                <w:color w:val="000000"/>
                <w:sz w:val="20"/>
              </w:rPr>
            </w:pPr>
          </w:p>
        </w:tc>
      </w:tr>
      <w:tr w:rsidR="005E1F03" w:rsidRPr="00636389" w14:paraId="429DB86D" w14:textId="77777777" w:rsidTr="005E1F03">
        <w:trPr>
          <w:trHeight w:val="11082"/>
          <w:jc w:val="center"/>
        </w:trPr>
        <w:tc>
          <w:tcPr>
            <w:tcW w:w="921" w:type="dxa"/>
            <w:tcBorders>
              <w:top w:val="single" w:sz="4" w:space="0" w:color="auto"/>
              <w:left w:val="single" w:sz="8" w:space="0" w:color="auto"/>
              <w:bottom w:val="single" w:sz="8" w:space="0" w:color="000000"/>
              <w:right w:val="single" w:sz="8" w:space="0" w:color="auto"/>
            </w:tcBorders>
            <w:shd w:val="clear" w:color="auto" w:fill="auto"/>
            <w:vAlign w:val="center"/>
          </w:tcPr>
          <w:p w14:paraId="6256EAD6" w14:textId="77777777" w:rsidR="004F0DDE" w:rsidRPr="00636389" w:rsidRDefault="004F0DDE" w:rsidP="00DF5812">
            <w:pPr>
              <w:pStyle w:val="PargrafodaLista"/>
              <w:numPr>
                <w:ilvl w:val="0"/>
                <w:numId w:val="21"/>
              </w:numPr>
              <w:jc w:val="center"/>
              <w:rPr>
                <w:color w:val="000000"/>
                <w:sz w:val="20"/>
              </w:rPr>
            </w:pPr>
          </w:p>
        </w:tc>
        <w:tc>
          <w:tcPr>
            <w:tcW w:w="192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B7BF320" w14:textId="77777777" w:rsidR="004F0DDE" w:rsidRPr="00636389" w:rsidRDefault="004F0DDE" w:rsidP="00DF5812">
            <w:pPr>
              <w:jc w:val="center"/>
              <w:rPr>
                <w:b/>
                <w:bCs/>
                <w:color w:val="000000"/>
                <w:sz w:val="20"/>
                <w:u w:val="single"/>
              </w:rPr>
            </w:pPr>
            <w:r w:rsidRPr="00636389">
              <w:rPr>
                <w:b/>
                <w:bCs/>
                <w:color w:val="000000"/>
                <w:sz w:val="20"/>
                <w:u w:val="single"/>
              </w:rPr>
              <w:t>Fralda descartável infantil tamanho XXG:</w:t>
            </w:r>
            <w:r w:rsidRPr="00636389">
              <w:rPr>
                <w:color w:val="000000"/>
                <w:sz w:val="20"/>
              </w:rPr>
              <w:t xml:space="preserve"> peso mais de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w:t>
            </w:r>
            <w:r w:rsidRPr="00636389">
              <w:rPr>
                <w:color w:val="000000"/>
                <w:sz w:val="20"/>
              </w:rPr>
              <w:lastRenderedPageBreak/>
              <w:t>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D2AF53C" w14:textId="77777777" w:rsidR="004F0DDE" w:rsidRPr="00636389" w:rsidRDefault="004F0DDE" w:rsidP="00DF5812">
            <w:pPr>
              <w:jc w:val="center"/>
              <w:rPr>
                <w:color w:val="000000"/>
                <w:sz w:val="20"/>
              </w:rPr>
            </w:pPr>
            <w:r w:rsidRPr="00636389">
              <w:rPr>
                <w:noProof/>
                <w:color w:val="000000"/>
                <w:sz w:val="20"/>
              </w:rPr>
              <w:lastRenderedPageBreak/>
              <w:t>Não localizado</w:t>
            </w:r>
          </w:p>
        </w:tc>
        <w:tc>
          <w:tcPr>
            <w:tcW w:w="99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40EB3C6" w14:textId="77777777" w:rsidR="004F0DDE" w:rsidRPr="00636389" w:rsidRDefault="004F0DDE" w:rsidP="00DF5812">
            <w:pPr>
              <w:jc w:val="center"/>
              <w:rPr>
                <w:color w:val="000000"/>
                <w:sz w:val="20"/>
              </w:rPr>
            </w:pPr>
            <w:r w:rsidRPr="00636389">
              <w:rPr>
                <w:color w:val="000000"/>
                <w:sz w:val="20"/>
              </w:rPr>
              <w:t>Unid.</w:t>
            </w:r>
          </w:p>
        </w:tc>
        <w:tc>
          <w:tcPr>
            <w:tcW w:w="992" w:type="dxa"/>
            <w:tcBorders>
              <w:top w:val="single" w:sz="4" w:space="0" w:color="auto"/>
              <w:left w:val="single" w:sz="8" w:space="0" w:color="auto"/>
              <w:bottom w:val="single" w:sz="8" w:space="0" w:color="000000"/>
              <w:right w:val="single" w:sz="8" w:space="0" w:color="auto"/>
            </w:tcBorders>
            <w:shd w:val="clear" w:color="auto" w:fill="auto"/>
            <w:vAlign w:val="center"/>
          </w:tcPr>
          <w:p w14:paraId="13137685" w14:textId="77777777" w:rsidR="004F0DDE" w:rsidRPr="00636389" w:rsidRDefault="004F0DDE" w:rsidP="00DF5812">
            <w:pPr>
              <w:jc w:val="center"/>
              <w:rPr>
                <w:color w:val="000000"/>
                <w:sz w:val="20"/>
              </w:rPr>
            </w:pPr>
            <w:r w:rsidRPr="00636389">
              <w:rPr>
                <w:color w:val="000000"/>
                <w:sz w:val="20"/>
              </w:rPr>
              <w:t>3.300</w:t>
            </w:r>
          </w:p>
        </w:tc>
        <w:tc>
          <w:tcPr>
            <w:tcW w:w="1134"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6CB679A5" w14:textId="77777777" w:rsidR="004F0DDE" w:rsidRPr="00636389" w:rsidRDefault="004F0DDE" w:rsidP="00DF5812">
            <w:pPr>
              <w:jc w:val="center"/>
              <w:rPr>
                <w:color w:val="000000"/>
                <w:sz w:val="20"/>
              </w:rPr>
            </w:pPr>
            <w:r w:rsidRPr="00636389">
              <w:rPr>
                <w:color w:val="000000"/>
                <w:sz w:val="20"/>
              </w:rPr>
              <w:t>47.400</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14:paraId="2F65AB06" w14:textId="2DBC9F94" w:rsidR="004F0DDE" w:rsidRPr="00636389" w:rsidRDefault="004F0DDE" w:rsidP="00DF5812">
            <w:pPr>
              <w:jc w:val="center"/>
              <w:rPr>
                <w:color w:val="000000"/>
                <w:sz w:val="20"/>
              </w:rPr>
            </w:pPr>
          </w:p>
          <w:p w14:paraId="6A5ED739" w14:textId="3842CEA7" w:rsidR="004F0DDE" w:rsidRPr="00636389" w:rsidRDefault="004F0DDE" w:rsidP="00DF5812">
            <w:pPr>
              <w:jc w:val="center"/>
              <w:rPr>
                <w:color w:val="000000"/>
                <w:sz w:val="20"/>
              </w:rPr>
            </w:pPr>
          </w:p>
          <w:p w14:paraId="5373A1F0" w14:textId="75FEA6FE" w:rsidR="004F0DDE" w:rsidRPr="00636389" w:rsidRDefault="004F0DDE" w:rsidP="00DF5812">
            <w:pPr>
              <w:jc w:val="center"/>
              <w:rPr>
                <w:color w:val="000000"/>
                <w:sz w:val="20"/>
              </w:rPr>
            </w:pPr>
          </w:p>
          <w:p w14:paraId="1618542C" w14:textId="455965AB" w:rsidR="004F0DDE" w:rsidRPr="00636389" w:rsidRDefault="004F0DDE" w:rsidP="00DF5812">
            <w:pPr>
              <w:jc w:val="center"/>
              <w:rPr>
                <w:color w:val="000000"/>
                <w:sz w:val="20"/>
              </w:rPr>
            </w:pPr>
          </w:p>
          <w:p w14:paraId="3E61E99C" w14:textId="119E33A8" w:rsidR="004F0DDE" w:rsidRPr="00636389" w:rsidRDefault="004F0DDE" w:rsidP="00DF5812">
            <w:pPr>
              <w:jc w:val="center"/>
              <w:rPr>
                <w:color w:val="000000"/>
                <w:sz w:val="20"/>
              </w:rPr>
            </w:pPr>
          </w:p>
          <w:p w14:paraId="4D4BE667" w14:textId="7D306209" w:rsidR="004F0DDE" w:rsidRPr="00636389" w:rsidRDefault="004F0DDE" w:rsidP="00DF5812">
            <w:pPr>
              <w:jc w:val="center"/>
              <w:rPr>
                <w:color w:val="000000"/>
                <w:sz w:val="20"/>
              </w:rPr>
            </w:pPr>
          </w:p>
          <w:p w14:paraId="73D2EA5C" w14:textId="442DE157" w:rsidR="004F0DDE" w:rsidRPr="00636389" w:rsidRDefault="004F0DDE" w:rsidP="00DF5812">
            <w:pPr>
              <w:jc w:val="center"/>
              <w:rPr>
                <w:color w:val="000000"/>
                <w:sz w:val="20"/>
              </w:rPr>
            </w:pPr>
          </w:p>
          <w:p w14:paraId="7D75CFAB" w14:textId="2F2A9A01" w:rsidR="004F0DDE" w:rsidRPr="00636389" w:rsidRDefault="004F0DDE" w:rsidP="00DF5812">
            <w:pPr>
              <w:jc w:val="center"/>
              <w:rPr>
                <w:color w:val="000000"/>
                <w:sz w:val="20"/>
              </w:rPr>
            </w:pPr>
          </w:p>
          <w:p w14:paraId="2BACC3E4" w14:textId="1062D236" w:rsidR="004F0DDE" w:rsidRPr="00636389" w:rsidRDefault="004F0DDE" w:rsidP="00DF5812">
            <w:pPr>
              <w:jc w:val="center"/>
              <w:rPr>
                <w:color w:val="000000"/>
                <w:sz w:val="20"/>
              </w:rPr>
            </w:pPr>
          </w:p>
          <w:p w14:paraId="1DE3C38B" w14:textId="3A271DC9" w:rsidR="004F0DDE" w:rsidRPr="00636389" w:rsidRDefault="004F0DDE" w:rsidP="00DF5812">
            <w:pPr>
              <w:jc w:val="center"/>
              <w:rPr>
                <w:color w:val="000000"/>
                <w:sz w:val="20"/>
              </w:rPr>
            </w:pPr>
          </w:p>
          <w:p w14:paraId="45D16A70" w14:textId="09AE7C64" w:rsidR="004F0DDE" w:rsidRPr="00636389" w:rsidRDefault="004F0DDE" w:rsidP="00DF5812">
            <w:pPr>
              <w:jc w:val="center"/>
              <w:rPr>
                <w:color w:val="000000"/>
                <w:sz w:val="20"/>
              </w:rPr>
            </w:pPr>
          </w:p>
          <w:p w14:paraId="0DED1458" w14:textId="05E6D00A" w:rsidR="004F0DDE" w:rsidRPr="00636389" w:rsidRDefault="004F0DDE" w:rsidP="00DF5812">
            <w:pPr>
              <w:jc w:val="center"/>
              <w:rPr>
                <w:color w:val="000000"/>
                <w:sz w:val="20"/>
              </w:rPr>
            </w:pPr>
          </w:p>
          <w:p w14:paraId="5B323CA6" w14:textId="77777777" w:rsidR="004F0DDE" w:rsidRPr="00636389" w:rsidRDefault="004F0DDE" w:rsidP="00DF5812">
            <w:pPr>
              <w:jc w:val="center"/>
              <w:rPr>
                <w:color w:val="000000"/>
                <w:sz w:val="20"/>
              </w:rPr>
            </w:pPr>
          </w:p>
          <w:p w14:paraId="314D8D7D" w14:textId="77777777" w:rsidR="004F0DDE" w:rsidRPr="00636389" w:rsidRDefault="004F0DDE" w:rsidP="00DF5812">
            <w:pPr>
              <w:jc w:val="center"/>
              <w:rPr>
                <w:color w:val="000000"/>
                <w:sz w:val="20"/>
              </w:rPr>
            </w:pPr>
          </w:p>
          <w:p w14:paraId="0739BE71" w14:textId="77777777" w:rsidR="004F0DDE" w:rsidRPr="00636389" w:rsidRDefault="004F0DDE" w:rsidP="00DF5812">
            <w:pPr>
              <w:jc w:val="center"/>
              <w:rPr>
                <w:color w:val="000000"/>
                <w:sz w:val="20"/>
              </w:rPr>
            </w:pPr>
          </w:p>
          <w:p w14:paraId="4D4BBA36" w14:textId="77777777" w:rsidR="004F0DDE" w:rsidRPr="00636389" w:rsidRDefault="004F0DDE" w:rsidP="00DF5812">
            <w:pPr>
              <w:jc w:val="center"/>
              <w:rPr>
                <w:color w:val="000000"/>
                <w:sz w:val="20"/>
              </w:rPr>
            </w:pPr>
            <w:r w:rsidRPr="00636389">
              <w:rPr>
                <w:color w:val="000000"/>
                <w:sz w:val="20"/>
              </w:rPr>
              <w:t>SME (7037/22) 25.000</w:t>
            </w:r>
          </w:p>
          <w:p w14:paraId="6D337631" w14:textId="77777777" w:rsidR="004F0DDE" w:rsidRPr="00636389" w:rsidRDefault="004F0DDE" w:rsidP="00DF5812">
            <w:pPr>
              <w:jc w:val="center"/>
              <w:rPr>
                <w:color w:val="000000"/>
                <w:sz w:val="20"/>
              </w:rPr>
            </w:pPr>
            <w:r w:rsidRPr="00636389">
              <w:rPr>
                <w:color w:val="000000"/>
                <w:sz w:val="20"/>
              </w:rPr>
              <w:t>SME (3411/23) – 22.400</w:t>
            </w:r>
          </w:p>
          <w:p w14:paraId="6A4A2810" w14:textId="77777777" w:rsidR="004F0DDE" w:rsidRPr="00636389" w:rsidRDefault="004F0DDE" w:rsidP="00DF5812">
            <w:pPr>
              <w:jc w:val="center"/>
              <w:rPr>
                <w:color w:val="000000"/>
                <w:sz w:val="20"/>
              </w:rPr>
            </w:pPr>
          </w:p>
          <w:p w14:paraId="39EFEE2A" w14:textId="77777777" w:rsidR="004F0DDE" w:rsidRPr="00636389" w:rsidRDefault="004F0DDE" w:rsidP="00DF5812">
            <w:pPr>
              <w:jc w:val="center"/>
              <w:rPr>
                <w:color w:val="000000"/>
                <w:sz w:val="20"/>
              </w:rPr>
            </w:pPr>
          </w:p>
          <w:p w14:paraId="4490A0DE" w14:textId="77777777" w:rsidR="004F0DDE" w:rsidRPr="00636389" w:rsidRDefault="004F0DDE" w:rsidP="00DF5812">
            <w:pPr>
              <w:jc w:val="center"/>
              <w:rPr>
                <w:color w:val="000000"/>
                <w:sz w:val="20"/>
              </w:rPr>
            </w:pPr>
          </w:p>
          <w:p w14:paraId="7B7835CB" w14:textId="77777777" w:rsidR="004F0DDE" w:rsidRPr="00636389" w:rsidRDefault="004F0DDE" w:rsidP="00DF5812">
            <w:pPr>
              <w:jc w:val="center"/>
              <w:rPr>
                <w:color w:val="000000"/>
                <w:sz w:val="20"/>
              </w:rPr>
            </w:pPr>
          </w:p>
          <w:p w14:paraId="4DB4A215" w14:textId="77777777" w:rsidR="004F0DDE" w:rsidRPr="00636389" w:rsidRDefault="004F0DDE" w:rsidP="00DF5812">
            <w:pPr>
              <w:jc w:val="center"/>
              <w:rPr>
                <w:color w:val="000000"/>
                <w:sz w:val="20"/>
              </w:rPr>
            </w:pPr>
          </w:p>
          <w:p w14:paraId="25BAEADA" w14:textId="77777777" w:rsidR="004F0DDE" w:rsidRPr="00636389" w:rsidRDefault="004F0DDE" w:rsidP="00DF5812">
            <w:pPr>
              <w:jc w:val="center"/>
              <w:rPr>
                <w:color w:val="000000"/>
                <w:sz w:val="20"/>
              </w:rPr>
            </w:pPr>
          </w:p>
          <w:p w14:paraId="0ED08444" w14:textId="77777777" w:rsidR="004F0DDE" w:rsidRPr="00636389" w:rsidRDefault="004F0DDE" w:rsidP="00DF5812">
            <w:pPr>
              <w:jc w:val="center"/>
              <w:rPr>
                <w:color w:val="000000"/>
                <w:sz w:val="20"/>
              </w:rPr>
            </w:pPr>
          </w:p>
          <w:p w14:paraId="706EDAB9" w14:textId="77777777" w:rsidR="004F0DDE" w:rsidRPr="00636389" w:rsidRDefault="004F0DDE" w:rsidP="00DF5812">
            <w:pPr>
              <w:jc w:val="center"/>
              <w:rPr>
                <w:color w:val="000000"/>
                <w:sz w:val="20"/>
              </w:rPr>
            </w:pPr>
          </w:p>
          <w:p w14:paraId="67C9E9FC" w14:textId="02C7BC98" w:rsidR="004F0DDE" w:rsidRPr="00636389" w:rsidRDefault="004F0DDE" w:rsidP="00DF5812">
            <w:pPr>
              <w:jc w:val="center"/>
              <w:rPr>
                <w:color w:val="000000"/>
                <w:sz w:val="20"/>
              </w:rPr>
            </w:pPr>
          </w:p>
          <w:p w14:paraId="48224F46" w14:textId="439AC618" w:rsidR="004F0DDE" w:rsidRPr="00636389" w:rsidRDefault="004F0DDE" w:rsidP="00DF5812">
            <w:pPr>
              <w:jc w:val="center"/>
              <w:rPr>
                <w:color w:val="000000"/>
                <w:sz w:val="20"/>
              </w:rPr>
            </w:pPr>
          </w:p>
          <w:p w14:paraId="67480B64" w14:textId="23AE6D60" w:rsidR="004F0DDE" w:rsidRPr="00636389" w:rsidRDefault="004F0DDE" w:rsidP="00DF5812">
            <w:pPr>
              <w:jc w:val="center"/>
              <w:rPr>
                <w:color w:val="000000"/>
                <w:sz w:val="20"/>
              </w:rPr>
            </w:pPr>
          </w:p>
          <w:p w14:paraId="51E9E8CC" w14:textId="75A6C082" w:rsidR="004F0DDE" w:rsidRPr="00636389" w:rsidRDefault="004F0DDE" w:rsidP="00DF5812">
            <w:pPr>
              <w:jc w:val="center"/>
              <w:rPr>
                <w:color w:val="000000"/>
                <w:sz w:val="20"/>
              </w:rPr>
            </w:pPr>
          </w:p>
          <w:p w14:paraId="1594C26A" w14:textId="193423C1" w:rsidR="004F0DDE" w:rsidRPr="00636389" w:rsidRDefault="004F0DDE" w:rsidP="00DF5812">
            <w:pPr>
              <w:jc w:val="center"/>
              <w:rPr>
                <w:color w:val="000000"/>
                <w:sz w:val="20"/>
              </w:rPr>
            </w:pPr>
          </w:p>
          <w:p w14:paraId="06F309FE" w14:textId="004C6594" w:rsidR="004F0DDE" w:rsidRPr="00636389" w:rsidRDefault="004F0DDE" w:rsidP="00DF5812">
            <w:pPr>
              <w:jc w:val="center"/>
              <w:rPr>
                <w:color w:val="000000"/>
                <w:sz w:val="20"/>
              </w:rPr>
            </w:pPr>
          </w:p>
          <w:p w14:paraId="34D31291" w14:textId="0DE196AA" w:rsidR="004F0DDE" w:rsidRPr="00636389" w:rsidRDefault="004F0DDE" w:rsidP="00DF5812">
            <w:pPr>
              <w:jc w:val="center"/>
              <w:rPr>
                <w:color w:val="000000"/>
                <w:sz w:val="20"/>
              </w:rPr>
            </w:pPr>
          </w:p>
          <w:p w14:paraId="207C0E7B" w14:textId="225DBE92" w:rsidR="004F0DDE" w:rsidRPr="00636389" w:rsidRDefault="004F0DDE" w:rsidP="00DF5812">
            <w:pPr>
              <w:jc w:val="center"/>
              <w:rPr>
                <w:color w:val="000000"/>
                <w:sz w:val="20"/>
              </w:rPr>
            </w:pPr>
          </w:p>
          <w:p w14:paraId="52445B4D" w14:textId="01649B79" w:rsidR="004F0DDE" w:rsidRPr="00636389" w:rsidRDefault="004F0DDE" w:rsidP="00DF5812">
            <w:pPr>
              <w:jc w:val="center"/>
              <w:rPr>
                <w:color w:val="000000"/>
                <w:sz w:val="20"/>
              </w:rPr>
            </w:pPr>
          </w:p>
          <w:p w14:paraId="236F71EA" w14:textId="0BAD3200" w:rsidR="004F0DDE" w:rsidRPr="00636389" w:rsidRDefault="004F0DDE" w:rsidP="00DF5812">
            <w:pPr>
              <w:jc w:val="center"/>
              <w:rPr>
                <w:color w:val="000000"/>
                <w:sz w:val="20"/>
              </w:rPr>
            </w:pPr>
          </w:p>
          <w:p w14:paraId="0571E8CA" w14:textId="0E63D098" w:rsidR="004F0DDE" w:rsidRPr="00636389" w:rsidRDefault="004F0DDE" w:rsidP="00DF5812">
            <w:pPr>
              <w:jc w:val="center"/>
              <w:rPr>
                <w:color w:val="000000"/>
                <w:sz w:val="20"/>
              </w:rPr>
            </w:pPr>
          </w:p>
          <w:p w14:paraId="7DFC4B7F" w14:textId="264604BD" w:rsidR="004F0DDE" w:rsidRPr="00636389" w:rsidRDefault="004F0DDE" w:rsidP="00DF5812">
            <w:pPr>
              <w:jc w:val="center"/>
              <w:rPr>
                <w:color w:val="000000"/>
                <w:sz w:val="20"/>
              </w:rPr>
            </w:pPr>
          </w:p>
          <w:p w14:paraId="52E9373B" w14:textId="67309A9E" w:rsidR="004F0DDE" w:rsidRPr="00636389" w:rsidRDefault="004F0DDE" w:rsidP="00DF5812">
            <w:pPr>
              <w:jc w:val="center"/>
              <w:rPr>
                <w:color w:val="000000"/>
                <w:sz w:val="20"/>
              </w:rPr>
            </w:pPr>
          </w:p>
          <w:p w14:paraId="57F8A215" w14:textId="4EA87A53" w:rsidR="004F0DDE" w:rsidRPr="00636389" w:rsidRDefault="004F0DDE" w:rsidP="00DF5812">
            <w:pPr>
              <w:jc w:val="center"/>
              <w:rPr>
                <w:color w:val="000000"/>
                <w:sz w:val="20"/>
              </w:rPr>
            </w:pPr>
          </w:p>
          <w:p w14:paraId="786EDCB0" w14:textId="306998EC" w:rsidR="004F0DDE" w:rsidRPr="00636389" w:rsidRDefault="004F0DDE" w:rsidP="00DF5812">
            <w:pPr>
              <w:jc w:val="center"/>
              <w:rPr>
                <w:color w:val="000000"/>
                <w:sz w:val="20"/>
              </w:rPr>
            </w:pPr>
          </w:p>
          <w:p w14:paraId="50153CB4" w14:textId="5E1C563F" w:rsidR="004F0DDE" w:rsidRPr="00636389" w:rsidRDefault="004F0DDE" w:rsidP="00DF5812">
            <w:pPr>
              <w:jc w:val="center"/>
              <w:rPr>
                <w:color w:val="000000"/>
                <w:sz w:val="20"/>
              </w:rPr>
            </w:pPr>
          </w:p>
          <w:p w14:paraId="59C6AD77" w14:textId="002597CA" w:rsidR="004F0DDE" w:rsidRPr="00636389" w:rsidRDefault="004F0DDE" w:rsidP="00DF5812">
            <w:pPr>
              <w:jc w:val="center"/>
              <w:rPr>
                <w:color w:val="000000"/>
                <w:sz w:val="20"/>
              </w:rPr>
            </w:pPr>
          </w:p>
          <w:p w14:paraId="35F99389" w14:textId="3D3CDF40" w:rsidR="004F0DDE" w:rsidRPr="00636389" w:rsidRDefault="004F0DDE" w:rsidP="00DF5812">
            <w:pPr>
              <w:jc w:val="center"/>
              <w:rPr>
                <w:color w:val="000000"/>
                <w:sz w:val="20"/>
              </w:rPr>
            </w:pPr>
          </w:p>
        </w:tc>
      </w:tr>
      <w:tr w:rsidR="005E1F03" w:rsidRPr="00636389" w14:paraId="316E7369" w14:textId="77777777" w:rsidTr="005E1F03">
        <w:trPr>
          <w:trHeight w:val="62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37B8F64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hideMark/>
          </w:tcPr>
          <w:p w14:paraId="4DCCE2F9" w14:textId="77777777" w:rsidR="004F0DDE" w:rsidRPr="00636389" w:rsidRDefault="004F0DDE" w:rsidP="00DF5812">
            <w:pPr>
              <w:jc w:val="center"/>
              <w:rPr>
                <w:b/>
                <w:bCs/>
                <w:color w:val="000000"/>
                <w:sz w:val="20"/>
                <w:u w:val="single"/>
              </w:rPr>
            </w:pPr>
            <w:r w:rsidRPr="00636389">
              <w:rPr>
                <w:b/>
                <w:bCs/>
                <w:color w:val="000000"/>
                <w:sz w:val="20"/>
                <w:u w:val="single"/>
              </w:rPr>
              <w:t>Frasco plástico 500ml</w:t>
            </w:r>
            <w:r w:rsidRPr="00636389">
              <w:rPr>
                <w:b/>
                <w:bCs/>
                <w:color w:val="000000"/>
                <w:sz w:val="20"/>
              </w:rPr>
              <w:t xml:space="preserve">, </w:t>
            </w:r>
            <w:r w:rsidRPr="00636389">
              <w:rPr>
                <w:color w:val="000000"/>
                <w:sz w:val="20"/>
              </w:rPr>
              <w:t>para armazenar produtos de higiene, com válvula pump.</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82C5AD9" w14:textId="77777777" w:rsidR="004F0DDE" w:rsidRPr="00636389" w:rsidRDefault="004F0DDE" w:rsidP="00DF5812">
            <w:pPr>
              <w:jc w:val="center"/>
              <w:rPr>
                <w:color w:val="000000"/>
                <w:sz w:val="20"/>
              </w:rPr>
            </w:pPr>
            <w:r w:rsidRPr="00636389">
              <w:rPr>
                <w:bCs/>
                <w:color w:val="000000"/>
                <w:sz w:val="20"/>
              </w:rPr>
              <w:t>474431</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68A6225A"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shd w:val="clear" w:color="auto" w:fill="auto"/>
            <w:vAlign w:val="center"/>
          </w:tcPr>
          <w:p w14:paraId="4880C9A3" w14:textId="77777777" w:rsidR="004F0DDE" w:rsidRPr="00636389" w:rsidRDefault="004F0DDE" w:rsidP="00DF5812">
            <w:pPr>
              <w:jc w:val="center"/>
              <w:rPr>
                <w:color w:val="000000"/>
                <w:sz w:val="20"/>
              </w:rPr>
            </w:pPr>
            <w:r w:rsidRPr="00636389">
              <w:rPr>
                <w:color w:val="000000"/>
                <w:sz w:val="20"/>
              </w:rPr>
              <w:t>10+10+1+10</w:t>
            </w:r>
          </w:p>
        </w:tc>
        <w:tc>
          <w:tcPr>
            <w:tcW w:w="1134" w:type="dxa"/>
            <w:tcBorders>
              <w:top w:val="nil"/>
              <w:left w:val="single" w:sz="8" w:space="0" w:color="auto"/>
              <w:bottom w:val="single" w:sz="8" w:space="0" w:color="000000"/>
              <w:right w:val="nil"/>
            </w:tcBorders>
            <w:shd w:val="clear" w:color="auto" w:fill="auto"/>
            <w:vAlign w:val="center"/>
            <w:hideMark/>
          </w:tcPr>
          <w:p w14:paraId="0FC43E1F" w14:textId="77777777" w:rsidR="004F0DDE" w:rsidRPr="00636389" w:rsidRDefault="004F0DDE" w:rsidP="00DF5812">
            <w:pPr>
              <w:jc w:val="center"/>
              <w:rPr>
                <w:color w:val="000000"/>
                <w:sz w:val="20"/>
              </w:rPr>
            </w:pPr>
            <w:r w:rsidRPr="00636389">
              <w:rPr>
                <w:color w:val="000000"/>
                <w:sz w:val="20"/>
              </w:rPr>
              <w:t>290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FDECF" w14:textId="77777777" w:rsidR="004F0DDE" w:rsidRPr="00636389" w:rsidRDefault="004F0DDE" w:rsidP="00DF5812">
            <w:pPr>
              <w:jc w:val="center"/>
              <w:rPr>
                <w:color w:val="000000"/>
                <w:sz w:val="20"/>
              </w:rPr>
            </w:pPr>
            <w:r w:rsidRPr="00636389">
              <w:rPr>
                <w:color w:val="000000"/>
                <w:sz w:val="20"/>
              </w:rPr>
              <w:t>SMASDH (0455/23) -30</w:t>
            </w:r>
          </w:p>
          <w:p w14:paraId="0863AA35" w14:textId="77777777" w:rsidR="004F0DDE" w:rsidRPr="00636389" w:rsidRDefault="004F0DDE" w:rsidP="00DF5812">
            <w:pPr>
              <w:jc w:val="center"/>
              <w:rPr>
                <w:color w:val="000000"/>
                <w:sz w:val="20"/>
              </w:rPr>
            </w:pPr>
            <w:r w:rsidRPr="00636389">
              <w:rPr>
                <w:color w:val="000000"/>
                <w:sz w:val="20"/>
              </w:rPr>
              <w:t>SMASDH (3283/23) - 30</w:t>
            </w:r>
          </w:p>
          <w:p w14:paraId="7285623B" w14:textId="77777777" w:rsidR="004F0DDE" w:rsidRPr="00636389" w:rsidRDefault="004F0DDE" w:rsidP="00DF5812">
            <w:pPr>
              <w:jc w:val="center"/>
              <w:rPr>
                <w:color w:val="000000"/>
                <w:sz w:val="20"/>
              </w:rPr>
            </w:pPr>
            <w:r w:rsidRPr="00636389">
              <w:rPr>
                <w:color w:val="000000"/>
                <w:sz w:val="20"/>
              </w:rPr>
              <w:t>SMS (1777/22) – 50</w:t>
            </w:r>
          </w:p>
          <w:p w14:paraId="02166D5E" w14:textId="77777777" w:rsidR="004F0DDE" w:rsidRPr="00636389" w:rsidRDefault="004F0DDE" w:rsidP="00DF5812">
            <w:pPr>
              <w:jc w:val="center"/>
              <w:rPr>
                <w:color w:val="000000"/>
                <w:sz w:val="20"/>
              </w:rPr>
            </w:pPr>
            <w:r w:rsidRPr="00636389">
              <w:rPr>
                <w:color w:val="000000"/>
                <w:sz w:val="20"/>
              </w:rPr>
              <w:t>SMS (3908/23) - 180</w:t>
            </w:r>
          </w:p>
        </w:tc>
      </w:tr>
      <w:tr w:rsidR="005E1F03" w:rsidRPr="00636389" w14:paraId="1492C6B0"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54E48D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74CDB02" w14:textId="77777777" w:rsidR="004F0DDE" w:rsidRPr="00636389" w:rsidRDefault="004F0DDE" w:rsidP="00DF5812">
            <w:pPr>
              <w:jc w:val="center"/>
              <w:rPr>
                <w:b/>
                <w:bCs/>
                <w:color w:val="000000"/>
                <w:sz w:val="20"/>
                <w:u w:val="single"/>
              </w:rPr>
            </w:pPr>
            <w:r w:rsidRPr="00636389">
              <w:rPr>
                <w:b/>
                <w:bCs/>
                <w:color w:val="000000"/>
                <w:sz w:val="20"/>
                <w:u w:val="single"/>
              </w:rPr>
              <w:t>Garfo Descartável</w:t>
            </w:r>
            <w:r w:rsidRPr="00636389">
              <w:rPr>
                <w:b/>
                <w:bCs/>
                <w:color w:val="000000"/>
                <w:sz w:val="20"/>
              </w:rPr>
              <w:t xml:space="preserve">, </w:t>
            </w:r>
            <w:r w:rsidRPr="00636389">
              <w:rPr>
                <w:color w:val="000000"/>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3A7ACE71" w14:textId="77777777" w:rsidR="004F0DDE" w:rsidRPr="00636389" w:rsidRDefault="004F0DDE" w:rsidP="00DF5812">
            <w:pPr>
              <w:jc w:val="center"/>
              <w:rPr>
                <w:color w:val="000000"/>
                <w:sz w:val="20"/>
              </w:rPr>
            </w:pPr>
            <w:r w:rsidRPr="00636389">
              <w:rPr>
                <w:color w:val="000000"/>
                <w:sz w:val="20"/>
              </w:rPr>
              <w:t>320167</w:t>
            </w:r>
          </w:p>
        </w:tc>
        <w:tc>
          <w:tcPr>
            <w:tcW w:w="992" w:type="dxa"/>
            <w:tcBorders>
              <w:top w:val="nil"/>
              <w:left w:val="nil"/>
              <w:bottom w:val="single" w:sz="8" w:space="0" w:color="auto"/>
              <w:right w:val="single" w:sz="8" w:space="0" w:color="auto"/>
            </w:tcBorders>
            <w:shd w:val="clear" w:color="auto" w:fill="auto"/>
            <w:vAlign w:val="center"/>
            <w:hideMark/>
          </w:tcPr>
          <w:p w14:paraId="144EA26A" w14:textId="77777777" w:rsidR="004F0DDE" w:rsidRPr="00636389" w:rsidRDefault="004F0DDE" w:rsidP="00DF5812">
            <w:pPr>
              <w:jc w:val="center"/>
              <w:rPr>
                <w:color w:val="000000"/>
                <w:sz w:val="20"/>
              </w:rPr>
            </w:pPr>
            <w:r w:rsidRPr="00636389">
              <w:rPr>
                <w:color w:val="000000"/>
                <w:sz w:val="20"/>
              </w:rPr>
              <w:t>Pct. c/ 50 unid.</w:t>
            </w:r>
          </w:p>
        </w:tc>
        <w:tc>
          <w:tcPr>
            <w:tcW w:w="992" w:type="dxa"/>
            <w:tcBorders>
              <w:top w:val="nil"/>
              <w:left w:val="nil"/>
              <w:bottom w:val="single" w:sz="8" w:space="0" w:color="auto"/>
              <w:right w:val="single" w:sz="8" w:space="0" w:color="auto"/>
            </w:tcBorders>
            <w:shd w:val="clear" w:color="auto" w:fill="auto"/>
            <w:vAlign w:val="center"/>
          </w:tcPr>
          <w:p w14:paraId="27B97C6C" w14:textId="77777777" w:rsidR="004F0DDE" w:rsidRPr="00636389" w:rsidRDefault="004F0DDE" w:rsidP="00DF5812">
            <w:pPr>
              <w:jc w:val="center"/>
              <w:rPr>
                <w:color w:val="000000"/>
                <w:sz w:val="20"/>
              </w:rPr>
            </w:pPr>
            <w:r w:rsidRPr="00636389">
              <w:rPr>
                <w:color w:val="000000"/>
                <w:sz w:val="20"/>
              </w:rPr>
              <w:t>100</w:t>
            </w:r>
          </w:p>
        </w:tc>
        <w:tc>
          <w:tcPr>
            <w:tcW w:w="1134" w:type="dxa"/>
            <w:tcBorders>
              <w:top w:val="nil"/>
              <w:left w:val="nil"/>
              <w:bottom w:val="single" w:sz="8" w:space="0" w:color="auto"/>
              <w:right w:val="nil"/>
            </w:tcBorders>
            <w:shd w:val="clear" w:color="auto" w:fill="auto"/>
            <w:vAlign w:val="center"/>
            <w:hideMark/>
          </w:tcPr>
          <w:p w14:paraId="11E712C1" w14:textId="77777777" w:rsidR="004F0DDE" w:rsidRPr="00636389" w:rsidRDefault="004F0DDE" w:rsidP="00DF5812">
            <w:pPr>
              <w:jc w:val="center"/>
              <w:rPr>
                <w:color w:val="000000"/>
                <w:sz w:val="20"/>
              </w:rPr>
            </w:pPr>
            <w:r w:rsidRPr="00636389">
              <w:rPr>
                <w:color w:val="000000"/>
                <w:sz w:val="20"/>
              </w:rPr>
              <w:t>400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2F95" w14:textId="77777777" w:rsidR="004F0DDE" w:rsidRPr="00636389" w:rsidRDefault="004F0DDE" w:rsidP="00DF5812">
            <w:pPr>
              <w:jc w:val="center"/>
              <w:rPr>
                <w:color w:val="000000"/>
                <w:sz w:val="20"/>
              </w:rPr>
            </w:pPr>
            <w:r w:rsidRPr="00636389">
              <w:rPr>
                <w:color w:val="000000"/>
                <w:sz w:val="20"/>
              </w:rPr>
              <w:t>SMASDH (0455/23) – 200</w:t>
            </w:r>
          </w:p>
          <w:p w14:paraId="3C794D2F" w14:textId="77777777" w:rsidR="004F0DDE" w:rsidRPr="00636389" w:rsidRDefault="004F0DDE" w:rsidP="00DF5812">
            <w:pPr>
              <w:jc w:val="center"/>
              <w:rPr>
                <w:color w:val="000000"/>
                <w:sz w:val="20"/>
              </w:rPr>
            </w:pPr>
            <w:r w:rsidRPr="00636389">
              <w:rPr>
                <w:color w:val="000000"/>
                <w:sz w:val="20"/>
              </w:rPr>
              <w:t>SMASDH (3283/23) - 200</w:t>
            </w:r>
          </w:p>
        </w:tc>
      </w:tr>
      <w:tr w:rsidR="005E1F03" w:rsidRPr="00636389" w14:paraId="3CBC3B57" w14:textId="77777777" w:rsidTr="005E1F03">
        <w:trPr>
          <w:trHeight w:val="14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DDD13C5"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4C5180" w14:textId="77777777" w:rsidR="004F0DDE" w:rsidRPr="00636389" w:rsidRDefault="004F0DDE" w:rsidP="00DF5812">
            <w:pPr>
              <w:jc w:val="center"/>
              <w:rPr>
                <w:b/>
                <w:bCs/>
                <w:color w:val="000000"/>
                <w:sz w:val="20"/>
                <w:u w:val="single"/>
              </w:rPr>
            </w:pPr>
            <w:r w:rsidRPr="00636389">
              <w:rPr>
                <w:b/>
                <w:bCs/>
                <w:color w:val="000000"/>
                <w:sz w:val="20"/>
                <w:u w:val="single"/>
                <w:lang w:eastAsia="ar-SA"/>
              </w:rPr>
              <w:t>Guardanapo de papel</w:t>
            </w:r>
            <w:r w:rsidRPr="00636389">
              <w:rPr>
                <w:color w:val="000000"/>
                <w:sz w:val="20"/>
                <w:lang w:eastAsia="ar-SA"/>
              </w:rPr>
              <w:t>, material: celulose, largura: 22 cm, comprimento: 23 cm, cor: branca, tipo folhas: dupla, características adicionais: extra macio cm (aprox.)</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DF4250" w14:textId="77777777" w:rsidR="004F0DDE" w:rsidRPr="00636389" w:rsidRDefault="004F0DDE" w:rsidP="00DF5812">
            <w:pPr>
              <w:jc w:val="center"/>
              <w:rPr>
                <w:color w:val="000000"/>
                <w:sz w:val="20"/>
              </w:rPr>
            </w:pPr>
            <w:r w:rsidRPr="00636389">
              <w:rPr>
                <w:color w:val="000000"/>
                <w:sz w:val="20"/>
              </w:rPr>
              <w:t>293348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EFFD45A" w14:textId="77777777" w:rsidR="004F0DDE" w:rsidRPr="00636389" w:rsidRDefault="004F0DDE" w:rsidP="00DF5812">
            <w:pPr>
              <w:jc w:val="center"/>
              <w:rPr>
                <w:color w:val="000000"/>
                <w:sz w:val="20"/>
              </w:rPr>
            </w:pPr>
            <w:r w:rsidRPr="00636389">
              <w:rPr>
                <w:color w:val="000000"/>
                <w:sz w:val="20"/>
              </w:rPr>
              <w:t>Pct. c/ 100 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78239A4" w14:textId="77777777" w:rsidR="004F0DDE" w:rsidRPr="00636389" w:rsidRDefault="004F0DDE" w:rsidP="00DF5812">
            <w:pPr>
              <w:jc w:val="center"/>
              <w:rPr>
                <w:color w:val="000000"/>
                <w:sz w:val="20"/>
              </w:rPr>
            </w:pPr>
            <w:r w:rsidRPr="00636389">
              <w:rPr>
                <w:color w:val="000000"/>
                <w:sz w:val="20"/>
              </w:rPr>
              <w:t>210</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9EA2437" w14:textId="77777777" w:rsidR="004F0DDE" w:rsidRPr="00636389" w:rsidRDefault="004F0DDE" w:rsidP="00DF5812">
            <w:pPr>
              <w:jc w:val="center"/>
              <w:rPr>
                <w:color w:val="000000"/>
                <w:sz w:val="20"/>
              </w:rPr>
            </w:pPr>
            <w:r w:rsidRPr="00636389">
              <w:rPr>
                <w:color w:val="000000"/>
                <w:sz w:val="20"/>
              </w:rPr>
              <w:t>2.370</w:t>
            </w:r>
          </w:p>
        </w:tc>
        <w:tc>
          <w:tcPr>
            <w:tcW w:w="1763" w:type="dxa"/>
            <w:tcBorders>
              <w:top w:val="nil"/>
              <w:left w:val="nil"/>
              <w:right w:val="single" w:sz="4" w:space="0" w:color="auto"/>
            </w:tcBorders>
            <w:shd w:val="clear" w:color="auto" w:fill="auto"/>
            <w:noWrap/>
            <w:vAlign w:val="center"/>
            <w:hideMark/>
          </w:tcPr>
          <w:p w14:paraId="667C3170" w14:textId="77777777" w:rsidR="004F0DDE" w:rsidRPr="00636389" w:rsidRDefault="004F0DDE" w:rsidP="00DF5812">
            <w:pPr>
              <w:jc w:val="center"/>
              <w:rPr>
                <w:color w:val="000000"/>
                <w:sz w:val="20"/>
              </w:rPr>
            </w:pPr>
            <w:r w:rsidRPr="00636389">
              <w:rPr>
                <w:color w:val="000000"/>
                <w:sz w:val="20"/>
              </w:rPr>
              <w:t>SME (7037/22) -1000</w:t>
            </w:r>
          </w:p>
          <w:p w14:paraId="45817F43" w14:textId="77777777" w:rsidR="004F0DDE" w:rsidRPr="00636389" w:rsidRDefault="004F0DDE" w:rsidP="00DF5812">
            <w:pPr>
              <w:jc w:val="center"/>
              <w:rPr>
                <w:rFonts w:ascii="Calibri" w:hAnsi="Calibri" w:cs="Calibri"/>
                <w:color w:val="000000"/>
                <w:sz w:val="20"/>
              </w:rPr>
            </w:pPr>
            <w:r w:rsidRPr="00636389">
              <w:rPr>
                <w:color w:val="000000"/>
                <w:sz w:val="20"/>
              </w:rPr>
              <w:t>SME (3411/23) - 1000</w:t>
            </w:r>
          </w:p>
          <w:p w14:paraId="13FC048F" w14:textId="77777777" w:rsidR="004F0DDE" w:rsidRPr="00636389" w:rsidRDefault="004F0DDE" w:rsidP="00DF5812">
            <w:pPr>
              <w:jc w:val="center"/>
              <w:rPr>
                <w:color w:val="000000"/>
                <w:sz w:val="20"/>
              </w:rPr>
            </w:pPr>
            <w:r w:rsidRPr="00636389">
              <w:rPr>
                <w:color w:val="000000"/>
                <w:sz w:val="20"/>
              </w:rPr>
              <w:t>SMASDH (04558/232) -100</w:t>
            </w:r>
          </w:p>
          <w:p w14:paraId="4647A5E9" w14:textId="77777777" w:rsidR="004F0DDE" w:rsidRPr="00636389" w:rsidRDefault="004F0DDE" w:rsidP="00DF5812">
            <w:pPr>
              <w:jc w:val="center"/>
              <w:rPr>
                <w:color w:val="000000"/>
                <w:sz w:val="20"/>
              </w:rPr>
            </w:pPr>
            <w:r w:rsidRPr="00636389">
              <w:rPr>
                <w:color w:val="000000"/>
                <w:sz w:val="20"/>
              </w:rPr>
              <w:t>SMASDH (3283/23) – 100</w:t>
            </w:r>
          </w:p>
          <w:p w14:paraId="45B4ABD1" w14:textId="77777777" w:rsidR="004F0DDE" w:rsidRPr="00636389" w:rsidRDefault="004F0DDE" w:rsidP="00DF5812">
            <w:pPr>
              <w:jc w:val="center"/>
              <w:rPr>
                <w:rFonts w:ascii="Calibri" w:hAnsi="Calibri" w:cs="Calibri"/>
                <w:color w:val="000000"/>
                <w:sz w:val="20"/>
              </w:rPr>
            </w:pPr>
            <w:r w:rsidRPr="00636389">
              <w:rPr>
                <w:color w:val="000000"/>
                <w:sz w:val="20"/>
              </w:rPr>
              <w:t>SMOI (1169/23) - 50</w:t>
            </w:r>
          </w:p>
          <w:p w14:paraId="3F305867" w14:textId="634D5CF0" w:rsidR="004F0DDE" w:rsidRPr="00636389" w:rsidRDefault="004F0DDE" w:rsidP="00DF5812">
            <w:pPr>
              <w:jc w:val="center"/>
              <w:rPr>
                <w:color w:val="000000"/>
                <w:sz w:val="20"/>
              </w:rPr>
            </w:pPr>
            <w:r w:rsidRPr="00636389">
              <w:rPr>
                <w:color w:val="000000"/>
                <w:sz w:val="20"/>
              </w:rPr>
              <w:t>SMA (3450/23) - 120</w:t>
            </w:r>
          </w:p>
        </w:tc>
      </w:tr>
      <w:tr w:rsidR="005E1F03" w:rsidRPr="00636389" w14:paraId="4C526E15" w14:textId="77777777" w:rsidTr="005E1F03">
        <w:trPr>
          <w:trHeight w:val="615"/>
          <w:jc w:val="center"/>
        </w:trPr>
        <w:tc>
          <w:tcPr>
            <w:tcW w:w="921" w:type="dxa"/>
            <w:vMerge/>
            <w:tcBorders>
              <w:top w:val="nil"/>
              <w:left w:val="single" w:sz="8" w:space="0" w:color="auto"/>
              <w:bottom w:val="single" w:sz="8" w:space="0" w:color="000000"/>
              <w:right w:val="single" w:sz="8" w:space="0" w:color="auto"/>
            </w:tcBorders>
            <w:vAlign w:val="center"/>
          </w:tcPr>
          <w:p w14:paraId="1C3D3CDE"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454D65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5AF51D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1E4AD8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CE11172"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01670541" w14:textId="77777777" w:rsidR="004F0DDE" w:rsidRPr="00636389" w:rsidRDefault="004F0DDE" w:rsidP="00DF5812">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684142FC" w14:textId="29F33E60" w:rsidR="004F0DDE" w:rsidRPr="00636389" w:rsidRDefault="004F0DDE" w:rsidP="00DF5812">
            <w:pPr>
              <w:jc w:val="center"/>
              <w:rPr>
                <w:rFonts w:ascii="Calibri" w:hAnsi="Calibri" w:cs="Calibri"/>
                <w:color w:val="000000"/>
                <w:sz w:val="20"/>
              </w:rPr>
            </w:pPr>
          </w:p>
          <w:p w14:paraId="2AB3BC7A" w14:textId="73ACC4E2" w:rsidR="004F0DDE" w:rsidRPr="00636389" w:rsidRDefault="004F0DDE" w:rsidP="00DF5812">
            <w:pPr>
              <w:jc w:val="center"/>
              <w:rPr>
                <w:rFonts w:ascii="Calibri" w:hAnsi="Calibri" w:cs="Calibri"/>
                <w:color w:val="000000"/>
                <w:sz w:val="20"/>
              </w:rPr>
            </w:pPr>
          </w:p>
        </w:tc>
      </w:tr>
      <w:tr w:rsidR="005E1F03" w:rsidRPr="00636389" w14:paraId="09F49177" w14:textId="77777777" w:rsidTr="005E1F03">
        <w:trPr>
          <w:trHeight w:val="103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1560CB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D31E62D" w14:textId="77777777" w:rsidR="004F0DDE" w:rsidRPr="00636389" w:rsidRDefault="004F0DDE" w:rsidP="00DF5812">
            <w:pPr>
              <w:jc w:val="center"/>
              <w:rPr>
                <w:b/>
                <w:bCs/>
                <w:color w:val="000000"/>
                <w:sz w:val="20"/>
                <w:u w:val="single"/>
              </w:rPr>
            </w:pPr>
            <w:r w:rsidRPr="00636389">
              <w:rPr>
                <w:b/>
                <w:bCs/>
                <w:color w:val="000000"/>
                <w:sz w:val="20"/>
                <w:u w:val="single"/>
                <w:lang w:eastAsia="ar-SA"/>
              </w:rPr>
              <w:t>Guardanapo de papel</w:t>
            </w:r>
            <w:r w:rsidRPr="00636389">
              <w:rPr>
                <w:color w:val="000000"/>
                <w:sz w:val="20"/>
                <w:lang w:eastAsia="ar-SA"/>
              </w:rPr>
              <w:t>, material: celulose, largura: 30 cm, comprimento: 33 cm, cor: branca, tipo folhas: dupla, características adicionais: extra macio</w:t>
            </w:r>
          </w:p>
        </w:tc>
        <w:tc>
          <w:tcPr>
            <w:tcW w:w="1134" w:type="dxa"/>
            <w:tcBorders>
              <w:top w:val="nil"/>
              <w:left w:val="nil"/>
              <w:bottom w:val="single" w:sz="8" w:space="0" w:color="auto"/>
              <w:right w:val="single" w:sz="8" w:space="0" w:color="auto"/>
            </w:tcBorders>
            <w:shd w:val="clear" w:color="auto" w:fill="auto"/>
            <w:vAlign w:val="center"/>
            <w:hideMark/>
          </w:tcPr>
          <w:p w14:paraId="6E581A32" w14:textId="77777777" w:rsidR="004F0DDE" w:rsidRPr="00636389" w:rsidRDefault="004F0DDE" w:rsidP="00DF5812">
            <w:pPr>
              <w:jc w:val="center"/>
              <w:rPr>
                <w:color w:val="000000"/>
                <w:sz w:val="20"/>
              </w:rPr>
            </w:pPr>
            <w:r w:rsidRPr="00636389">
              <w:rPr>
                <w:rFonts w:eastAsia="Calibri"/>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44F1E5CD" w14:textId="77777777" w:rsidR="004F0DDE" w:rsidRPr="00636389" w:rsidRDefault="004F0DDE" w:rsidP="00DF5812">
            <w:pPr>
              <w:jc w:val="center"/>
              <w:rPr>
                <w:color w:val="000000"/>
                <w:sz w:val="20"/>
              </w:rPr>
            </w:pPr>
            <w:r w:rsidRPr="00636389">
              <w:rPr>
                <w:rFonts w:eastAsia="Calibri"/>
                <w:color w:val="000000"/>
                <w:sz w:val="20"/>
              </w:rPr>
              <w:t>Emb. 50 unid.</w:t>
            </w:r>
          </w:p>
        </w:tc>
        <w:tc>
          <w:tcPr>
            <w:tcW w:w="992" w:type="dxa"/>
            <w:tcBorders>
              <w:top w:val="nil"/>
              <w:left w:val="nil"/>
              <w:bottom w:val="single" w:sz="8" w:space="0" w:color="auto"/>
              <w:right w:val="single" w:sz="8" w:space="0" w:color="auto"/>
            </w:tcBorders>
            <w:shd w:val="clear" w:color="auto" w:fill="auto"/>
            <w:vAlign w:val="center"/>
          </w:tcPr>
          <w:p w14:paraId="0F09CA35"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nil"/>
              <w:bottom w:val="single" w:sz="8" w:space="0" w:color="auto"/>
              <w:right w:val="nil"/>
            </w:tcBorders>
            <w:shd w:val="clear" w:color="auto" w:fill="auto"/>
            <w:vAlign w:val="center"/>
            <w:hideMark/>
          </w:tcPr>
          <w:p w14:paraId="059F19D7" w14:textId="77777777" w:rsidR="004F0DDE" w:rsidRPr="00636389" w:rsidRDefault="004F0DDE" w:rsidP="00DF5812">
            <w:pPr>
              <w:jc w:val="center"/>
              <w:rPr>
                <w:color w:val="000000"/>
                <w:sz w:val="20"/>
              </w:rPr>
            </w:pPr>
            <w:r w:rsidRPr="00636389">
              <w:rPr>
                <w:rFonts w:eastAsia="Calibri"/>
                <w:color w:val="000000"/>
                <w:sz w:val="20"/>
              </w:rPr>
              <w:t>200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F04A1" w14:textId="77777777" w:rsidR="004F0DDE" w:rsidRPr="00636389" w:rsidRDefault="004F0DDE" w:rsidP="00DF5812">
            <w:pPr>
              <w:jc w:val="center"/>
              <w:rPr>
                <w:color w:val="000000"/>
                <w:sz w:val="20"/>
              </w:rPr>
            </w:pPr>
            <w:r w:rsidRPr="00636389">
              <w:rPr>
                <w:color w:val="000000"/>
                <w:sz w:val="20"/>
              </w:rPr>
              <w:t>SMASDH (0455/23) - 200</w:t>
            </w:r>
          </w:p>
          <w:p w14:paraId="2C515ED2" w14:textId="77777777" w:rsidR="004F0DDE" w:rsidRPr="00636389" w:rsidRDefault="004F0DDE" w:rsidP="00DF5812">
            <w:pPr>
              <w:jc w:val="center"/>
              <w:rPr>
                <w:color w:val="000000"/>
                <w:sz w:val="20"/>
              </w:rPr>
            </w:pPr>
          </w:p>
          <w:p w14:paraId="48AF58F5" w14:textId="77777777" w:rsidR="004F0DDE" w:rsidRPr="00636389" w:rsidRDefault="004F0DDE" w:rsidP="00DF5812">
            <w:pPr>
              <w:jc w:val="center"/>
              <w:rPr>
                <w:color w:val="000000"/>
                <w:sz w:val="20"/>
              </w:rPr>
            </w:pPr>
          </w:p>
        </w:tc>
      </w:tr>
      <w:tr w:rsidR="005E1F03" w:rsidRPr="00636389" w14:paraId="00D4839E" w14:textId="77777777" w:rsidTr="005E1F03">
        <w:trPr>
          <w:trHeight w:val="91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067D2946"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hideMark/>
          </w:tcPr>
          <w:p w14:paraId="0AA507E6" w14:textId="77777777" w:rsidR="004F0DDE" w:rsidRPr="00636389" w:rsidRDefault="004F0DDE" w:rsidP="00DF5812">
            <w:pPr>
              <w:jc w:val="center"/>
              <w:rPr>
                <w:b/>
                <w:bCs/>
                <w:color w:val="000000"/>
                <w:sz w:val="20"/>
                <w:u w:val="single"/>
              </w:rPr>
            </w:pPr>
            <w:r w:rsidRPr="00636389">
              <w:rPr>
                <w:b/>
                <w:bCs/>
                <w:color w:val="000000"/>
                <w:sz w:val="20"/>
                <w:u w:val="single"/>
              </w:rPr>
              <w:t>Haste flexível</w:t>
            </w:r>
            <w:r w:rsidRPr="00636389">
              <w:rPr>
                <w:b/>
                <w:bCs/>
                <w:color w:val="000000"/>
                <w:sz w:val="20"/>
              </w:rPr>
              <w:t xml:space="preserve"> com 2 pontas</w:t>
            </w:r>
            <w:r w:rsidRPr="00636389">
              <w:rPr>
                <w:color w:val="000000"/>
                <w:sz w:val="20"/>
              </w:rPr>
              <w:t>, inquebrável, pontas em algodão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782CAF22" w14:textId="77777777" w:rsidR="004F0DDE" w:rsidRPr="00636389" w:rsidRDefault="004F0DDE" w:rsidP="00DF5812">
            <w:pPr>
              <w:jc w:val="center"/>
              <w:rPr>
                <w:color w:val="000000"/>
                <w:sz w:val="20"/>
              </w:rPr>
            </w:pPr>
            <w:r w:rsidRPr="00636389">
              <w:rPr>
                <w:color w:val="000000"/>
                <w:sz w:val="20"/>
              </w:rPr>
              <w:t>481317</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6547AE79" w14:textId="77777777" w:rsidR="004F0DDE" w:rsidRPr="00636389" w:rsidRDefault="004F0DDE" w:rsidP="00DF5812">
            <w:pPr>
              <w:jc w:val="center"/>
              <w:rPr>
                <w:color w:val="000000"/>
                <w:sz w:val="20"/>
              </w:rPr>
            </w:pPr>
            <w:r w:rsidRPr="00636389">
              <w:rPr>
                <w:color w:val="000000"/>
                <w:sz w:val="20"/>
              </w:rPr>
              <w:t>Cx. c/ 75 unid.</w:t>
            </w:r>
          </w:p>
        </w:tc>
        <w:tc>
          <w:tcPr>
            <w:tcW w:w="992" w:type="dxa"/>
            <w:tcBorders>
              <w:top w:val="nil"/>
              <w:left w:val="single" w:sz="8" w:space="0" w:color="auto"/>
              <w:bottom w:val="single" w:sz="8" w:space="0" w:color="000000"/>
              <w:right w:val="single" w:sz="8" w:space="0" w:color="auto"/>
            </w:tcBorders>
            <w:shd w:val="clear" w:color="auto" w:fill="auto"/>
            <w:vAlign w:val="center"/>
          </w:tcPr>
          <w:p w14:paraId="09FD535E" w14:textId="77777777" w:rsidR="004F0DDE" w:rsidRPr="00636389" w:rsidRDefault="004F0DDE" w:rsidP="00DF5812">
            <w:pPr>
              <w:jc w:val="center"/>
              <w:rPr>
                <w:color w:val="000000"/>
                <w:sz w:val="20"/>
              </w:rPr>
            </w:pPr>
            <w:r w:rsidRPr="00636389">
              <w:rPr>
                <w:color w:val="000000"/>
                <w:sz w:val="20"/>
              </w:rPr>
              <w:t>22</w:t>
            </w:r>
          </w:p>
        </w:tc>
        <w:tc>
          <w:tcPr>
            <w:tcW w:w="1134" w:type="dxa"/>
            <w:tcBorders>
              <w:top w:val="nil"/>
              <w:left w:val="single" w:sz="8" w:space="0" w:color="auto"/>
              <w:bottom w:val="single" w:sz="8" w:space="0" w:color="000000"/>
              <w:right w:val="single" w:sz="4" w:space="0" w:color="auto"/>
            </w:tcBorders>
            <w:shd w:val="clear" w:color="auto" w:fill="auto"/>
            <w:vAlign w:val="center"/>
            <w:hideMark/>
          </w:tcPr>
          <w:p w14:paraId="5673F6D8" w14:textId="77777777" w:rsidR="004F0DDE" w:rsidRPr="00636389" w:rsidRDefault="004F0DDE" w:rsidP="00DF5812">
            <w:pPr>
              <w:jc w:val="center"/>
              <w:rPr>
                <w:color w:val="000000"/>
                <w:sz w:val="20"/>
              </w:rPr>
            </w:pPr>
            <w:r w:rsidRPr="00636389">
              <w:rPr>
                <w:color w:val="000000"/>
                <w:sz w:val="20"/>
              </w:rPr>
              <w:t>1.170</w:t>
            </w:r>
          </w:p>
        </w:tc>
        <w:tc>
          <w:tcPr>
            <w:tcW w:w="1763" w:type="dxa"/>
            <w:tcBorders>
              <w:top w:val="nil"/>
              <w:left w:val="nil"/>
              <w:bottom w:val="single" w:sz="4" w:space="0" w:color="auto"/>
              <w:right w:val="single" w:sz="4" w:space="0" w:color="auto"/>
            </w:tcBorders>
            <w:shd w:val="clear" w:color="auto" w:fill="auto"/>
            <w:noWrap/>
            <w:vAlign w:val="center"/>
            <w:hideMark/>
          </w:tcPr>
          <w:p w14:paraId="39D19110" w14:textId="460A1467" w:rsidR="004F0DDE" w:rsidRPr="00636389" w:rsidRDefault="004F0DDE" w:rsidP="00DF5812">
            <w:pPr>
              <w:jc w:val="center"/>
              <w:rPr>
                <w:color w:val="000000"/>
                <w:sz w:val="20"/>
              </w:rPr>
            </w:pPr>
          </w:p>
          <w:p w14:paraId="37B6EF6D" w14:textId="77777777" w:rsidR="004F0DDE" w:rsidRPr="00636389" w:rsidRDefault="004F0DDE" w:rsidP="00DF5812">
            <w:pPr>
              <w:jc w:val="center"/>
              <w:rPr>
                <w:color w:val="000000"/>
                <w:sz w:val="20"/>
              </w:rPr>
            </w:pPr>
            <w:r w:rsidRPr="00636389">
              <w:rPr>
                <w:color w:val="000000"/>
                <w:sz w:val="20"/>
              </w:rPr>
              <w:t>SME (7037/22) – 800</w:t>
            </w:r>
          </w:p>
          <w:p w14:paraId="000BEF8F" w14:textId="77777777" w:rsidR="004F0DDE" w:rsidRPr="00636389" w:rsidRDefault="004F0DDE" w:rsidP="00DF5812">
            <w:pPr>
              <w:jc w:val="center"/>
              <w:rPr>
                <w:color w:val="000000"/>
                <w:sz w:val="20"/>
              </w:rPr>
            </w:pPr>
            <w:r w:rsidRPr="00636389">
              <w:rPr>
                <w:color w:val="000000"/>
                <w:sz w:val="20"/>
              </w:rPr>
              <w:t>SME (3411/23) - 70</w:t>
            </w:r>
          </w:p>
          <w:p w14:paraId="64F1F4F3" w14:textId="77777777" w:rsidR="004F0DDE" w:rsidRPr="00636389" w:rsidRDefault="004F0DDE" w:rsidP="00DF5812">
            <w:pPr>
              <w:jc w:val="center"/>
              <w:rPr>
                <w:color w:val="000000"/>
                <w:sz w:val="20"/>
              </w:rPr>
            </w:pPr>
            <w:r w:rsidRPr="00636389">
              <w:rPr>
                <w:color w:val="000000"/>
                <w:sz w:val="20"/>
              </w:rPr>
              <w:t>SMS (1777/22) – 150</w:t>
            </w:r>
          </w:p>
          <w:p w14:paraId="314EEA5E" w14:textId="77777777" w:rsidR="004F0DDE" w:rsidRPr="00636389" w:rsidRDefault="004F0DDE" w:rsidP="00DF5812">
            <w:pPr>
              <w:jc w:val="center"/>
              <w:rPr>
                <w:color w:val="000000"/>
                <w:sz w:val="20"/>
              </w:rPr>
            </w:pPr>
            <w:r w:rsidRPr="00636389">
              <w:rPr>
                <w:color w:val="000000"/>
                <w:sz w:val="20"/>
              </w:rPr>
              <w:t>SMS (3908/23) - 150</w:t>
            </w:r>
          </w:p>
          <w:p w14:paraId="3B81E254" w14:textId="77777777" w:rsidR="004F0DDE" w:rsidRPr="00636389" w:rsidRDefault="004F0DDE" w:rsidP="00DF5812">
            <w:pPr>
              <w:jc w:val="center"/>
              <w:rPr>
                <w:color w:val="000000"/>
                <w:sz w:val="20"/>
              </w:rPr>
            </w:pPr>
          </w:p>
        </w:tc>
      </w:tr>
      <w:tr w:rsidR="005E1F03" w:rsidRPr="00636389" w14:paraId="573DAB0F" w14:textId="77777777" w:rsidTr="005E1F03">
        <w:trPr>
          <w:trHeight w:val="91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73C9E25E"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22FE232B" w14:textId="77777777" w:rsidR="004F0DDE" w:rsidRPr="00636389" w:rsidRDefault="004F0DDE" w:rsidP="00DF5812">
            <w:pPr>
              <w:jc w:val="center"/>
              <w:rPr>
                <w:b/>
                <w:bCs/>
                <w:color w:val="000000"/>
                <w:sz w:val="20"/>
                <w:u w:val="single"/>
              </w:rPr>
            </w:pPr>
            <w:r w:rsidRPr="00636389">
              <w:rPr>
                <w:b/>
                <w:bCs/>
                <w:color w:val="000000"/>
                <w:sz w:val="20"/>
                <w:u w:val="single"/>
              </w:rPr>
              <w:t>Haste Flexível</w:t>
            </w:r>
            <w:r w:rsidRPr="00636389">
              <w:rPr>
                <w:b/>
                <w:bCs/>
                <w:color w:val="000000"/>
                <w:sz w:val="20"/>
              </w:rPr>
              <w:t xml:space="preserve"> com </w:t>
            </w:r>
            <w:proofErr w:type="gramStart"/>
            <w:r w:rsidRPr="00636389">
              <w:rPr>
                <w:b/>
                <w:bCs/>
                <w:color w:val="000000"/>
                <w:sz w:val="20"/>
              </w:rPr>
              <w:t>2</w:t>
            </w:r>
            <w:proofErr w:type="gramEnd"/>
            <w:r w:rsidRPr="00636389">
              <w:rPr>
                <w:b/>
                <w:bCs/>
                <w:color w:val="000000"/>
                <w:sz w:val="20"/>
              </w:rPr>
              <w:t xml:space="preserve"> pontas, </w:t>
            </w:r>
            <w:r w:rsidRPr="00636389">
              <w:rPr>
                <w:color w:val="000000"/>
                <w:sz w:val="20"/>
              </w:rPr>
              <w:t>material da haste: plástico, tipo haste: com ranhuras, material da ponta: algodão,  .</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A97E0BF" w14:textId="77777777" w:rsidR="004F0DDE" w:rsidRPr="00636389" w:rsidRDefault="004F0DDE" w:rsidP="00DF5812">
            <w:pPr>
              <w:jc w:val="center"/>
              <w:rPr>
                <w:color w:val="000000"/>
                <w:sz w:val="20"/>
              </w:rPr>
            </w:pPr>
            <w:r w:rsidRPr="00636389">
              <w:rPr>
                <w:color w:val="000000"/>
                <w:sz w:val="20"/>
              </w:rPr>
              <w:t>481317</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F95B4BB" w14:textId="77777777" w:rsidR="004F0DDE" w:rsidRPr="00636389" w:rsidRDefault="004F0DDE" w:rsidP="00DF5812">
            <w:pPr>
              <w:jc w:val="center"/>
              <w:rPr>
                <w:color w:val="000000"/>
                <w:sz w:val="20"/>
              </w:rPr>
            </w:pPr>
            <w:r w:rsidRPr="00636389">
              <w:rPr>
                <w:color w:val="000000"/>
                <w:sz w:val="20"/>
              </w:rPr>
              <w:t>Cx. c/ 100 unid.</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D4376BA" w14:textId="77777777" w:rsidR="004F0DDE" w:rsidRPr="00636389" w:rsidRDefault="004F0DDE" w:rsidP="00DF5812">
            <w:pPr>
              <w:jc w:val="center"/>
              <w:rPr>
                <w:color w:val="000000"/>
                <w:sz w:val="20"/>
              </w:rPr>
            </w:pPr>
            <w:r w:rsidRPr="00636389">
              <w:rPr>
                <w:color w:val="000000"/>
                <w:sz w:val="20"/>
              </w:rPr>
              <w:t>10</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102E7CBD" w14:textId="77777777" w:rsidR="004F0DDE" w:rsidRPr="00636389" w:rsidRDefault="004F0DDE" w:rsidP="00DF5812">
            <w:pPr>
              <w:jc w:val="center"/>
              <w:rPr>
                <w:color w:val="000000"/>
                <w:sz w:val="20"/>
              </w:rPr>
            </w:pPr>
            <w:r w:rsidRPr="00636389">
              <w:rPr>
                <w:color w:val="000000"/>
                <w:sz w:val="20"/>
              </w:rPr>
              <w:t>20</w:t>
            </w:r>
          </w:p>
        </w:tc>
        <w:tc>
          <w:tcPr>
            <w:tcW w:w="1763" w:type="dxa"/>
            <w:tcBorders>
              <w:top w:val="nil"/>
              <w:left w:val="nil"/>
              <w:bottom w:val="single" w:sz="4" w:space="0" w:color="auto"/>
              <w:right w:val="single" w:sz="4" w:space="0" w:color="auto"/>
            </w:tcBorders>
            <w:shd w:val="clear" w:color="auto" w:fill="auto"/>
            <w:noWrap/>
            <w:vAlign w:val="center"/>
          </w:tcPr>
          <w:p w14:paraId="627416DB" w14:textId="77777777" w:rsidR="004F0DDE" w:rsidRPr="00636389" w:rsidRDefault="004F0DDE" w:rsidP="00DF5812">
            <w:pPr>
              <w:jc w:val="center"/>
              <w:rPr>
                <w:color w:val="000000"/>
                <w:sz w:val="20"/>
              </w:rPr>
            </w:pPr>
            <w:r w:rsidRPr="00636389">
              <w:rPr>
                <w:color w:val="000000"/>
                <w:sz w:val="20"/>
              </w:rPr>
              <w:t>SMASDH (0455/23) – 10</w:t>
            </w:r>
          </w:p>
          <w:p w14:paraId="1A9DB23E" w14:textId="77777777" w:rsidR="004F0DDE" w:rsidRPr="00636389" w:rsidRDefault="004F0DDE" w:rsidP="00DF5812">
            <w:pPr>
              <w:jc w:val="center"/>
              <w:rPr>
                <w:color w:val="000000"/>
                <w:sz w:val="20"/>
              </w:rPr>
            </w:pPr>
            <w:r w:rsidRPr="00636389">
              <w:rPr>
                <w:color w:val="000000"/>
                <w:sz w:val="20"/>
              </w:rPr>
              <w:t>SMASDH (3283/23) - 10</w:t>
            </w:r>
          </w:p>
          <w:p w14:paraId="2ECBB078" w14:textId="77777777" w:rsidR="004F0DDE" w:rsidRPr="00636389" w:rsidRDefault="004F0DDE" w:rsidP="00DF5812">
            <w:pPr>
              <w:jc w:val="center"/>
              <w:rPr>
                <w:color w:val="000000"/>
                <w:sz w:val="20"/>
              </w:rPr>
            </w:pPr>
          </w:p>
        </w:tc>
      </w:tr>
      <w:tr w:rsidR="005E1F03" w:rsidRPr="00636389" w14:paraId="3D9BBF83"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3D8328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816EA83" w14:textId="77777777" w:rsidR="004F0DDE" w:rsidRPr="00636389" w:rsidRDefault="004F0DDE" w:rsidP="00DF5812">
            <w:pPr>
              <w:jc w:val="center"/>
              <w:rPr>
                <w:b/>
                <w:bCs/>
                <w:color w:val="000000"/>
                <w:sz w:val="20"/>
                <w:u w:val="single"/>
              </w:rPr>
            </w:pPr>
            <w:r w:rsidRPr="00636389">
              <w:rPr>
                <w:b/>
                <w:bCs/>
                <w:color w:val="000000"/>
                <w:sz w:val="20"/>
                <w:u w:val="single"/>
              </w:rPr>
              <w:t>Inseticida Doméstico</w:t>
            </w:r>
            <w:r w:rsidRPr="00636389">
              <w:rPr>
                <w:color w:val="000000"/>
                <w:sz w:val="20"/>
              </w:rPr>
              <w:t>, spray, ação múltipla, baixa toxidade, composição: d’aletrina 0,135%, Dtetrametrina 0,10%, Parmetrina 0,10%.</w:t>
            </w:r>
          </w:p>
        </w:tc>
        <w:tc>
          <w:tcPr>
            <w:tcW w:w="1134" w:type="dxa"/>
            <w:tcBorders>
              <w:top w:val="nil"/>
              <w:left w:val="nil"/>
              <w:bottom w:val="single" w:sz="8" w:space="0" w:color="auto"/>
              <w:right w:val="single" w:sz="8" w:space="0" w:color="auto"/>
            </w:tcBorders>
            <w:shd w:val="clear" w:color="auto" w:fill="auto"/>
            <w:vAlign w:val="center"/>
            <w:hideMark/>
          </w:tcPr>
          <w:p w14:paraId="322F8778" w14:textId="77777777" w:rsidR="004F0DDE" w:rsidRPr="00636389" w:rsidRDefault="004F0DDE" w:rsidP="00DF5812">
            <w:pPr>
              <w:jc w:val="center"/>
              <w:rPr>
                <w:color w:val="000000"/>
                <w:sz w:val="20"/>
              </w:rPr>
            </w:pPr>
            <w:r w:rsidRPr="00636389">
              <w:rPr>
                <w:color w:val="000000"/>
                <w:sz w:val="20"/>
              </w:rPr>
              <w:t>484679</w:t>
            </w:r>
          </w:p>
        </w:tc>
        <w:tc>
          <w:tcPr>
            <w:tcW w:w="992" w:type="dxa"/>
            <w:tcBorders>
              <w:top w:val="nil"/>
              <w:left w:val="nil"/>
              <w:bottom w:val="single" w:sz="8" w:space="0" w:color="auto"/>
              <w:right w:val="single" w:sz="8" w:space="0" w:color="auto"/>
            </w:tcBorders>
            <w:shd w:val="clear" w:color="auto" w:fill="auto"/>
            <w:vAlign w:val="center"/>
            <w:hideMark/>
          </w:tcPr>
          <w:p w14:paraId="646CE54D"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40A5AB97" w14:textId="77777777" w:rsidR="004F0DDE" w:rsidRPr="00636389" w:rsidRDefault="004F0DDE" w:rsidP="00DF5812">
            <w:pPr>
              <w:jc w:val="center"/>
              <w:rPr>
                <w:color w:val="000000"/>
                <w:sz w:val="20"/>
              </w:rPr>
            </w:pPr>
            <w:r w:rsidRPr="00636389">
              <w:rPr>
                <w:color w:val="000000"/>
                <w:sz w:val="20"/>
              </w:rPr>
              <w:t>74</w:t>
            </w:r>
          </w:p>
        </w:tc>
        <w:tc>
          <w:tcPr>
            <w:tcW w:w="1134" w:type="dxa"/>
            <w:tcBorders>
              <w:top w:val="nil"/>
              <w:left w:val="nil"/>
              <w:bottom w:val="single" w:sz="8" w:space="0" w:color="auto"/>
              <w:right w:val="nil"/>
            </w:tcBorders>
            <w:shd w:val="clear" w:color="auto" w:fill="auto"/>
            <w:vAlign w:val="center"/>
            <w:hideMark/>
          </w:tcPr>
          <w:p w14:paraId="2EB499EC" w14:textId="77777777" w:rsidR="004F0DDE" w:rsidRPr="00636389" w:rsidRDefault="004F0DDE" w:rsidP="00DF5812">
            <w:pPr>
              <w:jc w:val="center"/>
              <w:rPr>
                <w:color w:val="000000"/>
                <w:sz w:val="20"/>
              </w:rPr>
            </w:pPr>
            <w:r w:rsidRPr="00636389">
              <w:rPr>
                <w:color w:val="000000"/>
                <w:sz w:val="20"/>
              </w:rPr>
              <w:t>160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181B2F2" w14:textId="77777777" w:rsidR="004F0DDE" w:rsidRPr="00636389" w:rsidRDefault="004F0DDE" w:rsidP="00DF5812">
            <w:pPr>
              <w:jc w:val="center"/>
              <w:rPr>
                <w:color w:val="000000"/>
                <w:sz w:val="20"/>
              </w:rPr>
            </w:pPr>
            <w:r w:rsidRPr="00636389">
              <w:rPr>
                <w:color w:val="000000"/>
                <w:sz w:val="20"/>
              </w:rPr>
              <w:t>SMASDH (0455/23) – 20</w:t>
            </w:r>
          </w:p>
          <w:p w14:paraId="47BAE14E" w14:textId="77777777" w:rsidR="004F0DDE" w:rsidRPr="00636389" w:rsidRDefault="004F0DDE" w:rsidP="00DF5812">
            <w:pPr>
              <w:jc w:val="center"/>
              <w:rPr>
                <w:color w:val="000000"/>
                <w:sz w:val="20"/>
              </w:rPr>
            </w:pPr>
            <w:r w:rsidRPr="00636389">
              <w:rPr>
                <w:color w:val="000000"/>
                <w:sz w:val="20"/>
              </w:rPr>
              <w:t>SMASDH (3283/23) – 20</w:t>
            </w:r>
          </w:p>
          <w:p w14:paraId="67623CAF" w14:textId="77777777" w:rsidR="004F0DDE" w:rsidRPr="00636389" w:rsidRDefault="004F0DDE" w:rsidP="00DF5812">
            <w:pPr>
              <w:jc w:val="center"/>
              <w:rPr>
                <w:color w:val="000000"/>
                <w:sz w:val="20"/>
              </w:rPr>
            </w:pPr>
            <w:r w:rsidRPr="00636389">
              <w:rPr>
                <w:color w:val="000000"/>
                <w:sz w:val="20"/>
              </w:rPr>
              <w:t>SMOI (1169/23) - 120</w:t>
            </w:r>
          </w:p>
          <w:p w14:paraId="3EBEED20" w14:textId="77777777" w:rsidR="004F0DDE" w:rsidRPr="00636389" w:rsidRDefault="004F0DDE" w:rsidP="00DF5812">
            <w:pPr>
              <w:jc w:val="center"/>
              <w:rPr>
                <w:color w:val="000000"/>
                <w:sz w:val="20"/>
              </w:rPr>
            </w:pPr>
          </w:p>
        </w:tc>
      </w:tr>
      <w:tr w:rsidR="005E1F03" w:rsidRPr="00636389" w14:paraId="0C2C7FA4"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B0EEB18"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65DBDC7" w14:textId="77777777" w:rsidR="004F0DDE" w:rsidRPr="00636389" w:rsidRDefault="004F0DDE" w:rsidP="00DF5812">
            <w:pPr>
              <w:jc w:val="center"/>
              <w:rPr>
                <w:b/>
                <w:bCs/>
                <w:color w:val="000000"/>
                <w:sz w:val="20"/>
                <w:u w:val="single"/>
              </w:rPr>
            </w:pPr>
            <w:r w:rsidRPr="00636389">
              <w:rPr>
                <w:b/>
                <w:bCs/>
                <w:color w:val="000000"/>
                <w:sz w:val="20"/>
                <w:u w:val="single"/>
              </w:rPr>
              <w:t>Lenço umedecido</w:t>
            </w:r>
            <w:r w:rsidRPr="00636389">
              <w:rPr>
                <w:color w:val="000000"/>
                <w:sz w:val="20"/>
              </w:rPr>
              <w:t xml:space="preserve"> 19 x 11 cm (aprox.)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464EC3" w14:textId="77777777" w:rsidR="004F0DDE" w:rsidRPr="00636389" w:rsidRDefault="004F0DDE" w:rsidP="00DF5812">
            <w:pPr>
              <w:jc w:val="center"/>
              <w:rPr>
                <w:color w:val="000000"/>
                <w:sz w:val="20"/>
              </w:rPr>
            </w:pPr>
            <w:r w:rsidRPr="00636389">
              <w:rPr>
                <w:color w:val="000000"/>
                <w:sz w:val="20"/>
              </w:rPr>
              <w:t>454237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487605" w14:textId="77777777" w:rsidR="004F0DDE" w:rsidRPr="00636389" w:rsidRDefault="004F0DDE" w:rsidP="00DF5812">
            <w:pPr>
              <w:jc w:val="center"/>
              <w:rPr>
                <w:color w:val="000000"/>
                <w:sz w:val="20"/>
              </w:rPr>
            </w:pPr>
            <w:r w:rsidRPr="00636389">
              <w:rPr>
                <w:color w:val="000000"/>
                <w:sz w:val="20"/>
              </w:rPr>
              <w:t>Pct. c/ 400 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7E455F0" w14:textId="77777777" w:rsidR="004F0DDE" w:rsidRPr="00636389" w:rsidRDefault="004F0DDE" w:rsidP="00DF5812">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DC1B3E6" w14:textId="77777777" w:rsidR="004F0DDE" w:rsidRPr="00636389" w:rsidRDefault="004F0DDE" w:rsidP="00DF5812">
            <w:pPr>
              <w:jc w:val="center"/>
              <w:rPr>
                <w:color w:val="000000"/>
                <w:sz w:val="20"/>
              </w:rPr>
            </w:pPr>
            <w:r w:rsidRPr="00636389">
              <w:rPr>
                <w:color w:val="000000"/>
                <w:sz w:val="20"/>
              </w:rPr>
              <w:t>800</w:t>
            </w:r>
          </w:p>
        </w:tc>
        <w:tc>
          <w:tcPr>
            <w:tcW w:w="1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1F64FB" w14:textId="77777777" w:rsidR="004F0DDE" w:rsidRPr="00636389" w:rsidRDefault="004F0DDE" w:rsidP="00DF5812">
            <w:pPr>
              <w:jc w:val="center"/>
              <w:rPr>
                <w:color w:val="000000"/>
                <w:sz w:val="20"/>
              </w:rPr>
            </w:pPr>
            <w:r w:rsidRPr="00636389">
              <w:rPr>
                <w:color w:val="000000"/>
                <w:sz w:val="20"/>
              </w:rPr>
              <w:t>SME (7037/22) – 800</w:t>
            </w:r>
          </w:p>
          <w:p w14:paraId="0E71D6A4" w14:textId="77777777" w:rsidR="004F0DDE" w:rsidRPr="00636389" w:rsidRDefault="004F0DDE" w:rsidP="00DF5812">
            <w:pPr>
              <w:jc w:val="center"/>
              <w:rPr>
                <w:color w:val="000000"/>
                <w:sz w:val="20"/>
              </w:rPr>
            </w:pPr>
          </w:p>
          <w:p w14:paraId="404402CE" w14:textId="77777777" w:rsidR="004F0DDE" w:rsidRPr="00636389" w:rsidRDefault="004F0DDE" w:rsidP="00DF5812">
            <w:pPr>
              <w:jc w:val="center"/>
              <w:rPr>
                <w:color w:val="000000"/>
                <w:sz w:val="20"/>
              </w:rPr>
            </w:pPr>
          </w:p>
        </w:tc>
      </w:tr>
      <w:tr w:rsidR="005E1F03" w:rsidRPr="00636389" w14:paraId="5EAD263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2297226"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B0CDEC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7CBD40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19313C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26A61F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163DA5DD" w14:textId="77777777" w:rsidR="004F0DDE" w:rsidRPr="00636389" w:rsidRDefault="004F0DDE" w:rsidP="00DF5812">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5610D44B" w14:textId="77777777" w:rsidR="004F0DDE" w:rsidRPr="00636389" w:rsidRDefault="004F0DDE" w:rsidP="00DF5812">
            <w:pPr>
              <w:jc w:val="center"/>
              <w:rPr>
                <w:color w:val="000000"/>
                <w:sz w:val="20"/>
              </w:rPr>
            </w:pPr>
          </w:p>
        </w:tc>
      </w:tr>
      <w:tr w:rsidR="005E1F03" w:rsidRPr="00636389" w14:paraId="38C18707"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3A13965"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B23B0D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44A13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AEA9FA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5FB216E"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4E3E647C" w14:textId="77777777" w:rsidR="004F0DDE" w:rsidRPr="00636389" w:rsidRDefault="004F0DDE" w:rsidP="00DF5812">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4AA1B5A0" w14:textId="77777777" w:rsidR="004F0DDE" w:rsidRPr="00636389" w:rsidRDefault="004F0DDE" w:rsidP="00DF5812">
            <w:pPr>
              <w:jc w:val="center"/>
              <w:rPr>
                <w:color w:val="000000"/>
                <w:sz w:val="20"/>
              </w:rPr>
            </w:pPr>
          </w:p>
        </w:tc>
      </w:tr>
      <w:tr w:rsidR="005E1F03" w:rsidRPr="00636389" w14:paraId="155390D7"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365F17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8ECEE25" w14:textId="77777777" w:rsidR="004F0DDE" w:rsidRPr="00636389" w:rsidRDefault="004F0DDE" w:rsidP="00DF5812">
            <w:pPr>
              <w:jc w:val="center"/>
              <w:rPr>
                <w:b/>
                <w:bCs/>
                <w:color w:val="000000"/>
                <w:sz w:val="20"/>
                <w:u w:val="single"/>
              </w:rPr>
            </w:pPr>
            <w:r w:rsidRPr="00636389">
              <w:rPr>
                <w:b/>
                <w:bCs/>
                <w:color w:val="000000"/>
                <w:sz w:val="20"/>
                <w:u w:val="single"/>
              </w:rPr>
              <w:t>Lenço Umedecido</w:t>
            </w:r>
            <w:r w:rsidRPr="00636389">
              <w:rPr>
                <w:b/>
                <w:bCs/>
                <w:color w:val="000000"/>
                <w:sz w:val="20"/>
              </w:rPr>
              <w:t xml:space="preserve">, </w:t>
            </w:r>
            <w:r w:rsidRPr="00636389">
              <w:rPr>
                <w:color w:val="000000"/>
                <w:sz w:val="20"/>
              </w:rPr>
              <w:t>não tecido, 15x20cm, emoliente, isento de álcool, hipoalergênico, descartável, uso infantil.</w:t>
            </w:r>
          </w:p>
        </w:tc>
        <w:tc>
          <w:tcPr>
            <w:tcW w:w="1134" w:type="dxa"/>
            <w:tcBorders>
              <w:top w:val="nil"/>
              <w:left w:val="nil"/>
              <w:bottom w:val="single" w:sz="8" w:space="0" w:color="auto"/>
              <w:right w:val="single" w:sz="8" w:space="0" w:color="auto"/>
            </w:tcBorders>
            <w:shd w:val="clear" w:color="auto" w:fill="auto"/>
            <w:vAlign w:val="center"/>
            <w:hideMark/>
          </w:tcPr>
          <w:p w14:paraId="2478D6C9" w14:textId="77777777" w:rsidR="004F0DDE" w:rsidRPr="00636389" w:rsidRDefault="004F0DDE" w:rsidP="00DF5812">
            <w:pPr>
              <w:jc w:val="center"/>
              <w:rPr>
                <w:color w:val="000000"/>
                <w:sz w:val="20"/>
              </w:rPr>
            </w:pPr>
            <w:r w:rsidRPr="00636389">
              <w:rPr>
                <w:color w:val="000000"/>
                <w:sz w:val="20"/>
              </w:rPr>
              <w:t>434965</w:t>
            </w:r>
          </w:p>
        </w:tc>
        <w:tc>
          <w:tcPr>
            <w:tcW w:w="992" w:type="dxa"/>
            <w:tcBorders>
              <w:top w:val="nil"/>
              <w:left w:val="nil"/>
              <w:bottom w:val="single" w:sz="8" w:space="0" w:color="auto"/>
              <w:right w:val="single" w:sz="8" w:space="0" w:color="auto"/>
            </w:tcBorders>
            <w:shd w:val="clear" w:color="auto" w:fill="auto"/>
            <w:vAlign w:val="center"/>
            <w:hideMark/>
          </w:tcPr>
          <w:p w14:paraId="4AD4B296" w14:textId="77777777" w:rsidR="004F0DDE" w:rsidRPr="00636389" w:rsidRDefault="004F0DDE" w:rsidP="00DF5812">
            <w:pPr>
              <w:jc w:val="center"/>
              <w:rPr>
                <w:color w:val="000000"/>
                <w:sz w:val="20"/>
              </w:rPr>
            </w:pPr>
            <w:r w:rsidRPr="00636389">
              <w:rPr>
                <w:color w:val="000000"/>
                <w:sz w:val="20"/>
              </w:rPr>
              <w:t>Emb. c/ 50 unid.</w:t>
            </w:r>
          </w:p>
        </w:tc>
        <w:tc>
          <w:tcPr>
            <w:tcW w:w="992" w:type="dxa"/>
            <w:tcBorders>
              <w:top w:val="nil"/>
              <w:left w:val="nil"/>
              <w:bottom w:val="single" w:sz="8" w:space="0" w:color="auto"/>
              <w:right w:val="single" w:sz="8" w:space="0" w:color="auto"/>
            </w:tcBorders>
            <w:shd w:val="clear" w:color="auto" w:fill="auto"/>
            <w:vAlign w:val="center"/>
          </w:tcPr>
          <w:p w14:paraId="5CD40EF7" w14:textId="77777777" w:rsidR="004F0DDE" w:rsidRPr="00636389" w:rsidRDefault="004F0DDE" w:rsidP="00DF5812">
            <w:pPr>
              <w:jc w:val="center"/>
              <w:rPr>
                <w:color w:val="000000"/>
                <w:sz w:val="20"/>
              </w:rPr>
            </w:pPr>
            <w:r w:rsidRPr="00636389">
              <w:rPr>
                <w:color w:val="000000"/>
                <w:sz w:val="20"/>
              </w:rPr>
              <w:t>507</w:t>
            </w:r>
          </w:p>
        </w:tc>
        <w:tc>
          <w:tcPr>
            <w:tcW w:w="1134" w:type="dxa"/>
            <w:tcBorders>
              <w:top w:val="nil"/>
              <w:left w:val="nil"/>
              <w:bottom w:val="single" w:sz="8" w:space="0" w:color="auto"/>
              <w:right w:val="nil"/>
            </w:tcBorders>
            <w:shd w:val="clear" w:color="auto" w:fill="auto"/>
            <w:vAlign w:val="center"/>
            <w:hideMark/>
          </w:tcPr>
          <w:p w14:paraId="4E4EF7D7" w14:textId="77777777" w:rsidR="004F0DDE" w:rsidRPr="00636389" w:rsidRDefault="004F0DDE" w:rsidP="00DF5812">
            <w:pPr>
              <w:jc w:val="center"/>
              <w:rPr>
                <w:color w:val="000000"/>
                <w:sz w:val="20"/>
              </w:rPr>
            </w:pPr>
            <w:r w:rsidRPr="00636389">
              <w:rPr>
                <w:color w:val="000000"/>
                <w:sz w:val="20"/>
              </w:rPr>
              <w:t>6.180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686D257" w14:textId="77777777" w:rsidR="004F0DDE" w:rsidRPr="00636389" w:rsidRDefault="004F0DDE" w:rsidP="00DF5812">
            <w:pPr>
              <w:jc w:val="center"/>
              <w:rPr>
                <w:color w:val="000000"/>
                <w:sz w:val="20"/>
              </w:rPr>
            </w:pPr>
            <w:r w:rsidRPr="00636389">
              <w:rPr>
                <w:color w:val="000000"/>
                <w:sz w:val="20"/>
              </w:rPr>
              <w:t>SMS (1777/22) – 60</w:t>
            </w:r>
          </w:p>
          <w:p w14:paraId="3D402846" w14:textId="77777777" w:rsidR="004F0DDE" w:rsidRPr="00636389" w:rsidRDefault="004F0DDE" w:rsidP="00DF5812">
            <w:pPr>
              <w:jc w:val="center"/>
              <w:rPr>
                <w:color w:val="000000"/>
                <w:sz w:val="20"/>
              </w:rPr>
            </w:pPr>
            <w:r w:rsidRPr="00636389">
              <w:rPr>
                <w:color w:val="000000"/>
                <w:sz w:val="20"/>
              </w:rPr>
              <w:t>SME (3411/23) – 6000</w:t>
            </w:r>
          </w:p>
          <w:p w14:paraId="6155E902" w14:textId="77777777" w:rsidR="004F0DDE" w:rsidRPr="00636389" w:rsidRDefault="004F0DDE" w:rsidP="00DF5812">
            <w:pPr>
              <w:jc w:val="center"/>
              <w:rPr>
                <w:color w:val="000000"/>
                <w:sz w:val="20"/>
              </w:rPr>
            </w:pPr>
            <w:r w:rsidRPr="00636389">
              <w:rPr>
                <w:color w:val="000000"/>
                <w:sz w:val="20"/>
              </w:rPr>
              <w:t>SMS (3908/23) – 60</w:t>
            </w:r>
          </w:p>
          <w:p w14:paraId="37D8DAED" w14:textId="77777777" w:rsidR="004F0DDE" w:rsidRPr="00636389" w:rsidRDefault="004F0DDE" w:rsidP="00DF5812">
            <w:pPr>
              <w:jc w:val="center"/>
              <w:rPr>
                <w:color w:val="000000"/>
                <w:sz w:val="20"/>
              </w:rPr>
            </w:pPr>
            <w:r w:rsidRPr="00636389">
              <w:rPr>
                <w:color w:val="000000"/>
                <w:sz w:val="20"/>
              </w:rPr>
              <w:t xml:space="preserve">SMASDH </w:t>
            </w:r>
            <w:r w:rsidRPr="00636389">
              <w:rPr>
                <w:color w:val="000000"/>
                <w:sz w:val="20"/>
              </w:rPr>
              <w:lastRenderedPageBreak/>
              <w:t>(3283/23) - 60</w:t>
            </w:r>
          </w:p>
        </w:tc>
      </w:tr>
      <w:tr w:rsidR="005E1F03" w:rsidRPr="00636389" w14:paraId="3440D305" w14:textId="77777777" w:rsidTr="005E1F03">
        <w:trPr>
          <w:trHeight w:val="103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1E83A4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511B701" w14:textId="77777777" w:rsidR="004F0DDE" w:rsidRPr="00636389" w:rsidRDefault="004F0DDE" w:rsidP="00DF5812">
            <w:pPr>
              <w:jc w:val="center"/>
              <w:rPr>
                <w:b/>
                <w:bCs/>
                <w:color w:val="000000"/>
                <w:sz w:val="20"/>
                <w:u w:val="single"/>
              </w:rPr>
            </w:pPr>
            <w:r w:rsidRPr="00636389">
              <w:rPr>
                <w:b/>
                <w:bCs/>
                <w:color w:val="000000"/>
                <w:sz w:val="20"/>
                <w:u w:val="single"/>
              </w:rPr>
              <w:t>Lenço descartável</w:t>
            </w:r>
            <w:r w:rsidRPr="00636389">
              <w:rPr>
                <w:color w:val="000000"/>
                <w:sz w:val="20"/>
              </w:rPr>
              <w:t>, material: papel, comprimento: 21,50 cm, largura: 14,80 cm, características adicionais: macio e duplo (100 unidades)</w:t>
            </w:r>
          </w:p>
        </w:tc>
        <w:tc>
          <w:tcPr>
            <w:tcW w:w="1134" w:type="dxa"/>
            <w:tcBorders>
              <w:top w:val="nil"/>
              <w:left w:val="nil"/>
              <w:bottom w:val="single" w:sz="8" w:space="0" w:color="auto"/>
              <w:right w:val="single" w:sz="8" w:space="0" w:color="auto"/>
            </w:tcBorders>
            <w:shd w:val="clear" w:color="auto" w:fill="auto"/>
            <w:vAlign w:val="center"/>
            <w:hideMark/>
          </w:tcPr>
          <w:p w14:paraId="13A64DB9" w14:textId="77777777" w:rsidR="004F0DDE" w:rsidRPr="00636389" w:rsidRDefault="004F0DDE" w:rsidP="00DF5812">
            <w:pPr>
              <w:jc w:val="center"/>
              <w:rPr>
                <w:color w:val="000000"/>
                <w:sz w:val="20"/>
              </w:rPr>
            </w:pPr>
            <w:r w:rsidRPr="00636389">
              <w:rPr>
                <w:color w:val="000000"/>
                <w:sz w:val="20"/>
              </w:rPr>
              <w:t>325014</w:t>
            </w:r>
          </w:p>
        </w:tc>
        <w:tc>
          <w:tcPr>
            <w:tcW w:w="992" w:type="dxa"/>
            <w:tcBorders>
              <w:top w:val="nil"/>
              <w:left w:val="nil"/>
              <w:bottom w:val="single" w:sz="8" w:space="0" w:color="auto"/>
              <w:right w:val="single" w:sz="8" w:space="0" w:color="auto"/>
            </w:tcBorders>
            <w:shd w:val="clear" w:color="auto" w:fill="auto"/>
            <w:vAlign w:val="center"/>
            <w:hideMark/>
          </w:tcPr>
          <w:p w14:paraId="6E007A10" w14:textId="77777777" w:rsidR="004F0DDE" w:rsidRPr="00636389" w:rsidRDefault="004F0DDE" w:rsidP="00DF5812">
            <w:pPr>
              <w:jc w:val="center"/>
              <w:rPr>
                <w:color w:val="000000"/>
                <w:sz w:val="20"/>
              </w:rPr>
            </w:pPr>
            <w:r w:rsidRPr="00636389">
              <w:rPr>
                <w:bCs/>
                <w:color w:val="000000"/>
                <w:sz w:val="20"/>
              </w:rPr>
              <w:t>Cx. Com 100 und.</w:t>
            </w:r>
          </w:p>
        </w:tc>
        <w:tc>
          <w:tcPr>
            <w:tcW w:w="992" w:type="dxa"/>
            <w:tcBorders>
              <w:top w:val="nil"/>
              <w:left w:val="nil"/>
              <w:bottom w:val="single" w:sz="8" w:space="0" w:color="auto"/>
              <w:right w:val="single" w:sz="8" w:space="0" w:color="auto"/>
            </w:tcBorders>
            <w:shd w:val="clear" w:color="auto" w:fill="auto"/>
            <w:vAlign w:val="center"/>
          </w:tcPr>
          <w:p w14:paraId="23579912"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nil"/>
              <w:bottom w:val="single" w:sz="8" w:space="0" w:color="auto"/>
              <w:right w:val="nil"/>
            </w:tcBorders>
            <w:shd w:val="clear" w:color="auto" w:fill="auto"/>
            <w:vAlign w:val="center"/>
            <w:hideMark/>
          </w:tcPr>
          <w:p w14:paraId="729818AF" w14:textId="77777777" w:rsidR="004F0DDE" w:rsidRPr="00636389" w:rsidRDefault="004F0DDE" w:rsidP="00DF5812">
            <w:pPr>
              <w:jc w:val="center"/>
              <w:rPr>
                <w:color w:val="000000"/>
                <w:sz w:val="20"/>
              </w:rPr>
            </w:pPr>
            <w:r w:rsidRPr="00636389">
              <w:rPr>
                <w:color w:val="000000"/>
                <w:sz w:val="20"/>
              </w:rPr>
              <w:t>160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FF7E6E9" w14:textId="77777777" w:rsidR="004F0DDE" w:rsidRPr="00636389" w:rsidRDefault="004F0DDE" w:rsidP="00DF5812">
            <w:pPr>
              <w:jc w:val="center"/>
              <w:rPr>
                <w:color w:val="000000"/>
                <w:sz w:val="20"/>
              </w:rPr>
            </w:pPr>
            <w:r w:rsidRPr="00636389">
              <w:rPr>
                <w:color w:val="000000"/>
                <w:sz w:val="20"/>
              </w:rPr>
              <w:t>SMS (1777/22) - 80</w:t>
            </w:r>
          </w:p>
          <w:p w14:paraId="746263DD" w14:textId="77777777" w:rsidR="004F0DDE" w:rsidRPr="00636389" w:rsidRDefault="004F0DDE" w:rsidP="00DF5812">
            <w:pPr>
              <w:jc w:val="center"/>
              <w:rPr>
                <w:color w:val="000000"/>
                <w:sz w:val="20"/>
              </w:rPr>
            </w:pPr>
          </w:p>
          <w:p w14:paraId="7D9E12B6" w14:textId="77777777" w:rsidR="004F0DDE" w:rsidRPr="00636389" w:rsidRDefault="004F0DDE" w:rsidP="00DF5812">
            <w:pPr>
              <w:jc w:val="center"/>
              <w:rPr>
                <w:color w:val="000000"/>
                <w:sz w:val="20"/>
              </w:rPr>
            </w:pPr>
            <w:r w:rsidRPr="00636389">
              <w:rPr>
                <w:color w:val="000000"/>
                <w:sz w:val="20"/>
              </w:rPr>
              <w:t>SMS (3908/23) - 80</w:t>
            </w:r>
          </w:p>
        </w:tc>
      </w:tr>
      <w:tr w:rsidR="005E1F03" w:rsidRPr="00636389" w14:paraId="0D3AB562" w14:textId="77777777" w:rsidTr="005E1F03">
        <w:trPr>
          <w:trHeight w:val="40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35EC26E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3F9C6B31" w14:textId="77777777" w:rsidR="004F0DDE" w:rsidRPr="00636389" w:rsidRDefault="004F0DDE" w:rsidP="00DF5812">
            <w:pPr>
              <w:jc w:val="center"/>
              <w:rPr>
                <w:b/>
                <w:bCs/>
                <w:color w:val="000000"/>
                <w:sz w:val="20"/>
                <w:u w:val="single"/>
              </w:rPr>
            </w:pPr>
            <w:r w:rsidRPr="00636389">
              <w:rPr>
                <w:b/>
                <w:bCs/>
                <w:color w:val="000000"/>
                <w:sz w:val="20"/>
                <w:u w:val="single"/>
              </w:rPr>
              <w:t>Limpador Multiuso</w:t>
            </w:r>
            <w:r w:rsidRPr="00636389">
              <w:rPr>
                <w:bCs/>
                <w:color w:val="000000"/>
                <w:sz w:val="20"/>
              </w:rPr>
              <w:t>, indicado para limpeza de fogão, azulejo, fórmicas</w:t>
            </w:r>
            <w:proofErr w:type="gramStart"/>
            <w:r w:rsidRPr="00636389">
              <w:rPr>
                <w:bCs/>
                <w:color w:val="000000"/>
                <w:sz w:val="20"/>
              </w:rPr>
              <w:t>,,</w:t>
            </w:r>
            <w:proofErr w:type="gramEnd"/>
            <w:r w:rsidRPr="00636389">
              <w:rPr>
                <w:bCs/>
                <w:color w:val="000000"/>
                <w:sz w:val="20"/>
              </w:rPr>
              <w:t xml:space="preserve"> exaustores, geladeiras e outras superfícies laváveis.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EC90E64" w14:textId="77777777" w:rsidR="004F0DDE" w:rsidRPr="00636389" w:rsidRDefault="004F0DDE" w:rsidP="00DF5812">
            <w:pPr>
              <w:jc w:val="center"/>
              <w:rPr>
                <w:bCs/>
                <w:color w:val="000000"/>
                <w:sz w:val="20"/>
              </w:rPr>
            </w:pPr>
            <w:r w:rsidRPr="00636389">
              <w:rPr>
                <w:bCs/>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3239F922" w14:textId="77777777" w:rsidR="004F0DDE" w:rsidRPr="00636389" w:rsidRDefault="004F0DDE" w:rsidP="00DF5812">
            <w:pPr>
              <w:jc w:val="center"/>
              <w:rPr>
                <w:color w:val="000000"/>
                <w:sz w:val="20"/>
              </w:rPr>
            </w:pPr>
            <w:r w:rsidRPr="00636389">
              <w:rPr>
                <w:color w:val="000000"/>
                <w:sz w:val="20"/>
              </w:rPr>
              <w:t>Caixa c/ 12 frascos 500ml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51748EB" w14:textId="77777777" w:rsidR="004F0DDE" w:rsidRPr="00636389" w:rsidRDefault="004F0DDE" w:rsidP="00DF5812">
            <w:pPr>
              <w:jc w:val="center"/>
              <w:rPr>
                <w:color w:val="000000"/>
                <w:sz w:val="20"/>
              </w:rPr>
            </w:pPr>
            <w:r w:rsidRPr="00636389">
              <w:rPr>
                <w:color w:val="000000"/>
                <w:sz w:val="20"/>
              </w:rPr>
              <w:t>5</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95548B9" w14:textId="77777777" w:rsidR="004F0DDE" w:rsidRPr="00636389" w:rsidRDefault="004F0DDE" w:rsidP="00DF5812">
            <w:pPr>
              <w:jc w:val="center"/>
              <w:rPr>
                <w:color w:val="000000"/>
                <w:sz w:val="20"/>
              </w:rPr>
            </w:pPr>
            <w:r w:rsidRPr="00636389">
              <w:rPr>
                <w:color w:val="000000"/>
                <w:sz w:val="20"/>
              </w:rPr>
              <w:t>10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77D3A3AA" w14:textId="77777777" w:rsidR="004F0DDE" w:rsidRPr="00636389" w:rsidRDefault="004F0DDE" w:rsidP="00DF5812">
            <w:pPr>
              <w:jc w:val="center"/>
              <w:rPr>
                <w:color w:val="000000"/>
                <w:sz w:val="20"/>
              </w:rPr>
            </w:pPr>
            <w:r w:rsidRPr="00636389">
              <w:rPr>
                <w:color w:val="000000"/>
                <w:sz w:val="20"/>
              </w:rPr>
              <w:t>SMOI (1169/23) - 10</w:t>
            </w:r>
          </w:p>
        </w:tc>
      </w:tr>
      <w:tr w:rsidR="005E1F03" w:rsidRPr="00636389" w14:paraId="4851EF0E" w14:textId="77777777" w:rsidTr="005E1F03">
        <w:trPr>
          <w:trHeight w:val="40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04D379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D594350" w14:textId="77777777" w:rsidR="004F0DDE" w:rsidRPr="00636389" w:rsidRDefault="004F0DDE" w:rsidP="00DF5812">
            <w:pPr>
              <w:jc w:val="center"/>
              <w:rPr>
                <w:b/>
                <w:bCs/>
                <w:color w:val="000000"/>
                <w:sz w:val="20"/>
                <w:u w:val="single"/>
              </w:rPr>
            </w:pPr>
            <w:r w:rsidRPr="00636389">
              <w:rPr>
                <w:b/>
                <w:bCs/>
                <w:color w:val="000000"/>
                <w:sz w:val="20"/>
                <w:u w:val="single"/>
              </w:rPr>
              <w:t>Lixeira 15 Litros</w:t>
            </w:r>
            <w:r w:rsidRPr="00636389">
              <w:rPr>
                <w:color w:val="000000"/>
                <w:sz w:val="20"/>
              </w:rPr>
              <w:t>, material: polipropileno, cor: branca, características adicionais: com tampa e pedal, aplicação: coleta seletiva, impressão: com símbolo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783026" w14:textId="77777777" w:rsidR="004F0DDE" w:rsidRPr="00636389" w:rsidRDefault="004F0DDE" w:rsidP="00DF5812">
            <w:pPr>
              <w:jc w:val="center"/>
              <w:rPr>
                <w:color w:val="000000"/>
                <w:sz w:val="20"/>
              </w:rPr>
            </w:pPr>
            <w:r w:rsidRPr="00636389">
              <w:rPr>
                <w:bCs/>
                <w:color w:val="000000"/>
                <w:sz w:val="20"/>
              </w:rPr>
              <w:t>456392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1DC04B6"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0AD8AF7" w14:textId="77777777" w:rsidR="004F0DDE" w:rsidRPr="00636389" w:rsidRDefault="004F0DDE" w:rsidP="00DF5812">
            <w:pPr>
              <w:jc w:val="center"/>
              <w:rPr>
                <w:color w:val="000000"/>
                <w:sz w:val="20"/>
              </w:rPr>
            </w:pPr>
            <w:r w:rsidRPr="00636389">
              <w:rPr>
                <w:color w:val="000000"/>
                <w:sz w:val="20"/>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CB8FF33" w14:textId="77777777" w:rsidR="004F0DDE" w:rsidRPr="00636389" w:rsidRDefault="004F0DDE" w:rsidP="00DF5812">
            <w:pPr>
              <w:jc w:val="center"/>
              <w:rPr>
                <w:color w:val="000000"/>
                <w:sz w:val="20"/>
              </w:rPr>
            </w:pPr>
            <w:r w:rsidRPr="00636389">
              <w:rPr>
                <w:color w:val="000000"/>
                <w:sz w:val="20"/>
              </w:rPr>
              <w:t>50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022F65C" w14:textId="77777777" w:rsidR="004F0DDE" w:rsidRPr="00636389" w:rsidRDefault="004F0DDE" w:rsidP="00DF5812">
            <w:pPr>
              <w:jc w:val="center"/>
              <w:rPr>
                <w:color w:val="000000"/>
                <w:sz w:val="20"/>
              </w:rPr>
            </w:pPr>
            <w:r w:rsidRPr="00636389">
              <w:rPr>
                <w:color w:val="000000"/>
                <w:sz w:val="20"/>
              </w:rPr>
              <w:t>SMS (1777/22) -50</w:t>
            </w:r>
          </w:p>
        </w:tc>
      </w:tr>
      <w:tr w:rsidR="005E1F03" w:rsidRPr="00636389" w14:paraId="76116094"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A4CB87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C4C7E0C"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D8C78A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0FCDCB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FACD1C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3F83255"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3AFB076" w14:textId="77777777" w:rsidR="004F0DDE" w:rsidRPr="00636389" w:rsidRDefault="004F0DDE" w:rsidP="00DF5812">
            <w:pPr>
              <w:jc w:val="center"/>
              <w:rPr>
                <w:color w:val="000000"/>
                <w:sz w:val="20"/>
              </w:rPr>
            </w:pPr>
          </w:p>
        </w:tc>
      </w:tr>
      <w:tr w:rsidR="005E1F03" w:rsidRPr="00636389" w14:paraId="29F73B3A"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3B2F31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323C331"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E041DD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EF9C8A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F9378B2"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8A303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B676E16" w14:textId="77777777" w:rsidR="004F0DDE" w:rsidRPr="00636389" w:rsidRDefault="004F0DDE" w:rsidP="00DF5812">
            <w:pPr>
              <w:jc w:val="center"/>
              <w:rPr>
                <w:color w:val="000000"/>
                <w:sz w:val="20"/>
              </w:rPr>
            </w:pPr>
          </w:p>
        </w:tc>
      </w:tr>
      <w:tr w:rsidR="005E1F03" w:rsidRPr="00636389" w14:paraId="14F15184"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CA7F5D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28FF84D" w14:textId="77777777" w:rsidR="004F0DDE" w:rsidRPr="00636389" w:rsidRDefault="004F0DDE" w:rsidP="00DF5812">
            <w:pPr>
              <w:jc w:val="center"/>
              <w:rPr>
                <w:b/>
                <w:bCs/>
                <w:color w:val="000000"/>
                <w:sz w:val="20"/>
                <w:u w:val="single"/>
              </w:rPr>
            </w:pPr>
            <w:r w:rsidRPr="00636389">
              <w:rPr>
                <w:b/>
                <w:bCs/>
                <w:color w:val="000000"/>
                <w:sz w:val="20"/>
                <w:u w:val="single"/>
              </w:rPr>
              <w:t>Lixeira 15 Litros</w:t>
            </w:r>
            <w:r w:rsidRPr="00636389">
              <w:rPr>
                <w:b/>
                <w:bCs/>
                <w:color w:val="000000"/>
                <w:sz w:val="20"/>
              </w:rPr>
              <w:t xml:space="preserve">, </w:t>
            </w:r>
            <w:r w:rsidRPr="00636389">
              <w:rPr>
                <w:color w:val="000000"/>
                <w:sz w:val="20"/>
              </w:rPr>
              <w:t>com tampa e pedal, material: polipropileno reforçado.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3573B9"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A53A35"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EB6A6FF" w14:textId="77777777" w:rsidR="004F0DDE" w:rsidRPr="00636389" w:rsidRDefault="004F0DDE" w:rsidP="00DF5812">
            <w:pPr>
              <w:jc w:val="center"/>
              <w:rPr>
                <w:color w:val="000000"/>
                <w:sz w:val="20"/>
              </w:rPr>
            </w:pPr>
            <w:r w:rsidRPr="00636389">
              <w:rPr>
                <w:color w:val="000000"/>
                <w:sz w:val="20"/>
              </w:rPr>
              <w:t>15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3150C4" w14:textId="77777777" w:rsidR="004F0DDE" w:rsidRPr="00636389" w:rsidRDefault="004F0DDE" w:rsidP="00DF5812">
            <w:pPr>
              <w:jc w:val="center"/>
              <w:rPr>
                <w:color w:val="000000"/>
                <w:sz w:val="20"/>
              </w:rPr>
            </w:pPr>
            <w:r w:rsidRPr="00636389">
              <w:rPr>
                <w:color w:val="000000"/>
                <w:sz w:val="20"/>
              </w:rPr>
              <w:t>110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EF437A8" w14:textId="77777777" w:rsidR="004F0DDE" w:rsidRPr="00636389" w:rsidRDefault="004F0DDE" w:rsidP="00DF5812">
            <w:pPr>
              <w:jc w:val="center"/>
              <w:rPr>
                <w:color w:val="000000"/>
                <w:sz w:val="20"/>
              </w:rPr>
            </w:pPr>
            <w:r w:rsidRPr="00636389">
              <w:rPr>
                <w:color w:val="000000"/>
                <w:sz w:val="20"/>
              </w:rPr>
              <w:t>SMASDH (0455/23) - 20</w:t>
            </w:r>
          </w:p>
          <w:p w14:paraId="2A081AAC" w14:textId="77777777" w:rsidR="004F0DDE" w:rsidRPr="00636389" w:rsidRDefault="004F0DDE" w:rsidP="00DF5812">
            <w:pPr>
              <w:jc w:val="center"/>
              <w:rPr>
                <w:color w:val="000000"/>
                <w:sz w:val="20"/>
              </w:rPr>
            </w:pPr>
            <w:r w:rsidRPr="00636389">
              <w:rPr>
                <w:color w:val="000000"/>
                <w:sz w:val="20"/>
              </w:rPr>
              <w:t>SMASDH (3283/23) – 20</w:t>
            </w:r>
          </w:p>
          <w:p w14:paraId="13F40F08" w14:textId="77777777" w:rsidR="004F0DDE" w:rsidRPr="00636389" w:rsidRDefault="004F0DDE" w:rsidP="00DF5812">
            <w:pPr>
              <w:jc w:val="center"/>
              <w:rPr>
                <w:color w:val="000000"/>
                <w:sz w:val="20"/>
              </w:rPr>
            </w:pPr>
            <w:r w:rsidRPr="00636389">
              <w:rPr>
                <w:color w:val="000000"/>
                <w:sz w:val="20"/>
              </w:rPr>
              <w:t>SMS (3908/23) - 70</w:t>
            </w:r>
          </w:p>
        </w:tc>
      </w:tr>
      <w:tr w:rsidR="005E1F03" w:rsidRPr="00636389" w14:paraId="30366A49" w14:textId="77777777" w:rsidTr="005E1F03">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08D103D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58DA64C"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631A53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99C5FF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F1A3B8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C6B9299"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5E3D385" w14:textId="77777777" w:rsidR="004F0DDE" w:rsidRPr="00636389" w:rsidRDefault="004F0DDE" w:rsidP="00DF5812">
            <w:pPr>
              <w:jc w:val="center"/>
              <w:rPr>
                <w:color w:val="000000"/>
                <w:sz w:val="20"/>
              </w:rPr>
            </w:pPr>
          </w:p>
        </w:tc>
      </w:tr>
      <w:tr w:rsidR="005E1F03" w:rsidRPr="00636389" w14:paraId="0D2F2EFE"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32984B9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17997864" w14:textId="77777777" w:rsidR="004F0DDE" w:rsidRPr="00636389" w:rsidRDefault="004F0DDE" w:rsidP="00DF5812">
            <w:pPr>
              <w:jc w:val="center"/>
              <w:rPr>
                <w:b/>
                <w:bCs/>
                <w:color w:val="000000"/>
                <w:sz w:val="20"/>
                <w:u w:val="single"/>
              </w:rPr>
            </w:pPr>
            <w:r w:rsidRPr="00636389">
              <w:rPr>
                <w:b/>
                <w:bCs/>
                <w:color w:val="000000"/>
                <w:sz w:val="20"/>
                <w:u w:val="single"/>
              </w:rPr>
              <w:t>Luva Látex, Tamanho único</w:t>
            </w:r>
            <w:r w:rsidRPr="00636389">
              <w:rPr>
                <w:b/>
                <w:bCs/>
                <w:color w:val="000000"/>
                <w:sz w:val="20"/>
              </w:rPr>
              <w:t xml:space="preserve">, </w:t>
            </w:r>
            <w:r w:rsidRPr="00636389">
              <w:rPr>
                <w:color w:val="000000"/>
                <w:sz w:val="20"/>
              </w:rPr>
              <w:t>para limpeza, palma antiderrapante, reutilizável.</w:t>
            </w:r>
          </w:p>
        </w:tc>
        <w:tc>
          <w:tcPr>
            <w:tcW w:w="1134" w:type="dxa"/>
            <w:tcBorders>
              <w:top w:val="nil"/>
              <w:left w:val="nil"/>
              <w:bottom w:val="single" w:sz="8" w:space="0" w:color="auto"/>
              <w:right w:val="single" w:sz="8" w:space="0" w:color="auto"/>
            </w:tcBorders>
            <w:shd w:val="clear" w:color="auto" w:fill="auto"/>
            <w:vAlign w:val="center"/>
            <w:hideMark/>
          </w:tcPr>
          <w:p w14:paraId="75AC4A33"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6DA7775E" w14:textId="77777777" w:rsidR="004F0DDE" w:rsidRPr="00636389" w:rsidRDefault="004F0DDE" w:rsidP="00DF5812">
            <w:pPr>
              <w:jc w:val="center"/>
              <w:rPr>
                <w:color w:val="000000"/>
                <w:sz w:val="20"/>
              </w:rPr>
            </w:pPr>
            <w:r w:rsidRPr="00636389">
              <w:rPr>
                <w:color w:val="000000"/>
                <w:sz w:val="20"/>
              </w:rPr>
              <w:t>PAR</w:t>
            </w:r>
          </w:p>
        </w:tc>
        <w:tc>
          <w:tcPr>
            <w:tcW w:w="992" w:type="dxa"/>
            <w:tcBorders>
              <w:top w:val="nil"/>
              <w:left w:val="nil"/>
              <w:bottom w:val="single" w:sz="8" w:space="0" w:color="auto"/>
              <w:right w:val="single" w:sz="8" w:space="0" w:color="auto"/>
            </w:tcBorders>
            <w:shd w:val="clear" w:color="auto" w:fill="auto"/>
            <w:vAlign w:val="center"/>
          </w:tcPr>
          <w:p w14:paraId="4C9B4044"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7AFD58ED" w14:textId="77777777" w:rsidR="004F0DDE" w:rsidRPr="00636389" w:rsidRDefault="004F0DDE" w:rsidP="00DF5812">
            <w:pPr>
              <w:jc w:val="center"/>
              <w:rPr>
                <w:color w:val="000000"/>
                <w:sz w:val="20"/>
              </w:rPr>
            </w:pPr>
            <w:r w:rsidRPr="00636389">
              <w:rPr>
                <w:color w:val="000000"/>
                <w:sz w:val="20"/>
              </w:rPr>
              <w:t>80</w:t>
            </w:r>
          </w:p>
        </w:tc>
        <w:tc>
          <w:tcPr>
            <w:tcW w:w="1763" w:type="dxa"/>
            <w:tcBorders>
              <w:top w:val="nil"/>
              <w:left w:val="nil"/>
              <w:bottom w:val="single" w:sz="8" w:space="0" w:color="auto"/>
              <w:right w:val="single" w:sz="8" w:space="0" w:color="auto"/>
            </w:tcBorders>
            <w:shd w:val="clear" w:color="auto" w:fill="auto"/>
            <w:vAlign w:val="center"/>
            <w:hideMark/>
          </w:tcPr>
          <w:p w14:paraId="64496F56" w14:textId="77777777" w:rsidR="004F0DDE" w:rsidRPr="00636389" w:rsidRDefault="004F0DDE" w:rsidP="00DF5812">
            <w:pPr>
              <w:jc w:val="center"/>
              <w:rPr>
                <w:color w:val="000000"/>
                <w:sz w:val="20"/>
              </w:rPr>
            </w:pPr>
            <w:r w:rsidRPr="00636389">
              <w:rPr>
                <w:color w:val="000000"/>
                <w:sz w:val="20"/>
              </w:rPr>
              <w:t>SMASDH (0455/23) - 40</w:t>
            </w:r>
          </w:p>
          <w:p w14:paraId="70411E2A" w14:textId="77777777" w:rsidR="004F0DDE" w:rsidRPr="00636389" w:rsidRDefault="004F0DDE" w:rsidP="00DF5812">
            <w:pPr>
              <w:jc w:val="center"/>
              <w:rPr>
                <w:color w:val="000000"/>
                <w:sz w:val="20"/>
              </w:rPr>
            </w:pPr>
            <w:r w:rsidRPr="00636389">
              <w:rPr>
                <w:color w:val="000000"/>
                <w:sz w:val="20"/>
              </w:rPr>
              <w:t>SMASDH (3283/23) - 40</w:t>
            </w:r>
          </w:p>
        </w:tc>
      </w:tr>
      <w:tr w:rsidR="005E1F03" w:rsidRPr="00636389" w14:paraId="1ECF0D00"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62A71F4"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6299E0" w14:textId="77777777" w:rsidR="004F0DDE" w:rsidRPr="00636389" w:rsidRDefault="004F0DDE" w:rsidP="00DF5812">
            <w:pPr>
              <w:jc w:val="center"/>
              <w:rPr>
                <w:b/>
                <w:bCs/>
                <w:color w:val="000000"/>
                <w:sz w:val="20"/>
                <w:u w:val="single"/>
              </w:rPr>
            </w:pPr>
            <w:r w:rsidRPr="00636389">
              <w:rPr>
                <w:b/>
                <w:color w:val="000000"/>
                <w:sz w:val="20"/>
                <w:u w:val="single"/>
              </w:rPr>
              <w:t>Luva látex</w:t>
            </w:r>
            <w:r w:rsidRPr="00636389">
              <w:rPr>
                <w:color w:val="000000"/>
                <w:sz w:val="20"/>
              </w:rPr>
              <w:t xml:space="preserve"> procedimento c/ pó bio absorvível; Fabricada em látex, ambidestra, superfície lisa, embalagem tipo “dispenser </w:t>
            </w:r>
            <w:proofErr w:type="gramStart"/>
            <w:r w:rsidRPr="00636389">
              <w:rPr>
                <w:color w:val="000000"/>
                <w:sz w:val="20"/>
              </w:rPr>
              <w:t>box</w:t>
            </w:r>
            <w:proofErr w:type="gramEnd"/>
            <w:r w:rsidRPr="00636389">
              <w:rPr>
                <w:color w:val="000000"/>
                <w:sz w:val="20"/>
              </w:rPr>
              <w:t xml:space="preserve">” </w:t>
            </w:r>
            <w:r w:rsidRPr="00636389">
              <w:rPr>
                <w:b/>
                <w:bCs/>
                <w:color w:val="000000"/>
                <w:sz w:val="20"/>
              </w:rPr>
              <w:t>M</w:t>
            </w:r>
            <w:r w:rsidRPr="00636389">
              <w:rPr>
                <w:color w:val="000000"/>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B5DFFF"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65F0744" w14:textId="77777777" w:rsidR="004F0DDE" w:rsidRPr="00636389" w:rsidRDefault="004F0DDE" w:rsidP="00DF5812">
            <w:pPr>
              <w:jc w:val="center"/>
              <w:rPr>
                <w:color w:val="222222"/>
                <w:sz w:val="20"/>
              </w:rPr>
            </w:pPr>
            <w:r w:rsidRPr="00636389">
              <w:rPr>
                <w:color w:val="222222"/>
                <w:sz w:val="20"/>
              </w:rPr>
              <w:t>Caixa c/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6A67613" w14:textId="77777777" w:rsidR="004F0DDE" w:rsidRPr="00636389" w:rsidRDefault="004F0DDE" w:rsidP="00DF5812">
            <w:pPr>
              <w:jc w:val="center"/>
              <w:rPr>
                <w:color w:val="000000"/>
                <w:sz w:val="20"/>
              </w:rPr>
            </w:pPr>
          </w:p>
          <w:p w14:paraId="3B0C7D7C" w14:textId="77777777" w:rsidR="004F0DDE" w:rsidRPr="00636389" w:rsidRDefault="004F0DDE" w:rsidP="00DF5812">
            <w:pPr>
              <w:jc w:val="center"/>
              <w:rPr>
                <w:color w:val="000000"/>
                <w:sz w:val="20"/>
              </w:rPr>
            </w:pPr>
            <w:r w:rsidRPr="00636389">
              <w:rPr>
                <w:color w:val="000000"/>
                <w:sz w:val="20"/>
              </w:rPr>
              <w:t>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936DBEE" w14:textId="77777777" w:rsidR="004F0DDE" w:rsidRPr="00636389" w:rsidRDefault="004F0DDE" w:rsidP="00DF5812">
            <w:pPr>
              <w:jc w:val="center"/>
              <w:rPr>
                <w:color w:val="000000"/>
                <w:sz w:val="20"/>
              </w:rPr>
            </w:pPr>
          </w:p>
          <w:p w14:paraId="78A02A26" w14:textId="77777777" w:rsidR="004F0DDE" w:rsidRPr="00636389" w:rsidRDefault="004F0DDE" w:rsidP="00DF5812">
            <w:pPr>
              <w:jc w:val="center"/>
              <w:rPr>
                <w:color w:val="000000"/>
                <w:sz w:val="20"/>
              </w:rPr>
            </w:pPr>
            <w:r w:rsidRPr="00636389">
              <w:rPr>
                <w:color w:val="000000"/>
                <w:sz w:val="20"/>
              </w:rPr>
              <w:t>500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37DFB34" w14:textId="77777777" w:rsidR="004F0DDE" w:rsidRPr="00636389" w:rsidRDefault="004F0DDE" w:rsidP="00DF5812">
            <w:pPr>
              <w:jc w:val="center"/>
              <w:rPr>
                <w:color w:val="000000"/>
                <w:sz w:val="20"/>
              </w:rPr>
            </w:pPr>
          </w:p>
          <w:p w14:paraId="031AB610" w14:textId="77777777" w:rsidR="004F0DDE" w:rsidRPr="00636389" w:rsidRDefault="004F0DDE" w:rsidP="00DF5812">
            <w:pPr>
              <w:jc w:val="center"/>
              <w:rPr>
                <w:color w:val="000000"/>
                <w:sz w:val="20"/>
              </w:rPr>
            </w:pPr>
            <w:r w:rsidRPr="00636389">
              <w:rPr>
                <w:color w:val="000000"/>
                <w:sz w:val="20"/>
              </w:rPr>
              <w:t>SME (7037/22) – 300</w:t>
            </w:r>
          </w:p>
          <w:p w14:paraId="32C731D2" w14:textId="77777777" w:rsidR="004F0DDE" w:rsidRPr="00636389" w:rsidRDefault="004F0DDE" w:rsidP="00DF5812">
            <w:pPr>
              <w:jc w:val="center"/>
              <w:rPr>
                <w:color w:val="000000"/>
                <w:sz w:val="20"/>
              </w:rPr>
            </w:pPr>
            <w:r w:rsidRPr="00636389">
              <w:rPr>
                <w:color w:val="000000"/>
                <w:sz w:val="20"/>
              </w:rPr>
              <w:t>SMS (3908/23) - 200</w:t>
            </w:r>
          </w:p>
        </w:tc>
      </w:tr>
      <w:tr w:rsidR="005E1F03" w:rsidRPr="00636389" w14:paraId="5E05547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8327CF7"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3F0B98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50ACA9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A0B9697"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099D097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881795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A19E224" w14:textId="77777777" w:rsidR="004F0DDE" w:rsidRPr="00636389" w:rsidRDefault="004F0DDE" w:rsidP="00DF5812">
            <w:pPr>
              <w:jc w:val="center"/>
              <w:rPr>
                <w:color w:val="000000"/>
                <w:sz w:val="20"/>
              </w:rPr>
            </w:pPr>
          </w:p>
        </w:tc>
      </w:tr>
      <w:tr w:rsidR="005E1F03" w:rsidRPr="00636389" w14:paraId="53B80225"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D8768AD"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EC774D7"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DA143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D46D0C9"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0C46F1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AE65E15"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2B42339" w14:textId="77777777" w:rsidR="004F0DDE" w:rsidRPr="00636389" w:rsidRDefault="004F0DDE" w:rsidP="00DF5812">
            <w:pPr>
              <w:jc w:val="center"/>
              <w:rPr>
                <w:color w:val="000000"/>
                <w:sz w:val="20"/>
              </w:rPr>
            </w:pPr>
          </w:p>
        </w:tc>
      </w:tr>
      <w:tr w:rsidR="005E1F03" w:rsidRPr="00636389" w14:paraId="4A9F394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5372760"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FEE67D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81368E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BABEA56"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6D49DA9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5534AD7"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76AE350" w14:textId="77777777" w:rsidR="004F0DDE" w:rsidRPr="00636389" w:rsidRDefault="004F0DDE" w:rsidP="00DF5812">
            <w:pPr>
              <w:jc w:val="center"/>
              <w:rPr>
                <w:color w:val="000000"/>
                <w:sz w:val="20"/>
              </w:rPr>
            </w:pPr>
          </w:p>
        </w:tc>
      </w:tr>
      <w:tr w:rsidR="005E1F03" w:rsidRPr="00636389" w14:paraId="2879D04D"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965EC27"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621825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E91115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E537ED0"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434D89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A65E954"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2B51880" w14:textId="77777777" w:rsidR="004F0DDE" w:rsidRPr="00636389" w:rsidRDefault="004F0DDE" w:rsidP="00DF5812">
            <w:pPr>
              <w:jc w:val="center"/>
              <w:rPr>
                <w:color w:val="000000"/>
                <w:sz w:val="20"/>
              </w:rPr>
            </w:pPr>
          </w:p>
        </w:tc>
      </w:tr>
      <w:tr w:rsidR="005E1F03" w:rsidRPr="00636389" w14:paraId="50112D72"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438DFBB"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4EBE6E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905B07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A508866"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E8D747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3BACB89"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01EFE5E" w14:textId="77777777" w:rsidR="004F0DDE" w:rsidRPr="00636389" w:rsidRDefault="004F0DDE" w:rsidP="00DF5812">
            <w:pPr>
              <w:jc w:val="center"/>
              <w:rPr>
                <w:color w:val="000000"/>
                <w:sz w:val="20"/>
              </w:rPr>
            </w:pPr>
          </w:p>
        </w:tc>
      </w:tr>
      <w:tr w:rsidR="005E1F03" w:rsidRPr="00636389" w14:paraId="2B51DB04"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E094B5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9B91FD" w14:textId="77777777" w:rsidR="004F0DDE" w:rsidRPr="00636389" w:rsidRDefault="004F0DDE" w:rsidP="00DF5812">
            <w:pPr>
              <w:jc w:val="center"/>
              <w:rPr>
                <w:b/>
                <w:bCs/>
                <w:color w:val="000000"/>
                <w:sz w:val="20"/>
                <w:u w:val="single"/>
              </w:rPr>
            </w:pPr>
            <w:r w:rsidRPr="00636389">
              <w:rPr>
                <w:b/>
                <w:bCs/>
                <w:color w:val="000000"/>
                <w:sz w:val="20"/>
                <w:u w:val="single"/>
              </w:rPr>
              <w:t>Luva borracha</w:t>
            </w:r>
            <w:r w:rsidRPr="00636389">
              <w:rPr>
                <w:color w:val="000000"/>
                <w:sz w:val="20"/>
              </w:rPr>
              <w:t>, material: látex natural, tamanho: M, características adicionais: antiderrapante com forro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C3C3A6D" w14:textId="77777777" w:rsidR="004F0DDE" w:rsidRPr="00636389" w:rsidRDefault="004F0DDE" w:rsidP="00DF5812">
            <w:pPr>
              <w:jc w:val="center"/>
              <w:rPr>
                <w:color w:val="000000"/>
                <w:sz w:val="20"/>
              </w:rPr>
            </w:pPr>
            <w:r w:rsidRPr="00636389">
              <w:rPr>
                <w:bCs/>
                <w:color w:val="000000"/>
                <w:sz w:val="20"/>
              </w:rPr>
              <w:t>352392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9A452E" w14:textId="77777777" w:rsidR="004F0DDE" w:rsidRPr="00636389" w:rsidRDefault="004F0DDE" w:rsidP="00DF5812">
            <w:pPr>
              <w:jc w:val="center"/>
              <w:rPr>
                <w:color w:val="000000"/>
                <w:sz w:val="20"/>
              </w:rPr>
            </w:pPr>
            <w:r w:rsidRPr="00636389">
              <w:rPr>
                <w:color w:val="000000"/>
                <w:sz w:val="20"/>
              </w:rPr>
              <w:t>PAR</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25CF0E4" w14:textId="77777777" w:rsidR="004F0DDE" w:rsidRPr="00636389" w:rsidRDefault="004F0DDE" w:rsidP="00DF5812">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924C58" w14:textId="77777777" w:rsidR="004F0DDE" w:rsidRPr="00636389" w:rsidRDefault="004F0DDE" w:rsidP="00DF5812">
            <w:pPr>
              <w:jc w:val="center"/>
              <w:rPr>
                <w:color w:val="000000"/>
                <w:sz w:val="20"/>
              </w:rPr>
            </w:pPr>
            <w:r w:rsidRPr="00636389">
              <w:rPr>
                <w:color w:val="000000"/>
                <w:sz w:val="20"/>
              </w:rPr>
              <w:t>1200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187ACED" w14:textId="77777777" w:rsidR="004F0DDE" w:rsidRPr="00636389" w:rsidRDefault="004F0DDE" w:rsidP="00DF5812">
            <w:pPr>
              <w:jc w:val="center"/>
              <w:rPr>
                <w:color w:val="000000"/>
                <w:sz w:val="20"/>
              </w:rPr>
            </w:pPr>
            <w:r w:rsidRPr="00636389">
              <w:rPr>
                <w:color w:val="000000"/>
                <w:sz w:val="20"/>
              </w:rPr>
              <w:t>SMS (1777/22) - 600</w:t>
            </w:r>
          </w:p>
          <w:p w14:paraId="5D01DB95" w14:textId="77777777" w:rsidR="004F0DDE" w:rsidRPr="00636389" w:rsidRDefault="004F0DDE" w:rsidP="00DF5812">
            <w:pPr>
              <w:jc w:val="center"/>
              <w:rPr>
                <w:color w:val="000000"/>
                <w:sz w:val="20"/>
              </w:rPr>
            </w:pPr>
            <w:r w:rsidRPr="00636389">
              <w:rPr>
                <w:color w:val="000000"/>
                <w:sz w:val="20"/>
              </w:rPr>
              <w:t>SMS (3908/23) - 600</w:t>
            </w:r>
          </w:p>
        </w:tc>
      </w:tr>
      <w:tr w:rsidR="005E1F03" w:rsidRPr="00636389" w14:paraId="186C5737"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E4BF3E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2D8E1C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5594DE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E0E77E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C19A7D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F499ACE"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5C4C2A6" w14:textId="77777777" w:rsidR="004F0DDE" w:rsidRPr="00636389" w:rsidRDefault="004F0DDE" w:rsidP="00DF5812">
            <w:pPr>
              <w:jc w:val="center"/>
              <w:rPr>
                <w:color w:val="000000"/>
                <w:sz w:val="20"/>
              </w:rPr>
            </w:pPr>
          </w:p>
        </w:tc>
      </w:tr>
      <w:tr w:rsidR="005E1F03" w:rsidRPr="00636389" w14:paraId="06D78E01"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F5A84A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EA043A1"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4F311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A1BCCC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78C8ED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50BB0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224BF9B" w14:textId="77777777" w:rsidR="004F0DDE" w:rsidRPr="00636389" w:rsidRDefault="004F0DDE" w:rsidP="00DF5812">
            <w:pPr>
              <w:jc w:val="center"/>
              <w:rPr>
                <w:color w:val="000000"/>
                <w:sz w:val="20"/>
              </w:rPr>
            </w:pPr>
          </w:p>
        </w:tc>
      </w:tr>
      <w:tr w:rsidR="005E1F03" w:rsidRPr="00636389" w14:paraId="14F88BAA"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66F7709"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D36505D" w14:textId="77777777" w:rsidR="004F0DDE" w:rsidRPr="00636389" w:rsidRDefault="004F0DDE" w:rsidP="00DF5812">
            <w:pPr>
              <w:jc w:val="center"/>
              <w:rPr>
                <w:b/>
                <w:bCs/>
                <w:color w:val="222222"/>
                <w:sz w:val="20"/>
                <w:u w:val="single"/>
              </w:rPr>
            </w:pPr>
            <w:r w:rsidRPr="00636389">
              <w:rPr>
                <w:b/>
                <w:color w:val="222222"/>
                <w:sz w:val="20"/>
                <w:u w:val="single"/>
              </w:rPr>
              <w:t>Luva látex</w:t>
            </w:r>
            <w:r w:rsidRPr="00636389">
              <w:rPr>
                <w:color w:val="222222"/>
                <w:sz w:val="20"/>
              </w:rPr>
              <w:t xml:space="preserve"> procedimento c/ pó bio absorvível caixa c/100un; Fabricada </w:t>
            </w:r>
            <w:r w:rsidRPr="00636389">
              <w:rPr>
                <w:color w:val="222222"/>
                <w:sz w:val="20"/>
              </w:rPr>
              <w:lastRenderedPageBreak/>
              <w:t xml:space="preserve">em látex, ambidestra, superfície lisa, embalagem tipo “dispenser </w:t>
            </w:r>
            <w:proofErr w:type="gramStart"/>
            <w:r w:rsidRPr="00636389">
              <w:rPr>
                <w:color w:val="222222"/>
                <w:sz w:val="20"/>
              </w:rPr>
              <w:t>box</w:t>
            </w:r>
            <w:proofErr w:type="gramEnd"/>
            <w:r w:rsidRPr="00636389">
              <w:rPr>
                <w:color w:val="222222"/>
                <w:sz w:val="20"/>
              </w:rPr>
              <w:t xml:space="preserve">” </w:t>
            </w:r>
            <w:r w:rsidRPr="00636389">
              <w:rPr>
                <w:b/>
                <w:bCs/>
                <w:color w:val="222222"/>
                <w:sz w:val="20"/>
              </w:rPr>
              <w:t>G</w:t>
            </w:r>
            <w:r w:rsidRPr="00636389">
              <w:rPr>
                <w:color w:val="222222"/>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B5CD30" w14:textId="77777777" w:rsidR="004F0DDE" w:rsidRPr="00636389" w:rsidRDefault="004F0DDE" w:rsidP="00DF5812">
            <w:pPr>
              <w:jc w:val="center"/>
              <w:rPr>
                <w:color w:val="000000"/>
                <w:sz w:val="20"/>
              </w:rPr>
            </w:pPr>
            <w:r w:rsidRPr="00636389">
              <w:rPr>
                <w:color w:val="000000"/>
                <w:sz w:val="20"/>
              </w:rPr>
              <w:lastRenderedPageBreak/>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48D7644" w14:textId="77777777" w:rsidR="004F0DDE" w:rsidRPr="00636389" w:rsidRDefault="004F0DDE" w:rsidP="00DF5812">
            <w:pPr>
              <w:jc w:val="center"/>
              <w:rPr>
                <w:color w:val="222222"/>
                <w:sz w:val="20"/>
              </w:rPr>
            </w:pPr>
            <w:r w:rsidRPr="00636389">
              <w:rPr>
                <w:color w:val="222222"/>
                <w:sz w:val="20"/>
              </w:rPr>
              <w:t>Caixa C/ 100 pares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1FEE1A6" w14:textId="77777777" w:rsidR="004F0DDE" w:rsidRPr="00636389" w:rsidRDefault="004F0DDE" w:rsidP="00DF5812">
            <w:pPr>
              <w:jc w:val="center"/>
              <w:rPr>
                <w:color w:val="000000"/>
                <w:sz w:val="20"/>
              </w:rPr>
            </w:pPr>
            <w:r w:rsidRPr="00636389">
              <w:rPr>
                <w:color w:val="000000"/>
                <w:sz w:val="20"/>
              </w:rPr>
              <w:t>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237A11" w14:textId="77777777" w:rsidR="004F0DDE" w:rsidRPr="00636389" w:rsidRDefault="004F0DDE" w:rsidP="00DF5812">
            <w:pPr>
              <w:jc w:val="center"/>
              <w:rPr>
                <w:color w:val="000000"/>
                <w:sz w:val="20"/>
              </w:rPr>
            </w:pPr>
            <w:r w:rsidRPr="00636389">
              <w:rPr>
                <w:color w:val="000000"/>
                <w:sz w:val="20"/>
              </w:rPr>
              <w:t>300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E0EB311" w14:textId="77777777" w:rsidR="004F0DDE" w:rsidRPr="00636389" w:rsidRDefault="004F0DDE" w:rsidP="00DF5812">
            <w:pPr>
              <w:jc w:val="center"/>
              <w:rPr>
                <w:color w:val="000000"/>
                <w:sz w:val="20"/>
              </w:rPr>
            </w:pPr>
            <w:r w:rsidRPr="00636389">
              <w:rPr>
                <w:color w:val="000000"/>
                <w:sz w:val="20"/>
              </w:rPr>
              <w:t>SME (7037/22) -300</w:t>
            </w:r>
          </w:p>
        </w:tc>
      </w:tr>
      <w:tr w:rsidR="005E1F03" w:rsidRPr="00636389" w14:paraId="091796F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E12AF3C"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DD9464C"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36A9F9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C7A00E2"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7F80B67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E3ECD0"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E00A06F" w14:textId="77777777" w:rsidR="004F0DDE" w:rsidRPr="00636389" w:rsidRDefault="004F0DDE" w:rsidP="00DF5812">
            <w:pPr>
              <w:jc w:val="center"/>
              <w:rPr>
                <w:color w:val="000000"/>
                <w:sz w:val="20"/>
              </w:rPr>
            </w:pPr>
          </w:p>
        </w:tc>
      </w:tr>
      <w:tr w:rsidR="005E1F03" w:rsidRPr="00636389" w14:paraId="61377AC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90871DA"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404A166"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0B07A6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D55A687"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69E2575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B3D9DB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5D75727" w14:textId="77777777" w:rsidR="004F0DDE" w:rsidRPr="00636389" w:rsidRDefault="004F0DDE" w:rsidP="00DF5812">
            <w:pPr>
              <w:jc w:val="center"/>
              <w:rPr>
                <w:color w:val="000000"/>
                <w:sz w:val="20"/>
              </w:rPr>
            </w:pPr>
          </w:p>
        </w:tc>
      </w:tr>
      <w:tr w:rsidR="005E1F03" w:rsidRPr="00636389" w14:paraId="7A55B300" w14:textId="77777777" w:rsidTr="005E1F03">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286E6888"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EACF862"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CC18C5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830A231"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2CCB166E"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2851A2"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3D054E5" w14:textId="77777777" w:rsidR="004F0DDE" w:rsidRPr="00636389" w:rsidRDefault="004F0DDE" w:rsidP="00DF5812">
            <w:pPr>
              <w:jc w:val="center"/>
              <w:rPr>
                <w:color w:val="000000"/>
                <w:sz w:val="20"/>
              </w:rPr>
            </w:pPr>
          </w:p>
        </w:tc>
      </w:tr>
      <w:tr w:rsidR="005E1F03" w:rsidRPr="00636389" w14:paraId="7347A5F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4C0F0B9"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8DFCE70"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CFF615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C476CAD"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0B2109BC"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D7F1F88"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0E95AA7" w14:textId="77777777" w:rsidR="004F0DDE" w:rsidRPr="00636389" w:rsidRDefault="004F0DDE" w:rsidP="00DF5812">
            <w:pPr>
              <w:jc w:val="center"/>
              <w:rPr>
                <w:color w:val="000000"/>
                <w:sz w:val="20"/>
              </w:rPr>
            </w:pPr>
          </w:p>
        </w:tc>
      </w:tr>
      <w:tr w:rsidR="005E1F03" w:rsidRPr="00636389" w14:paraId="33607BED" w14:textId="77777777" w:rsidTr="005E1F03">
        <w:trPr>
          <w:trHeight w:val="51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1EB7B547"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08B21AAC" w14:textId="77777777" w:rsidR="004F0DDE" w:rsidRPr="00636389" w:rsidRDefault="004F0DDE" w:rsidP="00DF5812">
            <w:pPr>
              <w:jc w:val="center"/>
              <w:rPr>
                <w:b/>
                <w:color w:val="222222"/>
                <w:sz w:val="20"/>
                <w:u w:val="single"/>
              </w:rPr>
            </w:pPr>
            <w:r w:rsidRPr="00636389">
              <w:rPr>
                <w:b/>
                <w:color w:val="222222"/>
                <w:sz w:val="20"/>
                <w:u w:val="single"/>
              </w:rPr>
              <w:t>Luva látex G,</w:t>
            </w:r>
            <w:r w:rsidRPr="00636389">
              <w:rPr>
                <w:color w:val="222222"/>
                <w:sz w:val="20"/>
              </w:rPr>
              <w:t xml:space="preserve"> 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3B5DC9A"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62DCC88D" w14:textId="77777777" w:rsidR="004F0DDE" w:rsidRPr="00636389" w:rsidRDefault="004F0DDE" w:rsidP="00DF5812">
            <w:pPr>
              <w:jc w:val="center"/>
              <w:rPr>
                <w:color w:val="222222"/>
                <w:sz w:val="20"/>
              </w:rPr>
            </w:pPr>
            <w:r w:rsidRPr="00636389">
              <w:rPr>
                <w:color w:val="222222"/>
                <w:sz w:val="20"/>
              </w:rPr>
              <w:t>Par</w:t>
            </w:r>
          </w:p>
        </w:tc>
        <w:tc>
          <w:tcPr>
            <w:tcW w:w="992" w:type="dxa"/>
            <w:tcBorders>
              <w:top w:val="nil"/>
              <w:left w:val="single" w:sz="8" w:space="0" w:color="auto"/>
              <w:bottom w:val="single" w:sz="8" w:space="0" w:color="000000"/>
              <w:right w:val="single" w:sz="8" w:space="0" w:color="auto"/>
            </w:tcBorders>
            <w:shd w:val="clear" w:color="auto" w:fill="auto"/>
            <w:vAlign w:val="center"/>
          </w:tcPr>
          <w:p w14:paraId="4B06A370"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8B8CDD6"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44BD75E4" w14:textId="77777777" w:rsidR="004F0DDE" w:rsidRPr="00636389" w:rsidRDefault="004F0DDE" w:rsidP="00DF5812">
            <w:pPr>
              <w:jc w:val="center"/>
              <w:rPr>
                <w:color w:val="000000"/>
                <w:sz w:val="20"/>
              </w:rPr>
            </w:pPr>
            <w:r w:rsidRPr="00636389">
              <w:rPr>
                <w:color w:val="000000"/>
                <w:sz w:val="20"/>
              </w:rPr>
              <w:t>SMOI (1169/23) - 100</w:t>
            </w:r>
          </w:p>
        </w:tc>
      </w:tr>
      <w:tr w:rsidR="005E1F03" w:rsidRPr="00636389" w14:paraId="75695A45" w14:textId="77777777" w:rsidTr="005E1F03">
        <w:trPr>
          <w:trHeight w:val="51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177F139C"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011FF95A" w14:textId="77777777" w:rsidR="004F0DDE" w:rsidRPr="00636389" w:rsidRDefault="004F0DDE" w:rsidP="00DF5812">
            <w:pPr>
              <w:jc w:val="center"/>
              <w:rPr>
                <w:b/>
                <w:color w:val="222222"/>
                <w:sz w:val="20"/>
                <w:u w:val="single"/>
              </w:rPr>
            </w:pPr>
            <w:r w:rsidRPr="00636389">
              <w:rPr>
                <w:b/>
                <w:color w:val="222222"/>
                <w:sz w:val="20"/>
                <w:u w:val="single"/>
              </w:rPr>
              <w:t xml:space="preserve">Luva Látex GG, </w:t>
            </w:r>
            <w:r w:rsidRPr="00636389">
              <w:rPr>
                <w:color w:val="222222"/>
                <w:sz w:val="20"/>
              </w:rPr>
              <w:t>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2ADB595"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1D1BDE56" w14:textId="77777777" w:rsidR="004F0DDE" w:rsidRPr="00636389" w:rsidRDefault="004F0DDE" w:rsidP="00DF5812">
            <w:pPr>
              <w:jc w:val="center"/>
              <w:rPr>
                <w:color w:val="222222"/>
                <w:sz w:val="20"/>
              </w:rPr>
            </w:pPr>
            <w:r w:rsidRPr="00636389">
              <w:rPr>
                <w:color w:val="222222"/>
                <w:sz w:val="20"/>
              </w:rPr>
              <w:t>Par</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12D59F0"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3E03E14"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5CBA62B3" w14:textId="77777777" w:rsidR="004F0DDE" w:rsidRPr="00636389" w:rsidRDefault="004F0DDE" w:rsidP="00DF5812">
            <w:pPr>
              <w:jc w:val="center"/>
              <w:rPr>
                <w:color w:val="000000"/>
                <w:sz w:val="20"/>
              </w:rPr>
            </w:pPr>
            <w:r w:rsidRPr="00636389">
              <w:rPr>
                <w:color w:val="000000"/>
                <w:sz w:val="20"/>
              </w:rPr>
              <w:t>SMOI (1169/23) - 100</w:t>
            </w:r>
          </w:p>
        </w:tc>
      </w:tr>
      <w:tr w:rsidR="005E1F03" w:rsidRPr="00636389" w14:paraId="3F4AE3D5"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5B902D3"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AE38F0" w14:textId="77777777" w:rsidR="004F0DDE" w:rsidRPr="00636389" w:rsidRDefault="004F0DDE" w:rsidP="00DF5812">
            <w:pPr>
              <w:jc w:val="center"/>
              <w:rPr>
                <w:b/>
                <w:bCs/>
                <w:color w:val="222222"/>
                <w:sz w:val="20"/>
                <w:u w:val="single"/>
              </w:rPr>
            </w:pPr>
            <w:r w:rsidRPr="00636389">
              <w:rPr>
                <w:b/>
                <w:color w:val="222222"/>
                <w:sz w:val="20"/>
                <w:u w:val="single"/>
              </w:rPr>
              <w:t>Máscara descartável infantil</w:t>
            </w:r>
            <w:r w:rsidRPr="00636389">
              <w:rPr>
                <w:b/>
                <w:bCs/>
                <w:color w:val="222222"/>
                <w:sz w:val="20"/>
              </w:rPr>
              <w:t xml:space="preserve"> </w:t>
            </w:r>
            <w:r w:rsidRPr="00636389">
              <w:rPr>
                <w:color w:val="222222"/>
                <w:sz w:val="20"/>
              </w:rPr>
              <w:t>tripla camada, com elástico e clip nasal, medidas aproximadas 14,5 cm x 9,5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7CB1254"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48ACA67" w14:textId="77777777" w:rsidR="004F0DDE" w:rsidRPr="00636389" w:rsidRDefault="004F0DDE" w:rsidP="00DF5812">
            <w:pPr>
              <w:jc w:val="center"/>
              <w:rPr>
                <w:color w:val="222222"/>
                <w:sz w:val="20"/>
              </w:rPr>
            </w:pPr>
            <w:r w:rsidRPr="00636389">
              <w:rPr>
                <w:color w:val="222222"/>
                <w:sz w:val="20"/>
              </w:rPr>
              <w:t>Caixa com 100unid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B839980" w14:textId="77777777" w:rsidR="004F0DDE" w:rsidRPr="00636389" w:rsidRDefault="004F0DDE" w:rsidP="00DF5812">
            <w:pPr>
              <w:jc w:val="center"/>
              <w:rPr>
                <w:color w:val="000000"/>
                <w:sz w:val="20"/>
              </w:rPr>
            </w:pPr>
            <w:r w:rsidRPr="00636389">
              <w:rPr>
                <w:color w:val="000000"/>
                <w:sz w:val="20"/>
              </w:rPr>
              <w:t>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2A4934C" w14:textId="77777777" w:rsidR="004F0DDE" w:rsidRPr="00636389" w:rsidRDefault="004F0DDE" w:rsidP="00DF5812">
            <w:pPr>
              <w:jc w:val="center"/>
              <w:rPr>
                <w:color w:val="000000"/>
                <w:sz w:val="20"/>
              </w:rPr>
            </w:pPr>
            <w:r w:rsidRPr="00636389">
              <w:rPr>
                <w:color w:val="000000"/>
                <w:sz w:val="20"/>
              </w:rPr>
              <w:t>2000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EB3B59C" w14:textId="77777777" w:rsidR="004F0DDE" w:rsidRPr="00636389" w:rsidRDefault="004F0DDE" w:rsidP="00DF5812">
            <w:pPr>
              <w:jc w:val="center"/>
              <w:rPr>
                <w:color w:val="000000"/>
                <w:sz w:val="20"/>
              </w:rPr>
            </w:pPr>
            <w:r w:rsidRPr="00636389">
              <w:rPr>
                <w:color w:val="000000"/>
                <w:sz w:val="20"/>
              </w:rPr>
              <w:t>SME (7037/22) - 2000</w:t>
            </w:r>
          </w:p>
        </w:tc>
      </w:tr>
      <w:tr w:rsidR="005E1F03" w:rsidRPr="00636389" w14:paraId="3B48D1B3"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7134B21"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A360847"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E87D1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313810B"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5E4A6AD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7F1D73A"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3DAC874" w14:textId="77777777" w:rsidR="004F0DDE" w:rsidRPr="00636389" w:rsidRDefault="004F0DDE" w:rsidP="00DF5812">
            <w:pPr>
              <w:jc w:val="center"/>
              <w:rPr>
                <w:color w:val="000000"/>
                <w:sz w:val="20"/>
              </w:rPr>
            </w:pPr>
          </w:p>
        </w:tc>
      </w:tr>
      <w:tr w:rsidR="005E1F03" w:rsidRPr="00636389" w14:paraId="6E5C2983" w14:textId="77777777" w:rsidTr="005E1F03">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73A18568"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687EEA1"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7DA561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E260574"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63ABFD1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8196645"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1755C20" w14:textId="77777777" w:rsidR="004F0DDE" w:rsidRPr="00636389" w:rsidRDefault="004F0DDE" w:rsidP="00DF5812">
            <w:pPr>
              <w:jc w:val="center"/>
              <w:rPr>
                <w:color w:val="000000"/>
                <w:sz w:val="20"/>
              </w:rPr>
            </w:pPr>
          </w:p>
        </w:tc>
      </w:tr>
      <w:tr w:rsidR="005E1F03" w:rsidRPr="00636389" w14:paraId="079E0D86"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0B18A63"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616E54A" w14:textId="77777777" w:rsidR="004F0DDE" w:rsidRPr="00636389" w:rsidRDefault="004F0DDE" w:rsidP="00DF5812">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766FBE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4D9E931"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06D3B959"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37A35D2"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26F6C65" w14:textId="77777777" w:rsidR="004F0DDE" w:rsidRPr="00636389" w:rsidRDefault="004F0DDE" w:rsidP="00DF5812">
            <w:pPr>
              <w:jc w:val="center"/>
              <w:rPr>
                <w:color w:val="000000"/>
                <w:sz w:val="20"/>
              </w:rPr>
            </w:pPr>
          </w:p>
        </w:tc>
      </w:tr>
      <w:tr w:rsidR="005E1F03" w:rsidRPr="00636389" w14:paraId="06955051"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5799550"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4620169" w14:textId="77777777" w:rsidR="004F0DDE" w:rsidRPr="00636389" w:rsidRDefault="004F0DDE" w:rsidP="00DF5812">
            <w:pPr>
              <w:jc w:val="center"/>
              <w:rPr>
                <w:b/>
                <w:bCs/>
                <w:color w:val="222222"/>
                <w:sz w:val="20"/>
                <w:u w:val="single"/>
              </w:rPr>
            </w:pPr>
            <w:r w:rsidRPr="00636389">
              <w:rPr>
                <w:b/>
                <w:color w:val="222222"/>
                <w:sz w:val="20"/>
                <w:u w:val="single"/>
              </w:rPr>
              <w:t xml:space="preserve">Máscara descartável adulto </w:t>
            </w:r>
            <w:r w:rsidRPr="00636389">
              <w:rPr>
                <w:color w:val="222222"/>
                <w:sz w:val="20"/>
              </w:rPr>
              <w:t xml:space="preserve">tripla camada, com elástico e clip nasal, medidas aproximadas 17,5 cm x 9,5 </w:t>
            </w:r>
            <w:proofErr w:type="gramStart"/>
            <w:r w:rsidRPr="00636389">
              <w:rPr>
                <w:color w:val="222222"/>
                <w:sz w:val="20"/>
              </w:rPr>
              <w:t>cm</w:t>
            </w:r>
            <w:proofErr w:type="gramEnd"/>
          </w:p>
        </w:tc>
        <w:tc>
          <w:tcPr>
            <w:tcW w:w="1134" w:type="dxa"/>
            <w:tcBorders>
              <w:top w:val="nil"/>
              <w:left w:val="nil"/>
              <w:bottom w:val="nil"/>
              <w:right w:val="single" w:sz="8" w:space="0" w:color="auto"/>
            </w:tcBorders>
            <w:shd w:val="clear" w:color="auto" w:fill="auto"/>
            <w:vAlign w:val="center"/>
            <w:hideMark/>
          </w:tcPr>
          <w:p w14:paraId="2EDCDE28" w14:textId="0BBD8877"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A43632B" w14:textId="77777777" w:rsidR="004F0DDE" w:rsidRPr="00636389" w:rsidRDefault="004F0DDE" w:rsidP="00DF5812">
            <w:pPr>
              <w:jc w:val="center"/>
              <w:rPr>
                <w:color w:val="222222"/>
                <w:sz w:val="20"/>
              </w:rPr>
            </w:pPr>
            <w:r w:rsidRPr="00636389">
              <w:rPr>
                <w:color w:val="222222"/>
                <w:sz w:val="20"/>
              </w:rPr>
              <w:t>Caixa com 100unid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6406321"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F27C227" w14:textId="77777777" w:rsidR="004F0DDE" w:rsidRPr="00636389" w:rsidRDefault="004F0DDE" w:rsidP="00DF5812">
            <w:pPr>
              <w:jc w:val="center"/>
              <w:rPr>
                <w:color w:val="000000"/>
                <w:sz w:val="20"/>
              </w:rPr>
            </w:pPr>
            <w:r w:rsidRPr="00636389">
              <w:rPr>
                <w:color w:val="000000"/>
                <w:sz w:val="20"/>
              </w:rPr>
              <w:t>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35031DB" w14:textId="77777777" w:rsidR="004F0DDE" w:rsidRPr="00636389" w:rsidRDefault="004F0DDE" w:rsidP="00DF5812">
            <w:pPr>
              <w:jc w:val="center"/>
              <w:rPr>
                <w:color w:val="000000"/>
                <w:sz w:val="20"/>
              </w:rPr>
            </w:pPr>
            <w:r w:rsidRPr="00636389">
              <w:rPr>
                <w:color w:val="000000"/>
                <w:sz w:val="20"/>
              </w:rPr>
              <w:t>SME (7037/22) - 600</w:t>
            </w:r>
          </w:p>
        </w:tc>
      </w:tr>
      <w:tr w:rsidR="005E1F03" w:rsidRPr="00636389" w14:paraId="7AF34EBB" w14:textId="77777777" w:rsidTr="005E1F03">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2936D7EB"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8061775" w14:textId="77777777" w:rsidR="004F0DDE" w:rsidRPr="00636389" w:rsidRDefault="004F0DDE" w:rsidP="00DF5812">
            <w:pPr>
              <w:jc w:val="center"/>
              <w:rPr>
                <w:b/>
                <w:bCs/>
                <w:color w:val="222222"/>
                <w:sz w:val="20"/>
                <w:u w:val="single"/>
              </w:rPr>
            </w:pPr>
          </w:p>
        </w:tc>
        <w:tc>
          <w:tcPr>
            <w:tcW w:w="1134" w:type="dxa"/>
            <w:tcBorders>
              <w:top w:val="nil"/>
              <w:left w:val="nil"/>
              <w:bottom w:val="nil"/>
              <w:right w:val="single" w:sz="8" w:space="0" w:color="auto"/>
            </w:tcBorders>
            <w:shd w:val="clear" w:color="auto" w:fill="auto"/>
            <w:vAlign w:val="center"/>
            <w:hideMark/>
          </w:tcPr>
          <w:p w14:paraId="5CBEA91C"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196A8D90"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27C5807E"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EDF1792"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F9825EA" w14:textId="77777777" w:rsidR="004F0DDE" w:rsidRPr="00636389" w:rsidRDefault="004F0DDE" w:rsidP="00DF5812">
            <w:pPr>
              <w:jc w:val="center"/>
              <w:rPr>
                <w:color w:val="000000"/>
                <w:sz w:val="20"/>
              </w:rPr>
            </w:pPr>
          </w:p>
        </w:tc>
      </w:tr>
      <w:tr w:rsidR="005E1F03" w:rsidRPr="00636389" w14:paraId="302F081D"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63205C22"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B7B7C76" w14:textId="77777777" w:rsidR="004F0DDE" w:rsidRPr="00636389" w:rsidRDefault="004F0DDE" w:rsidP="00DF5812">
            <w:pPr>
              <w:jc w:val="center"/>
              <w:rPr>
                <w:b/>
                <w:bCs/>
                <w:color w:val="222222"/>
                <w:sz w:val="20"/>
                <w:u w:val="single"/>
              </w:rPr>
            </w:pPr>
          </w:p>
        </w:tc>
        <w:tc>
          <w:tcPr>
            <w:tcW w:w="1134" w:type="dxa"/>
            <w:tcBorders>
              <w:top w:val="nil"/>
              <w:left w:val="nil"/>
              <w:bottom w:val="nil"/>
              <w:right w:val="single" w:sz="8" w:space="0" w:color="auto"/>
            </w:tcBorders>
            <w:shd w:val="clear" w:color="auto" w:fill="auto"/>
            <w:vAlign w:val="center"/>
            <w:hideMark/>
          </w:tcPr>
          <w:p w14:paraId="7B629B39" w14:textId="0128F6EE"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0E9CA54"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7403AC4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BF5806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44CC505" w14:textId="77777777" w:rsidR="004F0DDE" w:rsidRPr="00636389" w:rsidRDefault="004F0DDE" w:rsidP="00DF5812">
            <w:pPr>
              <w:jc w:val="center"/>
              <w:rPr>
                <w:color w:val="000000"/>
                <w:sz w:val="20"/>
              </w:rPr>
            </w:pPr>
          </w:p>
        </w:tc>
      </w:tr>
      <w:tr w:rsidR="005E1F03" w:rsidRPr="00636389" w14:paraId="54D08748"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17571C53"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3E66330" w14:textId="77777777" w:rsidR="004F0DDE" w:rsidRPr="00636389" w:rsidRDefault="004F0DDE" w:rsidP="00DF5812">
            <w:pPr>
              <w:jc w:val="center"/>
              <w:rPr>
                <w:b/>
                <w:bCs/>
                <w:color w:val="222222"/>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3877E368" w14:textId="1B95B6B2" w:rsidR="004F0DDE" w:rsidRPr="00636389" w:rsidRDefault="004F0DDE" w:rsidP="00DF5812">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A5BE4BF" w14:textId="77777777" w:rsidR="004F0DDE" w:rsidRPr="00636389" w:rsidRDefault="004F0DDE" w:rsidP="00DF5812">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626356A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800AB73"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CBE1FA2" w14:textId="77777777" w:rsidR="004F0DDE" w:rsidRPr="00636389" w:rsidRDefault="004F0DDE" w:rsidP="00DF5812">
            <w:pPr>
              <w:jc w:val="center"/>
              <w:rPr>
                <w:color w:val="000000"/>
                <w:sz w:val="20"/>
              </w:rPr>
            </w:pPr>
          </w:p>
        </w:tc>
      </w:tr>
      <w:tr w:rsidR="005E1F03" w:rsidRPr="00636389" w14:paraId="13DAE5C4"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EE2B1B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9C7B9A7" w14:textId="77777777" w:rsidR="004F0DDE" w:rsidRPr="00636389" w:rsidRDefault="004F0DDE" w:rsidP="00DF5812">
            <w:pPr>
              <w:jc w:val="center"/>
              <w:rPr>
                <w:b/>
                <w:bCs/>
                <w:color w:val="000000"/>
                <w:sz w:val="20"/>
                <w:u w:val="single"/>
              </w:rPr>
            </w:pPr>
            <w:r w:rsidRPr="00636389">
              <w:rPr>
                <w:b/>
                <w:bCs/>
                <w:color w:val="000000"/>
                <w:sz w:val="20"/>
                <w:u w:val="single"/>
              </w:rPr>
              <w:t>Pá Coletora Lixo</w:t>
            </w:r>
            <w:r w:rsidRPr="00636389">
              <w:rPr>
                <w:b/>
                <w:bCs/>
                <w:color w:val="000000"/>
                <w:sz w:val="20"/>
              </w:rPr>
              <w:t xml:space="preserve">, </w:t>
            </w:r>
            <w:r w:rsidRPr="00636389">
              <w:rPr>
                <w:color w:val="000000"/>
                <w:sz w:val="20"/>
              </w:rPr>
              <w:t>para limpeza, em polipropileno, cabo plástico, com perfil de borracha. Dimensões: cabo – 14cm; 33x22,5x7cm.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2A1A27" w14:textId="77777777" w:rsidR="004F0DDE" w:rsidRPr="00636389" w:rsidRDefault="004F0DDE" w:rsidP="00DF5812">
            <w:pPr>
              <w:jc w:val="center"/>
              <w:rPr>
                <w:color w:val="000000"/>
                <w:sz w:val="20"/>
              </w:rPr>
            </w:pPr>
            <w:r w:rsidRPr="00636389">
              <w:rPr>
                <w:bCs/>
                <w:color w:val="000000"/>
                <w:sz w:val="20"/>
              </w:rPr>
              <w:t>446284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03A25E1"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1CC0F2B" w14:textId="77777777" w:rsidR="004F0DDE" w:rsidRPr="00636389" w:rsidRDefault="004F0DDE" w:rsidP="00DF5812">
            <w:pPr>
              <w:jc w:val="center"/>
              <w:rPr>
                <w:color w:val="000000"/>
                <w:sz w:val="20"/>
              </w:rPr>
            </w:pPr>
            <w:r w:rsidRPr="00636389">
              <w:rPr>
                <w:color w:val="000000"/>
                <w:sz w:val="20"/>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C6EA3CA" w14:textId="77777777" w:rsidR="004F0DDE" w:rsidRPr="00636389" w:rsidRDefault="004F0DDE" w:rsidP="00DF5812">
            <w:pPr>
              <w:jc w:val="center"/>
              <w:rPr>
                <w:color w:val="000000"/>
                <w:sz w:val="20"/>
              </w:rPr>
            </w:pPr>
            <w:r w:rsidRPr="00636389">
              <w:rPr>
                <w:color w:val="000000"/>
                <w:sz w:val="20"/>
              </w:rPr>
              <w:t>240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B8E3496" w14:textId="77777777" w:rsidR="004F0DDE" w:rsidRPr="00636389" w:rsidRDefault="004F0DDE" w:rsidP="00DF5812">
            <w:pPr>
              <w:jc w:val="center"/>
              <w:rPr>
                <w:color w:val="000000"/>
                <w:sz w:val="20"/>
              </w:rPr>
            </w:pPr>
            <w:r w:rsidRPr="00636389">
              <w:rPr>
                <w:color w:val="000000"/>
                <w:sz w:val="20"/>
              </w:rPr>
              <w:t>SMASDH (0455/23) -20</w:t>
            </w:r>
          </w:p>
          <w:p w14:paraId="69840B70" w14:textId="598E80E9" w:rsidR="004F0DDE" w:rsidRPr="00636389" w:rsidRDefault="004F0DDE" w:rsidP="00DF5812">
            <w:pPr>
              <w:jc w:val="center"/>
              <w:rPr>
                <w:color w:val="000000"/>
                <w:sz w:val="20"/>
              </w:rPr>
            </w:pPr>
            <w:r w:rsidRPr="00636389">
              <w:rPr>
                <w:color w:val="000000"/>
                <w:sz w:val="20"/>
              </w:rPr>
              <w:t>SMS (1777/22) – 100</w:t>
            </w:r>
          </w:p>
          <w:p w14:paraId="09B7B809" w14:textId="77777777" w:rsidR="004F0DDE" w:rsidRPr="00636389" w:rsidRDefault="004F0DDE" w:rsidP="00DF5812">
            <w:pPr>
              <w:jc w:val="center"/>
              <w:rPr>
                <w:color w:val="000000"/>
                <w:sz w:val="20"/>
              </w:rPr>
            </w:pPr>
            <w:r w:rsidRPr="00636389">
              <w:rPr>
                <w:color w:val="000000"/>
                <w:sz w:val="20"/>
              </w:rPr>
              <w:t>SMASDH (3283/23) – 20</w:t>
            </w:r>
          </w:p>
          <w:p w14:paraId="681BF6E0" w14:textId="77777777" w:rsidR="004F0DDE" w:rsidRPr="00636389" w:rsidRDefault="004F0DDE" w:rsidP="00DF5812">
            <w:pPr>
              <w:jc w:val="center"/>
              <w:rPr>
                <w:color w:val="000000"/>
                <w:sz w:val="20"/>
              </w:rPr>
            </w:pPr>
            <w:r w:rsidRPr="00636389">
              <w:rPr>
                <w:color w:val="000000"/>
                <w:sz w:val="20"/>
              </w:rPr>
              <w:t xml:space="preserve">SMS (3908/23) - </w:t>
            </w:r>
            <w:r w:rsidRPr="00636389">
              <w:rPr>
                <w:color w:val="000000"/>
                <w:sz w:val="20"/>
              </w:rPr>
              <w:lastRenderedPageBreak/>
              <w:t>100</w:t>
            </w:r>
          </w:p>
        </w:tc>
      </w:tr>
      <w:tr w:rsidR="005E1F03" w:rsidRPr="00636389" w14:paraId="63CAB90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FAD436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4FEBC6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B8E7EE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4A83D3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540344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B225976"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FCF039F" w14:textId="77777777" w:rsidR="004F0DDE" w:rsidRPr="00636389" w:rsidRDefault="004F0DDE" w:rsidP="00DF5812">
            <w:pPr>
              <w:jc w:val="center"/>
              <w:rPr>
                <w:color w:val="000000"/>
                <w:sz w:val="20"/>
              </w:rPr>
            </w:pPr>
          </w:p>
        </w:tc>
      </w:tr>
      <w:tr w:rsidR="005E1F03" w:rsidRPr="00636389" w14:paraId="6ED0CC15"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32A6D88"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DB8E8A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9C1237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17A177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3E33A0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F35D37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EFD847F" w14:textId="77777777" w:rsidR="004F0DDE" w:rsidRPr="00636389" w:rsidRDefault="004F0DDE" w:rsidP="00DF5812">
            <w:pPr>
              <w:jc w:val="center"/>
              <w:rPr>
                <w:color w:val="000000"/>
                <w:sz w:val="20"/>
              </w:rPr>
            </w:pPr>
          </w:p>
        </w:tc>
      </w:tr>
      <w:tr w:rsidR="005E1F03" w:rsidRPr="00636389" w14:paraId="641C2984"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B323A9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0FD86BF"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9271E7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CC85CE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D9FC63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583A803"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6D13CF4" w14:textId="77777777" w:rsidR="004F0DDE" w:rsidRPr="00636389" w:rsidRDefault="004F0DDE" w:rsidP="00DF5812">
            <w:pPr>
              <w:jc w:val="center"/>
              <w:rPr>
                <w:color w:val="000000"/>
                <w:sz w:val="20"/>
              </w:rPr>
            </w:pPr>
          </w:p>
        </w:tc>
      </w:tr>
      <w:tr w:rsidR="005E1F03" w:rsidRPr="00636389" w14:paraId="10BC84C2"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77194B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B63935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61930E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F76BB4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8FB821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3B96F8A"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BF8BECC" w14:textId="77777777" w:rsidR="004F0DDE" w:rsidRPr="00636389" w:rsidRDefault="004F0DDE" w:rsidP="00DF5812">
            <w:pPr>
              <w:jc w:val="center"/>
              <w:rPr>
                <w:color w:val="000000"/>
                <w:sz w:val="20"/>
              </w:rPr>
            </w:pPr>
          </w:p>
        </w:tc>
      </w:tr>
      <w:tr w:rsidR="005E1F03" w:rsidRPr="00636389" w14:paraId="346FF074"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B3DC8A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C46FDF6" w14:textId="77777777" w:rsidR="004F0DDE" w:rsidRPr="00636389" w:rsidRDefault="004F0DDE" w:rsidP="00DF5812">
            <w:pPr>
              <w:jc w:val="center"/>
              <w:rPr>
                <w:b/>
                <w:bCs/>
                <w:color w:val="000000"/>
                <w:sz w:val="20"/>
                <w:u w:val="single"/>
              </w:rPr>
            </w:pPr>
            <w:r w:rsidRPr="00636389">
              <w:rPr>
                <w:b/>
                <w:bCs/>
                <w:color w:val="000000"/>
                <w:sz w:val="20"/>
                <w:u w:val="single"/>
              </w:rPr>
              <w:t>PALLET EM PBR</w:t>
            </w:r>
            <w:r w:rsidRPr="00636389">
              <w:rPr>
                <w:color w:val="000000"/>
                <w:sz w:val="20"/>
              </w:rPr>
              <w:t>, PRETO, Plástico vazado, em polietileno ou polipropileno. Suportar 1000kg, comp. 1200 alt. x150 mm x1000 larg. Resistente a insetos, bactérias, fungos e demais agentes químicoS biológicos</w:t>
            </w:r>
          </w:p>
        </w:tc>
        <w:tc>
          <w:tcPr>
            <w:tcW w:w="1134" w:type="dxa"/>
            <w:tcBorders>
              <w:top w:val="nil"/>
              <w:left w:val="nil"/>
              <w:bottom w:val="nil"/>
              <w:right w:val="single" w:sz="8" w:space="0" w:color="auto"/>
            </w:tcBorders>
            <w:shd w:val="clear" w:color="auto" w:fill="auto"/>
            <w:vAlign w:val="center"/>
            <w:hideMark/>
          </w:tcPr>
          <w:p w14:paraId="4A89C406" w14:textId="4AF46377"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231E52F" w14:textId="77777777" w:rsidR="004F0DDE" w:rsidRPr="00636389" w:rsidRDefault="004F0DDE" w:rsidP="00DF5812">
            <w:pPr>
              <w:jc w:val="center"/>
              <w:rPr>
                <w:color w:val="000000"/>
                <w:sz w:val="20"/>
              </w:rPr>
            </w:pPr>
          </w:p>
          <w:p w14:paraId="6F320F18"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E79EF72" w14:textId="77777777" w:rsidR="004F0DDE" w:rsidRPr="00636389" w:rsidRDefault="004F0DDE" w:rsidP="00DF5812">
            <w:pPr>
              <w:jc w:val="center"/>
              <w:rPr>
                <w:color w:val="000000"/>
                <w:sz w:val="20"/>
              </w:rPr>
            </w:pPr>
          </w:p>
          <w:p w14:paraId="56E3DFA0" w14:textId="77777777" w:rsidR="004F0DDE" w:rsidRPr="00636389" w:rsidRDefault="004F0DDE" w:rsidP="00DF5812">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06D6A9" w14:textId="77777777" w:rsidR="004F0DDE" w:rsidRPr="00636389" w:rsidRDefault="004F0DDE" w:rsidP="00DF5812">
            <w:pPr>
              <w:jc w:val="center"/>
              <w:rPr>
                <w:color w:val="000000"/>
                <w:sz w:val="20"/>
              </w:rPr>
            </w:pPr>
          </w:p>
          <w:p w14:paraId="446613EB" w14:textId="77777777" w:rsidR="004F0DDE" w:rsidRPr="00636389" w:rsidRDefault="004F0DDE" w:rsidP="00DF5812">
            <w:pPr>
              <w:jc w:val="center"/>
              <w:rPr>
                <w:color w:val="000000"/>
                <w:sz w:val="20"/>
              </w:rPr>
            </w:pPr>
            <w:r w:rsidRPr="00636389">
              <w:rPr>
                <w:color w:val="000000"/>
                <w:sz w:val="20"/>
              </w:rPr>
              <w:t>40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B170866" w14:textId="77777777" w:rsidR="004F0DDE" w:rsidRPr="00636389" w:rsidRDefault="004F0DDE" w:rsidP="00DF5812">
            <w:pPr>
              <w:jc w:val="center"/>
              <w:rPr>
                <w:color w:val="000000"/>
                <w:sz w:val="20"/>
              </w:rPr>
            </w:pPr>
          </w:p>
          <w:p w14:paraId="5DA9E55A" w14:textId="77777777" w:rsidR="004F0DDE" w:rsidRPr="00636389" w:rsidRDefault="004F0DDE" w:rsidP="00DF5812">
            <w:pPr>
              <w:jc w:val="center"/>
              <w:rPr>
                <w:color w:val="000000"/>
                <w:sz w:val="20"/>
              </w:rPr>
            </w:pPr>
            <w:r w:rsidRPr="00636389">
              <w:rPr>
                <w:color w:val="000000"/>
                <w:sz w:val="20"/>
              </w:rPr>
              <w:t>SMS (1777/22) – 20</w:t>
            </w:r>
          </w:p>
          <w:p w14:paraId="59D0A5A7" w14:textId="77777777" w:rsidR="004F0DDE" w:rsidRPr="00636389" w:rsidRDefault="004F0DDE" w:rsidP="00DF5812">
            <w:pPr>
              <w:jc w:val="center"/>
              <w:rPr>
                <w:color w:val="000000"/>
                <w:sz w:val="20"/>
              </w:rPr>
            </w:pPr>
            <w:r w:rsidRPr="00636389">
              <w:rPr>
                <w:color w:val="000000"/>
                <w:sz w:val="20"/>
              </w:rPr>
              <w:t>SMS (3908/23) - 20</w:t>
            </w:r>
          </w:p>
        </w:tc>
      </w:tr>
      <w:tr w:rsidR="005E1F03" w:rsidRPr="00636389" w14:paraId="2333F1B0" w14:textId="77777777" w:rsidTr="005E1F03">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4568647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0E3DACA"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504D46E2"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3FA51B3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C1252B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5FC1DB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40D7450" w14:textId="77777777" w:rsidR="004F0DDE" w:rsidRPr="00636389" w:rsidRDefault="004F0DDE" w:rsidP="00DF5812">
            <w:pPr>
              <w:jc w:val="center"/>
              <w:rPr>
                <w:color w:val="000000"/>
                <w:sz w:val="20"/>
              </w:rPr>
            </w:pPr>
          </w:p>
        </w:tc>
      </w:tr>
      <w:tr w:rsidR="005E1F03" w:rsidRPr="00636389" w14:paraId="6C1B0E91"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1ACBB18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36536B2"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2CF0112C" w14:textId="1C98B548" w:rsidR="004F0DDE" w:rsidRPr="00636389" w:rsidRDefault="004F0DDE" w:rsidP="00DF5812">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0CF9BE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79CBB5F"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2CCE5CF"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998F5D1" w14:textId="77777777" w:rsidR="004F0DDE" w:rsidRPr="00636389" w:rsidRDefault="004F0DDE" w:rsidP="00DF5812">
            <w:pPr>
              <w:jc w:val="center"/>
              <w:rPr>
                <w:color w:val="000000"/>
                <w:sz w:val="20"/>
              </w:rPr>
            </w:pPr>
          </w:p>
        </w:tc>
      </w:tr>
      <w:tr w:rsidR="005E1F03" w:rsidRPr="00636389" w14:paraId="157059CA"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50AC0F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89AB4E6" w14:textId="77777777" w:rsidR="004F0DDE" w:rsidRPr="00636389" w:rsidRDefault="004F0DDE" w:rsidP="00DF5812">
            <w:pPr>
              <w:jc w:val="center"/>
              <w:rPr>
                <w:color w:val="000000"/>
                <w:sz w:val="20"/>
              </w:rPr>
            </w:pPr>
            <w:r w:rsidRPr="00636389">
              <w:rPr>
                <w:b/>
                <w:bCs/>
                <w:color w:val="000000"/>
                <w:sz w:val="20"/>
                <w:u w:val="single"/>
              </w:rPr>
              <w:t>Pano de limpeza</w:t>
            </w:r>
            <w:r w:rsidRPr="00636389">
              <w:rPr>
                <w:b/>
                <w:bCs/>
                <w:color w:val="000000"/>
                <w:sz w:val="20"/>
              </w:rPr>
              <w:t xml:space="preserve">, </w:t>
            </w:r>
            <w:r w:rsidRPr="00636389">
              <w:rPr>
                <w:color w:val="000000"/>
                <w:sz w:val="20"/>
              </w:rPr>
              <w:t>microfibra, 60x40cm, alto grau de absorção, para uso geral, toalha.</w:t>
            </w:r>
          </w:p>
          <w:p w14:paraId="121AD996" w14:textId="77777777" w:rsidR="004F0DDE" w:rsidRPr="00636389" w:rsidRDefault="004F0DDE" w:rsidP="00DF5812">
            <w:pPr>
              <w:jc w:val="center"/>
              <w:rPr>
                <w:b/>
                <w:bCs/>
                <w:color w:val="000000"/>
                <w:sz w:val="20"/>
                <w:u w:val="single"/>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1A16E7" w14:textId="77777777" w:rsidR="004F0DDE" w:rsidRPr="00636389" w:rsidRDefault="004F0DDE" w:rsidP="00DF5812">
            <w:pPr>
              <w:jc w:val="center"/>
              <w:rPr>
                <w:color w:val="000000"/>
                <w:sz w:val="20"/>
              </w:rPr>
            </w:pPr>
            <w:r w:rsidRPr="00636389">
              <w:rPr>
                <w:color w:val="000000"/>
                <w:sz w:val="20"/>
              </w:rPr>
              <w:t>438326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2ED535E" w14:textId="77777777" w:rsidR="004F0DDE" w:rsidRPr="00636389" w:rsidRDefault="004F0DDE" w:rsidP="00DF5812">
            <w:pPr>
              <w:jc w:val="center"/>
              <w:rPr>
                <w:color w:val="000000"/>
                <w:sz w:val="20"/>
              </w:rPr>
            </w:pPr>
            <w:r w:rsidRPr="00636389">
              <w:rPr>
                <w:color w:val="000000"/>
                <w:sz w:val="20"/>
              </w:rPr>
              <w:t>Pacote c/ 5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5A40083"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B46060"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nil"/>
              <w:bottom w:val="nil"/>
              <w:right w:val="single" w:sz="8" w:space="0" w:color="auto"/>
            </w:tcBorders>
            <w:shd w:val="clear" w:color="auto" w:fill="auto"/>
            <w:vAlign w:val="center"/>
          </w:tcPr>
          <w:p w14:paraId="45E24B52" w14:textId="77777777" w:rsidR="004F0DDE" w:rsidRPr="00636389" w:rsidRDefault="004F0DDE" w:rsidP="00DF5812">
            <w:pPr>
              <w:jc w:val="center"/>
              <w:rPr>
                <w:color w:val="000000"/>
                <w:sz w:val="20"/>
              </w:rPr>
            </w:pPr>
          </w:p>
        </w:tc>
      </w:tr>
      <w:tr w:rsidR="005E1F03" w:rsidRPr="00636389" w14:paraId="67E8D530"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12315B6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A8D0B30"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FF2F8D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740559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A20A91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03E7BE" w14:textId="77777777" w:rsidR="004F0DDE" w:rsidRPr="00636389" w:rsidRDefault="004F0DDE" w:rsidP="00DF5812">
            <w:pPr>
              <w:jc w:val="center"/>
              <w:rPr>
                <w:color w:val="000000"/>
                <w:sz w:val="20"/>
              </w:rPr>
            </w:pPr>
          </w:p>
        </w:tc>
        <w:tc>
          <w:tcPr>
            <w:tcW w:w="1763" w:type="dxa"/>
            <w:tcBorders>
              <w:top w:val="nil"/>
              <w:left w:val="nil"/>
              <w:bottom w:val="single" w:sz="8" w:space="0" w:color="auto"/>
              <w:right w:val="single" w:sz="8" w:space="0" w:color="auto"/>
            </w:tcBorders>
            <w:shd w:val="clear" w:color="auto" w:fill="auto"/>
            <w:vAlign w:val="center"/>
            <w:hideMark/>
          </w:tcPr>
          <w:p w14:paraId="4ADE3EB0" w14:textId="77777777" w:rsidR="004F0DDE" w:rsidRPr="00636389" w:rsidRDefault="004F0DDE" w:rsidP="00DF5812">
            <w:pPr>
              <w:jc w:val="center"/>
              <w:rPr>
                <w:color w:val="000000"/>
                <w:sz w:val="20"/>
              </w:rPr>
            </w:pPr>
            <w:r w:rsidRPr="00636389">
              <w:rPr>
                <w:color w:val="000000"/>
                <w:sz w:val="20"/>
              </w:rPr>
              <w:t>SMASDH (0455/23) – 50</w:t>
            </w:r>
          </w:p>
          <w:p w14:paraId="4B17B789" w14:textId="77777777" w:rsidR="004F0DDE" w:rsidRPr="00636389" w:rsidRDefault="004F0DDE" w:rsidP="00DF5812">
            <w:pPr>
              <w:jc w:val="center"/>
              <w:rPr>
                <w:color w:val="000000"/>
                <w:sz w:val="20"/>
              </w:rPr>
            </w:pPr>
            <w:r w:rsidRPr="00636389">
              <w:rPr>
                <w:color w:val="000000"/>
                <w:sz w:val="20"/>
              </w:rPr>
              <w:t>SMASDH (3283/23) - 50</w:t>
            </w:r>
          </w:p>
        </w:tc>
      </w:tr>
      <w:tr w:rsidR="005E1F03" w:rsidRPr="00636389" w14:paraId="6BF0448C" w14:textId="77777777" w:rsidTr="005E1F03">
        <w:trPr>
          <w:trHeight w:val="40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A478B25"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5B1FC2E" w14:textId="77777777" w:rsidR="004F0DDE" w:rsidRPr="00636389" w:rsidRDefault="004F0DDE" w:rsidP="00DF5812">
            <w:pPr>
              <w:jc w:val="center"/>
              <w:rPr>
                <w:b/>
                <w:bCs/>
                <w:color w:val="000000"/>
                <w:sz w:val="20"/>
                <w:u w:val="single"/>
              </w:rPr>
            </w:pPr>
            <w:r w:rsidRPr="00636389">
              <w:rPr>
                <w:b/>
                <w:bCs/>
                <w:color w:val="000000"/>
                <w:sz w:val="20"/>
                <w:u w:val="single"/>
              </w:rPr>
              <w:t>Pano limpeza</w:t>
            </w:r>
            <w:r w:rsidRPr="00636389">
              <w:rPr>
                <w:color w:val="000000"/>
                <w:sz w:val="20"/>
              </w:rPr>
              <w:t>, material: 100% algodão, comprimento: 70 cm, largura: 58 cm, características adicionais: alvejado, cor: branca, tipo: saco</w:t>
            </w:r>
          </w:p>
        </w:tc>
        <w:tc>
          <w:tcPr>
            <w:tcW w:w="1134" w:type="dxa"/>
            <w:tcBorders>
              <w:top w:val="nil"/>
              <w:left w:val="nil"/>
              <w:bottom w:val="nil"/>
              <w:right w:val="single" w:sz="8" w:space="0" w:color="auto"/>
            </w:tcBorders>
            <w:shd w:val="clear" w:color="auto" w:fill="auto"/>
            <w:vAlign w:val="center"/>
            <w:hideMark/>
          </w:tcPr>
          <w:p w14:paraId="28246693" w14:textId="296F57F6" w:rsidR="004F0DDE" w:rsidRPr="00636389" w:rsidRDefault="004F0DDE" w:rsidP="00DF5812">
            <w:pPr>
              <w:jc w:val="center"/>
              <w:rPr>
                <w:b/>
                <w:bCs/>
                <w:color w:val="000000"/>
                <w:sz w:val="20"/>
              </w:rPr>
            </w:pPr>
          </w:p>
        </w:tc>
        <w:tc>
          <w:tcPr>
            <w:tcW w:w="992" w:type="dxa"/>
            <w:tcBorders>
              <w:top w:val="nil"/>
              <w:left w:val="nil"/>
              <w:bottom w:val="nil"/>
              <w:right w:val="single" w:sz="8" w:space="0" w:color="auto"/>
            </w:tcBorders>
            <w:shd w:val="clear" w:color="auto" w:fill="auto"/>
            <w:vAlign w:val="center"/>
            <w:hideMark/>
          </w:tcPr>
          <w:p w14:paraId="177FE488" w14:textId="2F8E32D0"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206EE1B1" w14:textId="77777777" w:rsidR="004F0DDE" w:rsidRPr="00636389" w:rsidRDefault="004F0DDE" w:rsidP="00DF5812">
            <w:pPr>
              <w:jc w:val="center"/>
              <w:rPr>
                <w:color w:val="000000"/>
                <w:sz w:val="20"/>
              </w:rPr>
            </w:pPr>
          </w:p>
        </w:tc>
        <w:tc>
          <w:tcPr>
            <w:tcW w:w="1134" w:type="dxa"/>
            <w:tcBorders>
              <w:top w:val="nil"/>
              <w:left w:val="nil"/>
              <w:bottom w:val="nil"/>
              <w:right w:val="single" w:sz="8" w:space="0" w:color="auto"/>
            </w:tcBorders>
            <w:shd w:val="clear" w:color="auto" w:fill="auto"/>
            <w:vAlign w:val="center"/>
            <w:hideMark/>
          </w:tcPr>
          <w:p w14:paraId="58D50430" w14:textId="7D40231C" w:rsidR="004F0DDE" w:rsidRPr="00636389" w:rsidRDefault="004F0DDE" w:rsidP="00DF5812">
            <w:pPr>
              <w:jc w:val="center"/>
              <w:rPr>
                <w:color w:val="000000"/>
                <w:sz w:val="20"/>
              </w:rPr>
            </w:pPr>
          </w:p>
        </w:tc>
        <w:tc>
          <w:tcPr>
            <w:tcW w:w="1763" w:type="dxa"/>
            <w:tcBorders>
              <w:top w:val="nil"/>
              <w:left w:val="nil"/>
              <w:bottom w:val="nil"/>
              <w:right w:val="single" w:sz="8" w:space="0" w:color="auto"/>
            </w:tcBorders>
            <w:shd w:val="clear" w:color="auto" w:fill="auto"/>
            <w:vAlign w:val="center"/>
            <w:hideMark/>
          </w:tcPr>
          <w:p w14:paraId="7F0E8AD0" w14:textId="208FE94D" w:rsidR="004F0DDE" w:rsidRPr="00636389" w:rsidRDefault="004F0DDE" w:rsidP="00DF5812">
            <w:pPr>
              <w:jc w:val="center"/>
              <w:rPr>
                <w:color w:val="000000"/>
                <w:sz w:val="20"/>
              </w:rPr>
            </w:pPr>
          </w:p>
        </w:tc>
      </w:tr>
      <w:tr w:rsidR="005E1F03" w:rsidRPr="00636389" w14:paraId="6A98BBD9"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7B8299C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C526F49"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6184376F" w14:textId="77777777" w:rsidR="004F0DDE" w:rsidRPr="00636389" w:rsidRDefault="004F0DDE" w:rsidP="00DF5812">
            <w:pPr>
              <w:jc w:val="center"/>
              <w:rPr>
                <w:color w:val="000000"/>
                <w:sz w:val="20"/>
              </w:rPr>
            </w:pPr>
            <w:r w:rsidRPr="00636389">
              <w:rPr>
                <w:bCs/>
                <w:color w:val="000000"/>
                <w:sz w:val="20"/>
              </w:rPr>
              <w:t>449786</w:t>
            </w:r>
          </w:p>
        </w:tc>
        <w:tc>
          <w:tcPr>
            <w:tcW w:w="992" w:type="dxa"/>
            <w:tcBorders>
              <w:top w:val="nil"/>
              <w:left w:val="nil"/>
              <w:bottom w:val="nil"/>
              <w:right w:val="single" w:sz="8" w:space="0" w:color="auto"/>
            </w:tcBorders>
            <w:shd w:val="clear" w:color="auto" w:fill="auto"/>
            <w:vAlign w:val="center"/>
            <w:hideMark/>
          </w:tcPr>
          <w:p w14:paraId="284F7717"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nil"/>
              <w:bottom w:val="nil"/>
              <w:right w:val="single" w:sz="8" w:space="0" w:color="auto"/>
            </w:tcBorders>
            <w:shd w:val="clear" w:color="auto" w:fill="auto"/>
            <w:vAlign w:val="center"/>
          </w:tcPr>
          <w:p w14:paraId="0B987810" w14:textId="77777777" w:rsidR="004F0DDE" w:rsidRPr="00636389" w:rsidRDefault="004F0DDE" w:rsidP="00DF5812">
            <w:pPr>
              <w:jc w:val="center"/>
              <w:rPr>
                <w:color w:val="000000"/>
                <w:sz w:val="20"/>
              </w:rPr>
            </w:pPr>
            <w:r w:rsidRPr="00636389">
              <w:rPr>
                <w:color w:val="000000"/>
                <w:sz w:val="20"/>
              </w:rPr>
              <w:t>2</w:t>
            </w:r>
          </w:p>
        </w:tc>
        <w:tc>
          <w:tcPr>
            <w:tcW w:w="1134" w:type="dxa"/>
            <w:tcBorders>
              <w:top w:val="nil"/>
              <w:left w:val="nil"/>
              <w:bottom w:val="nil"/>
              <w:right w:val="single" w:sz="8" w:space="0" w:color="auto"/>
            </w:tcBorders>
            <w:shd w:val="clear" w:color="auto" w:fill="auto"/>
            <w:vAlign w:val="center"/>
            <w:hideMark/>
          </w:tcPr>
          <w:p w14:paraId="7342B4F5" w14:textId="77777777" w:rsidR="004F0DDE" w:rsidRPr="00636389" w:rsidRDefault="004F0DDE" w:rsidP="00DF5812">
            <w:pPr>
              <w:jc w:val="center"/>
              <w:rPr>
                <w:color w:val="000000"/>
                <w:sz w:val="20"/>
              </w:rPr>
            </w:pPr>
            <w:r w:rsidRPr="00636389">
              <w:rPr>
                <w:color w:val="000000"/>
                <w:sz w:val="20"/>
              </w:rPr>
              <w:t>2.000</w:t>
            </w:r>
          </w:p>
        </w:tc>
        <w:tc>
          <w:tcPr>
            <w:tcW w:w="1763" w:type="dxa"/>
            <w:tcBorders>
              <w:top w:val="nil"/>
              <w:left w:val="nil"/>
              <w:bottom w:val="nil"/>
              <w:right w:val="single" w:sz="8" w:space="0" w:color="auto"/>
            </w:tcBorders>
            <w:shd w:val="clear" w:color="auto" w:fill="auto"/>
            <w:vAlign w:val="center"/>
            <w:hideMark/>
          </w:tcPr>
          <w:p w14:paraId="61250F37" w14:textId="77777777" w:rsidR="004F0DDE" w:rsidRPr="00636389" w:rsidRDefault="004F0DDE" w:rsidP="00DF5812">
            <w:pPr>
              <w:jc w:val="center"/>
              <w:rPr>
                <w:color w:val="000000"/>
                <w:sz w:val="20"/>
              </w:rPr>
            </w:pPr>
            <w:r w:rsidRPr="00636389">
              <w:rPr>
                <w:color w:val="000000"/>
                <w:sz w:val="20"/>
              </w:rPr>
              <w:t>SMS (1777/22) – 1000</w:t>
            </w:r>
          </w:p>
          <w:p w14:paraId="65C5A6B1" w14:textId="77777777" w:rsidR="004F0DDE" w:rsidRPr="00636389" w:rsidRDefault="004F0DDE" w:rsidP="00DF5812">
            <w:pPr>
              <w:jc w:val="center"/>
              <w:rPr>
                <w:color w:val="000000"/>
                <w:sz w:val="20"/>
              </w:rPr>
            </w:pPr>
            <w:r w:rsidRPr="00636389">
              <w:rPr>
                <w:color w:val="000000"/>
                <w:sz w:val="20"/>
              </w:rPr>
              <w:t>SMS (3908/23) - 1000</w:t>
            </w:r>
          </w:p>
        </w:tc>
      </w:tr>
      <w:tr w:rsidR="005E1F03" w:rsidRPr="00636389" w14:paraId="120E8566"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006B751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5778D22"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66E1769" w14:textId="4BF5F9D3" w:rsidR="004F0DDE" w:rsidRPr="00636389" w:rsidRDefault="004F0DDE" w:rsidP="00DF5812">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0884F615" w14:textId="367DFF1A" w:rsidR="004F0DDE" w:rsidRPr="00636389" w:rsidRDefault="004F0DDE" w:rsidP="00DF5812">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6FE13C6C" w14:textId="77777777" w:rsidR="004F0DDE" w:rsidRPr="00636389" w:rsidRDefault="004F0DDE" w:rsidP="00DF5812">
            <w:pPr>
              <w:jc w:val="center"/>
              <w:rPr>
                <w:rFonts w:ascii="Calibri" w:hAnsi="Calibri" w:cs="Calibri"/>
                <w:color w:val="000000"/>
                <w:sz w:val="20"/>
              </w:rPr>
            </w:pPr>
          </w:p>
        </w:tc>
        <w:tc>
          <w:tcPr>
            <w:tcW w:w="1134" w:type="dxa"/>
            <w:tcBorders>
              <w:top w:val="nil"/>
              <w:left w:val="nil"/>
              <w:bottom w:val="single" w:sz="8" w:space="0" w:color="auto"/>
              <w:right w:val="single" w:sz="8" w:space="0" w:color="auto"/>
            </w:tcBorders>
            <w:shd w:val="clear" w:color="auto" w:fill="auto"/>
            <w:vAlign w:val="center"/>
            <w:hideMark/>
          </w:tcPr>
          <w:p w14:paraId="2ED7EF4D" w14:textId="1AB04E0E" w:rsidR="004F0DDE" w:rsidRPr="00636389" w:rsidRDefault="004F0DDE" w:rsidP="00DF5812">
            <w:pPr>
              <w:jc w:val="center"/>
              <w:rPr>
                <w:rFonts w:ascii="Calibri" w:hAnsi="Calibri" w:cs="Calibri"/>
                <w:color w:val="000000"/>
                <w:sz w:val="20"/>
              </w:rPr>
            </w:pPr>
          </w:p>
        </w:tc>
        <w:tc>
          <w:tcPr>
            <w:tcW w:w="1763" w:type="dxa"/>
            <w:tcBorders>
              <w:top w:val="nil"/>
              <w:left w:val="nil"/>
              <w:bottom w:val="single" w:sz="8" w:space="0" w:color="auto"/>
              <w:right w:val="single" w:sz="8" w:space="0" w:color="auto"/>
            </w:tcBorders>
            <w:shd w:val="clear" w:color="auto" w:fill="auto"/>
            <w:vAlign w:val="center"/>
            <w:hideMark/>
          </w:tcPr>
          <w:p w14:paraId="2D041E63" w14:textId="78AF3F1B" w:rsidR="004F0DDE" w:rsidRPr="00636389" w:rsidRDefault="004F0DDE" w:rsidP="00DF5812">
            <w:pPr>
              <w:jc w:val="center"/>
              <w:rPr>
                <w:rFonts w:ascii="Calibri" w:hAnsi="Calibri" w:cs="Calibri"/>
                <w:color w:val="000000"/>
                <w:sz w:val="20"/>
              </w:rPr>
            </w:pPr>
          </w:p>
        </w:tc>
      </w:tr>
      <w:tr w:rsidR="005E1F03" w:rsidRPr="00636389" w14:paraId="5F3CDC1B"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2204DD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C56AB90" w14:textId="77777777" w:rsidR="004F0DDE" w:rsidRPr="00636389" w:rsidRDefault="004F0DDE" w:rsidP="00DF5812">
            <w:pPr>
              <w:jc w:val="center"/>
              <w:rPr>
                <w:b/>
                <w:bCs/>
                <w:color w:val="000000"/>
                <w:sz w:val="20"/>
                <w:u w:val="single"/>
              </w:rPr>
            </w:pPr>
            <w:r w:rsidRPr="00636389">
              <w:rPr>
                <w:b/>
                <w:bCs/>
                <w:color w:val="000000"/>
                <w:sz w:val="20"/>
                <w:u w:val="single"/>
              </w:rPr>
              <w:t>Pano Multiuso</w:t>
            </w:r>
            <w:r w:rsidRPr="00636389">
              <w:rPr>
                <w:color w:val="000000"/>
                <w:sz w:val="20"/>
              </w:rPr>
              <w:t xml:space="preserve"> (limpeza multiuso) Composição:100 % fibras viscose, látex sintético, corante bacteriostático, fragrância, Tratamento antibacteriano, na cor azul.  Tamanho 55x33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007C37" w14:textId="77777777" w:rsidR="004F0DDE" w:rsidRPr="00636389" w:rsidRDefault="004F0DDE" w:rsidP="00DF5812">
            <w:pPr>
              <w:jc w:val="center"/>
              <w:rPr>
                <w:color w:val="000000"/>
                <w:sz w:val="20"/>
              </w:rPr>
            </w:pPr>
            <w:r w:rsidRPr="00636389">
              <w:rPr>
                <w:color w:val="000000"/>
                <w:sz w:val="20"/>
              </w:rPr>
              <w:t>228366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1AA4012" w14:textId="77777777" w:rsidR="004F0DDE" w:rsidRPr="00636389" w:rsidRDefault="004F0DDE" w:rsidP="00DF5812">
            <w:pPr>
              <w:jc w:val="center"/>
              <w:rPr>
                <w:color w:val="000000"/>
                <w:sz w:val="20"/>
              </w:rPr>
            </w:pPr>
            <w:r w:rsidRPr="00636389">
              <w:rPr>
                <w:color w:val="000000"/>
                <w:sz w:val="20"/>
              </w:rPr>
              <w:t>Pacote c/ 5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B68B034" w14:textId="77777777" w:rsidR="004F0DDE" w:rsidRPr="00636389" w:rsidRDefault="004F0DDE" w:rsidP="00DF5812">
            <w:pPr>
              <w:jc w:val="center"/>
              <w:rPr>
                <w:color w:val="000000"/>
                <w:sz w:val="20"/>
              </w:rPr>
            </w:pPr>
            <w:r w:rsidRPr="00636389">
              <w:rPr>
                <w:color w:val="000000"/>
                <w:sz w:val="20"/>
              </w:rPr>
              <w:t>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3CA789" w14:textId="77777777" w:rsidR="004F0DDE" w:rsidRPr="00636389" w:rsidRDefault="004F0DDE" w:rsidP="00DF5812">
            <w:pPr>
              <w:jc w:val="center"/>
              <w:rPr>
                <w:color w:val="000000"/>
                <w:sz w:val="20"/>
              </w:rPr>
            </w:pPr>
            <w:r w:rsidRPr="00636389">
              <w:rPr>
                <w:color w:val="000000"/>
                <w:sz w:val="20"/>
              </w:rPr>
              <w:t>1.680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3F426B0" w14:textId="77777777" w:rsidR="004F0DDE" w:rsidRPr="00636389" w:rsidRDefault="004F0DDE" w:rsidP="00DF5812">
            <w:pPr>
              <w:jc w:val="center"/>
              <w:rPr>
                <w:color w:val="000000"/>
                <w:sz w:val="20"/>
              </w:rPr>
            </w:pPr>
            <w:r w:rsidRPr="00636389">
              <w:rPr>
                <w:color w:val="000000"/>
                <w:sz w:val="20"/>
              </w:rPr>
              <w:t>SMASDH (0455/23) -20</w:t>
            </w:r>
          </w:p>
          <w:p w14:paraId="487CE16A" w14:textId="7614EEB5" w:rsidR="004F0DDE" w:rsidRPr="00636389" w:rsidRDefault="004F0DDE" w:rsidP="00DF5812">
            <w:pPr>
              <w:jc w:val="center"/>
              <w:rPr>
                <w:color w:val="000000"/>
                <w:sz w:val="20"/>
              </w:rPr>
            </w:pPr>
            <w:r w:rsidRPr="00636389">
              <w:rPr>
                <w:color w:val="000000"/>
                <w:sz w:val="20"/>
              </w:rPr>
              <w:t>SMS (1777/22) – 800</w:t>
            </w:r>
          </w:p>
          <w:p w14:paraId="79E0712D" w14:textId="77777777" w:rsidR="004F0DDE" w:rsidRPr="00636389" w:rsidRDefault="004F0DDE" w:rsidP="00DF5812">
            <w:pPr>
              <w:jc w:val="center"/>
              <w:rPr>
                <w:color w:val="000000"/>
                <w:sz w:val="20"/>
              </w:rPr>
            </w:pPr>
            <w:r w:rsidRPr="00636389">
              <w:rPr>
                <w:color w:val="000000"/>
                <w:sz w:val="20"/>
              </w:rPr>
              <w:t>SMASDH (3283/23) – 20</w:t>
            </w:r>
          </w:p>
          <w:p w14:paraId="3262CB1A" w14:textId="77777777" w:rsidR="004F0DDE" w:rsidRPr="00636389" w:rsidRDefault="004F0DDE" w:rsidP="00DF5812">
            <w:pPr>
              <w:jc w:val="center"/>
              <w:rPr>
                <w:color w:val="000000"/>
                <w:sz w:val="20"/>
              </w:rPr>
            </w:pPr>
            <w:r w:rsidRPr="00636389">
              <w:rPr>
                <w:color w:val="000000"/>
                <w:sz w:val="20"/>
              </w:rPr>
              <w:t>SMS (3908/23) – 800</w:t>
            </w:r>
          </w:p>
          <w:p w14:paraId="131672C0" w14:textId="77777777" w:rsidR="004F0DDE" w:rsidRPr="00636389" w:rsidRDefault="004F0DDE" w:rsidP="00DF5812">
            <w:pPr>
              <w:jc w:val="center"/>
              <w:rPr>
                <w:color w:val="000000"/>
                <w:sz w:val="20"/>
              </w:rPr>
            </w:pPr>
            <w:r w:rsidRPr="00636389">
              <w:rPr>
                <w:color w:val="000000"/>
                <w:sz w:val="20"/>
              </w:rPr>
              <w:t>SMOI (1169/23) - 40</w:t>
            </w:r>
          </w:p>
        </w:tc>
      </w:tr>
      <w:tr w:rsidR="005E1F03" w:rsidRPr="00636389" w14:paraId="2DBF551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CD4E60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E897BC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B5F387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F063AF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D12159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9D30A3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03C8B79" w14:textId="77777777" w:rsidR="004F0DDE" w:rsidRPr="00636389" w:rsidRDefault="004F0DDE" w:rsidP="00DF5812">
            <w:pPr>
              <w:jc w:val="center"/>
              <w:rPr>
                <w:color w:val="000000"/>
                <w:sz w:val="20"/>
              </w:rPr>
            </w:pPr>
          </w:p>
        </w:tc>
      </w:tr>
      <w:tr w:rsidR="005E1F03" w:rsidRPr="00636389" w14:paraId="1907B812"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030D6D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CAE926F"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03452C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257E3A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0C524D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623BF53"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46F9DDC" w14:textId="77777777" w:rsidR="004F0DDE" w:rsidRPr="00636389" w:rsidRDefault="004F0DDE" w:rsidP="00DF5812">
            <w:pPr>
              <w:jc w:val="center"/>
              <w:rPr>
                <w:color w:val="000000"/>
                <w:sz w:val="20"/>
              </w:rPr>
            </w:pPr>
          </w:p>
        </w:tc>
      </w:tr>
      <w:tr w:rsidR="005E1F03" w:rsidRPr="00636389" w14:paraId="675744BD"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82D586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EA4C39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1F0CB8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DBCD90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0DFADD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01D4DC6"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F3D8D02" w14:textId="77777777" w:rsidR="004F0DDE" w:rsidRPr="00636389" w:rsidRDefault="004F0DDE" w:rsidP="00DF5812">
            <w:pPr>
              <w:jc w:val="center"/>
              <w:rPr>
                <w:color w:val="000000"/>
                <w:sz w:val="20"/>
              </w:rPr>
            </w:pPr>
          </w:p>
        </w:tc>
      </w:tr>
      <w:tr w:rsidR="005E1F03" w:rsidRPr="00636389" w14:paraId="5B1FDAF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9F4FDA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6B38DD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15638D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3CF7CF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9FA59B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451761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42CF0D4" w14:textId="77777777" w:rsidR="004F0DDE" w:rsidRPr="00636389" w:rsidRDefault="004F0DDE" w:rsidP="00DF5812">
            <w:pPr>
              <w:jc w:val="center"/>
              <w:rPr>
                <w:color w:val="000000"/>
                <w:sz w:val="20"/>
              </w:rPr>
            </w:pPr>
          </w:p>
        </w:tc>
      </w:tr>
      <w:tr w:rsidR="005E1F03" w:rsidRPr="00636389" w14:paraId="35E7524F" w14:textId="77777777" w:rsidTr="005E1F03">
        <w:trPr>
          <w:trHeight w:val="450"/>
          <w:jc w:val="center"/>
        </w:trPr>
        <w:tc>
          <w:tcPr>
            <w:tcW w:w="921" w:type="dxa"/>
            <w:tcBorders>
              <w:top w:val="nil"/>
              <w:left w:val="single" w:sz="8" w:space="0" w:color="auto"/>
              <w:bottom w:val="single" w:sz="8" w:space="0" w:color="000000"/>
              <w:right w:val="single" w:sz="8" w:space="0" w:color="auto"/>
            </w:tcBorders>
            <w:vAlign w:val="center"/>
          </w:tcPr>
          <w:p w14:paraId="7021244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4279A81C" w14:textId="77777777" w:rsidR="004F0DDE" w:rsidRPr="00636389" w:rsidRDefault="004F0DDE" w:rsidP="00DF5812">
            <w:pPr>
              <w:jc w:val="center"/>
              <w:rPr>
                <w:b/>
                <w:bCs/>
                <w:color w:val="000000"/>
                <w:sz w:val="20"/>
                <w:u w:val="single"/>
              </w:rPr>
            </w:pPr>
            <w:r w:rsidRPr="00636389">
              <w:rPr>
                <w:b/>
                <w:bCs/>
                <w:color w:val="000000"/>
                <w:sz w:val="20"/>
                <w:u w:val="single"/>
              </w:rPr>
              <w:t xml:space="preserve">Pano de chão, </w:t>
            </w:r>
            <w:r w:rsidRPr="00636389">
              <w:rPr>
                <w:bCs/>
                <w:color w:val="000000"/>
                <w:sz w:val="20"/>
              </w:rPr>
              <w:t>mínimo 85% de algodão, medida aprox. 78 x 88cm.</w:t>
            </w:r>
          </w:p>
        </w:tc>
        <w:tc>
          <w:tcPr>
            <w:tcW w:w="1134" w:type="dxa"/>
            <w:tcBorders>
              <w:top w:val="nil"/>
              <w:left w:val="single" w:sz="8" w:space="0" w:color="auto"/>
              <w:bottom w:val="single" w:sz="8" w:space="0" w:color="000000"/>
              <w:right w:val="single" w:sz="8" w:space="0" w:color="auto"/>
            </w:tcBorders>
            <w:vAlign w:val="center"/>
          </w:tcPr>
          <w:p w14:paraId="50331ECD"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54317623"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vAlign w:val="center"/>
          </w:tcPr>
          <w:p w14:paraId="088E0A7D"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vAlign w:val="center"/>
          </w:tcPr>
          <w:p w14:paraId="4C3514DB"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vAlign w:val="center"/>
          </w:tcPr>
          <w:p w14:paraId="2B6DFF49" w14:textId="77777777" w:rsidR="004F0DDE" w:rsidRPr="00636389" w:rsidRDefault="004F0DDE" w:rsidP="00DF5812">
            <w:pPr>
              <w:jc w:val="center"/>
              <w:rPr>
                <w:color w:val="000000"/>
                <w:sz w:val="20"/>
              </w:rPr>
            </w:pPr>
            <w:r w:rsidRPr="00636389">
              <w:rPr>
                <w:color w:val="000000"/>
                <w:sz w:val="20"/>
              </w:rPr>
              <w:t>SMOI (1169/23) - 100</w:t>
            </w:r>
          </w:p>
        </w:tc>
      </w:tr>
      <w:tr w:rsidR="005E1F03" w:rsidRPr="00636389" w14:paraId="194FB1B7"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64D82C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69F0394" w14:textId="77777777" w:rsidR="004F0DDE" w:rsidRPr="00636389" w:rsidRDefault="004F0DDE" w:rsidP="00DF5812">
            <w:pPr>
              <w:jc w:val="center"/>
              <w:rPr>
                <w:b/>
                <w:bCs/>
                <w:color w:val="000000"/>
                <w:sz w:val="20"/>
                <w:u w:val="single"/>
              </w:rPr>
            </w:pPr>
            <w:r w:rsidRPr="00636389">
              <w:rPr>
                <w:b/>
                <w:bCs/>
                <w:color w:val="000000"/>
                <w:sz w:val="20"/>
                <w:u w:val="single"/>
              </w:rPr>
              <w:t>Papel Alumínio</w:t>
            </w:r>
            <w:r w:rsidRPr="00636389">
              <w:rPr>
                <w:b/>
                <w:bCs/>
                <w:color w:val="000000"/>
                <w:sz w:val="20"/>
              </w:rPr>
              <w:t xml:space="preserve">, </w:t>
            </w:r>
            <w:r w:rsidRPr="00636389">
              <w:rPr>
                <w:color w:val="000000"/>
                <w:sz w:val="20"/>
              </w:rPr>
              <w:t>4m x 30 cm, rolo, uso doméstico.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592532"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FF4E699" w14:textId="77777777" w:rsidR="004F0DDE" w:rsidRPr="00636389" w:rsidRDefault="004F0DDE" w:rsidP="00DF5812">
            <w:pPr>
              <w:jc w:val="center"/>
              <w:rPr>
                <w:color w:val="000000"/>
                <w:sz w:val="20"/>
              </w:rPr>
            </w:pPr>
            <w:r w:rsidRPr="00636389">
              <w:rPr>
                <w:color w:val="000000"/>
                <w:sz w:val="20"/>
              </w:rPr>
              <w:t>Rolo 4 metros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13F6A1A"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D63E37" w14:textId="77777777" w:rsidR="004F0DDE" w:rsidRPr="00636389" w:rsidRDefault="004F0DDE" w:rsidP="00DF5812">
            <w:pPr>
              <w:jc w:val="center"/>
              <w:rPr>
                <w:color w:val="000000"/>
                <w:sz w:val="20"/>
              </w:rPr>
            </w:pPr>
            <w:r w:rsidRPr="00636389">
              <w:rPr>
                <w:color w:val="000000"/>
                <w:sz w:val="20"/>
              </w:rPr>
              <w:t>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E1D847F" w14:textId="77777777" w:rsidR="004F0DDE" w:rsidRPr="00636389" w:rsidRDefault="004F0DDE" w:rsidP="00DF5812">
            <w:pPr>
              <w:jc w:val="center"/>
              <w:rPr>
                <w:color w:val="000000"/>
                <w:sz w:val="20"/>
              </w:rPr>
            </w:pPr>
            <w:r w:rsidRPr="00636389">
              <w:rPr>
                <w:color w:val="000000"/>
                <w:sz w:val="20"/>
              </w:rPr>
              <w:t>SMASDH (0455/23) – 100</w:t>
            </w:r>
          </w:p>
          <w:p w14:paraId="6D70BEAC" w14:textId="77777777" w:rsidR="004F0DDE" w:rsidRPr="00636389" w:rsidRDefault="004F0DDE" w:rsidP="00DF5812">
            <w:pPr>
              <w:jc w:val="center"/>
              <w:rPr>
                <w:color w:val="000000"/>
                <w:sz w:val="20"/>
              </w:rPr>
            </w:pPr>
            <w:r w:rsidRPr="00636389">
              <w:rPr>
                <w:color w:val="000000"/>
                <w:sz w:val="20"/>
              </w:rPr>
              <w:t>SMASDH (3283/23) - 100</w:t>
            </w:r>
          </w:p>
        </w:tc>
      </w:tr>
      <w:tr w:rsidR="005E1F03" w:rsidRPr="00636389" w14:paraId="2F91448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1617C3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3E82A4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CAB5BE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4F2ADC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D0074F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59510B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2AFDBD6" w14:textId="77777777" w:rsidR="004F0DDE" w:rsidRPr="00636389" w:rsidRDefault="004F0DDE" w:rsidP="00DF5812">
            <w:pPr>
              <w:jc w:val="center"/>
              <w:rPr>
                <w:color w:val="000000"/>
                <w:sz w:val="20"/>
              </w:rPr>
            </w:pPr>
          </w:p>
        </w:tc>
      </w:tr>
      <w:tr w:rsidR="005E1F03" w:rsidRPr="00636389" w14:paraId="2AECE435" w14:textId="77777777" w:rsidTr="005E1F03">
        <w:trPr>
          <w:trHeight w:val="450"/>
          <w:jc w:val="center"/>
        </w:trPr>
        <w:tc>
          <w:tcPr>
            <w:tcW w:w="921" w:type="dxa"/>
            <w:tcBorders>
              <w:top w:val="nil"/>
              <w:left w:val="single" w:sz="8" w:space="0" w:color="auto"/>
              <w:bottom w:val="single" w:sz="8" w:space="0" w:color="000000"/>
              <w:right w:val="single" w:sz="8" w:space="0" w:color="auto"/>
            </w:tcBorders>
            <w:vAlign w:val="center"/>
          </w:tcPr>
          <w:p w14:paraId="72FFF50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6068A8B2" w14:textId="77777777" w:rsidR="004F0DDE" w:rsidRPr="00636389" w:rsidRDefault="004F0DDE" w:rsidP="00DF5812">
            <w:pPr>
              <w:jc w:val="center"/>
              <w:rPr>
                <w:b/>
                <w:bCs/>
                <w:color w:val="000000"/>
                <w:sz w:val="20"/>
                <w:u w:val="single"/>
              </w:rPr>
            </w:pPr>
            <w:r w:rsidRPr="00636389">
              <w:rPr>
                <w:b/>
                <w:bCs/>
                <w:color w:val="000000"/>
                <w:sz w:val="20"/>
                <w:u w:val="single"/>
              </w:rPr>
              <w:t>Papel Higiênico</w:t>
            </w:r>
            <w:r w:rsidRPr="00636389">
              <w:rPr>
                <w:bCs/>
                <w:color w:val="000000"/>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2A1C9EB0"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2700A09A" w14:textId="77777777" w:rsidR="004F0DDE" w:rsidRPr="00636389" w:rsidRDefault="004F0DDE" w:rsidP="00DF5812">
            <w:pPr>
              <w:jc w:val="center"/>
              <w:rPr>
                <w:color w:val="000000"/>
                <w:sz w:val="20"/>
              </w:rPr>
            </w:pPr>
            <w:r w:rsidRPr="00636389">
              <w:rPr>
                <w:color w:val="000000"/>
                <w:sz w:val="20"/>
              </w:rPr>
              <w:t>Fardo com 8 rolos de 300m</w:t>
            </w:r>
          </w:p>
        </w:tc>
        <w:tc>
          <w:tcPr>
            <w:tcW w:w="992" w:type="dxa"/>
            <w:tcBorders>
              <w:top w:val="nil"/>
              <w:left w:val="single" w:sz="8" w:space="0" w:color="auto"/>
              <w:bottom w:val="single" w:sz="8" w:space="0" w:color="000000"/>
              <w:right w:val="single" w:sz="8" w:space="0" w:color="auto"/>
            </w:tcBorders>
            <w:vAlign w:val="center"/>
          </w:tcPr>
          <w:p w14:paraId="5E1E058A" w14:textId="77777777" w:rsidR="004F0DDE" w:rsidRPr="00636389" w:rsidRDefault="004F0DDE" w:rsidP="00DF5812">
            <w:pPr>
              <w:jc w:val="center"/>
              <w:rPr>
                <w:color w:val="000000"/>
                <w:sz w:val="20"/>
              </w:rPr>
            </w:pPr>
            <w:r w:rsidRPr="00636389">
              <w:rPr>
                <w:color w:val="000000"/>
                <w:sz w:val="20"/>
              </w:rPr>
              <w:t>150</w:t>
            </w:r>
          </w:p>
        </w:tc>
        <w:tc>
          <w:tcPr>
            <w:tcW w:w="1134" w:type="dxa"/>
            <w:tcBorders>
              <w:top w:val="nil"/>
              <w:left w:val="single" w:sz="8" w:space="0" w:color="auto"/>
              <w:bottom w:val="single" w:sz="8" w:space="0" w:color="000000"/>
              <w:right w:val="single" w:sz="8" w:space="0" w:color="auto"/>
            </w:tcBorders>
            <w:vAlign w:val="center"/>
          </w:tcPr>
          <w:p w14:paraId="40C777EB" w14:textId="77777777" w:rsidR="004F0DDE" w:rsidRPr="00636389" w:rsidRDefault="004F0DDE" w:rsidP="00DF5812">
            <w:pPr>
              <w:jc w:val="center"/>
              <w:rPr>
                <w:color w:val="000000"/>
                <w:sz w:val="20"/>
              </w:rPr>
            </w:pPr>
            <w:r w:rsidRPr="00636389">
              <w:rPr>
                <w:color w:val="000000"/>
                <w:sz w:val="20"/>
              </w:rPr>
              <w:t>700</w:t>
            </w:r>
          </w:p>
        </w:tc>
        <w:tc>
          <w:tcPr>
            <w:tcW w:w="1763" w:type="dxa"/>
            <w:tcBorders>
              <w:top w:val="nil"/>
              <w:left w:val="single" w:sz="8" w:space="0" w:color="auto"/>
              <w:bottom w:val="single" w:sz="8" w:space="0" w:color="000000"/>
              <w:right w:val="single" w:sz="8" w:space="0" w:color="auto"/>
            </w:tcBorders>
            <w:vAlign w:val="center"/>
          </w:tcPr>
          <w:p w14:paraId="3F5044B8" w14:textId="77777777" w:rsidR="004F0DDE" w:rsidRPr="00636389" w:rsidRDefault="004F0DDE" w:rsidP="00DF5812">
            <w:pPr>
              <w:jc w:val="center"/>
              <w:rPr>
                <w:color w:val="000000"/>
                <w:sz w:val="20"/>
              </w:rPr>
            </w:pPr>
            <w:r w:rsidRPr="00636389">
              <w:rPr>
                <w:color w:val="000000"/>
                <w:sz w:val="20"/>
              </w:rPr>
              <w:t>SME (3411/23) – 500</w:t>
            </w:r>
          </w:p>
          <w:p w14:paraId="0569123A" w14:textId="77777777" w:rsidR="004F0DDE" w:rsidRPr="00636389" w:rsidRDefault="004F0DDE" w:rsidP="00DF5812">
            <w:pPr>
              <w:jc w:val="center"/>
              <w:rPr>
                <w:color w:val="000000"/>
                <w:sz w:val="20"/>
              </w:rPr>
            </w:pPr>
            <w:r w:rsidRPr="00636389">
              <w:rPr>
                <w:color w:val="000000"/>
                <w:sz w:val="20"/>
              </w:rPr>
              <w:t>SMOI (1169/23) - 200</w:t>
            </w:r>
          </w:p>
        </w:tc>
      </w:tr>
      <w:tr w:rsidR="005E1F03" w:rsidRPr="00636389" w14:paraId="16EB0A60" w14:textId="77777777" w:rsidTr="005E1F03">
        <w:trPr>
          <w:trHeight w:val="450"/>
          <w:jc w:val="center"/>
        </w:trPr>
        <w:tc>
          <w:tcPr>
            <w:tcW w:w="921" w:type="dxa"/>
            <w:tcBorders>
              <w:top w:val="nil"/>
              <w:left w:val="single" w:sz="8" w:space="0" w:color="auto"/>
              <w:bottom w:val="single" w:sz="8" w:space="0" w:color="000000"/>
              <w:right w:val="single" w:sz="8" w:space="0" w:color="auto"/>
            </w:tcBorders>
            <w:vAlign w:val="center"/>
          </w:tcPr>
          <w:p w14:paraId="5CFB946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3A781FE3" w14:textId="77777777" w:rsidR="004F0DDE" w:rsidRPr="00636389" w:rsidRDefault="004F0DDE" w:rsidP="00DF5812">
            <w:pPr>
              <w:jc w:val="center"/>
              <w:rPr>
                <w:b/>
                <w:bCs/>
                <w:color w:val="000000"/>
                <w:sz w:val="20"/>
                <w:u w:val="single"/>
              </w:rPr>
            </w:pPr>
            <w:r w:rsidRPr="00636389">
              <w:rPr>
                <w:b/>
                <w:bCs/>
                <w:color w:val="000000"/>
                <w:sz w:val="20"/>
                <w:u w:val="single"/>
              </w:rPr>
              <w:t>Papel Higiênico</w:t>
            </w:r>
            <w:r w:rsidRPr="00636389">
              <w:rPr>
                <w:bCs/>
                <w:color w:val="000000"/>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2D6C085B"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24894A13" w14:textId="77777777" w:rsidR="004F0DDE" w:rsidRPr="00636389" w:rsidRDefault="004F0DDE" w:rsidP="00DF5812">
            <w:pPr>
              <w:jc w:val="center"/>
              <w:rPr>
                <w:color w:val="000000"/>
                <w:sz w:val="20"/>
              </w:rPr>
            </w:pPr>
            <w:r w:rsidRPr="00636389">
              <w:rPr>
                <w:color w:val="000000"/>
                <w:sz w:val="20"/>
              </w:rPr>
              <w:t>Fardo com 64 rolos 30m</w:t>
            </w:r>
          </w:p>
        </w:tc>
        <w:tc>
          <w:tcPr>
            <w:tcW w:w="992" w:type="dxa"/>
            <w:tcBorders>
              <w:top w:val="nil"/>
              <w:left w:val="single" w:sz="8" w:space="0" w:color="auto"/>
              <w:bottom w:val="single" w:sz="8" w:space="0" w:color="000000"/>
              <w:right w:val="single" w:sz="8" w:space="0" w:color="auto"/>
            </w:tcBorders>
            <w:vAlign w:val="center"/>
          </w:tcPr>
          <w:p w14:paraId="41EB8B87"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vAlign w:val="center"/>
          </w:tcPr>
          <w:p w14:paraId="04547E9B" w14:textId="77777777" w:rsidR="004F0DDE" w:rsidRPr="00636389" w:rsidRDefault="004F0DDE" w:rsidP="00DF5812">
            <w:pPr>
              <w:jc w:val="center"/>
              <w:rPr>
                <w:color w:val="000000"/>
                <w:sz w:val="20"/>
              </w:rPr>
            </w:pPr>
            <w:r w:rsidRPr="00636389">
              <w:rPr>
                <w:color w:val="000000"/>
                <w:sz w:val="20"/>
              </w:rPr>
              <w:t>500</w:t>
            </w:r>
          </w:p>
        </w:tc>
        <w:tc>
          <w:tcPr>
            <w:tcW w:w="1763" w:type="dxa"/>
            <w:tcBorders>
              <w:top w:val="nil"/>
              <w:left w:val="single" w:sz="8" w:space="0" w:color="auto"/>
              <w:bottom w:val="single" w:sz="8" w:space="0" w:color="000000"/>
              <w:right w:val="single" w:sz="8" w:space="0" w:color="auto"/>
            </w:tcBorders>
            <w:vAlign w:val="center"/>
          </w:tcPr>
          <w:p w14:paraId="3889BB81" w14:textId="77777777" w:rsidR="004F0DDE" w:rsidRPr="00636389" w:rsidRDefault="004F0DDE" w:rsidP="00DF5812">
            <w:pPr>
              <w:jc w:val="center"/>
              <w:rPr>
                <w:color w:val="000000"/>
                <w:sz w:val="20"/>
              </w:rPr>
            </w:pPr>
            <w:r w:rsidRPr="00636389">
              <w:rPr>
                <w:color w:val="000000"/>
                <w:sz w:val="20"/>
              </w:rPr>
              <w:t>SME (3411/23) - 500</w:t>
            </w:r>
          </w:p>
        </w:tc>
      </w:tr>
      <w:tr w:rsidR="005E1F03" w:rsidRPr="00636389" w14:paraId="582E6986"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1F9B56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3B20B68" w14:textId="77777777" w:rsidR="004F0DDE" w:rsidRPr="00636389" w:rsidRDefault="004F0DDE" w:rsidP="00DF5812">
            <w:pPr>
              <w:jc w:val="center"/>
              <w:rPr>
                <w:b/>
                <w:bCs/>
                <w:color w:val="000000"/>
                <w:sz w:val="20"/>
                <w:u w:val="single"/>
              </w:rPr>
            </w:pPr>
            <w:r w:rsidRPr="00636389">
              <w:rPr>
                <w:b/>
                <w:bCs/>
                <w:color w:val="000000"/>
                <w:sz w:val="20"/>
                <w:u w:val="single"/>
              </w:rPr>
              <w:t>Papel Higiênico de 60mX10cm</w:t>
            </w:r>
            <w:r w:rsidRPr="00636389">
              <w:rPr>
                <w:color w:val="000000"/>
                <w:sz w:val="20"/>
              </w:rPr>
              <w:t xml:space="preserve">, </w:t>
            </w:r>
            <w:r w:rsidRPr="00636389">
              <w:rPr>
                <w:b/>
                <w:bCs/>
                <w:color w:val="000000"/>
                <w:sz w:val="20"/>
              </w:rPr>
              <w:t>folha dupla</w:t>
            </w:r>
            <w:r w:rsidRPr="00636389">
              <w:rPr>
                <w:color w:val="000000"/>
                <w:sz w:val="20"/>
              </w:rPr>
              <w:t>, 100% fibras naturais, picotado, gofrado, branco, neutro.</w:t>
            </w:r>
          </w:p>
        </w:tc>
        <w:tc>
          <w:tcPr>
            <w:tcW w:w="1134" w:type="dxa"/>
            <w:tcBorders>
              <w:top w:val="nil"/>
              <w:left w:val="nil"/>
              <w:bottom w:val="nil"/>
              <w:right w:val="single" w:sz="8" w:space="0" w:color="auto"/>
            </w:tcBorders>
            <w:shd w:val="clear" w:color="auto" w:fill="auto"/>
            <w:vAlign w:val="center"/>
            <w:hideMark/>
          </w:tcPr>
          <w:p w14:paraId="106C9BCE" w14:textId="1C16985B"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A1ED9A" w14:textId="77777777" w:rsidR="004F0DDE" w:rsidRPr="00636389" w:rsidRDefault="004F0DDE" w:rsidP="00DF5812">
            <w:pPr>
              <w:jc w:val="center"/>
              <w:rPr>
                <w:color w:val="000000"/>
                <w:sz w:val="20"/>
              </w:rPr>
            </w:pPr>
            <w:r w:rsidRPr="00636389">
              <w:rPr>
                <w:color w:val="000000"/>
                <w:sz w:val="20"/>
              </w:rPr>
              <w:t>Fardo c/ 32 rolos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C24F687" w14:textId="77777777" w:rsidR="004F0DDE" w:rsidRPr="00636389" w:rsidRDefault="004F0DDE" w:rsidP="00DF5812">
            <w:pPr>
              <w:jc w:val="center"/>
              <w:rPr>
                <w:color w:val="000000"/>
                <w:sz w:val="20"/>
              </w:rPr>
            </w:pPr>
            <w:r w:rsidRPr="00636389">
              <w:rPr>
                <w:color w:val="000000"/>
                <w:sz w:val="20"/>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125AC2" w14:textId="77777777" w:rsidR="004F0DDE" w:rsidRPr="00636389" w:rsidRDefault="004F0DDE" w:rsidP="00DF5812">
            <w:pPr>
              <w:jc w:val="center"/>
              <w:rPr>
                <w:color w:val="000000"/>
                <w:sz w:val="20"/>
              </w:rPr>
            </w:pPr>
            <w:r w:rsidRPr="00636389">
              <w:rPr>
                <w:color w:val="000000"/>
                <w:sz w:val="20"/>
              </w:rPr>
              <w:t>200</w:t>
            </w:r>
          </w:p>
        </w:tc>
        <w:tc>
          <w:tcPr>
            <w:tcW w:w="1763" w:type="dxa"/>
            <w:tcBorders>
              <w:top w:val="nil"/>
              <w:left w:val="nil"/>
              <w:bottom w:val="nil"/>
              <w:right w:val="single" w:sz="8" w:space="0" w:color="auto"/>
            </w:tcBorders>
            <w:shd w:val="clear" w:color="auto" w:fill="auto"/>
            <w:vAlign w:val="center"/>
            <w:hideMark/>
          </w:tcPr>
          <w:p w14:paraId="5830836A" w14:textId="29DFA59D" w:rsidR="004F0DDE" w:rsidRPr="00636389" w:rsidRDefault="004F0DDE" w:rsidP="00DF5812">
            <w:pPr>
              <w:jc w:val="center"/>
              <w:rPr>
                <w:color w:val="000000"/>
                <w:sz w:val="20"/>
              </w:rPr>
            </w:pPr>
          </w:p>
        </w:tc>
      </w:tr>
      <w:tr w:rsidR="005E1F03" w:rsidRPr="00636389" w14:paraId="2D3D2C5D" w14:textId="77777777" w:rsidTr="005E1F03">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079328B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38E2264"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6ECA205B"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5B482E9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B2FD6C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4F8986" w14:textId="77777777" w:rsidR="004F0DDE" w:rsidRPr="00636389" w:rsidRDefault="004F0DDE" w:rsidP="00DF5812">
            <w:pPr>
              <w:jc w:val="center"/>
              <w:rPr>
                <w:color w:val="000000"/>
                <w:sz w:val="20"/>
              </w:rPr>
            </w:pPr>
          </w:p>
        </w:tc>
        <w:tc>
          <w:tcPr>
            <w:tcW w:w="1763" w:type="dxa"/>
            <w:tcBorders>
              <w:top w:val="nil"/>
              <w:left w:val="nil"/>
              <w:bottom w:val="single" w:sz="8" w:space="0" w:color="auto"/>
              <w:right w:val="single" w:sz="8" w:space="0" w:color="auto"/>
            </w:tcBorders>
            <w:shd w:val="clear" w:color="auto" w:fill="auto"/>
            <w:vAlign w:val="center"/>
            <w:hideMark/>
          </w:tcPr>
          <w:p w14:paraId="075BD5FD" w14:textId="77777777" w:rsidR="004F0DDE" w:rsidRPr="00636389" w:rsidRDefault="004F0DDE" w:rsidP="00DF5812">
            <w:pPr>
              <w:jc w:val="center"/>
              <w:rPr>
                <w:color w:val="000000"/>
                <w:sz w:val="20"/>
              </w:rPr>
            </w:pPr>
            <w:r w:rsidRPr="00636389">
              <w:rPr>
                <w:color w:val="000000"/>
                <w:sz w:val="20"/>
              </w:rPr>
              <w:t>SMASDH (0455/23) – 100</w:t>
            </w:r>
          </w:p>
          <w:p w14:paraId="692D0B92" w14:textId="77777777" w:rsidR="004F0DDE" w:rsidRPr="00636389" w:rsidRDefault="004F0DDE" w:rsidP="00DF5812">
            <w:pPr>
              <w:jc w:val="center"/>
              <w:rPr>
                <w:color w:val="000000"/>
                <w:sz w:val="20"/>
              </w:rPr>
            </w:pPr>
            <w:r w:rsidRPr="00636389">
              <w:rPr>
                <w:color w:val="000000"/>
                <w:sz w:val="20"/>
              </w:rPr>
              <w:t>SMASDH (3283/23) - 100</w:t>
            </w:r>
          </w:p>
          <w:p w14:paraId="0021D6E1" w14:textId="77777777" w:rsidR="004F0DDE" w:rsidRPr="00636389" w:rsidRDefault="004F0DDE" w:rsidP="00DF5812">
            <w:pPr>
              <w:jc w:val="center"/>
              <w:rPr>
                <w:color w:val="000000"/>
                <w:sz w:val="20"/>
              </w:rPr>
            </w:pPr>
          </w:p>
        </w:tc>
      </w:tr>
      <w:tr w:rsidR="005E1F03" w:rsidRPr="00636389" w14:paraId="557977C9" w14:textId="77777777" w:rsidTr="005E1F03">
        <w:trPr>
          <w:trHeight w:val="525"/>
          <w:jc w:val="center"/>
        </w:trPr>
        <w:tc>
          <w:tcPr>
            <w:tcW w:w="921" w:type="dxa"/>
            <w:tcBorders>
              <w:top w:val="nil"/>
              <w:left w:val="single" w:sz="8" w:space="0" w:color="auto"/>
              <w:bottom w:val="single" w:sz="8" w:space="0" w:color="000000"/>
              <w:right w:val="single" w:sz="8" w:space="0" w:color="auto"/>
            </w:tcBorders>
            <w:vAlign w:val="center"/>
          </w:tcPr>
          <w:p w14:paraId="1EDBAF3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6CDDF1D9" w14:textId="77777777" w:rsidR="004F0DDE" w:rsidRPr="00636389" w:rsidRDefault="004F0DDE" w:rsidP="00DF5812">
            <w:pPr>
              <w:jc w:val="center"/>
              <w:rPr>
                <w:b/>
                <w:bCs/>
                <w:color w:val="000000"/>
                <w:sz w:val="20"/>
                <w:u w:val="single"/>
              </w:rPr>
            </w:pPr>
            <w:r w:rsidRPr="00636389">
              <w:rPr>
                <w:b/>
                <w:bCs/>
                <w:color w:val="000000"/>
                <w:sz w:val="20"/>
                <w:u w:val="single"/>
              </w:rPr>
              <w:t>Papel Higiênico de 30m x 10cm</w:t>
            </w:r>
            <w:r w:rsidRPr="00636389">
              <w:rPr>
                <w:bCs/>
                <w:color w:val="000000"/>
                <w:sz w:val="20"/>
              </w:rPr>
              <w:t>, folha dupla, 100%, fibras naturais, picotado, gofrado, branco, neutro.</w:t>
            </w:r>
          </w:p>
        </w:tc>
        <w:tc>
          <w:tcPr>
            <w:tcW w:w="1134" w:type="dxa"/>
            <w:tcBorders>
              <w:top w:val="nil"/>
              <w:left w:val="nil"/>
              <w:bottom w:val="single" w:sz="8" w:space="0" w:color="auto"/>
              <w:right w:val="single" w:sz="8" w:space="0" w:color="auto"/>
            </w:tcBorders>
            <w:shd w:val="clear" w:color="auto" w:fill="auto"/>
            <w:vAlign w:val="center"/>
          </w:tcPr>
          <w:p w14:paraId="1994115D" w14:textId="77777777" w:rsidR="004F0DDE" w:rsidRPr="00636389" w:rsidRDefault="004F0DDE" w:rsidP="00DF5812">
            <w:pPr>
              <w:jc w:val="center"/>
              <w:rPr>
                <w:color w:val="000000"/>
                <w:sz w:val="20"/>
              </w:rPr>
            </w:pPr>
            <w:r w:rsidRPr="00636389">
              <w:rPr>
                <w:color w:val="000000"/>
                <w:sz w:val="20"/>
              </w:rPr>
              <w:t>412112</w:t>
            </w:r>
          </w:p>
        </w:tc>
        <w:tc>
          <w:tcPr>
            <w:tcW w:w="992" w:type="dxa"/>
            <w:tcBorders>
              <w:top w:val="nil"/>
              <w:left w:val="single" w:sz="8" w:space="0" w:color="auto"/>
              <w:bottom w:val="single" w:sz="8" w:space="0" w:color="000000"/>
              <w:right w:val="single" w:sz="8" w:space="0" w:color="auto"/>
            </w:tcBorders>
            <w:vAlign w:val="center"/>
          </w:tcPr>
          <w:p w14:paraId="606AD641" w14:textId="77777777" w:rsidR="004F0DDE" w:rsidRPr="00636389" w:rsidRDefault="004F0DDE" w:rsidP="00DF5812">
            <w:pPr>
              <w:jc w:val="center"/>
              <w:rPr>
                <w:color w:val="000000"/>
                <w:sz w:val="20"/>
              </w:rPr>
            </w:pPr>
            <w:r w:rsidRPr="00636389">
              <w:rPr>
                <w:color w:val="000000"/>
                <w:sz w:val="20"/>
              </w:rPr>
              <w:t>Fardo c/ 32 rolos</w:t>
            </w:r>
          </w:p>
        </w:tc>
        <w:tc>
          <w:tcPr>
            <w:tcW w:w="992" w:type="dxa"/>
            <w:tcBorders>
              <w:top w:val="nil"/>
              <w:left w:val="single" w:sz="8" w:space="0" w:color="auto"/>
              <w:bottom w:val="single" w:sz="8" w:space="0" w:color="000000"/>
              <w:right w:val="single" w:sz="8" w:space="0" w:color="auto"/>
            </w:tcBorders>
            <w:vAlign w:val="center"/>
          </w:tcPr>
          <w:p w14:paraId="7DAA61AA"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vAlign w:val="center"/>
          </w:tcPr>
          <w:p w14:paraId="0C719FBC"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nil"/>
              <w:bottom w:val="single" w:sz="8" w:space="0" w:color="auto"/>
              <w:right w:val="single" w:sz="8" w:space="0" w:color="auto"/>
            </w:tcBorders>
            <w:shd w:val="clear" w:color="auto" w:fill="auto"/>
            <w:vAlign w:val="center"/>
          </w:tcPr>
          <w:p w14:paraId="7E09B534" w14:textId="77777777" w:rsidR="004F0DDE" w:rsidRPr="00636389" w:rsidRDefault="004F0DDE" w:rsidP="00DF5812">
            <w:pPr>
              <w:jc w:val="center"/>
              <w:rPr>
                <w:color w:val="000000"/>
                <w:sz w:val="20"/>
              </w:rPr>
            </w:pPr>
            <w:r w:rsidRPr="00636389">
              <w:rPr>
                <w:color w:val="000000"/>
                <w:sz w:val="20"/>
              </w:rPr>
              <w:t>SMOI (1169/23) - 100</w:t>
            </w:r>
          </w:p>
        </w:tc>
      </w:tr>
      <w:tr w:rsidR="005E1F03" w:rsidRPr="00636389" w14:paraId="45AD345B"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FF5497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00F2B58" w14:textId="77777777" w:rsidR="004F0DDE" w:rsidRPr="00636389" w:rsidRDefault="004F0DDE" w:rsidP="00DF5812">
            <w:pPr>
              <w:jc w:val="center"/>
              <w:rPr>
                <w:b/>
                <w:bCs/>
                <w:color w:val="000000"/>
                <w:sz w:val="20"/>
                <w:u w:val="single"/>
              </w:rPr>
            </w:pPr>
            <w:r w:rsidRPr="00636389">
              <w:rPr>
                <w:b/>
                <w:bCs/>
                <w:color w:val="000000"/>
                <w:sz w:val="20"/>
                <w:u w:val="single"/>
              </w:rPr>
              <w:t>Papel higiênico</w:t>
            </w:r>
            <w:r w:rsidRPr="00636389">
              <w:rPr>
                <w:color w:val="000000"/>
                <w:sz w:val="20"/>
              </w:rPr>
              <w:t>, material: celulose vegetal, largura: 10 cm, cor: extra branco, características adicionais: folha dupla, sem perfume.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FED11F" w14:textId="77777777" w:rsidR="004F0DDE" w:rsidRPr="00636389" w:rsidRDefault="004F0DDE" w:rsidP="00DF5812">
            <w:pPr>
              <w:jc w:val="center"/>
              <w:rPr>
                <w:color w:val="000000"/>
                <w:sz w:val="20"/>
              </w:rPr>
            </w:pPr>
            <w:r w:rsidRPr="00636389">
              <w:rPr>
                <w:bCs/>
                <w:color w:val="000000"/>
                <w:sz w:val="20"/>
              </w:rPr>
              <w:t>364307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AA9595F" w14:textId="77777777" w:rsidR="004F0DDE" w:rsidRPr="00636389" w:rsidRDefault="004F0DDE" w:rsidP="00DF5812">
            <w:pPr>
              <w:jc w:val="center"/>
              <w:rPr>
                <w:color w:val="000000"/>
                <w:sz w:val="20"/>
              </w:rPr>
            </w:pPr>
            <w:r w:rsidRPr="00636389">
              <w:rPr>
                <w:color w:val="000000"/>
                <w:sz w:val="20"/>
              </w:rPr>
              <w:t>Pacote com 04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DD65372" w14:textId="77777777" w:rsidR="004F0DDE" w:rsidRPr="00636389" w:rsidRDefault="004F0DDE" w:rsidP="00DF5812">
            <w:pPr>
              <w:jc w:val="center"/>
              <w:rPr>
                <w:color w:val="000000"/>
                <w:sz w:val="20"/>
              </w:rPr>
            </w:pPr>
            <w:r w:rsidRPr="00636389">
              <w:rPr>
                <w:color w:val="000000"/>
                <w:sz w:val="20"/>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4C369F" w14:textId="77777777" w:rsidR="004F0DDE" w:rsidRPr="00636389" w:rsidRDefault="004F0DDE" w:rsidP="00DF5812">
            <w:pPr>
              <w:jc w:val="center"/>
              <w:rPr>
                <w:color w:val="000000"/>
                <w:sz w:val="20"/>
              </w:rPr>
            </w:pPr>
            <w:r w:rsidRPr="00636389">
              <w:rPr>
                <w:color w:val="000000"/>
                <w:sz w:val="20"/>
              </w:rPr>
              <w:t>2.000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0D8557E" w14:textId="77777777" w:rsidR="004F0DDE" w:rsidRPr="00636389" w:rsidRDefault="004F0DDE" w:rsidP="00DF5812">
            <w:pPr>
              <w:jc w:val="center"/>
              <w:rPr>
                <w:color w:val="000000"/>
                <w:sz w:val="20"/>
              </w:rPr>
            </w:pPr>
            <w:r w:rsidRPr="00636389">
              <w:rPr>
                <w:color w:val="000000"/>
                <w:sz w:val="20"/>
              </w:rPr>
              <w:t>SMS (1777/22) – 1000</w:t>
            </w:r>
          </w:p>
          <w:p w14:paraId="1654938D" w14:textId="77777777" w:rsidR="004F0DDE" w:rsidRPr="00636389" w:rsidRDefault="004F0DDE" w:rsidP="00DF5812">
            <w:pPr>
              <w:jc w:val="center"/>
              <w:rPr>
                <w:color w:val="000000"/>
                <w:sz w:val="20"/>
              </w:rPr>
            </w:pPr>
            <w:r w:rsidRPr="00636389">
              <w:rPr>
                <w:color w:val="000000"/>
                <w:sz w:val="20"/>
              </w:rPr>
              <w:t>SMS (3908/23) - 1000</w:t>
            </w:r>
          </w:p>
        </w:tc>
      </w:tr>
      <w:tr w:rsidR="005E1F03" w:rsidRPr="00636389" w14:paraId="05075FD1"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0BE606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2840A2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E858A3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4149EA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61810E3"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44CBD97"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F121DA0" w14:textId="77777777" w:rsidR="004F0DDE" w:rsidRPr="00636389" w:rsidRDefault="004F0DDE" w:rsidP="00DF5812">
            <w:pPr>
              <w:jc w:val="center"/>
              <w:rPr>
                <w:color w:val="000000"/>
                <w:sz w:val="20"/>
              </w:rPr>
            </w:pPr>
          </w:p>
        </w:tc>
      </w:tr>
      <w:tr w:rsidR="005E1F03" w:rsidRPr="00636389" w14:paraId="26C5C015"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6F37C7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5FB9DA7"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DBEC2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FFE8D5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382581F"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A7B523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80EB1BF" w14:textId="77777777" w:rsidR="004F0DDE" w:rsidRPr="00636389" w:rsidRDefault="004F0DDE" w:rsidP="00DF5812">
            <w:pPr>
              <w:jc w:val="center"/>
              <w:rPr>
                <w:color w:val="000000"/>
                <w:sz w:val="20"/>
              </w:rPr>
            </w:pPr>
          </w:p>
        </w:tc>
      </w:tr>
      <w:tr w:rsidR="005E1F03" w:rsidRPr="00636389" w14:paraId="0F14844E"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B66BB5A"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F2E1760" w14:textId="77777777" w:rsidR="004F0DDE" w:rsidRPr="00636389" w:rsidRDefault="004F0DDE" w:rsidP="00DF5812">
            <w:pPr>
              <w:jc w:val="center"/>
              <w:rPr>
                <w:b/>
                <w:bCs/>
                <w:color w:val="000000"/>
                <w:sz w:val="20"/>
                <w:u w:val="single"/>
              </w:rPr>
            </w:pPr>
            <w:r w:rsidRPr="00636389">
              <w:rPr>
                <w:b/>
                <w:bCs/>
                <w:color w:val="000000"/>
                <w:sz w:val="20"/>
                <w:u w:val="single"/>
              </w:rPr>
              <w:t>Papel toalha interfolhado</w:t>
            </w:r>
            <w:r w:rsidRPr="00636389">
              <w:rPr>
                <w:color w:val="000000"/>
                <w:sz w:val="20"/>
              </w:rPr>
              <w:t>. Cor: branco. Medidas aproximadas: 21 cm x 21 cm. Fabricado com material puro (celulose 100%), sem odor, absorvente e resistente à umidade. Fardo.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643BA1C"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F477DF2" w14:textId="77777777" w:rsidR="004F0DDE" w:rsidRPr="00636389" w:rsidRDefault="004F0DDE" w:rsidP="00DF5812">
            <w:pPr>
              <w:jc w:val="center"/>
              <w:rPr>
                <w:color w:val="000000"/>
                <w:sz w:val="20"/>
              </w:rPr>
            </w:pPr>
            <w:r w:rsidRPr="00636389">
              <w:rPr>
                <w:color w:val="000000"/>
                <w:sz w:val="20"/>
              </w:rPr>
              <w:t>Fardo c/ 1.000 folhas de 2 dobras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4B7621D" w14:textId="77777777" w:rsidR="004F0DDE" w:rsidRPr="00636389" w:rsidRDefault="004F0DDE" w:rsidP="00DF5812">
            <w:pPr>
              <w:jc w:val="center"/>
              <w:rPr>
                <w:color w:val="000000"/>
                <w:sz w:val="20"/>
              </w:rPr>
            </w:pPr>
            <w:r w:rsidRPr="00636389">
              <w:rPr>
                <w:color w:val="000000"/>
                <w:sz w:val="20"/>
              </w:rPr>
              <w:t>390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A3BCB06" w14:textId="77777777" w:rsidR="004F0DDE" w:rsidRPr="00636389" w:rsidRDefault="004F0DDE" w:rsidP="00DF5812">
            <w:pPr>
              <w:jc w:val="center"/>
              <w:rPr>
                <w:color w:val="000000"/>
                <w:sz w:val="20"/>
              </w:rPr>
            </w:pPr>
            <w:r w:rsidRPr="00636389">
              <w:rPr>
                <w:color w:val="000000"/>
                <w:sz w:val="20"/>
              </w:rPr>
              <w:t>6600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2E892DF" w14:textId="77777777" w:rsidR="004F0DDE" w:rsidRPr="00636389" w:rsidRDefault="004F0DDE" w:rsidP="00DF5812">
            <w:pPr>
              <w:jc w:val="center"/>
              <w:rPr>
                <w:color w:val="000000"/>
                <w:sz w:val="20"/>
              </w:rPr>
            </w:pPr>
            <w:r w:rsidRPr="00636389">
              <w:rPr>
                <w:color w:val="000000"/>
                <w:sz w:val="20"/>
              </w:rPr>
              <w:t>SME (7037/22) – 4000</w:t>
            </w:r>
          </w:p>
          <w:p w14:paraId="5F577237" w14:textId="77777777" w:rsidR="004F0DDE" w:rsidRPr="00636389" w:rsidRDefault="004F0DDE" w:rsidP="00DF5812">
            <w:pPr>
              <w:jc w:val="center"/>
              <w:rPr>
                <w:color w:val="000000"/>
                <w:sz w:val="20"/>
              </w:rPr>
            </w:pPr>
            <w:r w:rsidRPr="00636389">
              <w:rPr>
                <w:color w:val="000000"/>
                <w:sz w:val="20"/>
              </w:rPr>
              <w:t>SME (3411/23) – 2500</w:t>
            </w:r>
          </w:p>
          <w:p w14:paraId="38C595E7" w14:textId="77777777" w:rsidR="004F0DDE" w:rsidRPr="00636389" w:rsidRDefault="004F0DDE" w:rsidP="00DF5812">
            <w:pPr>
              <w:jc w:val="center"/>
              <w:rPr>
                <w:color w:val="000000"/>
                <w:sz w:val="20"/>
              </w:rPr>
            </w:pPr>
            <w:r w:rsidRPr="00636389">
              <w:rPr>
                <w:color w:val="000000"/>
                <w:sz w:val="20"/>
              </w:rPr>
              <w:t>SMOI (1169/23) - 100</w:t>
            </w:r>
          </w:p>
        </w:tc>
      </w:tr>
      <w:tr w:rsidR="005E1F03" w:rsidRPr="00636389" w14:paraId="6943779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1245F75"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B6ECB0C"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470400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155675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46A7F2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49CA907"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90D2B50" w14:textId="77777777" w:rsidR="004F0DDE" w:rsidRPr="00636389" w:rsidRDefault="004F0DDE" w:rsidP="00DF5812">
            <w:pPr>
              <w:jc w:val="center"/>
              <w:rPr>
                <w:color w:val="000000"/>
                <w:sz w:val="20"/>
              </w:rPr>
            </w:pPr>
          </w:p>
        </w:tc>
      </w:tr>
      <w:tr w:rsidR="005E1F03" w:rsidRPr="00636389" w14:paraId="339A780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C510D9D"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C842DB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5DB35C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5AADAC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697C2B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7157F5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EC3AB95" w14:textId="77777777" w:rsidR="004F0DDE" w:rsidRPr="00636389" w:rsidRDefault="004F0DDE" w:rsidP="00DF5812">
            <w:pPr>
              <w:jc w:val="center"/>
              <w:rPr>
                <w:color w:val="000000"/>
                <w:sz w:val="20"/>
              </w:rPr>
            </w:pPr>
          </w:p>
        </w:tc>
      </w:tr>
      <w:tr w:rsidR="005E1F03" w:rsidRPr="00636389" w14:paraId="7A3B3AB9"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7FC6D8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A03AA77" w14:textId="77777777" w:rsidR="004F0DDE" w:rsidRPr="00636389" w:rsidRDefault="004F0DDE" w:rsidP="00DF5812">
            <w:pPr>
              <w:jc w:val="center"/>
              <w:rPr>
                <w:b/>
                <w:bCs/>
                <w:color w:val="000000"/>
                <w:sz w:val="20"/>
                <w:u w:val="single"/>
              </w:rPr>
            </w:pPr>
            <w:r w:rsidRPr="00636389">
              <w:rPr>
                <w:b/>
                <w:bCs/>
                <w:color w:val="000000"/>
                <w:sz w:val="20"/>
                <w:u w:val="single"/>
              </w:rPr>
              <w:t>Papel toalha</w:t>
            </w:r>
            <w:r w:rsidRPr="00636389">
              <w:rPr>
                <w:b/>
                <w:bCs/>
                <w:color w:val="000000"/>
                <w:sz w:val="20"/>
              </w:rPr>
              <w:t xml:space="preserve">, </w:t>
            </w:r>
            <w:r w:rsidRPr="00636389">
              <w:rPr>
                <w:color w:val="000000"/>
                <w:sz w:val="20"/>
              </w:rPr>
              <w:t>interfolhado, 2 dobras, macio e absorvente, para toaletes. Celulose 100% fibras naturais, 23cm x 20cm.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9AF74D1"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B214ABF" w14:textId="77777777" w:rsidR="004F0DDE" w:rsidRPr="00636389" w:rsidRDefault="004F0DDE" w:rsidP="00DF5812">
            <w:pPr>
              <w:jc w:val="center"/>
              <w:rPr>
                <w:color w:val="000000"/>
                <w:sz w:val="20"/>
              </w:rPr>
            </w:pPr>
            <w:r w:rsidRPr="00636389">
              <w:rPr>
                <w:color w:val="000000"/>
                <w:sz w:val="20"/>
              </w:rPr>
              <w:t>Pct. c/ 1000fls.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73D4C8A"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5AE2B17" w14:textId="77777777" w:rsidR="004F0DDE" w:rsidRPr="00636389" w:rsidRDefault="004F0DDE" w:rsidP="00DF5812">
            <w:pPr>
              <w:jc w:val="center"/>
              <w:rPr>
                <w:color w:val="000000"/>
                <w:sz w:val="20"/>
              </w:rPr>
            </w:pPr>
            <w:r w:rsidRPr="00636389">
              <w:rPr>
                <w:color w:val="000000"/>
                <w:sz w:val="20"/>
              </w:rPr>
              <w:t>120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5B7ECD7" w14:textId="77777777" w:rsidR="004F0DDE" w:rsidRPr="00636389" w:rsidRDefault="004F0DDE" w:rsidP="00DF5812">
            <w:pPr>
              <w:jc w:val="center"/>
              <w:rPr>
                <w:color w:val="000000"/>
                <w:sz w:val="20"/>
              </w:rPr>
            </w:pPr>
            <w:r w:rsidRPr="00636389">
              <w:rPr>
                <w:color w:val="000000"/>
                <w:sz w:val="20"/>
              </w:rPr>
              <w:t>SMASDH (0455/23) – 60</w:t>
            </w:r>
          </w:p>
          <w:p w14:paraId="2C05EBFE" w14:textId="77777777" w:rsidR="004F0DDE" w:rsidRPr="00636389" w:rsidRDefault="004F0DDE" w:rsidP="00DF5812">
            <w:pPr>
              <w:jc w:val="center"/>
              <w:rPr>
                <w:color w:val="000000"/>
                <w:sz w:val="20"/>
              </w:rPr>
            </w:pPr>
            <w:r w:rsidRPr="00636389">
              <w:rPr>
                <w:color w:val="000000"/>
                <w:sz w:val="20"/>
              </w:rPr>
              <w:t>SMASDH (3283/23) - 60</w:t>
            </w:r>
          </w:p>
        </w:tc>
      </w:tr>
      <w:tr w:rsidR="005E1F03" w:rsidRPr="00636389" w14:paraId="7ED80D86"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D48C80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C2EF2C8"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024E9F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330F77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89222F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95420F0"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B8094C5" w14:textId="77777777" w:rsidR="004F0DDE" w:rsidRPr="00636389" w:rsidRDefault="004F0DDE" w:rsidP="00DF5812">
            <w:pPr>
              <w:jc w:val="center"/>
              <w:rPr>
                <w:color w:val="000000"/>
                <w:sz w:val="20"/>
              </w:rPr>
            </w:pPr>
          </w:p>
        </w:tc>
      </w:tr>
      <w:tr w:rsidR="005E1F03" w:rsidRPr="00636389" w14:paraId="643054DA"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18BC437"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9F3599C" w14:textId="77777777" w:rsidR="004F0DDE" w:rsidRPr="00636389" w:rsidRDefault="004F0DDE" w:rsidP="00DF5812">
            <w:pPr>
              <w:jc w:val="center"/>
              <w:rPr>
                <w:b/>
                <w:bCs/>
                <w:color w:val="000000"/>
                <w:sz w:val="20"/>
                <w:u w:val="single"/>
              </w:rPr>
            </w:pPr>
            <w:r w:rsidRPr="00636389">
              <w:rPr>
                <w:b/>
                <w:bCs/>
                <w:color w:val="000000"/>
                <w:sz w:val="20"/>
                <w:u w:val="single"/>
              </w:rPr>
              <w:t xml:space="preserve">Pomada para prevenção de assaduras para bebê, </w:t>
            </w:r>
            <w:r w:rsidRPr="00636389">
              <w:rPr>
                <w:color w:val="000000"/>
                <w:sz w:val="20"/>
                <w:u w:val="single"/>
              </w:rPr>
              <w:t xml:space="preserve">perfume suave, uso externo. </w:t>
            </w:r>
            <w:r w:rsidRPr="00636389">
              <w:rPr>
                <w:color w:val="000000"/>
                <w:sz w:val="20"/>
              </w:rPr>
              <w:t>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77C17129"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531F3AA3" w14:textId="77777777" w:rsidR="004F0DDE" w:rsidRPr="00636389" w:rsidRDefault="004F0DDE" w:rsidP="00DF5812">
            <w:pPr>
              <w:jc w:val="center"/>
              <w:rPr>
                <w:color w:val="000000"/>
                <w:sz w:val="20"/>
              </w:rPr>
            </w:pPr>
            <w:r w:rsidRPr="00636389">
              <w:rPr>
                <w:color w:val="000000"/>
                <w:sz w:val="20"/>
              </w:rPr>
              <w:t>Bisnaga 120 gramas</w:t>
            </w:r>
          </w:p>
        </w:tc>
        <w:tc>
          <w:tcPr>
            <w:tcW w:w="992" w:type="dxa"/>
            <w:tcBorders>
              <w:top w:val="nil"/>
              <w:left w:val="nil"/>
              <w:bottom w:val="single" w:sz="8" w:space="0" w:color="auto"/>
              <w:right w:val="single" w:sz="8" w:space="0" w:color="auto"/>
            </w:tcBorders>
            <w:shd w:val="clear" w:color="auto" w:fill="auto"/>
            <w:vAlign w:val="center"/>
          </w:tcPr>
          <w:p w14:paraId="70196C15"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1A545EE9" w14:textId="77777777" w:rsidR="004F0DDE" w:rsidRPr="00636389" w:rsidRDefault="004F0DDE" w:rsidP="00DF5812">
            <w:pPr>
              <w:jc w:val="center"/>
              <w:rPr>
                <w:color w:val="000000"/>
                <w:sz w:val="20"/>
              </w:rPr>
            </w:pPr>
            <w:r w:rsidRPr="00636389">
              <w:rPr>
                <w:color w:val="000000"/>
                <w:sz w:val="20"/>
              </w:rPr>
              <w:t>400</w:t>
            </w:r>
          </w:p>
        </w:tc>
        <w:tc>
          <w:tcPr>
            <w:tcW w:w="1763" w:type="dxa"/>
            <w:tcBorders>
              <w:top w:val="nil"/>
              <w:left w:val="nil"/>
              <w:bottom w:val="single" w:sz="8" w:space="0" w:color="auto"/>
              <w:right w:val="single" w:sz="8" w:space="0" w:color="auto"/>
            </w:tcBorders>
            <w:shd w:val="clear" w:color="auto" w:fill="auto"/>
            <w:vAlign w:val="center"/>
            <w:hideMark/>
          </w:tcPr>
          <w:p w14:paraId="31C9DF18" w14:textId="77777777" w:rsidR="004F0DDE" w:rsidRPr="00636389" w:rsidRDefault="004F0DDE" w:rsidP="00DF5812">
            <w:pPr>
              <w:jc w:val="center"/>
              <w:rPr>
                <w:color w:val="000000"/>
                <w:sz w:val="20"/>
              </w:rPr>
            </w:pPr>
            <w:r w:rsidRPr="00636389">
              <w:rPr>
                <w:color w:val="000000"/>
                <w:sz w:val="20"/>
              </w:rPr>
              <w:t>SME (7037/22) – 200</w:t>
            </w:r>
          </w:p>
          <w:p w14:paraId="28807C61" w14:textId="77777777" w:rsidR="004F0DDE" w:rsidRPr="00636389" w:rsidRDefault="004F0DDE" w:rsidP="00DF5812">
            <w:pPr>
              <w:jc w:val="center"/>
              <w:rPr>
                <w:color w:val="000000"/>
                <w:sz w:val="20"/>
              </w:rPr>
            </w:pPr>
            <w:r w:rsidRPr="00636389">
              <w:rPr>
                <w:color w:val="000000"/>
                <w:sz w:val="20"/>
              </w:rPr>
              <w:t>SME (3411/23) - 200</w:t>
            </w:r>
          </w:p>
        </w:tc>
      </w:tr>
      <w:tr w:rsidR="005E1F03" w:rsidRPr="00636389" w14:paraId="5E12E30C"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D341134"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184C1D8" w14:textId="03E1479D" w:rsidR="004F0DDE" w:rsidRPr="00636389" w:rsidRDefault="004F0DDE" w:rsidP="00DF5812">
            <w:pPr>
              <w:jc w:val="center"/>
              <w:rPr>
                <w:b/>
                <w:bCs/>
                <w:color w:val="000000"/>
                <w:sz w:val="20"/>
                <w:u w:val="single"/>
              </w:rPr>
            </w:pPr>
            <w:r w:rsidRPr="00636389">
              <w:rPr>
                <w:b/>
                <w:bCs/>
                <w:color w:val="000000"/>
                <w:sz w:val="20"/>
                <w:u w:val="single"/>
              </w:rPr>
              <w:t xml:space="preserve">Pomada para tratamento de assaduras, </w:t>
            </w:r>
            <w:r w:rsidRPr="00636389">
              <w:rPr>
                <w:color w:val="000000"/>
                <w:sz w:val="20"/>
                <w:u w:val="single"/>
              </w:rPr>
              <w:t xml:space="preserve">nistanina + oxido de </w:t>
            </w:r>
            <w:proofErr w:type="gramStart"/>
            <w:r w:rsidRPr="00636389">
              <w:rPr>
                <w:color w:val="000000"/>
                <w:sz w:val="20"/>
                <w:u w:val="single"/>
              </w:rPr>
              <w:t>zinco</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0D6006"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2996E1" w14:textId="77777777" w:rsidR="004F0DDE" w:rsidRPr="00636389" w:rsidRDefault="004F0DDE" w:rsidP="00DF5812">
            <w:pPr>
              <w:jc w:val="center"/>
              <w:rPr>
                <w:color w:val="000000"/>
                <w:sz w:val="20"/>
              </w:rPr>
            </w:pPr>
            <w:r w:rsidRPr="00636389">
              <w:rPr>
                <w:color w:val="000000"/>
                <w:sz w:val="20"/>
              </w:rPr>
              <w:t>Bisnaga 60 gramas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78E0144"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D36B24" w14:textId="77777777" w:rsidR="004F0DDE" w:rsidRPr="00636389" w:rsidRDefault="004F0DDE" w:rsidP="00DF5812">
            <w:pPr>
              <w:jc w:val="center"/>
              <w:rPr>
                <w:color w:val="000000"/>
                <w:sz w:val="20"/>
              </w:rPr>
            </w:pPr>
            <w:r w:rsidRPr="00636389">
              <w:rPr>
                <w:color w:val="000000"/>
                <w:sz w:val="20"/>
              </w:rPr>
              <w:t>300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2C20AF6" w14:textId="77777777" w:rsidR="004F0DDE" w:rsidRPr="00636389" w:rsidRDefault="004F0DDE" w:rsidP="00DF5812">
            <w:pPr>
              <w:jc w:val="center"/>
              <w:rPr>
                <w:color w:val="000000"/>
                <w:sz w:val="20"/>
              </w:rPr>
            </w:pPr>
            <w:r w:rsidRPr="00636389">
              <w:rPr>
                <w:color w:val="000000"/>
                <w:sz w:val="20"/>
              </w:rPr>
              <w:t>SME (7037/22) – 150</w:t>
            </w:r>
          </w:p>
          <w:p w14:paraId="092B52C4" w14:textId="77777777" w:rsidR="004F0DDE" w:rsidRPr="00636389" w:rsidRDefault="004F0DDE" w:rsidP="00DF5812">
            <w:pPr>
              <w:jc w:val="center"/>
              <w:rPr>
                <w:color w:val="000000"/>
                <w:sz w:val="20"/>
              </w:rPr>
            </w:pPr>
            <w:r w:rsidRPr="00636389">
              <w:rPr>
                <w:color w:val="000000"/>
                <w:sz w:val="20"/>
              </w:rPr>
              <w:t>SME (3411/23) - 150</w:t>
            </w:r>
          </w:p>
        </w:tc>
      </w:tr>
      <w:tr w:rsidR="005E1F03" w:rsidRPr="00636389" w14:paraId="51B7148F" w14:textId="77777777" w:rsidTr="005E1F03">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159D25E5"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8C37032" w14:textId="77777777" w:rsidR="004F0DDE" w:rsidRPr="00636389" w:rsidRDefault="004F0DDE" w:rsidP="00DF5812">
            <w:pPr>
              <w:jc w:val="center"/>
              <w:rPr>
                <w:color w:val="000000"/>
                <w:sz w:val="20"/>
              </w:rPr>
            </w:pPr>
            <w:r w:rsidRPr="00636389">
              <w:rPr>
                <w:color w:val="000000"/>
                <w:sz w:val="20"/>
              </w:rPr>
              <w:t>Validade mínima 12 meses a partir da data de entrega.</w:t>
            </w:r>
          </w:p>
        </w:tc>
        <w:tc>
          <w:tcPr>
            <w:tcW w:w="1134" w:type="dxa"/>
            <w:vMerge/>
            <w:tcBorders>
              <w:top w:val="nil"/>
              <w:left w:val="single" w:sz="8" w:space="0" w:color="auto"/>
              <w:bottom w:val="single" w:sz="8" w:space="0" w:color="000000"/>
              <w:right w:val="single" w:sz="8" w:space="0" w:color="auto"/>
            </w:tcBorders>
            <w:vAlign w:val="center"/>
            <w:hideMark/>
          </w:tcPr>
          <w:p w14:paraId="0CB41C3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4ABFD1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51A412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B41C27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4CD4405" w14:textId="77777777" w:rsidR="004F0DDE" w:rsidRPr="00636389" w:rsidRDefault="004F0DDE" w:rsidP="00DF5812">
            <w:pPr>
              <w:jc w:val="center"/>
              <w:rPr>
                <w:color w:val="000000"/>
                <w:sz w:val="20"/>
              </w:rPr>
            </w:pPr>
          </w:p>
        </w:tc>
      </w:tr>
      <w:tr w:rsidR="005E1F03" w:rsidRPr="00636389" w14:paraId="17229C1F"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779C9A3F"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DD65D18" w14:textId="748501C3" w:rsidR="004F0DDE" w:rsidRPr="00636389" w:rsidRDefault="004F0DDE" w:rsidP="00DF5812">
            <w:pPr>
              <w:jc w:val="center"/>
              <w:rPr>
                <w:rFonts w:ascii="Calibri" w:hAnsi="Calibri" w:cs="Calibri"/>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3BE457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57B1D8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F297CB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A27828"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4E88426" w14:textId="77777777" w:rsidR="004F0DDE" w:rsidRPr="00636389" w:rsidRDefault="004F0DDE" w:rsidP="00DF5812">
            <w:pPr>
              <w:jc w:val="center"/>
              <w:rPr>
                <w:color w:val="000000"/>
                <w:sz w:val="20"/>
              </w:rPr>
            </w:pPr>
          </w:p>
        </w:tc>
      </w:tr>
      <w:tr w:rsidR="005E1F03" w:rsidRPr="00636389" w14:paraId="253307BA" w14:textId="77777777" w:rsidTr="005E1F03">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25CBFD8C"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1DCAA4C0" w14:textId="2DA18ABB" w:rsidR="004F0DDE" w:rsidRPr="00636389" w:rsidRDefault="004F0DDE" w:rsidP="00DF5812">
            <w:pPr>
              <w:jc w:val="center"/>
              <w:rPr>
                <w:rFonts w:ascii="Calibri" w:hAnsi="Calibri" w:cs="Calibri"/>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21F18C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E05E7D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39B749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DD423F6"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E74782D" w14:textId="77777777" w:rsidR="004F0DDE" w:rsidRPr="00636389" w:rsidRDefault="004F0DDE" w:rsidP="00DF5812">
            <w:pPr>
              <w:jc w:val="center"/>
              <w:rPr>
                <w:color w:val="000000"/>
                <w:sz w:val="20"/>
              </w:rPr>
            </w:pPr>
          </w:p>
        </w:tc>
      </w:tr>
      <w:tr w:rsidR="005E1F03" w:rsidRPr="00636389" w14:paraId="7F260B63"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1BC38F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CE1759B" w14:textId="77777777" w:rsidR="004F0DDE" w:rsidRPr="00636389" w:rsidRDefault="004F0DDE" w:rsidP="00DF5812">
            <w:pPr>
              <w:jc w:val="center"/>
              <w:rPr>
                <w:b/>
                <w:bCs/>
                <w:color w:val="000000"/>
                <w:sz w:val="20"/>
                <w:u w:val="single"/>
              </w:rPr>
            </w:pPr>
            <w:r w:rsidRPr="00636389">
              <w:rPr>
                <w:b/>
                <w:bCs/>
                <w:color w:val="000000"/>
                <w:sz w:val="20"/>
                <w:u w:val="single"/>
              </w:rPr>
              <w:t>Prato</w:t>
            </w:r>
            <w:r w:rsidRPr="00636389">
              <w:rPr>
                <w:color w:val="000000"/>
                <w:sz w:val="20"/>
                <w:u w:val="single"/>
              </w:rPr>
              <w:t xml:space="preserve"> </w:t>
            </w:r>
            <w:r w:rsidRPr="00636389">
              <w:rPr>
                <w:b/>
                <w:bCs/>
                <w:color w:val="000000"/>
                <w:sz w:val="20"/>
                <w:u w:val="single"/>
              </w:rPr>
              <w:t>descartável</w:t>
            </w:r>
            <w:r w:rsidRPr="00636389">
              <w:rPr>
                <w:b/>
                <w:bCs/>
                <w:color w:val="000000"/>
                <w:sz w:val="20"/>
              </w:rPr>
              <w:t xml:space="preserve">, </w:t>
            </w:r>
            <w:r w:rsidRPr="00636389">
              <w:rPr>
                <w:color w:val="000000"/>
                <w:sz w:val="20"/>
              </w:rPr>
              <w:t>material: plástico, aplicação, refeição, diâmetro 15cm, cor branca.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697F0C" w14:textId="77777777" w:rsidR="004F0DDE" w:rsidRPr="00636389" w:rsidRDefault="004F0DDE" w:rsidP="00DF5812">
            <w:pPr>
              <w:jc w:val="center"/>
              <w:rPr>
                <w:color w:val="000000"/>
                <w:sz w:val="20"/>
              </w:rPr>
            </w:pPr>
            <w:r w:rsidRPr="00636389">
              <w:rPr>
                <w:color w:val="000000"/>
                <w:sz w:val="20"/>
              </w:rPr>
              <w:t>364463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A3BAAA1" w14:textId="77777777" w:rsidR="004F0DDE" w:rsidRPr="00636389" w:rsidRDefault="004F0DDE" w:rsidP="00DF5812">
            <w:pPr>
              <w:jc w:val="center"/>
              <w:rPr>
                <w:color w:val="000000"/>
                <w:sz w:val="20"/>
              </w:rPr>
            </w:pPr>
            <w:r w:rsidRPr="00636389">
              <w:rPr>
                <w:color w:val="000000"/>
                <w:sz w:val="20"/>
              </w:rPr>
              <w:t>Pacote com 10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E0DAFF7" w14:textId="77777777" w:rsidR="004F0DDE" w:rsidRPr="00636389" w:rsidRDefault="004F0DDE" w:rsidP="00DF5812">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246988" w14:textId="77777777" w:rsidR="004F0DDE" w:rsidRPr="00636389" w:rsidRDefault="004F0DDE" w:rsidP="00DF5812">
            <w:pPr>
              <w:jc w:val="center"/>
              <w:rPr>
                <w:color w:val="000000"/>
                <w:sz w:val="20"/>
              </w:rPr>
            </w:pPr>
            <w:r w:rsidRPr="00636389">
              <w:rPr>
                <w:color w:val="000000"/>
                <w:sz w:val="20"/>
              </w:rPr>
              <w:t>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5F12EDF" w14:textId="77777777" w:rsidR="004F0DDE" w:rsidRPr="00636389" w:rsidRDefault="004F0DDE" w:rsidP="00DF5812">
            <w:pPr>
              <w:jc w:val="center"/>
              <w:rPr>
                <w:color w:val="000000"/>
                <w:sz w:val="20"/>
              </w:rPr>
            </w:pPr>
            <w:r w:rsidRPr="00636389">
              <w:rPr>
                <w:color w:val="000000"/>
                <w:sz w:val="20"/>
              </w:rPr>
              <w:t>SMASDH (0455/23) – 300</w:t>
            </w:r>
          </w:p>
          <w:p w14:paraId="309FD7C9" w14:textId="77777777" w:rsidR="004F0DDE" w:rsidRPr="00636389" w:rsidRDefault="004F0DDE" w:rsidP="00DF5812">
            <w:pPr>
              <w:jc w:val="center"/>
              <w:rPr>
                <w:color w:val="000000"/>
                <w:sz w:val="20"/>
              </w:rPr>
            </w:pPr>
            <w:r w:rsidRPr="00636389">
              <w:rPr>
                <w:color w:val="000000"/>
                <w:sz w:val="20"/>
              </w:rPr>
              <w:t>SMASDH (3283/23) 300</w:t>
            </w:r>
          </w:p>
        </w:tc>
      </w:tr>
      <w:tr w:rsidR="005E1F03" w:rsidRPr="00636389" w14:paraId="13B475B1"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18FDF3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772D30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B16F7E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B32425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229195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BE0ED9"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F4C786A" w14:textId="77777777" w:rsidR="004F0DDE" w:rsidRPr="00636389" w:rsidRDefault="004F0DDE" w:rsidP="00DF5812">
            <w:pPr>
              <w:jc w:val="center"/>
              <w:rPr>
                <w:color w:val="000000"/>
                <w:sz w:val="20"/>
              </w:rPr>
            </w:pPr>
          </w:p>
        </w:tc>
      </w:tr>
      <w:tr w:rsidR="005E1F03" w:rsidRPr="00636389" w14:paraId="6D0B5C6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D13D275"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C7D8D1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79AD39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9B3598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07FB4C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E4699AB"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582267E" w14:textId="77777777" w:rsidR="004F0DDE" w:rsidRPr="00636389" w:rsidRDefault="004F0DDE" w:rsidP="00DF5812">
            <w:pPr>
              <w:jc w:val="center"/>
              <w:rPr>
                <w:color w:val="000000"/>
                <w:sz w:val="20"/>
              </w:rPr>
            </w:pPr>
          </w:p>
        </w:tc>
      </w:tr>
      <w:tr w:rsidR="005E1F03" w:rsidRPr="00636389" w14:paraId="19172A35"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7E5CBB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5C41625" w14:textId="77777777" w:rsidR="004F0DDE" w:rsidRPr="00636389" w:rsidRDefault="004F0DDE" w:rsidP="00DF5812">
            <w:pPr>
              <w:jc w:val="center"/>
              <w:rPr>
                <w:b/>
                <w:bCs/>
                <w:color w:val="000000"/>
                <w:sz w:val="20"/>
                <w:u w:val="single"/>
              </w:rPr>
            </w:pPr>
            <w:r w:rsidRPr="00636389">
              <w:rPr>
                <w:b/>
                <w:bCs/>
                <w:color w:val="000000"/>
                <w:sz w:val="20"/>
                <w:u w:val="single"/>
              </w:rPr>
              <w:t>Pregador de roupa</w:t>
            </w:r>
            <w:r w:rsidRPr="00636389">
              <w:rPr>
                <w:b/>
                <w:bCs/>
                <w:color w:val="000000"/>
                <w:sz w:val="20"/>
              </w:rPr>
              <w:t xml:space="preserve"> </w:t>
            </w:r>
            <w:r w:rsidRPr="00636389">
              <w:rPr>
                <w:color w:val="000000"/>
                <w:sz w:val="20"/>
              </w:rPr>
              <w:t>7,5 cm,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928944" w14:textId="77777777" w:rsidR="004F0DDE" w:rsidRPr="00636389" w:rsidRDefault="004F0DDE" w:rsidP="00DF5812">
            <w:pPr>
              <w:jc w:val="center"/>
              <w:rPr>
                <w:color w:val="000000"/>
                <w:sz w:val="20"/>
              </w:rPr>
            </w:pPr>
            <w:r w:rsidRPr="00636389">
              <w:rPr>
                <w:color w:val="000000"/>
                <w:sz w:val="20"/>
              </w:rPr>
              <w:t>71650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6A8F169" w14:textId="77777777" w:rsidR="004F0DDE" w:rsidRPr="00636389" w:rsidRDefault="004F0DDE" w:rsidP="00DF5812">
            <w:pPr>
              <w:jc w:val="center"/>
              <w:rPr>
                <w:color w:val="000000"/>
                <w:sz w:val="20"/>
              </w:rPr>
            </w:pPr>
            <w:r w:rsidRPr="00636389">
              <w:rPr>
                <w:color w:val="000000"/>
                <w:sz w:val="20"/>
              </w:rPr>
              <w:t>Pacote c/12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A421ECA" w14:textId="77777777" w:rsidR="004F0DDE" w:rsidRPr="00636389" w:rsidRDefault="004F0DDE" w:rsidP="00DF5812">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A3F676" w14:textId="77777777" w:rsidR="004F0DDE" w:rsidRPr="00636389" w:rsidRDefault="004F0DDE" w:rsidP="00DF5812">
            <w:pPr>
              <w:jc w:val="center"/>
              <w:rPr>
                <w:color w:val="000000"/>
                <w:sz w:val="20"/>
              </w:rPr>
            </w:pPr>
            <w:r w:rsidRPr="00636389">
              <w:rPr>
                <w:color w:val="000000"/>
                <w:sz w:val="20"/>
              </w:rPr>
              <w:t>170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E32E6DB" w14:textId="2953E933" w:rsidR="004F0DDE" w:rsidRPr="00636389" w:rsidRDefault="004F0DDE" w:rsidP="00DF5812">
            <w:pPr>
              <w:jc w:val="center"/>
              <w:rPr>
                <w:color w:val="000000"/>
                <w:sz w:val="20"/>
              </w:rPr>
            </w:pPr>
            <w:r w:rsidRPr="00636389">
              <w:rPr>
                <w:color w:val="000000"/>
                <w:sz w:val="20"/>
              </w:rPr>
              <w:t>SMASDH (0455/23) - 40</w:t>
            </w:r>
          </w:p>
          <w:p w14:paraId="41CF3F2B" w14:textId="77777777" w:rsidR="004F0DDE" w:rsidRPr="00636389" w:rsidRDefault="004F0DDE" w:rsidP="00DF5812">
            <w:pPr>
              <w:jc w:val="center"/>
              <w:rPr>
                <w:color w:val="000000"/>
                <w:sz w:val="20"/>
              </w:rPr>
            </w:pPr>
            <w:r w:rsidRPr="00636389">
              <w:rPr>
                <w:color w:val="000000"/>
                <w:sz w:val="20"/>
              </w:rPr>
              <w:t>SMS (1777/22) – 50</w:t>
            </w:r>
          </w:p>
          <w:p w14:paraId="46B725C5" w14:textId="77777777" w:rsidR="004F0DDE" w:rsidRPr="00636389" w:rsidRDefault="004F0DDE" w:rsidP="00DF5812">
            <w:pPr>
              <w:jc w:val="center"/>
              <w:rPr>
                <w:color w:val="000000"/>
                <w:sz w:val="20"/>
              </w:rPr>
            </w:pPr>
            <w:r w:rsidRPr="00636389">
              <w:rPr>
                <w:color w:val="000000"/>
                <w:sz w:val="20"/>
              </w:rPr>
              <w:t>SMASDH (3283/23) – 40</w:t>
            </w:r>
          </w:p>
          <w:p w14:paraId="7B30C58A" w14:textId="77777777" w:rsidR="004F0DDE" w:rsidRPr="00636389" w:rsidRDefault="004F0DDE" w:rsidP="00DF5812">
            <w:pPr>
              <w:jc w:val="center"/>
              <w:rPr>
                <w:color w:val="000000"/>
                <w:sz w:val="20"/>
              </w:rPr>
            </w:pPr>
            <w:r w:rsidRPr="00636389">
              <w:rPr>
                <w:color w:val="000000"/>
                <w:sz w:val="20"/>
              </w:rPr>
              <w:lastRenderedPageBreak/>
              <w:t>SMS (3908/23) - 40</w:t>
            </w:r>
          </w:p>
        </w:tc>
      </w:tr>
      <w:tr w:rsidR="005E1F03" w:rsidRPr="00636389" w14:paraId="36BAB372"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8BAFC7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874001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34B8F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2A9B00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2D3E36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5C6AEFF"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2342D4D" w14:textId="77777777" w:rsidR="004F0DDE" w:rsidRPr="00636389" w:rsidRDefault="004F0DDE" w:rsidP="00DF5812">
            <w:pPr>
              <w:jc w:val="center"/>
              <w:rPr>
                <w:color w:val="000000"/>
                <w:sz w:val="20"/>
              </w:rPr>
            </w:pPr>
          </w:p>
        </w:tc>
      </w:tr>
      <w:tr w:rsidR="005E1F03" w:rsidRPr="00636389" w14:paraId="4E080EAF"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3382F96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2A6A7DB" w14:textId="77777777" w:rsidR="004F0DDE" w:rsidRPr="00636389" w:rsidRDefault="004F0DDE" w:rsidP="00DF5812">
            <w:pPr>
              <w:jc w:val="center"/>
              <w:rPr>
                <w:b/>
                <w:bCs/>
                <w:color w:val="000000"/>
                <w:sz w:val="20"/>
                <w:u w:val="single"/>
              </w:rPr>
            </w:pPr>
            <w:r w:rsidRPr="00636389">
              <w:rPr>
                <w:b/>
                <w:bCs/>
                <w:color w:val="000000"/>
                <w:sz w:val="20"/>
                <w:u w:val="single"/>
              </w:rPr>
              <w:t>Refil 100% microfibra</w:t>
            </w:r>
            <w:r w:rsidRPr="00636389">
              <w:rPr>
                <w:b/>
                <w:bCs/>
                <w:color w:val="000000"/>
                <w:sz w:val="20"/>
              </w:rPr>
              <w:t xml:space="preserve"> para Mop giratório</w:t>
            </w:r>
          </w:p>
        </w:tc>
        <w:tc>
          <w:tcPr>
            <w:tcW w:w="1134" w:type="dxa"/>
            <w:tcBorders>
              <w:top w:val="nil"/>
              <w:left w:val="nil"/>
              <w:bottom w:val="single" w:sz="8" w:space="0" w:color="auto"/>
              <w:right w:val="single" w:sz="8" w:space="0" w:color="auto"/>
            </w:tcBorders>
            <w:shd w:val="clear" w:color="auto" w:fill="auto"/>
            <w:vAlign w:val="center"/>
            <w:hideMark/>
          </w:tcPr>
          <w:p w14:paraId="0E824252"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3636FB63"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7656D642"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7C66A53F" w14:textId="77777777" w:rsidR="004F0DDE" w:rsidRPr="00636389" w:rsidRDefault="004F0DDE" w:rsidP="00DF5812">
            <w:pPr>
              <w:jc w:val="center"/>
              <w:rPr>
                <w:color w:val="000000"/>
                <w:sz w:val="20"/>
              </w:rPr>
            </w:pPr>
            <w:r w:rsidRPr="00636389">
              <w:rPr>
                <w:color w:val="000000"/>
                <w:sz w:val="20"/>
              </w:rPr>
              <w:t>90</w:t>
            </w:r>
          </w:p>
        </w:tc>
        <w:tc>
          <w:tcPr>
            <w:tcW w:w="1763" w:type="dxa"/>
            <w:tcBorders>
              <w:top w:val="nil"/>
              <w:left w:val="nil"/>
              <w:bottom w:val="single" w:sz="8" w:space="0" w:color="auto"/>
              <w:right w:val="single" w:sz="8" w:space="0" w:color="auto"/>
            </w:tcBorders>
            <w:shd w:val="clear" w:color="auto" w:fill="auto"/>
            <w:vAlign w:val="center"/>
            <w:hideMark/>
          </w:tcPr>
          <w:p w14:paraId="08DE6B16" w14:textId="77777777" w:rsidR="004F0DDE" w:rsidRPr="00636389" w:rsidRDefault="004F0DDE" w:rsidP="00DF5812">
            <w:pPr>
              <w:jc w:val="center"/>
              <w:rPr>
                <w:color w:val="000000"/>
                <w:sz w:val="20"/>
              </w:rPr>
            </w:pPr>
            <w:r w:rsidRPr="00636389">
              <w:rPr>
                <w:color w:val="000000"/>
                <w:sz w:val="20"/>
              </w:rPr>
              <w:t>SMASDH (0455/23) – 30</w:t>
            </w:r>
          </w:p>
          <w:p w14:paraId="57BECE95" w14:textId="77777777" w:rsidR="004F0DDE" w:rsidRPr="00636389" w:rsidRDefault="004F0DDE" w:rsidP="00DF5812">
            <w:pPr>
              <w:jc w:val="center"/>
              <w:rPr>
                <w:color w:val="000000"/>
                <w:sz w:val="20"/>
              </w:rPr>
            </w:pPr>
            <w:r w:rsidRPr="00636389">
              <w:rPr>
                <w:color w:val="000000"/>
                <w:sz w:val="20"/>
              </w:rPr>
              <w:t>SMASDH (3283/23) - 60</w:t>
            </w:r>
          </w:p>
        </w:tc>
      </w:tr>
      <w:tr w:rsidR="005E1F03" w:rsidRPr="00636389" w14:paraId="50683312"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628204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C6AE8F4" w14:textId="77777777" w:rsidR="004F0DDE" w:rsidRPr="00636389" w:rsidRDefault="004F0DDE" w:rsidP="00DF5812">
            <w:pPr>
              <w:jc w:val="center"/>
              <w:rPr>
                <w:b/>
                <w:bCs/>
                <w:color w:val="000000"/>
                <w:sz w:val="20"/>
                <w:u w:val="single"/>
              </w:rPr>
            </w:pPr>
            <w:r w:rsidRPr="00636389">
              <w:rPr>
                <w:b/>
                <w:bCs/>
                <w:color w:val="000000"/>
                <w:sz w:val="20"/>
                <w:u w:val="single"/>
              </w:rPr>
              <w:t>Rodo Plástico</w:t>
            </w:r>
            <w:r w:rsidRPr="00636389">
              <w:rPr>
                <w:b/>
                <w:bCs/>
                <w:color w:val="000000"/>
                <w:sz w:val="20"/>
              </w:rPr>
              <w:t xml:space="preserve">, </w:t>
            </w:r>
            <w:r w:rsidRPr="00636389">
              <w:rPr>
                <w:color w:val="000000"/>
                <w:sz w:val="20"/>
              </w:rPr>
              <w:t>40cm, borracha única, cabo de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77DC70" w14:textId="77777777" w:rsidR="004F0DDE" w:rsidRPr="00636389" w:rsidRDefault="004F0DDE" w:rsidP="00DF5812">
            <w:pPr>
              <w:jc w:val="center"/>
              <w:rPr>
                <w:color w:val="000000"/>
                <w:sz w:val="20"/>
              </w:rPr>
            </w:pPr>
            <w:r w:rsidRPr="00636389">
              <w:rPr>
                <w:bCs/>
                <w:color w:val="000000"/>
                <w:sz w:val="20"/>
              </w:rPr>
              <w:t>253208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D50A201"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9640118" w14:textId="77777777" w:rsidR="004F0DDE" w:rsidRPr="00636389" w:rsidRDefault="004F0DDE" w:rsidP="00DF5812">
            <w:pPr>
              <w:jc w:val="center"/>
              <w:rPr>
                <w:color w:val="000000"/>
                <w:sz w:val="20"/>
              </w:rPr>
            </w:pPr>
            <w:r w:rsidRPr="00636389">
              <w:rPr>
                <w:color w:val="000000"/>
                <w:sz w:val="20"/>
              </w:rPr>
              <w:t>27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C8AAB98" w14:textId="77777777" w:rsidR="004F0DDE" w:rsidRPr="00636389" w:rsidRDefault="004F0DDE" w:rsidP="00DF5812">
            <w:pPr>
              <w:jc w:val="center"/>
              <w:rPr>
                <w:color w:val="000000"/>
                <w:sz w:val="20"/>
              </w:rPr>
            </w:pPr>
            <w:r w:rsidRPr="00636389">
              <w:rPr>
                <w:color w:val="000000"/>
                <w:sz w:val="20"/>
              </w:rPr>
              <w:t>215</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EE5B0B2" w14:textId="13260506" w:rsidR="004F0DDE" w:rsidRPr="00636389" w:rsidRDefault="004F0DDE" w:rsidP="00DF5812">
            <w:pPr>
              <w:jc w:val="center"/>
              <w:rPr>
                <w:color w:val="000000"/>
                <w:sz w:val="20"/>
              </w:rPr>
            </w:pPr>
            <w:r w:rsidRPr="00636389">
              <w:rPr>
                <w:color w:val="000000"/>
                <w:sz w:val="20"/>
              </w:rPr>
              <w:t>SMASDH (0455/23) - 20</w:t>
            </w:r>
          </w:p>
          <w:p w14:paraId="2CB88BA2" w14:textId="77777777" w:rsidR="004F0DDE" w:rsidRPr="00636389" w:rsidRDefault="004F0DDE" w:rsidP="00DF5812">
            <w:pPr>
              <w:jc w:val="center"/>
              <w:rPr>
                <w:color w:val="000000"/>
                <w:sz w:val="20"/>
              </w:rPr>
            </w:pPr>
            <w:r w:rsidRPr="00636389">
              <w:rPr>
                <w:color w:val="000000"/>
                <w:sz w:val="20"/>
              </w:rPr>
              <w:t>SMS (1777/22) – 80</w:t>
            </w:r>
          </w:p>
          <w:p w14:paraId="3ED1A011" w14:textId="77777777" w:rsidR="004F0DDE" w:rsidRPr="00636389" w:rsidRDefault="004F0DDE" w:rsidP="00DF5812">
            <w:pPr>
              <w:jc w:val="center"/>
              <w:rPr>
                <w:color w:val="000000"/>
                <w:sz w:val="20"/>
              </w:rPr>
            </w:pPr>
            <w:r w:rsidRPr="00636389">
              <w:rPr>
                <w:color w:val="000000"/>
                <w:sz w:val="20"/>
              </w:rPr>
              <w:t>SMASDH (3283/23) – 20</w:t>
            </w:r>
          </w:p>
          <w:p w14:paraId="0AF67A54" w14:textId="77777777" w:rsidR="004F0DDE" w:rsidRPr="00636389" w:rsidRDefault="004F0DDE" w:rsidP="00DF5812">
            <w:pPr>
              <w:jc w:val="center"/>
              <w:rPr>
                <w:color w:val="000000"/>
                <w:sz w:val="20"/>
              </w:rPr>
            </w:pPr>
            <w:r w:rsidRPr="00636389">
              <w:rPr>
                <w:color w:val="000000"/>
                <w:sz w:val="20"/>
              </w:rPr>
              <w:t>SMS (3908/23) – 80</w:t>
            </w:r>
          </w:p>
          <w:p w14:paraId="2CBFAD4D" w14:textId="77777777" w:rsidR="004F0DDE" w:rsidRPr="00636389" w:rsidRDefault="004F0DDE" w:rsidP="00DF5812">
            <w:pPr>
              <w:jc w:val="center"/>
              <w:rPr>
                <w:color w:val="000000"/>
                <w:sz w:val="20"/>
              </w:rPr>
            </w:pPr>
            <w:r w:rsidRPr="00636389">
              <w:rPr>
                <w:color w:val="000000"/>
                <w:sz w:val="20"/>
              </w:rPr>
              <w:t>SMOI (1169/23) - 15</w:t>
            </w:r>
          </w:p>
        </w:tc>
      </w:tr>
      <w:tr w:rsidR="005E1F03" w:rsidRPr="00636389" w14:paraId="680BD184"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87C1A0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C00166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A68314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A38468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BF707B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F0647B"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74B8A77" w14:textId="77777777" w:rsidR="004F0DDE" w:rsidRPr="00636389" w:rsidRDefault="004F0DDE" w:rsidP="00DF5812">
            <w:pPr>
              <w:jc w:val="center"/>
              <w:rPr>
                <w:color w:val="000000"/>
                <w:sz w:val="20"/>
              </w:rPr>
            </w:pPr>
          </w:p>
        </w:tc>
      </w:tr>
      <w:tr w:rsidR="005E1F03" w:rsidRPr="00636389" w14:paraId="2272E552"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871B070"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C8A795A" w14:textId="77777777" w:rsidR="004F0DDE" w:rsidRPr="00636389" w:rsidRDefault="004F0DDE" w:rsidP="00DF5812">
            <w:pPr>
              <w:jc w:val="center"/>
              <w:rPr>
                <w:b/>
                <w:bCs/>
                <w:color w:val="000000"/>
                <w:sz w:val="20"/>
                <w:u w:val="single"/>
              </w:rPr>
            </w:pPr>
            <w:r w:rsidRPr="00636389">
              <w:rPr>
                <w:b/>
                <w:bCs/>
                <w:color w:val="000000"/>
                <w:sz w:val="20"/>
                <w:u w:val="single"/>
              </w:rPr>
              <w:t>Sabão em pó</w:t>
            </w:r>
            <w:r w:rsidRPr="00636389">
              <w:rPr>
                <w:color w:val="000000"/>
                <w:sz w:val="20"/>
              </w:rPr>
              <w:t xml:space="preserve"> para roupas finas e delicadas.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75E422B" w14:textId="77777777" w:rsidR="004F0DDE" w:rsidRPr="00636389" w:rsidRDefault="004F0DDE" w:rsidP="00DF5812">
            <w:pPr>
              <w:jc w:val="center"/>
              <w:rPr>
                <w:color w:val="000000"/>
                <w:sz w:val="20"/>
              </w:rPr>
            </w:pPr>
            <w:r w:rsidRPr="00636389">
              <w:rPr>
                <w:color w:val="000000"/>
                <w:sz w:val="20"/>
              </w:rPr>
              <w:t>419551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61D489B" w14:textId="77777777" w:rsidR="004F0DDE" w:rsidRPr="00636389" w:rsidRDefault="004F0DDE" w:rsidP="00DF5812">
            <w:pPr>
              <w:jc w:val="center"/>
              <w:rPr>
                <w:color w:val="000000"/>
                <w:sz w:val="20"/>
              </w:rPr>
            </w:pPr>
            <w:r w:rsidRPr="00636389">
              <w:rPr>
                <w:color w:val="000000"/>
                <w:sz w:val="20"/>
              </w:rPr>
              <w:t>Pct. 1kg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C774C1C" w14:textId="77777777" w:rsidR="004F0DDE" w:rsidRPr="00636389" w:rsidRDefault="004F0DDE" w:rsidP="00DF5812">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AF93EE" w14:textId="77777777" w:rsidR="004F0DDE" w:rsidRPr="00636389" w:rsidRDefault="004F0DDE" w:rsidP="00DF5812">
            <w:pPr>
              <w:jc w:val="center"/>
              <w:rPr>
                <w:color w:val="000000"/>
                <w:sz w:val="20"/>
              </w:rPr>
            </w:pPr>
            <w:r w:rsidRPr="00636389">
              <w:rPr>
                <w:color w:val="000000"/>
                <w:sz w:val="20"/>
                <w:lang w:val="en-US"/>
              </w:rPr>
              <w:t>540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5CAEF6C" w14:textId="77777777" w:rsidR="004F0DDE" w:rsidRPr="00636389" w:rsidRDefault="004F0DDE" w:rsidP="00DF5812">
            <w:pPr>
              <w:jc w:val="center"/>
              <w:rPr>
                <w:color w:val="000000"/>
                <w:sz w:val="20"/>
              </w:rPr>
            </w:pPr>
            <w:r w:rsidRPr="00636389">
              <w:rPr>
                <w:color w:val="000000"/>
                <w:sz w:val="20"/>
              </w:rPr>
              <w:t>SME (7037/22) – 240</w:t>
            </w:r>
          </w:p>
          <w:p w14:paraId="454FD388" w14:textId="77777777" w:rsidR="004F0DDE" w:rsidRPr="00636389" w:rsidRDefault="004F0DDE" w:rsidP="00DF5812">
            <w:pPr>
              <w:jc w:val="center"/>
              <w:rPr>
                <w:color w:val="000000"/>
                <w:sz w:val="20"/>
              </w:rPr>
            </w:pPr>
            <w:r w:rsidRPr="00636389">
              <w:rPr>
                <w:color w:val="000000"/>
                <w:sz w:val="20"/>
              </w:rPr>
              <w:t>SME (3411/23) - 300</w:t>
            </w:r>
          </w:p>
        </w:tc>
      </w:tr>
      <w:tr w:rsidR="005E1F03" w:rsidRPr="00636389" w14:paraId="36FDC380"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CD43742"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458A8D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852B72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848DB4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E10647D"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5EC16BB"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D30DF92" w14:textId="77777777" w:rsidR="004F0DDE" w:rsidRPr="00636389" w:rsidRDefault="004F0DDE" w:rsidP="00DF5812">
            <w:pPr>
              <w:jc w:val="center"/>
              <w:rPr>
                <w:color w:val="000000"/>
                <w:sz w:val="20"/>
              </w:rPr>
            </w:pPr>
          </w:p>
        </w:tc>
      </w:tr>
      <w:tr w:rsidR="005E1F03" w:rsidRPr="00636389" w14:paraId="014559C5"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041C8B6"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6BDC55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948383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2A0F31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399944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5DAAECE"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170D919" w14:textId="77777777" w:rsidR="004F0DDE" w:rsidRPr="00636389" w:rsidRDefault="004F0DDE" w:rsidP="00DF5812">
            <w:pPr>
              <w:jc w:val="center"/>
              <w:rPr>
                <w:color w:val="000000"/>
                <w:sz w:val="20"/>
              </w:rPr>
            </w:pPr>
          </w:p>
        </w:tc>
      </w:tr>
      <w:tr w:rsidR="005E1F03" w:rsidRPr="00636389" w14:paraId="12BD26F5" w14:textId="77777777" w:rsidTr="005E1F03">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C918B3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695D295" w14:textId="77777777" w:rsidR="004F0DDE" w:rsidRPr="00636389" w:rsidRDefault="004F0DDE" w:rsidP="00DF5812">
            <w:pPr>
              <w:jc w:val="center"/>
              <w:rPr>
                <w:b/>
                <w:bCs/>
                <w:color w:val="000000"/>
                <w:sz w:val="20"/>
                <w:u w:val="single"/>
              </w:rPr>
            </w:pPr>
            <w:r w:rsidRPr="00636389">
              <w:rPr>
                <w:b/>
                <w:bCs/>
                <w:color w:val="000000"/>
                <w:sz w:val="20"/>
                <w:u w:val="single"/>
              </w:rPr>
              <w:t>Sabão em Pasta</w:t>
            </w:r>
            <w:r w:rsidRPr="00636389">
              <w:rPr>
                <w:color w:val="000000"/>
                <w:sz w:val="20"/>
              </w:rPr>
              <w:t>, sabão de coco, tensoativo aniônico, carboidrato, q, limpeza pesada com ação desengraxante.</w:t>
            </w:r>
          </w:p>
        </w:tc>
        <w:tc>
          <w:tcPr>
            <w:tcW w:w="1134" w:type="dxa"/>
            <w:tcBorders>
              <w:top w:val="nil"/>
              <w:left w:val="nil"/>
              <w:bottom w:val="single" w:sz="8" w:space="0" w:color="auto"/>
              <w:right w:val="single" w:sz="8" w:space="0" w:color="auto"/>
            </w:tcBorders>
            <w:shd w:val="clear" w:color="auto" w:fill="auto"/>
            <w:vAlign w:val="center"/>
            <w:hideMark/>
          </w:tcPr>
          <w:p w14:paraId="4CBC8621" w14:textId="77777777" w:rsidR="004F0DDE" w:rsidRPr="00636389" w:rsidRDefault="004F0DDE" w:rsidP="00DF5812">
            <w:pPr>
              <w:jc w:val="center"/>
              <w:rPr>
                <w:color w:val="000000"/>
                <w:sz w:val="20"/>
              </w:rPr>
            </w:pPr>
            <w:r w:rsidRPr="00636389">
              <w:rPr>
                <w:color w:val="000000"/>
                <w:sz w:val="20"/>
              </w:rPr>
              <w:t>244258</w:t>
            </w:r>
          </w:p>
        </w:tc>
        <w:tc>
          <w:tcPr>
            <w:tcW w:w="992" w:type="dxa"/>
            <w:tcBorders>
              <w:top w:val="nil"/>
              <w:left w:val="nil"/>
              <w:bottom w:val="single" w:sz="8" w:space="0" w:color="auto"/>
              <w:right w:val="single" w:sz="8" w:space="0" w:color="auto"/>
            </w:tcBorders>
            <w:shd w:val="clear" w:color="auto" w:fill="auto"/>
            <w:vAlign w:val="center"/>
            <w:hideMark/>
          </w:tcPr>
          <w:p w14:paraId="77727E52" w14:textId="77777777" w:rsidR="004F0DDE" w:rsidRPr="00636389" w:rsidRDefault="004F0DDE" w:rsidP="00DF5812">
            <w:pPr>
              <w:jc w:val="center"/>
              <w:rPr>
                <w:color w:val="000000"/>
                <w:sz w:val="20"/>
              </w:rPr>
            </w:pPr>
            <w:r w:rsidRPr="00636389">
              <w:rPr>
                <w:color w:val="000000"/>
                <w:sz w:val="20"/>
              </w:rPr>
              <w:t>Pote 500g</w:t>
            </w:r>
          </w:p>
        </w:tc>
        <w:tc>
          <w:tcPr>
            <w:tcW w:w="992" w:type="dxa"/>
            <w:tcBorders>
              <w:top w:val="nil"/>
              <w:left w:val="nil"/>
              <w:bottom w:val="single" w:sz="8" w:space="0" w:color="auto"/>
              <w:right w:val="single" w:sz="8" w:space="0" w:color="auto"/>
            </w:tcBorders>
            <w:shd w:val="clear" w:color="auto" w:fill="auto"/>
            <w:vAlign w:val="center"/>
          </w:tcPr>
          <w:p w14:paraId="7E6503ED" w14:textId="77777777" w:rsidR="004F0DDE" w:rsidRPr="00636389" w:rsidRDefault="004F0DDE" w:rsidP="00DF5812">
            <w:pPr>
              <w:jc w:val="center"/>
              <w:rPr>
                <w:color w:val="000000"/>
                <w:sz w:val="20"/>
              </w:rPr>
            </w:pPr>
            <w:r w:rsidRPr="00636389">
              <w:rPr>
                <w:color w:val="000000"/>
                <w:sz w:val="20"/>
              </w:rPr>
              <w:t>40</w:t>
            </w:r>
          </w:p>
        </w:tc>
        <w:tc>
          <w:tcPr>
            <w:tcW w:w="1134" w:type="dxa"/>
            <w:tcBorders>
              <w:top w:val="nil"/>
              <w:left w:val="nil"/>
              <w:bottom w:val="single" w:sz="8" w:space="0" w:color="auto"/>
              <w:right w:val="single" w:sz="8" w:space="0" w:color="auto"/>
            </w:tcBorders>
            <w:shd w:val="clear" w:color="auto" w:fill="auto"/>
            <w:vAlign w:val="center"/>
            <w:hideMark/>
          </w:tcPr>
          <w:p w14:paraId="045489EC" w14:textId="77777777" w:rsidR="004F0DDE" w:rsidRPr="00636389" w:rsidRDefault="004F0DDE" w:rsidP="00DF5812">
            <w:pPr>
              <w:jc w:val="center"/>
              <w:rPr>
                <w:color w:val="000000"/>
                <w:sz w:val="20"/>
              </w:rPr>
            </w:pPr>
            <w:r w:rsidRPr="00636389">
              <w:rPr>
                <w:color w:val="000000"/>
                <w:sz w:val="20"/>
              </w:rPr>
              <w:t>120</w:t>
            </w:r>
          </w:p>
        </w:tc>
        <w:tc>
          <w:tcPr>
            <w:tcW w:w="1763" w:type="dxa"/>
            <w:tcBorders>
              <w:top w:val="nil"/>
              <w:left w:val="nil"/>
              <w:bottom w:val="single" w:sz="8" w:space="0" w:color="auto"/>
              <w:right w:val="single" w:sz="8" w:space="0" w:color="auto"/>
            </w:tcBorders>
            <w:shd w:val="clear" w:color="auto" w:fill="auto"/>
            <w:vAlign w:val="center"/>
            <w:hideMark/>
          </w:tcPr>
          <w:p w14:paraId="3A3BC8B9" w14:textId="77777777" w:rsidR="004F0DDE" w:rsidRPr="00636389" w:rsidRDefault="004F0DDE" w:rsidP="00DF5812">
            <w:pPr>
              <w:jc w:val="center"/>
              <w:rPr>
                <w:color w:val="000000"/>
                <w:sz w:val="20"/>
              </w:rPr>
            </w:pPr>
            <w:r w:rsidRPr="00636389">
              <w:rPr>
                <w:color w:val="000000"/>
                <w:sz w:val="20"/>
              </w:rPr>
              <w:t>SMASDH (0455/23) – 60</w:t>
            </w:r>
          </w:p>
          <w:p w14:paraId="22903E92" w14:textId="77777777" w:rsidR="004F0DDE" w:rsidRPr="00636389" w:rsidRDefault="004F0DDE" w:rsidP="00DF5812">
            <w:pPr>
              <w:jc w:val="center"/>
              <w:rPr>
                <w:color w:val="000000"/>
                <w:sz w:val="20"/>
              </w:rPr>
            </w:pPr>
            <w:r w:rsidRPr="00636389">
              <w:rPr>
                <w:color w:val="000000"/>
                <w:sz w:val="20"/>
              </w:rPr>
              <w:t>SMASDH (3283/23) - 60</w:t>
            </w:r>
          </w:p>
        </w:tc>
      </w:tr>
      <w:tr w:rsidR="005E1F03" w:rsidRPr="00636389" w14:paraId="4078CC07" w14:textId="77777777" w:rsidTr="005E1F03">
        <w:trPr>
          <w:trHeight w:val="72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D8C362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7067C5E" w14:textId="77777777" w:rsidR="004F0DDE" w:rsidRPr="00636389" w:rsidRDefault="004F0DDE" w:rsidP="00DF5812">
            <w:pPr>
              <w:jc w:val="center"/>
              <w:rPr>
                <w:b/>
                <w:bCs/>
                <w:color w:val="000000"/>
                <w:sz w:val="20"/>
                <w:u w:val="single"/>
              </w:rPr>
            </w:pPr>
            <w:r w:rsidRPr="00636389">
              <w:rPr>
                <w:b/>
                <w:bCs/>
                <w:color w:val="000000"/>
                <w:sz w:val="20"/>
                <w:u w:val="single"/>
              </w:rPr>
              <w:t>Sabão em Pó com Amaciante</w:t>
            </w:r>
            <w:r w:rsidRPr="00636389">
              <w:rPr>
                <w:b/>
                <w:bCs/>
                <w:color w:val="000000"/>
                <w:sz w:val="20"/>
              </w:rPr>
              <w:t xml:space="preserve">, </w:t>
            </w:r>
            <w:r w:rsidRPr="00636389">
              <w:rPr>
                <w:color w:val="000000"/>
                <w:sz w:val="20"/>
              </w:rPr>
              <w:t>para lavar roupas e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EDDE1EA" w14:textId="77777777" w:rsidR="004F0DDE" w:rsidRPr="00636389" w:rsidRDefault="004F0DDE" w:rsidP="00DF5812">
            <w:pPr>
              <w:jc w:val="center"/>
              <w:rPr>
                <w:color w:val="000000"/>
                <w:sz w:val="20"/>
              </w:rPr>
            </w:pPr>
            <w:r w:rsidRPr="00636389">
              <w:rPr>
                <w:color w:val="000000"/>
                <w:sz w:val="20"/>
              </w:rPr>
              <w:t>226794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1309796" w14:textId="77777777" w:rsidR="004F0DDE" w:rsidRPr="00636389" w:rsidRDefault="004F0DDE" w:rsidP="00DF5812">
            <w:pPr>
              <w:jc w:val="center"/>
              <w:rPr>
                <w:color w:val="000000"/>
                <w:sz w:val="20"/>
              </w:rPr>
            </w:pPr>
            <w:r w:rsidRPr="00636389">
              <w:rPr>
                <w:color w:val="000000"/>
                <w:sz w:val="20"/>
              </w:rPr>
              <w:t>Emb. 1kg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0343D92" w14:textId="77777777" w:rsidR="004F0DDE" w:rsidRPr="00636389" w:rsidRDefault="004F0DDE" w:rsidP="00DF5812">
            <w:pPr>
              <w:jc w:val="center"/>
              <w:rPr>
                <w:color w:val="000000"/>
                <w:sz w:val="20"/>
              </w:rPr>
            </w:pPr>
            <w:r w:rsidRPr="00636389">
              <w:rPr>
                <w:color w:val="000000"/>
                <w:sz w:val="20"/>
              </w:rPr>
              <w:t>103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F2AC8FA" w14:textId="77777777" w:rsidR="004F0DDE" w:rsidRPr="00636389" w:rsidRDefault="004F0DDE" w:rsidP="00DF5812">
            <w:pPr>
              <w:jc w:val="center"/>
              <w:rPr>
                <w:color w:val="000000"/>
                <w:sz w:val="20"/>
              </w:rPr>
            </w:pPr>
            <w:r w:rsidRPr="00636389">
              <w:rPr>
                <w:color w:val="000000"/>
                <w:sz w:val="20"/>
              </w:rPr>
              <w:t>1.890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76D0ED7" w14:textId="77777777" w:rsidR="004F0DDE" w:rsidRPr="00636389" w:rsidRDefault="004F0DDE" w:rsidP="00DF5812">
            <w:pPr>
              <w:jc w:val="center"/>
              <w:rPr>
                <w:color w:val="000000"/>
                <w:sz w:val="20"/>
              </w:rPr>
            </w:pPr>
            <w:r w:rsidRPr="00636389">
              <w:rPr>
                <w:color w:val="000000"/>
                <w:sz w:val="20"/>
              </w:rPr>
              <w:t>SMASDH (0455/23) - 120 SMS (1777/22) – 800</w:t>
            </w:r>
          </w:p>
          <w:p w14:paraId="0DDF2540" w14:textId="77777777" w:rsidR="004F0DDE" w:rsidRPr="00636389" w:rsidRDefault="004F0DDE" w:rsidP="00DF5812">
            <w:pPr>
              <w:jc w:val="center"/>
              <w:rPr>
                <w:color w:val="000000"/>
                <w:sz w:val="20"/>
              </w:rPr>
            </w:pPr>
            <w:r w:rsidRPr="00636389">
              <w:rPr>
                <w:color w:val="000000"/>
                <w:sz w:val="20"/>
              </w:rPr>
              <w:t>SMASDH (3283) – 120</w:t>
            </w:r>
          </w:p>
          <w:p w14:paraId="44A4C53E" w14:textId="77777777" w:rsidR="004F0DDE" w:rsidRPr="00636389" w:rsidRDefault="004F0DDE" w:rsidP="00DF5812">
            <w:pPr>
              <w:jc w:val="center"/>
              <w:rPr>
                <w:color w:val="000000"/>
                <w:sz w:val="20"/>
              </w:rPr>
            </w:pPr>
            <w:r w:rsidRPr="00636389">
              <w:rPr>
                <w:color w:val="000000"/>
                <w:sz w:val="20"/>
              </w:rPr>
              <w:t>SMS (3908/23) – 800</w:t>
            </w:r>
          </w:p>
          <w:p w14:paraId="002FAFD2" w14:textId="77777777" w:rsidR="004F0DDE" w:rsidRPr="00636389" w:rsidRDefault="004F0DDE" w:rsidP="00DF5812">
            <w:pPr>
              <w:jc w:val="center"/>
              <w:rPr>
                <w:color w:val="000000"/>
                <w:sz w:val="20"/>
              </w:rPr>
            </w:pPr>
            <w:r w:rsidRPr="00636389">
              <w:rPr>
                <w:color w:val="000000"/>
                <w:sz w:val="20"/>
              </w:rPr>
              <w:t>SMOI (1169/23) - 50</w:t>
            </w:r>
          </w:p>
        </w:tc>
      </w:tr>
      <w:tr w:rsidR="005E1F03" w:rsidRPr="00636389" w14:paraId="1AE7CA62" w14:textId="77777777" w:rsidTr="005E1F03">
        <w:trPr>
          <w:trHeight w:val="807"/>
          <w:jc w:val="center"/>
        </w:trPr>
        <w:tc>
          <w:tcPr>
            <w:tcW w:w="921" w:type="dxa"/>
            <w:vMerge/>
            <w:tcBorders>
              <w:top w:val="nil"/>
              <w:left w:val="single" w:sz="8" w:space="0" w:color="auto"/>
              <w:bottom w:val="single" w:sz="8" w:space="0" w:color="000000"/>
              <w:right w:val="single" w:sz="8" w:space="0" w:color="auto"/>
            </w:tcBorders>
            <w:vAlign w:val="center"/>
          </w:tcPr>
          <w:p w14:paraId="7537FFF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0644DC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30970A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C32FBC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AF1CC0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92BD325"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15026A8" w14:textId="77777777" w:rsidR="004F0DDE" w:rsidRPr="00636389" w:rsidRDefault="004F0DDE" w:rsidP="00DF5812">
            <w:pPr>
              <w:jc w:val="center"/>
              <w:rPr>
                <w:color w:val="000000"/>
                <w:sz w:val="20"/>
              </w:rPr>
            </w:pPr>
          </w:p>
        </w:tc>
      </w:tr>
      <w:tr w:rsidR="005E1F03" w:rsidRPr="00636389" w14:paraId="2E5DBC2A"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94BD2C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CE26A44" w14:textId="77777777" w:rsidR="004F0DDE" w:rsidRPr="00636389" w:rsidRDefault="004F0DDE" w:rsidP="00DF5812">
            <w:pPr>
              <w:jc w:val="center"/>
              <w:rPr>
                <w:b/>
                <w:bCs/>
                <w:color w:val="000000"/>
                <w:sz w:val="20"/>
                <w:u w:val="single"/>
              </w:rPr>
            </w:pPr>
            <w:r w:rsidRPr="00636389">
              <w:rPr>
                <w:b/>
                <w:bCs/>
                <w:color w:val="000000"/>
                <w:sz w:val="20"/>
                <w:u w:val="single"/>
              </w:rPr>
              <w:t>Sabão em barra Coco</w:t>
            </w:r>
            <w:r w:rsidRPr="00636389">
              <w:rPr>
                <w:b/>
                <w:bCs/>
                <w:color w:val="000000"/>
                <w:sz w:val="20"/>
              </w:rPr>
              <w:t>,</w:t>
            </w:r>
            <w:r w:rsidRPr="00636389">
              <w:rPr>
                <w:color w:val="000000"/>
                <w:sz w:val="20"/>
              </w:rPr>
              <w:t xml:space="preserve"> 200g, retangular,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13BF92" w14:textId="77777777" w:rsidR="004F0DDE" w:rsidRPr="00636389" w:rsidRDefault="004F0DDE" w:rsidP="00DF5812">
            <w:pPr>
              <w:jc w:val="center"/>
              <w:rPr>
                <w:color w:val="000000"/>
                <w:sz w:val="20"/>
              </w:rPr>
            </w:pPr>
            <w:r w:rsidRPr="00636389">
              <w:rPr>
                <w:color w:val="000000"/>
                <w:sz w:val="20"/>
              </w:rPr>
              <w:t>254879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A90A19"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CF5348D" w14:textId="77777777" w:rsidR="004F0DDE" w:rsidRPr="00636389" w:rsidRDefault="004F0DDE" w:rsidP="00DF5812">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EDEC67" w14:textId="77777777" w:rsidR="004F0DDE" w:rsidRPr="00636389" w:rsidRDefault="004F0DDE" w:rsidP="00DF5812">
            <w:pPr>
              <w:jc w:val="center"/>
              <w:rPr>
                <w:color w:val="000000"/>
                <w:sz w:val="20"/>
              </w:rPr>
            </w:pPr>
            <w:r w:rsidRPr="00636389">
              <w:rPr>
                <w:color w:val="000000"/>
                <w:sz w:val="20"/>
              </w:rPr>
              <w:t>860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392E377" w14:textId="77777777" w:rsidR="004F0DDE" w:rsidRPr="00636389" w:rsidRDefault="004F0DDE" w:rsidP="00DF5812">
            <w:pPr>
              <w:jc w:val="center"/>
              <w:rPr>
                <w:color w:val="000000"/>
                <w:sz w:val="20"/>
              </w:rPr>
            </w:pPr>
            <w:r w:rsidRPr="00636389">
              <w:rPr>
                <w:color w:val="000000"/>
                <w:sz w:val="20"/>
              </w:rPr>
              <w:t>SMASDH (0455/23) – 30</w:t>
            </w:r>
          </w:p>
          <w:p w14:paraId="252D20FA" w14:textId="349B7333" w:rsidR="004F0DDE" w:rsidRPr="00636389" w:rsidRDefault="004F0DDE" w:rsidP="00DF5812">
            <w:pPr>
              <w:jc w:val="center"/>
              <w:rPr>
                <w:color w:val="000000"/>
                <w:sz w:val="20"/>
              </w:rPr>
            </w:pPr>
            <w:r w:rsidRPr="00636389">
              <w:rPr>
                <w:color w:val="000000"/>
                <w:sz w:val="20"/>
              </w:rPr>
              <w:t>SMS (1777/22) – 400</w:t>
            </w:r>
          </w:p>
          <w:p w14:paraId="4F56DB01" w14:textId="77777777" w:rsidR="004F0DDE" w:rsidRPr="00636389" w:rsidRDefault="004F0DDE" w:rsidP="00DF5812">
            <w:pPr>
              <w:jc w:val="center"/>
              <w:rPr>
                <w:color w:val="000000"/>
                <w:sz w:val="20"/>
              </w:rPr>
            </w:pPr>
            <w:r w:rsidRPr="00636389">
              <w:rPr>
                <w:color w:val="000000"/>
                <w:sz w:val="20"/>
              </w:rPr>
              <w:t>SMASDH (3283/23) – 30</w:t>
            </w:r>
          </w:p>
          <w:p w14:paraId="521C9A71" w14:textId="77777777" w:rsidR="004F0DDE" w:rsidRPr="00636389" w:rsidRDefault="004F0DDE" w:rsidP="00DF5812">
            <w:pPr>
              <w:jc w:val="center"/>
              <w:rPr>
                <w:color w:val="000000"/>
                <w:sz w:val="20"/>
              </w:rPr>
            </w:pPr>
            <w:r w:rsidRPr="00636389">
              <w:rPr>
                <w:color w:val="000000"/>
                <w:sz w:val="20"/>
              </w:rPr>
              <w:t>SMS (3908/23) - 400</w:t>
            </w:r>
          </w:p>
        </w:tc>
      </w:tr>
      <w:tr w:rsidR="005E1F03" w:rsidRPr="00636389" w14:paraId="601CF060"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D086C4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72FA608"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A01558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039EC1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923DB7E"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FA84B23"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65759CE" w14:textId="77777777" w:rsidR="004F0DDE" w:rsidRPr="00636389" w:rsidRDefault="004F0DDE" w:rsidP="00DF5812">
            <w:pPr>
              <w:jc w:val="center"/>
              <w:rPr>
                <w:color w:val="000000"/>
                <w:sz w:val="20"/>
              </w:rPr>
            </w:pPr>
          </w:p>
        </w:tc>
      </w:tr>
      <w:tr w:rsidR="005E1F03" w:rsidRPr="00636389" w14:paraId="4D7503C3"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13E8A16"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7444774" w14:textId="77777777" w:rsidR="004F0DDE" w:rsidRPr="00636389" w:rsidRDefault="004F0DDE" w:rsidP="00DF5812">
            <w:pPr>
              <w:jc w:val="center"/>
              <w:rPr>
                <w:b/>
                <w:bCs/>
                <w:color w:val="000000"/>
                <w:sz w:val="20"/>
                <w:u w:val="single"/>
              </w:rPr>
            </w:pPr>
            <w:r w:rsidRPr="00636389">
              <w:rPr>
                <w:b/>
                <w:bCs/>
                <w:color w:val="000000"/>
                <w:sz w:val="20"/>
                <w:u w:val="single"/>
              </w:rPr>
              <w:t>Sabão Neutro</w:t>
            </w:r>
            <w:r w:rsidRPr="00636389">
              <w:rPr>
                <w:b/>
                <w:bCs/>
                <w:color w:val="000000"/>
                <w:sz w:val="20"/>
              </w:rPr>
              <w:t xml:space="preserve"> (</w:t>
            </w:r>
            <w:r w:rsidRPr="00636389">
              <w:rPr>
                <w:color w:val="000000"/>
                <w:sz w:val="20"/>
              </w:rPr>
              <w:t>Limpeza doméstica) Barra, 200g. Composição: glicerina. Biodegradável.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17628B3" w14:textId="77777777" w:rsidR="004F0DDE" w:rsidRPr="00636389" w:rsidRDefault="004F0DDE" w:rsidP="00DF5812">
            <w:pPr>
              <w:jc w:val="center"/>
              <w:rPr>
                <w:color w:val="000000"/>
                <w:sz w:val="20"/>
              </w:rPr>
            </w:pPr>
            <w:r w:rsidRPr="00636389">
              <w:rPr>
                <w:color w:val="000000"/>
                <w:sz w:val="20"/>
              </w:rPr>
              <w:t>30414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0422A8" w14:textId="77777777" w:rsidR="004F0DDE" w:rsidRPr="00636389" w:rsidRDefault="004F0DDE" w:rsidP="00DF5812">
            <w:pPr>
              <w:jc w:val="center"/>
              <w:rPr>
                <w:color w:val="000000"/>
                <w:sz w:val="20"/>
              </w:rPr>
            </w:pPr>
            <w:r w:rsidRPr="00636389">
              <w:rPr>
                <w:color w:val="000000"/>
                <w:sz w:val="20"/>
                <w:lang w:val="en-US"/>
              </w:rPr>
              <w:t xml:space="preserve">Emb. </w:t>
            </w:r>
            <w:proofErr w:type="gramStart"/>
            <w:r w:rsidRPr="00636389">
              <w:rPr>
                <w:color w:val="000000"/>
                <w:sz w:val="20"/>
                <w:lang w:val="en-US"/>
              </w:rPr>
              <w:t>c</w:t>
            </w:r>
            <w:proofErr w:type="gramEnd"/>
            <w:r w:rsidRPr="00636389">
              <w:rPr>
                <w:color w:val="000000"/>
                <w:sz w:val="20"/>
                <w:lang w:val="en-US"/>
              </w:rPr>
              <w:t>/ 05 und. 200g cada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2B279BF" w14:textId="77777777" w:rsidR="004F0DDE" w:rsidRPr="00636389" w:rsidRDefault="004F0DDE" w:rsidP="00DF5812">
            <w:pPr>
              <w:jc w:val="center"/>
              <w:rPr>
                <w:color w:val="000000"/>
                <w:sz w:val="20"/>
              </w:rPr>
            </w:pPr>
            <w:r w:rsidRPr="00636389">
              <w:rPr>
                <w:color w:val="000000"/>
                <w:sz w:val="20"/>
              </w:rPr>
              <w:t>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3F571D3" w14:textId="77777777" w:rsidR="004F0DDE" w:rsidRPr="00636389" w:rsidRDefault="004F0DDE" w:rsidP="00DF5812">
            <w:pPr>
              <w:jc w:val="center"/>
              <w:rPr>
                <w:color w:val="000000"/>
                <w:sz w:val="20"/>
              </w:rPr>
            </w:pPr>
            <w:r w:rsidRPr="00636389">
              <w:rPr>
                <w:color w:val="000000"/>
                <w:sz w:val="20"/>
              </w:rPr>
              <w:t>72</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41341D5" w14:textId="77777777" w:rsidR="00636DD9" w:rsidRPr="00636389" w:rsidRDefault="004F0DDE" w:rsidP="00DF5812">
            <w:pPr>
              <w:jc w:val="center"/>
              <w:rPr>
                <w:color w:val="000000"/>
                <w:sz w:val="20"/>
              </w:rPr>
            </w:pPr>
            <w:r w:rsidRPr="00636389">
              <w:rPr>
                <w:color w:val="000000"/>
                <w:sz w:val="20"/>
              </w:rPr>
              <w:t xml:space="preserve">SMASDH (0455/23) - 6 </w:t>
            </w:r>
          </w:p>
          <w:p w14:paraId="1A1C728A" w14:textId="21D1897C" w:rsidR="004F0DDE" w:rsidRPr="00636389" w:rsidRDefault="004F0DDE" w:rsidP="00DF5812">
            <w:pPr>
              <w:jc w:val="center"/>
              <w:rPr>
                <w:color w:val="000000"/>
                <w:sz w:val="20"/>
              </w:rPr>
            </w:pPr>
            <w:r w:rsidRPr="00636389">
              <w:rPr>
                <w:color w:val="000000"/>
                <w:sz w:val="20"/>
              </w:rPr>
              <w:t>SMS (1777/22) – 50</w:t>
            </w:r>
          </w:p>
          <w:p w14:paraId="5062C52A" w14:textId="77777777" w:rsidR="004F0DDE" w:rsidRPr="00636389" w:rsidRDefault="004F0DDE" w:rsidP="00DF5812">
            <w:pPr>
              <w:jc w:val="center"/>
              <w:rPr>
                <w:color w:val="000000"/>
                <w:sz w:val="20"/>
              </w:rPr>
            </w:pPr>
            <w:r w:rsidRPr="00636389">
              <w:rPr>
                <w:color w:val="000000"/>
                <w:sz w:val="20"/>
              </w:rPr>
              <w:t>SMASDH (3283/23) – 6</w:t>
            </w:r>
          </w:p>
          <w:p w14:paraId="7832BC76" w14:textId="77777777" w:rsidR="004F0DDE" w:rsidRPr="00636389" w:rsidRDefault="004F0DDE" w:rsidP="00DF5812">
            <w:pPr>
              <w:jc w:val="center"/>
              <w:rPr>
                <w:color w:val="000000"/>
                <w:sz w:val="20"/>
              </w:rPr>
            </w:pPr>
            <w:r w:rsidRPr="00636389">
              <w:rPr>
                <w:color w:val="000000"/>
                <w:sz w:val="20"/>
              </w:rPr>
              <w:t>SMOI (1169/23) - 10</w:t>
            </w:r>
          </w:p>
        </w:tc>
      </w:tr>
      <w:tr w:rsidR="005E1F03" w:rsidRPr="00636389" w14:paraId="24DDA838"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D1E244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862D33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24CF45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D476D6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83CC53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E6581D4"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7326F1E" w14:textId="77777777" w:rsidR="004F0DDE" w:rsidRPr="00636389" w:rsidRDefault="004F0DDE" w:rsidP="00DF5812">
            <w:pPr>
              <w:jc w:val="center"/>
              <w:rPr>
                <w:color w:val="000000"/>
                <w:sz w:val="20"/>
              </w:rPr>
            </w:pPr>
          </w:p>
        </w:tc>
      </w:tr>
      <w:tr w:rsidR="005E1F03" w:rsidRPr="00636389" w14:paraId="7AD7DD9D"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68B296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3C07C69" w14:textId="77777777" w:rsidR="004F0DDE" w:rsidRPr="00636389" w:rsidRDefault="004F0DDE" w:rsidP="00DF5812">
            <w:pPr>
              <w:jc w:val="center"/>
              <w:rPr>
                <w:b/>
                <w:bCs/>
                <w:color w:val="000000"/>
                <w:sz w:val="20"/>
                <w:u w:val="single"/>
              </w:rPr>
            </w:pPr>
            <w:r w:rsidRPr="00636389">
              <w:rPr>
                <w:b/>
                <w:bCs/>
                <w:color w:val="000000"/>
                <w:sz w:val="20"/>
                <w:u w:val="single"/>
              </w:rPr>
              <w:t>Sabonete Líquido Lavanda</w:t>
            </w:r>
            <w:r w:rsidRPr="00636389">
              <w:rPr>
                <w:b/>
                <w:bCs/>
                <w:color w:val="000000"/>
                <w:sz w:val="20"/>
              </w:rPr>
              <w:t xml:space="preserve"> </w:t>
            </w:r>
            <w:r w:rsidRPr="00636389">
              <w:rPr>
                <w:color w:val="000000"/>
                <w:sz w:val="20"/>
              </w:rPr>
              <w:t>para assepsia das mãos, perfumado, PH neutro, glicerina.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7184C4" w14:textId="77777777" w:rsidR="004F0DDE" w:rsidRPr="00636389" w:rsidRDefault="004F0DDE" w:rsidP="00DF5812">
            <w:pPr>
              <w:jc w:val="center"/>
              <w:rPr>
                <w:color w:val="000000"/>
                <w:sz w:val="20"/>
              </w:rPr>
            </w:pPr>
            <w:r w:rsidRPr="00636389">
              <w:rPr>
                <w:color w:val="000000"/>
                <w:sz w:val="20"/>
              </w:rPr>
              <w:t>472873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FF04A8" w14:textId="77777777" w:rsidR="004F0DDE" w:rsidRPr="00636389" w:rsidRDefault="004F0DDE" w:rsidP="00DF5812">
            <w:pPr>
              <w:jc w:val="center"/>
              <w:rPr>
                <w:color w:val="000000"/>
                <w:sz w:val="20"/>
              </w:rPr>
            </w:pPr>
            <w:r w:rsidRPr="00636389">
              <w:rPr>
                <w:color w:val="000000"/>
                <w:sz w:val="20"/>
              </w:rPr>
              <w:t>Frasco 2 Litros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5627660" w14:textId="77777777" w:rsidR="004F0DDE" w:rsidRPr="00636389" w:rsidRDefault="004F0DDE" w:rsidP="00DF5812">
            <w:pPr>
              <w:jc w:val="center"/>
              <w:rPr>
                <w:color w:val="000000"/>
                <w:sz w:val="20"/>
              </w:rPr>
            </w:pPr>
            <w:r w:rsidRPr="00636389">
              <w:rPr>
                <w:color w:val="000000"/>
                <w:sz w:val="20"/>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641672" w14:textId="77777777" w:rsidR="004F0DDE" w:rsidRPr="00636389" w:rsidRDefault="004F0DDE" w:rsidP="00DF5812">
            <w:pPr>
              <w:jc w:val="center"/>
              <w:rPr>
                <w:color w:val="000000"/>
                <w:sz w:val="20"/>
              </w:rPr>
            </w:pPr>
            <w:r w:rsidRPr="00636389">
              <w:rPr>
                <w:color w:val="000000"/>
                <w:sz w:val="20"/>
              </w:rPr>
              <w:t>300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3BDD787" w14:textId="4A9F31F6" w:rsidR="004F0DDE" w:rsidRPr="00636389" w:rsidRDefault="004F0DDE" w:rsidP="00DF5812">
            <w:pPr>
              <w:jc w:val="center"/>
              <w:rPr>
                <w:color w:val="000000"/>
                <w:sz w:val="20"/>
              </w:rPr>
            </w:pPr>
            <w:r w:rsidRPr="00636389">
              <w:rPr>
                <w:color w:val="000000"/>
                <w:sz w:val="20"/>
              </w:rPr>
              <w:t>SMASDH (0455/23) - 50</w:t>
            </w:r>
          </w:p>
          <w:p w14:paraId="45020DCA" w14:textId="77777777" w:rsidR="004F0DDE" w:rsidRPr="00636389" w:rsidRDefault="004F0DDE" w:rsidP="00DF5812">
            <w:pPr>
              <w:jc w:val="center"/>
              <w:rPr>
                <w:color w:val="000000"/>
                <w:sz w:val="20"/>
              </w:rPr>
            </w:pPr>
            <w:r w:rsidRPr="00636389">
              <w:rPr>
                <w:color w:val="000000"/>
                <w:sz w:val="20"/>
              </w:rPr>
              <w:t>SMS (1777/22) - 250</w:t>
            </w:r>
          </w:p>
        </w:tc>
      </w:tr>
      <w:tr w:rsidR="005E1F03" w:rsidRPr="00636389" w14:paraId="3157D9F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65DCB1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7442EE8"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DC84B0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7F42A9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D126F71"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74A2FAB"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413A96E" w14:textId="77777777" w:rsidR="004F0DDE" w:rsidRPr="00636389" w:rsidRDefault="004F0DDE" w:rsidP="00DF5812">
            <w:pPr>
              <w:jc w:val="center"/>
              <w:rPr>
                <w:color w:val="000000"/>
                <w:sz w:val="20"/>
              </w:rPr>
            </w:pPr>
          </w:p>
        </w:tc>
      </w:tr>
      <w:tr w:rsidR="005E1F03" w:rsidRPr="00636389" w14:paraId="485CB140"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251E66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6B018337" w14:textId="77777777" w:rsidR="004F0DDE" w:rsidRPr="00636389" w:rsidRDefault="004F0DDE" w:rsidP="00DF5812">
            <w:pPr>
              <w:jc w:val="center"/>
              <w:rPr>
                <w:b/>
                <w:bCs/>
                <w:color w:val="000000"/>
                <w:sz w:val="20"/>
                <w:u w:val="single"/>
              </w:rPr>
            </w:pPr>
            <w:r w:rsidRPr="00636389">
              <w:rPr>
                <w:b/>
                <w:bCs/>
                <w:color w:val="000000"/>
                <w:sz w:val="20"/>
                <w:u w:val="single"/>
              </w:rPr>
              <w:t>Sabonete sólido (em barra)</w:t>
            </w:r>
            <w:r w:rsidRPr="00636389">
              <w:rPr>
                <w:b/>
                <w:bCs/>
                <w:color w:val="000000"/>
                <w:sz w:val="20"/>
              </w:rPr>
              <w:t xml:space="preserve"> </w:t>
            </w:r>
            <w:r w:rsidRPr="00636389">
              <w:rPr>
                <w:color w:val="000000"/>
                <w:sz w:val="20"/>
              </w:rPr>
              <w:t xml:space="preserve">Perfumado, com </w:t>
            </w:r>
            <w:proofErr w:type="gramStart"/>
            <w:r w:rsidRPr="00636389">
              <w:rPr>
                <w:color w:val="000000"/>
                <w:sz w:val="20"/>
              </w:rPr>
              <w:t>hidratante</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3413C7D9"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75E694D7" w14:textId="77777777" w:rsidR="004F0DDE" w:rsidRPr="00636389" w:rsidRDefault="004F0DDE" w:rsidP="00DF5812">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29E8E11C" w14:textId="77777777" w:rsidR="004F0DDE" w:rsidRPr="00636389" w:rsidRDefault="004F0DDE" w:rsidP="00DF5812">
            <w:pPr>
              <w:jc w:val="center"/>
              <w:rPr>
                <w:color w:val="000000"/>
                <w:sz w:val="20"/>
              </w:rPr>
            </w:pPr>
            <w:r w:rsidRPr="00636389">
              <w:rPr>
                <w:color w:val="000000"/>
                <w:sz w:val="20"/>
              </w:rPr>
              <w:t>40</w:t>
            </w:r>
          </w:p>
        </w:tc>
        <w:tc>
          <w:tcPr>
            <w:tcW w:w="1134" w:type="dxa"/>
            <w:tcBorders>
              <w:top w:val="nil"/>
              <w:left w:val="nil"/>
              <w:bottom w:val="single" w:sz="8" w:space="0" w:color="auto"/>
              <w:right w:val="single" w:sz="8" w:space="0" w:color="auto"/>
            </w:tcBorders>
            <w:shd w:val="clear" w:color="auto" w:fill="auto"/>
            <w:vAlign w:val="center"/>
            <w:hideMark/>
          </w:tcPr>
          <w:p w14:paraId="6610C350" w14:textId="77777777" w:rsidR="004F0DDE" w:rsidRPr="00636389" w:rsidRDefault="004F0DDE" w:rsidP="00DF5812">
            <w:pPr>
              <w:jc w:val="center"/>
              <w:rPr>
                <w:color w:val="000000"/>
                <w:sz w:val="20"/>
              </w:rPr>
            </w:pPr>
            <w:r w:rsidRPr="00636389">
              <w:rPr>
                <w:color w:val="000000"/>
                <w:sz w:val="20"/>
              </w:rPr>
              <w:t>200</w:t>
            </w:r>
          </w:p>
        </w:tc>
        <w:tc>
          <w:tcPr>
            <w:tcW w:w="1763" w:type="dxa"/>
            <w:tcBorders>
              <w:top w:val="nil"/>
              <w:left w:val="nil"/>
              <w:bottom w:val="single" w:sz="8" w:space="0" w:color="auto"/>
              <w:right w:val="single" w:sz="8" w:space="0" w:color="auto"/>
            </w:tcBorders>
            <w:shd w:val="clear" w:color="auto" w:fill="auto"/>
            <w:vAlign w:val="center"/>
            <w:hideMark/>
          </w:tcPr>
          <w:p w14:paraId="2C21D398" w14:textId="77777777" w:rsidR="004F0DDE" w:rsidRPr="00636389" w:rsidRDefault="004F0DDE" w:rsidP="00DF5812">
            <w:pPr>
              <w:jc w:val="center"/>
              <w:rPr>
                <w:color w:val="000000"/>
                <w:sz w:val="20"/>
              </w:rPr>
            </w:pPr>
            <w:r w:rsidRPr="00636389">
              <w:rPr>
                <w:color w:val="000000"/>
                <w:sz w:val="20"/>
              </w:rPr>
              <w:t>SMASDH (0455/23) – 100</w:t>
            </w:r>
          </w:p>
          <w:p w14:paraId="28BF278A" w14:textId="77777777" w:rsidR="004F0DDE" w:rsidRPr="00636389" w:rsidRDefault="004F0DDE" w:rsidP="00DF5812">
            <w:pPr>
              <w:jc w:val="center"/>
              <w:rPr>
                <w:color w:val="000000"/>
                <w:sz w:val="20"/>
              </w:rPr>
            </w:pPr>
            <w:r w:rsidRPr="00636389">
              <w:rPr>
                <w:color w:val="000000"/>
                <w:sz w:val="20"/>
              </w:rPr>
              <w:t>SMASDH (3283/23) - 100</w:t>
            </w:r>
          </w:p>
        </w:tc>
      </w:tr>
      <w:tr w:rsidR="005E1F03" w:rsidRPr="00636389" w14:paraId="45C60ED3" w14:textId="77777777" w:rsidTr="005E1F03">
        <w:trPr>
          <w:trHeight w:hRule="exact" w:val="2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708AF1B"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33263E5" w14:textId="77777777" w:rsidR="004F0DDE" w:rsidRPr="00636389" w:rsidRDefault="004F0DDE" w:rsidP="00DF5812">
            <w:pPr>
              <w:jc w:val="center"/>
              <w:rPr>
                <w:b/>
                <w:bCs/>
                <w:color w:val="000000"/>
                <w:sz w:val="20"/>
                <w:u w:val="single"/>
              </w:rPr>
            </w:pPr>
            <w:r w:rsidRPr="00636389">
              <w:rPr>
                <w:b/>
                <w:bCs/>
                <w:color w:val="000000"/>
                <w:sz w:val="20"/>
                <w:u w:val="single"/>
              </w:rPr>
              <w:t>Sabonete</w:t>
            </w:r>
            <w:r w:rsidRPr="00636389">
              <w:rPr>
                <w:color w:val="000000"/>
                <w:sz w:val="20"/>
              </w:rPr>
              <w:t xml:space="preserve"> 90g antibacteriano/antisséptico.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F2F0DCE" w14:textId="77777777" w:rsidR="004F0DDE" w:rsidRPr="00636389" w:rsidRDefault="004F0DDE" w:rsidP="00DF5812">
            <w:pPr>
              <w:jc w:val="center"/>
              <w:rPr>
                <w:color w:val="000000"/>
                <w:sz w:val="20"/>
              </w:rPr>
            </w:pPr>
            <w:r w:rsidRPr="00636389">
              <w:rPr>
                <w:color w:val="000000"/>
                <w:sz w:val="20"/>
              </w:rPr>
              <w:t>444433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B314180" w14:textId="77777777" w:rsidR="004F0DDE" w:rsidRPr="00636389" w:rsidRDefault="004F0DDE" w:rsidP="00DF5812">
            <w:pPr>
              <w:jc w:val="center"/>
              <w:rPr>
                <w:color w:val="000000"/>
                <w:sz w:val="20"/>
              </w:rPr>
            </w:pPr>
            <w:r w:rsidRPr="00636389">
              <w:rPr>
                <w:color w:val="000000"/>
                <w:sz w:val="20"/>
              </w:rPr>
              <w:t>Barra 90g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BAA7EAD" w14:textId="77777777" w:rsidR="004F0DDE" w:rsidRPr="00636389" w:rsidRDefault="004F0DDE" w:rsidP="00DF5812">
            <w:pPr>
              <w:jc w:val="center"/>
              <w:rPr>
                <w:color w:val="000000"/>
                <w:sz w:val="20"/>
              </w:rPr>
            </w:pPr>
            <w:r w:rsidRPr="00636389">
              <w:rPr>
                <w:color w:val="000000"/>
                <w:sz w:val="20"/>
              </w:rPr>
              <w:t>120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CA8F02" w14:textId="77777777" w:rsidR="004F0DDE" w:rsidRPr="00636389" w:rsidRDefault="004F0DDE" w:rsidP="00DF5812">
            <w:pPr>
              <w:jc w:val="center"/>
              <w:rPr>
                <w:color w:val="000000"/>
                <w:sz w:val="20"/>
              </w:rPr>
            </w:pPr>
            <w:r w:rsidRPr="00636389">
              <w:rPr>
                <w:color w:val="000000"/>
                <w:sz w:val="20"/>
                <w:lang w:val="en-US"/>
              </w:rPr>
              <w:t>1200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3DD299B" w14:textId="77777777" w:rsidR="004F0DDE" w:rsidRPr="00636389" w:rsidRDefault="004F0DDE" w:rsidP="00DF5812">
            <w:pPr>
              <w:jc w:val="center"/>
              <w:rPr>
                <w:color w:val="000000"/>
                <w:sz w:val="20"/>
              </w:rPr>
            </w:pPr>
            <w:r w:rsidRPr="00636389">
              <w:rPr>
                <w:color w:val="000000"/>
                <w:sz w:val="20"/>
              </w:rPr>
              <w:t>SME (7037/22) – 200</w:t>
            </w:r>
          </w:p>
          <w:p w14:paraId="5691C5AC" w14:textId="77777777" w:rsidR="004F0DDE" w:rsidRPr="00636389" w:rsidRDefault="004F0DDE" w:rsidP="00DF5812">
            <w:pPr>
              <w:jc w:val="center"/>
              <w:rPr>
                <w:color w:val="000000"/>
                <w:sz w:val="20"/>
              </w:rPr>
            </w:pPr>
            <w:r w:rsidRPr="00636389">
              <w:rPr>
                <w:color w:val="000000"/>
                <w:sz w:val="20"/>
              </w:rPr>
              <w:t>SME (3411/23) – 1000</w:t>
            </w:r>
          </w:p>
          <w:p w14:paraId="31593153" w14:textId="77777777" w:rsidR="004F0DDE" w:rsidRPr="00636389" w:rsidRDefault="004F0DDE" w:rsidP="00DF5812">
            <w:pPr>
              <w:jc w:val="center"/>
              <w:rPr>
                <w:color w:val="000000"/>
                <w:sz w:val="20"/>
              </w:rPr>
            </w:pPr>
          </w:p>
        </w:tc>
      </w:tr>
      <w:tr w:rsidR="005E1F03" w:rsidRPr="00636389" w14:paraId="53C5B234"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A338E0A"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6DD0A3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8DDF87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69192D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9BB495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0F9D636"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B9BD19F" w14:textId="77777777" w:rsidR="004F0DDE" w:rsidRPr="00636389" w:rsidRDefault="004F0DDE" w:rsidP="00DF5812">
            <w:pPr>
              <w:jc w:val="center"/>
              <w:rPr>
                <w:color w:val="000000"/>
                <w:sz w:val="20"/>
              </w:rPr>
            </w:pPr>
          </w:p>
        </w:tc>
      </w:tr>
      <w:tr w:rsidR="005E1F03" w:rsidRPr="00636389" w14:paraId="4DBB0B83"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2524F07"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AAEAD17"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A33144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49D1E1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A972FD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1337C0"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D4EA91F" w14:textId="77777777" w:rsidR="004F0DDE" w:rsidRPr="00636389" w:rsidRDefault="004F0DDE" w:rsidP="00DF5812">
            <w:pPr>
              <w:jc w:val="center"/>
              <w:rPr>
                <w:color w:val="000000"/>
                <w:sz w:val="20"/>
              </w:rPr>
            </w:pPr>
          </w:p>
        </w:tc>
      </w:tr>
      <w:tr w:rsidR="005E1F03" w:rsidRPr="00636389" w14:paraId="4E03FF5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BB5872B"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E0F49A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B8934A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9B5D23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F4E893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2F382F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2F2F73F" w14:textId="77777777" w:rsidR="004F0DDE" w:rsidRPr="00636389" w:rsidRDefault="004F0DDE" w:rsidP="00DF5812">
            <w:pPr>
              <w:jc w:val="center"/>
              <w:rPr>
                <w:color w:val="000000"/>
                <w:sz w:val="20"/>
              </w:rPr>
            </w:pPr>
          </w:p>
        </w:tc>
      </w:tr>
      <w:tr w:rsidR="005E1F03" w:rsidRPr="00636389" w14:paraId="540560FA" w14:textId="77777777" w:rsidTr="005E1F03">
        <w:trPr>
          <w:trHeight w:val="276"/>
          <w:jc w:val="center"/>
        </w:trPr>
        <w:tc>
          <w:tcPr>
            <w:tcW w:w="921" w:type="dxa"/>
            <w:vMerge/>
            <w:tcBorders>
              <w:top w:val="nil"/>
              <w:left w:val="single" w:sz="8" w:space="0" w:color="auto"/>
              <w:bottom w:val="single" w:sz="8" w:space="0" w:color="000000"/>
              <w:right w:val="single" w:sz="8" w:space="0" w:color="auto"/>
            </w:tcBorders>
            <w:vAlign w:val="center"/>
          </w:tcPr>
          <w:p w14:paraId="0A68443E"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D0EAD81"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723036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5477D6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2A3E97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53F268F"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2B7109E" w14:textId="77777777" w:rsidR="004F0DDE" w:rsidRPr="00636389" w:rsidRDefault="004F0DDE" w:rsidP="00DF5812">
            <w:pPr>
              <w:jc w:val="center"/>
              <w:rPr>
                <w:color w:val="000000"/>
                <w:sz w:val="20"/>
              </w:rPr>
            </w:pPr>
          </w:p>
        </w:tc>
      </w:tr>
      <w:tr w:rsidR="005E1F03" w:rsidRPr="00636389" w14:paraId="56E40BB2"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D664004"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6B2DA8F" w14:textId="77777777" w:rsidR="004F0DDE" w:rsidRPr="00636389" w:rsidRDefault="004F0DDE" w:rsidP="00DF5812">
            <w:pPr>
              <w:jc w:val="center"/>
              <w:rPr>
                <w:b/>
                <w:bCs/>
                <w:color w:val="000000"/>
                <w:sz w:val="20"/>
                <w:u w:val="single"/>
              </w:rPr>
            </w:pPr>
            <w:r w:rsidRPr="00636389">
              <w:rPr>
                <w:b/>
                <w:bCs/>
                <w:color w:val="000000"/>
                <w:sz w:val="20"/>
                <w:u w:val="single"/>
              </w:rPr>
              <w:t>Sabonete</w:t>
            </w:r>
            <w:r w:rsidRPr="00636389">
              <w:rPr>
                <w:color w:val="000000"/>
                <w:sz w:val="20"/>
                <w:u w:val="single"/>
              </w:rPr>
              <w:t xml:space="preserve"> </w:t>
            </w:r>
            <w:r w:rsidRPr="00636389">
              <w:rPr>
                <w:color w:val="000000"/>
                <w:sz w:val="20"/>
              </w:rPr>
              <w:t xml:space="preserve">líquido de glicerina </w:t>
            </w:r>
            <w:r w:rsidRPr="00636389">
              <w:rPr>
                <w:b/>
                <w:bCs/>
                <w:i/>
                <w:iCs/>
                <w:color w:val="000000"/>
                <w:sz w:val="20"/>
                <w:u w:val="single"/>
              </w:rPr>
              <w:t>apropriado para bebê</w:t>
            </w:r>
            <w:r w:rsidRPr="00636389">
              <w:rPr>
                <w:color w:val="000000"/>
                <w:sz w:val="20"/>
              </w:rPr>
              <w:t>, da cabeça aos pés.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1677523B" w14:textId="584C7A51" w:rsidR="004F0DDE" w:rsidRPr="00636389" w:rsidRDefault="004F0DDE" w:rsidP="00DF5812">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7A9A5056" w14:textId="08FD4800" w:rsidR="004F0DDE" w:rsidRPr="00636389" w:rsidRDefault="004F0DDE" w:rsidP="00DF5812">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D08E835" w14:textId="77777777" w:rsidR="004F0DDE" w:rsidRPr="00636389" w:rsidRDefault="004F0DDE" w:rsidP="00DF5812">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9C10190" w14:textId="77777777" w:rsidR="004F0DDE" w:rsidRPr="00636389" w:rsidRDefault="004F0DDE" w:rsidP="00DF5812">
            <w:pPr>
              <w:jc w:val="center"/>
              <w:rPr>
                <w:color w:val="000000"/>
                <w:sz w:val="20"/>
              </w:rPr>
            </w:pPr>
            <w:r w:rsidRPr="00636389">
              <w:rPr>
                <w:color w:val="000000"/>
                <w:sz w:val="20"/>
              </w:rPr>
              <w:t>2500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C65AFA7" w14:textId="77777777" w:rsidR="004F0DDE" w:rsidRPr="00636389" w:rsidRDefault="004F0DDE" w:rsidP="00DF5812">
            <w:pPr>
              <w:jc w:val="center"/>
              <w:rPr>
                <w:color w:val="000000"/>
                <w:sz w:val="20"/>
              </w:rPr>
            </w:pPr>
            <w:r w:rsidRPr="00636389">
              <w:rPr>
                <w:color w:val="000000"/>
                <w:sz w:val="20"/>
              </w:rPr>
              <w:t>SME (7037/22) – 500</w:t>
            </w:r>
          </w:p>
          <w:p w14:paraId="1410784E" w14:textId="77777777" w:rsidR="004F0DDE" w:rsidRPr="00636389" w:rsidRDefault="004F0DDE" w:rsidP="00DF5812">
            <w:pPr>
              <w:jc w:val="center"/>
              <w:rPr>
                <w:color w:val="000000"/>
                <w:sz w:val="20"/>
              </w:rPr>
            </w:pPr>
            <w:r w:rsidRPr="00636389">
              <w:rPr>
                <w:color w:val="000000"/>
                <w:sz w:val="20"/>
              </w:rPr>
              <w:t>SME (3411/23) - 2000</w:t>
            </w:r>
          </w:p>
        </w:tc>
      </w:tr>
      <w:tr w:rsidR="005E1F03" w:rsidRPr="00636389" w14:paraId="5821EF60" w14:textId="77777777" w:rsidTr="005E1F03">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05A190D2"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23D8402"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2CFE11A7"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29F7EDBD" w14:textId="77777777" w:rsidR="004F0DDE" w:rsidRPr="00636389" w:rsidRDefault="004F0DDE" w:rsidP="00DF5812">
            <w:pPr>
              <w:jc w:val="center"/>
              <w:rPr>
                <w:color w:val="000000"/>
                <w:sz w:val="20"/>
              </w:rPr>
            </w:pPr>
            <w:r w:rsidRPr="00636389">
              <w:rPr>
                <w:color w:val="000000"/>
                <w:sz w:val="20"/>
              </w:rPr>
              <w:t>1 litro</w:t>
            </w:r>
          </w:p>
        </w:tc>
        <w:tc>
          <w:tcPr>
            <w:tcW w:w="992" w:type="dxa"/>
            <w:vMerge/>
            <w:tcBorders>
              <w:top w:val="nil"/>
              <w:left w:val="single" w:sz="8" w:space="0" w:color="auto"/>
              <w:bottom w:val="single" w:sz="8" w:space="0" w:color="000000"/>
              <w:right w:val="single" w:sz="8" w:space="0" w:color="auto"/>
            </w:tcBorders>
            <w:vAlign w:val="center"/>
          </w:tcPr>
          <w:p w14:paraId="27683CBC"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4EEC04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654392B" w14:textId="77777777" w:rsidR="004F0DDE" w:rsidRPr="00636389" w:rsidRDefault="004F0DDE" w:rsidP="00DF5812">
            <w:pPr>
              <w:jc w:val="center"/>
              <w:rPr>
                <w:color w:val="000000"/>
                <w:sz w:val="20"/>
              </w:rPr>
            </w:pPr>
          </w:p>
        </w:tc>
      </w:tr>
      <w:tr w:rsidR="005E1F03" w:rsidRPr="00636389" w14:paraId="4C19F4BB" w14:textId="77777777" w:rsidTr="005E1F03">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28E91E07"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231B874" w14:textId="77777777" w:rsidR="004F0DDE" w:rsidRPr="00636389" w:rsidRDefault="004F0DDE" w:rsidP="00DF5812">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187DFFAD" w14:textId="77BFE1EB" w:rsidR="004F0DDE" w:rsidRPr="00636389" w:rsidRDefault="004F0DDE" w:rsidP="00DF5812">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hideMark/>
          </w:tcPr>
          <w:p w14:paraId="34C658E7" w14:textId="174ADDDF" w:rsidR="004F0DDE" w:rsidRPr="00636389" w:rsidRDefault="004F0DDE" w:rsidP="00DF5812">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84D739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57D08E"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9E89E9E" w14:textId="77777777" w:rsidR="004F0DDE" w:rsidRPr="00636389" w:rsidRDefault="004F0DDE" w:rsidP="00DF5812">
            <w:pPr>
              <w:jc w:val="center"/>
              <w:rPr>
                <w:color w:val="000000"/>
                <w:sz w:val="20"/>
              </w:rPr>
            </w:pPr>
          </w:p>
        </w:tc>
      </w:tr>
      <w:tr w:rsidR="005E1F03" w:rsidRPr="00636389" w14:paraId="0C033393" w14:textId="77777777" w:rsidTr="005E1F03">
        <w:trPr>
          <w:trHeight w:val="60"/>
          <w:jc w:val="center"/>
        </w:trPr>
        <w:tc>
          <w:tcPr>
            <w:tcW w:w="921" w:type="dxa"/>
            <w:vMerge/>
            <w:tcBorders>
              <w:top w:val="nil"/>
              <w:left w:val="single" w:sz="8" w:space="0" w:color="auto"/>
              <w:bottom w:val="single" w:sz="8" w:space="0" w:color="000000"/>
              <w:right w:val="single" w:sz="8" w:space="0" w:color="auto"/>
            </w:tcBorders>
            <w:vAlign w:val="center"/>
          </w:tcPr>
          <w:p w14:paraId="1ACE81E7"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F5A37D5" w14:textId="77777777" w:rsidR="004F0DDE" w:rsidRPr="00636389" w:rsidRDefault="004F0DDE" w:rsidP="00DF5812">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31CDA11" w14:textId="2E2E8443" w:rsidR="004F0DDE" w:rsidRPr="00636389" w:rsidRDefault="004F0DDE" w:rsidP="00DF5812">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44E6A966" w14:textId="4994C66C" w:rsidR="004F0DDE" w:rsidRPr="00636389" w:rsidRDefault="004F0DDE" w:rsidP="00DF5812">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FFD851F"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BE8D2A7"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DE602B8" w14:textId="77777777" w:rsidR="004F0DDE" w:rsidRPr="00636389" w:rsidRDefault="004F0DDE" w:rsidP="00DF5812">
            <w:pPr>
              <w:jc w:val="center"/>
              <w:rPr>
                <w:color w:val="000000"/>
                <w:sz w:val="20"/>
              </w:rPr>
            </w:pPr>
          </w:p>
        </w:tc>
      </w:tr>
      <w:tr w:rsidR="005E1F03" w:rsidRPr="00636389" w14:paraId="75F23FFB"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1DE4300"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6BD4478" w14:textId="77777777" w:rsidR="004F0DDE" w:rsidRPr="00636389" w:rsidRDefault="004F0DDE" w:rsidP="00DF5812">
            <w:pPr>
              <w:jc w:val="center"/>
              <w:rPr>
                <w:b/>
                <w:bCs/>
                <w:color w:val="000000"/>
                <w:sz w:val="20"/>
                <w:u w:val="single"/>
              </w:rPr>
            </w:pPr>
            <w:r w:rsidRPr="00636389">
              <w:rPr>
                <w:b/>
                <w:bCs/>
                <w:color w:val="000000"/>
                <w:sz w:val="20"/>
                <w:u w:val="single"/>
              </w:rPr>
              <w:t>Sabonete líquido</w:t>
            </w:r>
            <w:r w:rsidRPr="00636389">
              <w:rPr>
                <w:color w:val="000000"/>
                <w:sz w:val="20"/>
              </w:rPr>
              <w:t xml:space="preserve"> glicerinado neutro. 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55F897F8"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3CEADFFB" w14:textId="77777777" w:rsidR="004F0DDE" w:rsidRPr="00636389" w:rsidRDefault="004F0DDE" w:rsidP="00DF5812">
            <w:pPr>
              <w:jc w:val="center"/>
              <w:rPr>
                <w:color w:val="000000"/>
                <w:sz w:val="20"/>
              </w:rPr>
            </w:pPr>
            <w:r w:rsidRPr="00636389">
              <w:rPr>
                <w:color w:val="000000"/>
                <w:sz w:val="20"/>
              </w:rPr>
              <w:t>Galão com 5L</w:t>
            </w:r>
          </w:p>
        </w:tc>
        <w:tc>
          <w:tcPr>
            <w:tcW w:w="992" w:type="dxa"/>
            <w:tcBorders>
              <w:top w:val="nil"/>
              <w:left w:val="nil"/>
              <w:bottom w:val="single" w:sz="8" w:space="0" w:color="auto"/>
              <w:right w:val="single" w:sz="8" w:space="0" w:color="auto"/>
            </w:tcBorders>
            <w:shd w:val="clear" w:color="auto" w:fill="auto"/>
            <w:vAlign w:val="center"/>
          </w:tcPr>
          <w:p w14:paraId="199F86B0" w14:textId="77777777" w:rsidR="004F0DDE" w:rsidRPr="00636389" w:rsidRDefault="004F0DDE" w:rsidP="00DF5812">
            <w:pPr>
              <w:jc w:val="center"/>
              <w:rPr>
                <w:color w:val="000000"/>
                <w:sz w:val="20"/>
              </w:rPr>
            </w:pPr>
            <w:r w:rsidRPr="00636389">
              <w:rPr>
                <w:color w:val="000000"/>
                <w:sz w:val="20"/>
              </w:rPr>
              <w:t>100</w:t>
            </w:r>
          </w:p>
        </w:tc>
        <w:tc>
          <w:tcPr>
            <w:tcW w:w="1134" w:type="dxa"/>
            <w:tcBorders>
              <w:top w:val="nil"/>
              <w:left w:val="nil"/>
              <w:bottom w:val="single" w:sz="8" w:space="0" w:color="auto"/>
              <w:right w:val="single" w:sz="8" w:space="0" w:color="auto"/>
            </w:tcBorders>
            <w:shd w:val="clear" w:color="auto" w:fill="auto"/>
            <w:vAlign w:val="center"/>
            <w:hideMark/>
          </w:tcPr>
          <w:p w14:paraId="17FED400" w14:textId="77777777" w:rsidR="004F0DDE" w:rsidRPr="00636389" w:rsidRDefault="004F0DDE" w:rsidP="00DF5812">
            <w:pPr>
              <w:jc w:val="center"/>
              <w:rPr>
                <w:color w:val="000000"/>
                <w:sz w:val="20"/>
              </w:rPr>
            </w:pPr>
            <w:r w:rsidRPr="00636389">
              <w:rPr>
                <w:color w:val="000000"/>
                <w:sz w:val="20"/>
              </w:rPr>
              <w:t>2000</w:t>
            </w:r>
          </w:p>
        </w:tc>
        <w:tc>
          <w:tcPr>
            <w:tcW w:w="1763" w:type="dxa"/>
            <w:tcBorders>
              <w:top w:val="nil"/>
              <w:left w:val="nil"/>
              <w:bottom w:val="single" w:sz="8" w:space="0" w:color="auto"/>
              <w:right w:val="single" w:sz="8" w:space="0" w:color="auto"/>
            </w:tcBorders>
            <w:shd w:val="clear" w:color="auto" w:fill="auto"/>
            <w:vAlign w:val="center"/>
            <w:hideMark/>
          </w:tcPr>
          <w:p w14:paraId="2617B11C" w14:textId="77777777" w:rsidR="004F0DDE" w:rsidRPr="00636389" w:rsidRDefault="004F0DDE" w:rsidP="00DF5812">
            <w:pPr>
              <w:jc w:val="center"/>
              <w:rPr>
                <w:color w:val="000000"/>
                <w:sz w:val="20"/>
              </w:rPr>
            </w:pPr>
            <w:r w:rsidRPr="00636389">
              <w:rPr>
                <w:color w:val="000000"/>
                <w:sz w:val="20"/>
              </w:rPr>
              <w:t>SME (7037/22) - 2000</w:t>
            </w:r>
          </w:p>
        </w:tc>
      </w:tr>
      <w:tr w:rsidR="005E1F03" w:rsidRPr="00636389" w14:paraId="32B6692C"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98D84F4"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75327FBF" w14:textId="77777777" w:rsidR="004F0DDE" w:rsidRPr="00636389" w:rsidRDefault="004F0DDE" w:rsidP="00DF5812">
            <w:pPr>
              <w:jc w:val="center"/>
              <w:rPr>
                <w:b/>
                <w:bCs/>
                <w:color w:val="000000"/>
                <w:sz w:val="20"/>
                <w:u w:val="single"/>
              </w:rPr>
            </w:pPr>
            <w:r w:rsidRPr="00636389">
              <w:rPr>
                <w:b/>
                <w:bCs/>
                <w:color w:val="000000"/>
                <w:sz w:val="20"/>
                <w:u w:val="single"/>
              </w:rPr>
              <w:t>Sabonete líquido Lavanda</w:t>
            </w:r>
            <w:r w:rsidRPr="00636389">
              <w:rPr>
                <w:bCs/>
                <w:color w:val="000000"/>
                <w:sz w:val="20"/>
              </w:rPr>
              <w:t>, para assepsia das mãos, perfumado, ph neutro, glicerina.</w:t>
            </w:r>
          </w:p>
        </w:tc>
        <w:tc>
          <w:tcPr>
            <w:tcW w:w="1134" w:type="dxa"/>
            <w:tcBorders>
              <w:top w:val="nil"/>
              <w:left w:val="nil"/>
              <w:bottom w:val="single" w:sz="8" w:space="0" w:color="auto"/>
              <w:right w:val="single" w:sz="8" w:space="0" w:color="auto"/>
            </w:tcBorders>
            <w:shd w:val="clear" w:color="auto" w:fill="auto"/>
            <w:vAlign w:val="center"/>
          </w:tcPr>
          <w:p w14:paraId="2D5BACF0"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3106320E" w14:textId="77777777" w:rsidR="004F0DDE" w:rsidRPr="00636389" w:rsidRDefault="004F0DDE" w:rsidP="00DF5812">
            <w:pPr>
              <w:jc w:val="center"/>
              <w:rPr>
                <w:color w:val="000000"/>
                <w:sz w:val="20"/>
              </w:rPr>
            </w:pPr>
            <w:r w:rsidRPr="00636389">
              <w:rPr>
                <w:color w:val="000000"/>
                <w:sz w:val="20"/>
              </w:rPr>
              <w:t>Frasco 2 L</w:t>
            </w:r>
          </w:p>
        </w:tc>
        <w:tc>
          <w:tcPr>
            <w:tcW w:w="992" w:type="dxa"/>
            <w:tcBorders>
              <w:top w:val="nil"/>
              <w:left w:val="nil"/>
              <w:bottom w:val="single" w:sz="8" w:space="0" w:color="auto"/>
              <w:right w:val="single" w:sz="8" w:space="0" w:color="auto"/>
            </w:tcBorders>
            <w:shd w:val="clear" w:color="auto" w:fill="auto"/>
            <w:vAlign w:val="center"/>
          </w:tcPr>
          <w:p w14:paraId="55BB05C5" w14:textId="77777777" w:rsidR="004F0DDE" w:rsidRPr="00636389" w:rsidRDefault="004F0DDE" w:rsidP="00DF5812">
            <w:pPr>
              <w:jc w:val="center"/>
              <w:rPr>
                <w:color w:val="000000"/>
                <w:sz w:val="20"/>
              </w:rPr>
            </w:pPr>
            <w:r w:rsidRPr="00636389">
              <w:rPr>
                <w:color w:val="000000"/>
                <w:sz w:val="20"/>
              </w:rPr>
              <w:t>40</w:t>
            </w:r>
          </w:p>
        </w:tc>
        <w:tc>
          <w:tcPr>
            <w:tcW w:w="1134" w:type="dxa"/>
            <w:tcBorders>
              <w:top w:val="nil"/>
              <w:left w:val="nil"/>
              <w:bottom w:val="single" w:sz="8" w:space="0" w:color="auto"/>
              <w:right w:val="single" w:sz="8" w:space="0" w:color="auto"/>
            </w:tcBorders>
            <w:shd w:val="clear" w:color="auto" w:fill="auto"/>
            <w:vAlign w:val="center"/>
          </w:tcPr>
          <w:p w14:paraId="02D949BC" w14:textId="77777777" w:rsidR="004F0DDE" w:rsidRPr="00636389" w:rsidRDefault="004F0DDE" w:rsidP="00DF5812">
            <w:pPr>
              <w:jc w:val="center"/>
              <w:rPr>
                <w:color w:val="000000"/>
                <w:sz w:val="20"/>
              </w:rPr>
            </w:pPr>
            <w:r w:rsidRPr="00636389">
              <w:rPr>
                <w:color w:val="000000"/>
                <w:sz w:val="20"/>
              </w:rPr>
              <w:t>300</w:t>
            </w:r>
          </w:p>
        </w:tc>
        <w:tc>
          <w:tcPr>
            <w:tcW w:w="1763" w:type="dxa"/>
            <w:tcBorders>
              <w:top w:val="nil"/>
              <w:left w:val="nil"/>
              <w:bottom w:val="single" w:sz="8" w:space="0" w:color="auto"/>
              <w:right w:val="single" w:sz="8" w:space="0" w:color="auto"/>
            </w:tcBorders>
            <w:shd w:val="clear" w:color="auto" w:fill="auto"/>
            <w:vAlign w:val="center"/>
          </w:tcPr>
          <w:p w14:paraId="64EE6BBD" w14:textId="7E940C52" w:rsidR="004F0DDE" w:rsidRPr="00636389" w:rsidRDefault="004F0DDE" w:rsidP="00DF5812">
            <w:pPr>
              <w:jc w:val="center"/>
              <w:rPr>
                <w:color w:val="000000"/>
                <w:sz w:val="20"/>
              </w:rPr>
            </w:pPr>
            <w:r w:rsidRPr="00636389">
              <w:rPr>
                <w:color w:val="000000"/>
                <w:sz w:val="20"/>
              </w:rPr>
              <w:t xml:space="preserve">SMASDH (3283/23) – </w:t>
            </w:r>
            <w:r w:rsidR="00636DD9" w:rsidRPr="00636389">
              <w:rPr>
                <w:color w:val="000000"/>
                <w:sz w:val="20"/>
              </w:rPr>
              <w:t>1</w:t>
            </w:r>
            <w:r w:rsidRPr="00636389">
              <w:rPr>
                <w:color w:val="000000"/>
                <w:sz w:val="20"/>
              </w:rPr>
              <w:t>50</w:t>
            </w:r>
          </w:p>
          <w:p w14:paraId="29A82594" w14:textId="10A9A16D" w:rsidR="004F0DDE" w:rsidRPr="00636389" w:rsidRDefault="004F0DDE" w:rsidP="00DF5812">
            <w:pPr>
              <w:jc w:val="center"/>
              <w:rPr>
                <w:color w:val="000000"/>
                <w:sz w:val="20"/>
              </w:rPr>
            </w:pPr>
            <w:r w:rsidRPr="00636389">
              <w:rPr>
                <w:color w:val="000000"/>
                <w:sz w:val="20"/>
              </w:rPr>
              <w:t xml:space="preserve">SMASDH (0455/23) - </w:t>
            </w:r>
            <w:r w:rsidR="00636DD9" w:rsidRPr="00636389">
              <w:rPr>
                <w:color w:val="000000"/>
                <w:sz w:val="20"/>
              </w:rPr>
              <w:t>1</w:t>
            </w:r>
            <w:r w:rsidRPr="00636389">
              <w:rPr>
                <w:color w:val="000000"/>
                <w:sz w:val="20"/>
              </w:rPr>
              <w:t>50</w:t>
            </w:r>
          </w:p>
        </w:tc>
      </w:tr>
      <w:tr w:rsidR="005E1F03" w:rsidRPr="00636389" w14:paraId="60B17B8D"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AED7EA0" w14:textId="77777777" w:rsidR="004F0DDE" w:rsidRPr="00636389" w:rsidRDefault="004F0DDE" w:rsidP="00DF5812">
            <w:pPr>
              <w:pStyle w:val="PargrafodaLista"/>
              <w:numPr>
                <w:ilvl w:val="0"/>
                <w:numId w:val="21"/>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241F7819" w14:textId="77777777" w:rsidR="004F0DDE" w:rsidRPr="00636389" w:rsidRDefault="004F0DDE" w:rsidP="00DF5812">
            <w:pPr>
              <w:jc w:val="center"/>
              <w:rPr>
                <w:b/>
                <w:bCs/>
                <w:color w:val="000000"/>
                <w:sz w:val="20"/>
                <w:u w:val="single"/>
              </w:rPr>
            </w:pPr>
            <w:r w:rsidRPr="00636389">
              <w:rPr>
                <w:b/>
                <w:bCs/>
                <w:color w:val="000000"/>
                <w:sz w:val="20"/>
                <w:u w:val="single"/>
              </w:rPr>
              <w:t>Sabonete líquido Erva Doce</w:t>
            </w:r>
          </w:p>
        </w:tc>
        <w:tc>
          <w:tcPr>
            <w:tcW w:w="1134" w:type="dxa"/>
            <w:tcBorders>
              <w:top w:val="nil"/>
              <w:left w:val="nil"/>
              <w:bottom w:val="single" w:sz="8" w:space="0" w:color="auto"/>
              <w:right w:val="single" w:sz="8" w:space="0" w:color="auto"/>
            </w:tcBorders>
            <w:shd w:val="clear" w:color="auto" w:fill="auto"/>
            <w:vAlign w:val="center"/>
          </w:tcPr>
          <w:p w14:paraId="664F24DB"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0545D43B" w14:textId="77777777" w:rsidR="004F0DDE" w:rsidRPr="00636389" w:rsidRDefault="004F0DDE" w:rsidP="00DF5812">
            <w:pPr>
              <w:jc w:val="center"/>
              <w:rPr>
                <w:color w:val="000000"/>
                <w:sz w:val="20"/>
              </w:rPr>
            </w:pPr>
            <w:r w:rsidRPr="00636389">
              <w:rPr>
                <w:color w:val="000000"/>
                <w:sz w:val="20"/>
              </w:rPr>
              <w:t>Frasco 500ml</w:t>
            </w:r>
          </w:p>
        </w:tc>
        <w:tc>
          <w:tcPr>
            <w:tcW w:w="992" w:type="dxa"/>
            <w:tcBorders>
              <w:top w:val="nil"/>
              <w:left w:val="nil"/>
              <w:bottom w:val="single" w:sz="8" w:space="0" w:color="auto"/>
              <w:right w:val="single" w:sz="8" w:space="0" w:color="auto"/>
            </w:tcBorders>
            <w:shd w:val="clear" w:color="auto" w:fill="auto"/>
            <w:vAlign w:val="center"/>
          </w:tcPr>
          <w:p w14:paraId="62EB99C6"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tcPr>
          <w:p w14:paraId="03771F91" w14:textId="77777777" w:rsidR="004F0DDE" w:rsidRPr="00636389" w:rsidRDefault="004F0DDE" w:rsidP="00DF5812">
            <w:pPr>
              <w:jc w:val="center"/>
              <w:rPr>
                <w:color w:val="000000"/>
                <w:sz w:val="20"/>
              </w:rPr>
            </w:pPr>
            <w:r w:rsidRPr="00636389">
              <w:rPr>
                <w:color w:val="000000"/>
                <w:sz w:val="20"/>
              </w:rPr>
              <w:t>40</w:t>
            </w:r>
          </w:p>
        </w:tc>
        <w:tc>
          <w:tcPr>
            <w:tcW w:w="1763" w:type="dxa"/>
            <w:tcBorders>
              <w:top w:val="nil"/>
              <w:left w:val="nil"/>
              <w:bottom w:val="single" w:sz="8" w:space="0" w:color="auto"/>
              <w:right w:val="single" w:sz="8" w:space="0" w:color="auto"/>
            </w:tcBorders>
            <w:shd w:val="clear" w:color="auto" w:fill="auto"/>
            <w:vAlign w:val="center"/>
          </w:tcPr>
          <w:p w14:paraId="0C02C0F7" w14:textId="77777777" w:rsidR="004F0DDE" w:rsidRPr="00636389" w:rsidRDefault="004F0DDE" w:rsidP="00DF5812">
            <w:pPr>
              <w:jc w:val="center"/>
              <w:rPr>
                <w:color w:val="000000"/>
                <w:sz w:val="20"/>
              </w:rPr>
            </w:pPr>
            <w:r w:rsidRPr="00636389">
              <w:rPr>
                <w:color w:val="000000"/>
                <w:sz w:val="20"/>
              </w:rPr>
              <w:t>SMOI (1169/23) - 40</w:t>
            </w:r>
          </w:p>
        </w:tc>
      </w:tr>
      <w:tr w:rsidR="005E1F03" w:rsidRPr="00636389" w14:paraId="37605521"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3DDB66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BAC4425" w14:textId="77777777" w:rsidR="004F0DDE" w:rsidRPr="00636389" w:rsidRDefault="004F0DDE" w:rsidP="00DF5812">
            <w:pPr>
              <w:jc w:val="center"/>
              <w:rPr>
                <w:b/>
                <w:bCs/>
                <w:color w:val="000000"/>
                <w:sz w:val="20"/>
                <w:u w:val="single"/>
              </w:rPr>
            </w:pPr>
            <w:r w:rsidRPr="00636389">
              <w:rPr>
                <w:b/>
                <w:bCs/>
                <w:color w:val="000000"/>
                <w:sz w:val="20"/>
                <w:u w:val="single"/>
              </w:rPr>
              <w:t>Saco para cachorro-quente</w:t>
            </w:r>
            <w:r w:rsidRPr="00636389">
              <w:rPr>
                <w:b/>
                <w:bCs/>
                <w:color w:val="000000"/>
                <w:sz w:val="20"/>
              </w:rPr>
              <w:t xml:space="preserve">, </w:t>
            </w:r>
            <w:r w:rsidRPr="00636389">
              <w:rPr>
                <w:color w:val="000000"/>
                <w:sz w:val="20"/>
              </w:rPr>
              <w:t>plástico, altura 120mm x 200mm, monolúcido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ABF2365"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1BDBF5E" w14:textId="77777777" w:rsidR="004F0DDE" w:rsidRPr="00636389" w:rsidRDefault="004F0DDE" w:rsidP="00DF5812">
            <w:pPr>
              <w:jc w:val="center"/>
              <w:rPr>
                <w:color w:val="000000"/>
                <w:sz w:val="20"/>
              </w:rPr>
            </w:pPr>
            <w:r w:rsidRPr="00636389">
              <w:rPr>
                <w:color w:val="000000"/>
                <w:sz w:val="20"/>
              </w:rPr>
              <w:t>Emb. com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76365A6"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3F4561" w14:textId="77777777" w:rsidR="004F0DDE" w:rsidRPr="00636389" w:rsidRDefault="004F0DDE" w:rsidP="00DF5812">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5557D4C" w14:textId="77777777" w:rsidR="004F0DDE" w:rsidRPr="00636389" w:rsidRDefault="004F0DDE" w:rsidP="00DF5812">
            <w:pPr>
              <w:jc w:val="center"/>
              <w:rPr>
                <w:color w:val="000000"/>
                <w:sz w:val="20"/>
              </w:rPr>
            </w:pPr>
            <w:r w:rsidRPr="00636389">
              <w:rPr>
                <w:color w:val="000000"/>
                <w:sz w:val="20"/>
              </w:rPr>
              <w:t>SMASDH (0455/23) – 50</w:t>
            </w:r>
          </w:p>
          <w:p w14:paraId="5BB48507" w14:textId="77777777" w:rsidR="004F0DDE" w:rsidRPr="00636389" w:rsidRDefault="004F0DDE" w:rsidP="00DF5812">
            <w:pPr>
              <w:jc w:val="center"/>
              <w:rPr>
                <w:color w:val="000000"/>
                <w:sz w:val="20"/>
              </w:rPr>
            </w:pPr>
            <w:r w:rsidRPr="00636389">
              <w:rPr>
                <w:color w:val="000000"/>
                <w:sz w:val="20"/>
              </w:rPr>
              <w:t>SMASDH (3283/23) - 50</w:t>
            </w:r>
          </w:p>
        </w:tc>
      </w:tr>
      <w:tr w:rsidR="005E1F03" w:rsidRPr="00636389" w14:paraId="576AA6D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5AEA8E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893996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171410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0D7F13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74CF49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500E22"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03B20EA" w14:textId="77777777" w:rsidR="004F0DDE" w:rsidRPr="00636389" w:rsidRDefault="004F0DDE" w:rsidP="00DF5812">
            <w:pPr>
              <w:jc w:val="center"/>
              <w:rPr>
                <w:color w:val="000000"/>
                <w:sz w:val="20"/>
              </w:rPr>
            </w:pPr>
          </w:p>
        </w:tc>
      </w:tr>
      <w:tr w:rsidR="005E1F03" w:rsidRPr="00636389" w14:paraId="6DC4B26F" w14:textId="77777777" w:rsidTr="005E1F03">
        <w:trPr>
          <w:trHeight w:val="76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190882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0C3795D" w14:textId="77777777" w:rsidR="004F0DDE" w:rsidRPr="00636389" w:rsidRDefault="004F0DDE" w:rsidP="00DF5812">
            <w:pPr>
              <w:jc w:val="center"/>
              <w:rPr>
                <w:b/>
                <w:bCs/>
                <w:color w:val="000000"/>
                <w:sz w:val="20"/>
                <w:u w:val="single"/>
              </w:rPr>
            </w:pPr>
            <w:r w:rsidRPr="00636389">
              <w:rPr>
                <w:b/>
                <w:bCs/>
                <w:color w:val="000000"/>
                <w:sz w:val="20"/>
                <w:u w:val="single"/>
              </w:rPr>
              <w:t>Saco plástico lixo</w:t>
            </w:r>
            <w:r w:rsidRPr="00636389">
              <w:rPr>
                <w:color w:val="000000"/>
                <w:sz w:val="20"/>
              </w:rPr>
              <w:t xml:space="preserve">, </w:t>
            </w:r>
            <w:r w:rsidRPr="00636389">
              <w:rPr>
                <w:b/>
                <w:bCs/>
                <w:color w:val="000000"/>
                <w:sz w:val="20"/>
              </w:rPr>
              <w:t>15 Litros</w:t>
            </w:r>
            <w:r w:rsidRPr="00636389">
              <w:rPr>
                <w:color w:val="000000"/>
                <w:sz w:val="20"/>
              </w:rPr>
              <w:t>, largura: 39 cm, altura: 58 cm, aplicação: coleta de lixo, material: plástico biodegradável, Cor: Azul.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13A5AD" w14:textId="77777777" w:rsidR="004F0DDE" w:rsidRPr="00636389" w:rsidRDefault="004F0DDE" w:rsidP="00DF5812">
            <w:pPr>
              <w:jc w:val="center"/>
              <w:rPr>
                <w:color w:val="000000"/>
                <w:sz w:val="20"/>
              </w:rPr>
            </w:pPr>
            <w:r w:rsidRPr="00636389">
              <w:rPr>
                <w:bCs/>
                <w:color w:val="000000"/>
                <w:sz w:val="20"/>
              </w:rPr>
              <w:t>403320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AC79CDD" w14:textId="77777777" w:rsidR="004F0DDE" w:rsidRPr="00636389" w:rsidRDefault="004F0DDE" w:rsidP="00DF5812">
            <w:pPr>
              <w:jc w:val="center"/>
              <w:rPr>
                <w:color w:val="000000"/>
                <w:sz w:val="20"/>
              </w:rPr>
            </w:pPr>
            <w:r w:rsidRPr="00636389">
              <w:rPr>
                <w:color w:val="000000"/>
                <w:sz w:val="20"/>
              </w:rPr>
              <w:t>Pacote com 20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6D99AE8" w14:textId="77777777" w:rsidR="004F0DDE" w:rsidRPr="00636389" w:rsidRDefault="004F0DDE" w:rsidP="00DF5812">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18A135" w14:textId="77777777" w:rsidR="004F0DDE" w:rsidRPr="00636389" w:rsidRDefault="004F0DDE" w:rsidP="00DF5812">
            <w:pPr>
              <w:jc w:val="center"/>
              <w:rPr>
                <w:color w:val="000000"/>
                <w:sz w:val="20"/>
              </w:rPr>
            </w:pPr>
            <w:r w:rsidRPr="00636389">
              <w:rPr>
                <w:color w:val="000000"/>
                <w:sz w:val="20"/>
              </w:rPr>
              <w:t>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CED2973" w14:textId="77777777" w:rsidR="004F0DDE" w:rsidRPr="00636389" w:rsidRDefault="004F0DDE" w:rsidP="00DF5812">
            <w:pPr>
              <w:jc w:val="center"/>
              <w:rPr>
                <w:color w:val="000000"/>
                <w:sz w:val="20"/>
              </w:rPr>
            </w:pPr>
            <w:r w:rsidRPr="00636389">
              <w:rPr>
                <w:color w:val="000000"/>
                <w:sz w:val="20"/>
              </w:rPr>
              <w:t>SMS (1777/22) – 300</w:t>
            </w:r>
          </w:p>
          <w:p w14:paraId="715BE748" w14:textId="77777777" w:rsidR="004F0DDE" w:rsidRPr="00636389" w:rsidRDefault="004F0DDE" w:rsidP="00DF5812">
            <w:pPr>
              <w:jc w:val="center"/>
              <w:rPr>
                <w:color w:val="000000"/>
                <w:sz w:val="20"/>
              </w:rPr>
            </w:pPr>
            <w:r w:rsidRPr="00636389">
              <w:rPr>
                <w:color w:val="000000"/>
                <w:sz w:val="20"/>
              </w:rPr>
              <w:t>SMS (3908/23) - 300</w:t>
            </w:r>
          </w:p>
        </w:tc>
      </w:tr>
      <w:tr w:rsidR="005E1F03" w:rsidRPr="00636389" w14:paraId="68FC8186"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DFE412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E15BC73"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2EB4E5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829FD4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DE78A1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A9EF73"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053C6C0" w14:textId="77777777" w:rsidR="004F0DDE" w:rsidRPr="00636389" w:rsidRDefault="004F0DDE" w:rsidP="00DF5812">
            <w:pPr>
              <w:jc w:val="center"/>
              <w:rPr>
                <w:color w:val="000000"/>
                <w:sz w:val="20"/>
              </w:rPr>
            </w:pPr>
          </w:p>
        </w:tc>
      </w:tr>
      <w:tr w:rsidR="005E1F03" w:rsidRPr="00636389" w14:paraId="1F975E17"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A01E05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5089B08"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63086E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EB435A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27AB9BC"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9341D2B"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F4FB31E" w14:textId="77777777" w:rsidR="004F0DDE" w:rsidRPr="00636389" w:rsidRDefault="004F0DDE" w:rsidP="00DF5812">
            <w:pPr>
              <w:jc w:val="center"/>
              <w:rPr>
                <w:color w:val="000000"/>
                <w:sz w:val="20"/>
              </w:rPr>
            </w:pPr>
          </w:p>
        </w:tc>
      </w:tr>
      <w:tr w:rsidR="005E1F03" w:rsidRPr="00636389" w14:paraId="18BEB2BD" w14:textId="77777777" w:rsidTr="005E1F03">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0D016A2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0A5327AD" w14:textId="6B8CED08" w:rsidR="004F0DDE" w:rsidRPr="00636389" w:rsidRDefault="004F0DDE" w:rsidP="00DF5812">
            <w:pPr>
              <w:jc w:val="center"/>
              <w:rPr>
                <w:b/>
                <w:bCs/>
                <w:color w:val="000000"/>
                <w:sz w:val="20"/>
                <w:u w:val="single"/>
              </w:rPr>
            </w:pPr>
            <w:r w:rsidRPr="00636389">
              <w:rPr>
                <w:b/>
                <w:bCs/>
                <w:color w:val="000000"/>
                <w:sz w:val="20"/>
                <w:u w:val="single"/>
              </w:rPr>
              <w:t>Saco plástico lixo, 30 litros,</w:t>
            </w:r>
            <w:r w:rsidRPr="00636389">
              <w:rPr>
                <w:bCs/>
                <w:color w:val="000000"/>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325DDD5" w14:textId="77777777" w:rsidR="004F0DDE" w:rsidRPr="00636389" w:rsidRDefault="004F0DDE" w:rsidP="00DF5812">
            <w:pPr>
              <w:jc w:val="center"/>
              <w:rPr>
                <w:color w:val="000000"/>
                <w:sz w:val="20"/>
              </w:rPr>
            </w:pPr>
            <w:r w:rsidRPr="00636389">
              <w:rPr>
                <w:color w:val="000000"/>
                <w:sz w:val="20"/>
              </w:rPr>
              <w:t>481229</w:t>
            </w:r>
          </w:p>
        </w:tc>
        <w:tc>
          <w:tcPr>
            <w:tcW w:w="992" w:type="dxa"/>
            <w:tcBorders>
              <w:top w:val="nil"/>
              <w:left w:val="single" w:sz="8" w:space="0" w:color="auto"/>
              <w:bottom w:val="single" w:sz="8" w:space="0" w:color="000000"/>
              <w:right w:val="single" w:sz="8" w:space="0" w:color="auto"/>
            </w:tcBorders>
            <w:shd w:val="clear" w:color="auto" w:fill="auto"/>
            <w:vAlign w:val="center"/>
          </w:tcPr>
          <w:p w14:paraId="4EBC00E1" w14:textId="77777777" w:rsidR="004F0DDE" w:rsidRPr="00636389" w:rsidRDefault="004F0DDE" w:rsidP="00DF5812">
            <w:pPr>
              <w:jc w:val="center"/>
              <w:rPr>
                <w:color w:val="000000"/>
                <w:sz w:val="20"/>
              </w:rPr>
            </w:pPr>
            <w:r w:rsidRPr="00636389">
              <w:rPr>
                <w:color w:val="000000"/>
                <w:sz w:val="20"/>
              </w:rPr>
              <w:t>Pacote com 10 unidades</w:t>
            </w:r>
          </w:p>
        </w:tc>
        <w:tc>
          <w:tcPr>
            <w:tcW w:w="992" w:type="dxa"/>
            <w:tcBorders>
              <w:top w:val="nil"/>
              <w:left w:val="single" w:sz="8" w:space="0" w:color="auto"/>
              <w:bottom w:val="single" w:sz="8" w:space="0" w:color="000000"/>
              <w:right w:val="single" w:sz="8" w:space="0" w:color="auto"/>
            </w:tcBorders>
            <w:shd w:val="clear" w:color="auto" w:fill="auto"/>
            <w:vAlign w:val="center"/>
          </w:tcPr>
          <w:p w14:paraId="1D7AA30A" w14:textId="77777777" w:rsidR="004F0DDE" w:rsidRPr="00636389" w:rsidRDefault="004F0DDE" w:rsidP="00DF5812">
            <w:pPr>
              <w:jc w:val="center"/>
              <w:rPr>
                <w:color w:val="000000"/>
                <w:sz w:val="20"/>
              </w:rPr>
            </w:pPr>
            <w:r w:rsidRPr="00636389">
              <w:rPr>
                <w:color w:val="000000"/>
                <w:sz w:val="20"/>
              </w:rPr>
              <w:t>100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4CD6E4F" w14:textId="77777777" w:rsidR="004F0DDE" w:rsidRPr="00636389" w:rsidRDefault="004F0DDE" w:rsidP="00DF5812">
            <w:pPr>
              <w:jc w:val="center"/>
              <w:rPr>
                <w:color w:val="000000"/>
                <w:sz w:val="20"/>
              </w:rPr>
            </w:pPr>
            <w:r w:rsidRPr="00636389">
              <w:rPr>
                <w:color w:val="000000"/>
                <w:sz w:val="20"/>
              </w:rPr>
              <w:t>200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580D7E9A" w14:textId="77777777" w:rsidR="004F0DDE" w:rsidRPr="00636389" w:rsidRDefault="004F0DDE" w:rsidP="00DF5812">
            <w:pPr>
              <w:jc w:val="center"/>
              <w:rPr>
                <w:color w:val="000000"/>
                <w:sz w:val="20"/>
              </w:rPr>
            </w:pPr>
            <w:r w:rsidRPr="00636389">
              <w:rPr>
                <w:color w:val="000000"/>
                <w:sz w:val="20"/>
              </w:rPr>
              <w:t>SMOI (1169/23) - 200</w:t>
            </w:r>
          </w:p>
        </w:tc>
      </w:tr>
      <w:tr w:rsidR="005E1F03" w:rsidRPr="00636389" w14:paraId="5959472A"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6DBB98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6685039" w14:textId="77777777" w:rsidR="004F0DDE" w:rsidRPr="00636389" w:rsidRDefault="004F0DDE" w:rsidP="00DF5812">
            <w:pPr>
              <w:jc w:val="center"/>
              <w:rPr>
                <w:b/>
                <w:bCs/>
                <w:color w:val="000000"/>
                <w:sz w:val="20"/>
                <w:u w:val="single"/>
              </w:rPr>
            </w:pPr>
            <w:r w:rsidRPr="00636389">
              <w:rPr>
                <w:b/>
                <w:bCs/>
                <w:color w:val="000000"/>
                <w:sz w:val="20"/>
                <w:u w:val="single"/>
              </w:rPr>
              <w:t>Saco de Lixo 50 Litros</w:t>
            </w:r>
            <w:r w:rsidRPr="00636389">
              <w:rPr>
                <w:b/>
                <w:bCs/>
                <w:color w:val="000000"/>
                <w:sz w:val="20"/>
              </w:rPr>
              <w:t>,</w:t>
            </w:r>
            <w:r w:rsidRPr="00636389">
              <w:rPr>
                <w:color w:val="000000"/>
                <w:sz w:val="20"/>
              </w:rPr>
              <w:t xml:space="preserve"> em polipropileno de alta densidade, preto, 53cm x 80cm, peça única, suporta até 10kg, identificado, etiquetado, espessura: 0,10mm,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DA63B0"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72F2DA1" w14:textId="77777777" w:rsidR="004F0DDE" w:rsidRPr="00636389" w:rsidRDefault="004F0DDE" w:rsidP="00DF5812">
            <w:pPr>
              <w:jc w:val="center"/>
              <w:rPr>
                <w:color w:val="000000"/>
                <w:sz w:val="20"/>
              </w:rPr>
            </w:pPr>
            <w:r w:rsidRPr="00636389">
              <w:rPr>
                <w:color w:val="000000"/>
                <w:sz w:val="20"/>
              </w:rPr>
              <w:t>Emb. com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7F65966" w14:textId="77777777" w:rsidR="004F0DDE" w:rsidRPr="00636389" w:rsidRDefault="004F0DDE" w:rsidP="00DF5812">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D064B6" w14:textId="77777777" w:rsidR="004F0DDE" w:rsidRPr="00636389" w:rsidRDefault="004F0DDE" w:rsidP="00DF5812">
            <w:pPr>
              <w:jc w:val="center"/>
              <w:rPr>
                <w:color w:val="000000"/>
                <w:sz w:val="20"/>
              </w:rPr>
            </w:pPr>
            <w:r w:rsidRPr="00636389">
              <w:rPr>
                <w:color w:val="000000"/>
                <w:sz w:val="20"/>
              </w:rPr>
              <w:t>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5B47EF9" w14:textId="77777777" w:rsidR="004F0DDE" w:rsidRPr="00636389" w:rsidRDefault="004F0DDE" w:rsidP="00DF5812">
            <w:pPr>
              <w:jc w:val="center"/>
              <w:rPr>
                <w:color w:val="000000"/>
                <w:sz w:val="20"/>
              </w:rPr>
            </w:pPr>
            <w:r w:rsidRPr="00636389">
              <w:rPr>
                <w:color w:val="000000"/>
                <w:sz w:val="20"/>
              </w:rPr>
              <w:t>SMASDH (0455/23) – 100</w:t>
            </w:r>
          </w:p>
          <w:p w14:paraId="6877DCAA" w14:textId="77777777" w:rsidR="004F0DDE" w:rsidRPr="00636389" w:rsidRDefault="004F0DDE" w:rsidP="00DF5812">
            <w:pPr>
              <w:jc w:val="center"/>
              <w:rPr>
                <w:color w:val="000000"/>
                <w:sz w:val="20"/>
              </w:rPr>
            </w:pPr>
            <w:r w:rsidRPr="00636389">
              <w:rPr>
                <w:color w:val="000000"/>
                <w:sz w:val="20"/>
              </w:rPr>
              <w:t>SMASDH (3283/23) - 100</w:t>
            </w:r>
          </w:p>
        </w:tc>
      </w:tr>
      <w:tr w:rsidR="005E1F03" w:rsidRPr="00636389" w14:paraId="2CAC854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10BF53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2CA37F5"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D1A61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FDCC1E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3069733"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EE35DC9"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391D531" w14:textId="77777777" w:rsidR="004F0DDE" w:rsidRPr="00636389" w:rsidRDefault="004F0DDE" w:rsidP="00DF5812">
            <w:pPr>
              <w:jc w:val="center"/>
              <w:rPr>
                <w:color w:val="000000"/>
                <w:sz w:val="20"/>
              </w:rPr>
            </w:pPr>
          </w:p>
        </w:tc>
      </w:tr>
      <w:tr w:rsidR="005E1F03" w:rsidRPr="00636389" w14:paraId="3F66425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182C644"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0FD231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A3874C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2E522C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B740B60"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DE54F0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1164BCA" w14:textId="77777777" w:rsidR="004F0DDE" w:rsidRPr="00636389" w:rsidRDefault="004F0DDE" w:rsidP="00DF5812">
            <w:pPr>
              <w:jc w:val="center"/>
              <w:rPr>
                <w:color w:val="000000"/>
                <w:sz w:val="20"/>
              </w:rPr>
            </w:pPr>
          </w:p>
        </w:tc>
      </w:tr>
      <w:tr w:rsidR="005E1F03" w:rsidRPr="00636389" w14:paraId="6EBF317A"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10C327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BF9BD4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6E00F4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CB734F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B77D29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D6525B"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F2237B0" w14:textId="77777777" w:rsidR="004F0DDE" w:rsidRPr="00636389" w:rsidRDefault="004F0DDE" w:rsidP="00DF5812">
            <w:pPr>
              <w:jc w:val="center"/>
              <w:rPr>
                <w:color w:val="000000"/>
                <w:sz w:val="20"/>
              </w:rPr>
            </w:pPr>
          </w:p>
        </w:tc>
      </w:tr>
      <w:tr w:rsidR="005E1F03" w:rsidRPr="00636389" w14:paraId="5DF676C5"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7DA0DA8"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34AB515" w14:textId="77777777" w:rsidR="004F0DDE" w:rsidRPr="00636389" w:rsidRDefault="004F0DDE" w:rsidP="00DF5812">
            <w:pPr>
              <w:jc w:val="center"/>
              <w:rPr>
                <w:b/>
                <w:bCs/>
                <w:color w:val="000000"/>
                <w:sz w:val="20"/>
                <w:u w:val="single"/>
              </w:rPr>
            </w:pPr>
            <w:r w:rsidRPr="00636389">
              <w:rPr>
                <w:b/>
                <w:bCs/>
                <w:color w:val="000000"/>
                <w:sz w:val="20"/>
                <w:u w:val="single"/>
              </w:rPr>
              <w:t>Saco de Lixo 100 Litros</w:t>
            </w:r>
            <w:r w:rsidRPr="00636389">
              <w:rPr>
                <w:b/>
                <w:bCs/>
                <w:color w:val="000000"/>
                <w:sz w:val="20"/>
              </w:rPr>
              <w:t>,</w:t>
            </w:r>
            <w:r w:rsidRPr="00636389">
              <w:rPr>
                <w:color w:val="000000"/>
                <w:sz w:val="20"/>
              </w:rPr>
              <w:t xml:space="preserve"> plástico polietileno alta densidade, preto, 75 x 105 cm, espessura: 0,10mm, peça única, suporta até </w:t>
            </w:r>
            <w:proofErr w:type="gramStart"/>
            <w:r w:rsidRPr="00636389">
              <w:rPr>
                <w:color w:val="000000"/>
                <w:sz w:val="20"/>
              </w:rPr>
              <w:t>20kg</w:t>
            </w:r>
            <w:proofErr w:type="gramEnd"/>
            <w:r w:rsidRPr="00636389">
              <w:rPr>
                <w:color w:val="000000"/>
                <w:sz w:val="20"/>
              </w:rPr>
              <w:t>, identificado, etiquetado,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11B24F" w14:textId="77777777" w:rsidR="004F0DDE" w:rsidRPr="00636389" w:rsidRDefault="004F0DDE" w:rsidP="00DF5812">
            <w:pPr>
              <w:jc w:val="center"/>
              <w:rPr>
                <w:color w:val="000000"/>
                <w:sz w:val="20"/>
              </w:rPr>
            </w:pPr>
            <w:r w:rsidRPr="00636389">
              <w:rPr>
                <w:color w:val="000000"/>
                <w:sz w:val="20"/>
              </w:rPr>
              <w:t>307321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5F245B5" w14:textId="77777777" w:rsidR="004F0DDE" w:rsidRPr="00636389" w:rsidRDefault="004F0DDE" w:rsidP="00DF5812">
            <w:pPr>
              <w:jc w:val="center"/>
              <w:rPr>
                <w:color w:val="000000"/>
                <w:sz w:val="20"/>
              </w:rPr>
            </w:pPr>
            <w:r w:rsidRPr="00636389">
              <w:rPr>
                <w:color w:val="000000"/>
                <w:sz w:val="20"/>
              </w:rPr>
              <w:t>Emb. com 100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A6915C2"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C74879F" w14:textId="77777777" w:rsidR="004F0DDE" w:rsidRPr="00636389" w:rsidRDefault="004F0DDE" w:rsidP="00DF5812">
            <w:pPr>
              <w:jc w:val="center"/>
              <w:rPr>
                <w:color w:val="000000"/>
                <w:sz w:val="20"/>
              </w:rPr>
            </w:pPr>
            <w:r w:rsidRPr="00636389">
              <w:rPr>
                <w:color w:val="000000"/>
                <w:sz w:val="20"/>
              </w:rPr>
              <w:t>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D83B7ED" w14:textId="77777777" w:rsidR="004F0DDE" w:rsidRPr="00636389" w:rsidRDefault="004F0DDE" w:rsidP="00DF5812">
            <w:pPr>
              <w:jc w:val="center"/>
              <w:rPr>
                <w:color w:val="000000"/>
                <w:sz w:val="20"/>
              </w:rPr>
            </w:pPr>
            <w:r w:rsidRPr="00636389">
              <w:rPr>
                <w:color w:val="000000"/>
                <w:sz w:val="20"/>
              </w:rPr>
              <w:t>SMASDH (0455/23) – 100</w:t>
            </w:r>
          </w:p>
          <w:p w14:paraId="2133DEC9" w14:textId="77777777" w:rsidR="004F0DDE" w:rsidRPr="00636389" w:rsidRDefault="004F0DDE" w:rsidP="00DF5812">
            <w:pPr>
              <w:jc w:val="center"/>
              <w:rPr>
                <w:color w:val="000000"/>
                <w:sz w:val="20"/>
              </w:rPr>
            </w:pPr>
            <w:r w:rsidRPr="00636389">
              <w:rPr>
                <w:color w:val="000000"/>
                <w:sz w:val="20"/>
              </w:rPr>
              <w:t>SMASDH (3283/23) - 100</w:t>
            </w:r>
          </w:p>
        </w:tc>
      </w:tr>
      <w:tr w:rsidR="005E1F03" w:rsidRPr="00636389" w14:paraId="108BCEB1"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33754C8"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CBC681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F2996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FF46DE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F28C3B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9E9B918"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66EB7BD" w14:textId="77777777" w:rsidR="004F0DDE" w:rsidRPr="00636389" w:rsidRDefault="004F0DDE" w:rsidP="00DF5812">
            <w:pPr>
              <w:jc w:val="center"/>
              <w:rPr>
                <w:color w:val="000000"/>
                <w:sz w:val="20"/>
              </w:rPr>
            </w:pPr>
          </w:p>
        </w:tc>
      </w:tr>
      <w:tr w:rsidR="005E1F03" w:rsidRPr="00636389" w14:paraId="429BEE0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E8507A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084A4EF"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B82EE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3ED2C9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CD46551"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B3F7A57"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D4531FF" w14:textId="77777777" w:rsidR="004F0DDE" w:rsidRPr="00636389" w:rsidRDefault="004F0DDE" w:rsidP="00DF5812">
            <w:pPr>
              <w:jc w:val="center"/>
              <w:rPr>
                <w:color w:val="000000"/>
                <w:sz w:val="20"/>
              </w:rPr>
            </w:pPr>
          </w:p>
        </w:tc>
      </w:tr>
      <w:tr w:rsidR="005E1F03" w:rsidRPr="00636389" w14:paraId="3358E54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307A66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787ED81"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4AF1BF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CCFE19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E0E2D0E"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0E34BB3"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ADBF529" w14:textId="77777777" w:rsidR="004F0DDE" w:rsidRPr="00636389" w:rsidRDefault="004F0DDE" w:rsidP="00DF5812">
            <w:pPr>
              <w:jc w:val="center"/>
              <w:rPr>
                <w:color w:val="000000"/>
                <w:sz w:val="20"/>
              </w:rPr>
            </w:pPr>
          </w:p>
        </w:tc>
      </w:tr>
      <w:tr w:rsidR="005E1F03" w:rsidRPr="00636389" w14:paraId="4C6CBF86" w14:textId="77777777" w:rsidTr="005E1F03">
        <w:trPr>
          <w:trHeight w:val="102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460EE9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5AF2014" w14:textId="186E36E8" w:rsidR="004F0DDE" w:rsidRPr="00636389" w:rsidRDefault="004F0DDE" w:rsidP="00DF5812">
            <w:pPr>
              <w:jc w:val="center"/>
              <w:rPr>
                <w:b/>
                <w:bCs/>
                <w:color w:val="000000"/>
                <w:sz w:val="20"/>
                <w:u w:val="single"/>
              </w:rPr>
            </w:pPr>
            <w:r w:rsidRPr="00636389">
              <w:rPr>
                <w:b/>
                <w:bCs/>
                <w:color w:val="000000"/>
                <w:sz w:val="20"/>
                <w:u w:val="single"/>
              </w:rPr>
              <w:t>Saco de Lixo 100 litros</w:t>
            </w:r>
            <w:r w:rsidRPr="00636389">
              <w:rPr>
                <w:color w:val="000000"/>
                <w:sz w:val="20"/>
              </w:rPr>
              <w:t xml:space="preserve">, material: polietileno, cor: preta, capacidade: aplicação: coleta de lixo, características adicionais: opaco, </w:t>
            </w:r>
            <w:proofErr w:type="gramStart"/>
            <w:r w:rsidRPr="00636389">
              <w:rPr>
                <w:color w:val="000000"/>
                <w:sz w:val="20"/>
              </w:rPr>
              <w:t>super resistente</w:t>
            </w:r>
            <w:proofErr w:type="gramEnd"/>
            <w:r w:rsidRPr="00636389">
              <w:rPr>
                <w:color w:val="000000"/>
                <w:sz w:val="20"/>
              </w:rPr>
              <w:t>, tamanho: 90 X 90cm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6E82B1" w14:textId="77777777" w:rsidR="004F0DDE" w:rsidRPr="00636389" w:rsidRDefault="004F0DDE" w:rsidP="00DF5812">
            <w:pPr>
              <w:jc w:val="center"/>
              <w:rPr>
                <w:color w:val="000000"/>
                <w:sz w:val="20"/>
              </w:rPr>
            </w:pPr>
            <w:r w:rsidRPr="00636389">
              <w:rPr>
                <w:bCs/>
                <w:color w:val="000000"/>
                <w:sz w:val="20"/>
              </w:rPr>
              <w:t>307321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C98C1EE" w14:textId="573D2471" w:rsidR="004F0DDE" w:rsidRPr="00636389" w:rsidRDefault="004F0DDE" w:rsidP="00DF5812">
            <w:pPr>
              <w:jc w:val="center"/>
              <w:rPr>
                <w:color w:val="000000"/>
                <w:sz w:val="20"/>
              </w:rPr>
            </w:pPr>
            <w:r w:rsidRPr="00636389">
              <w:rPr>
                <w:color w:val="000000"/>
                <w:sz w:val="20"/>
              </w:rPr>
              <w:t>Emb.</w:t>
            </w:r>
            <w:proofErr w:type="gramStart"/>
            <w:r w:rsidRPr="00636389">
              <w:rPr>
                <w:color w:val="000000"/>
                <w:sz w:val="20"/>
              </w:rPr>
              <w:t xml:space="preserve">  </w:t>
            </w:r>
            <w:proofErr w:type="gramEnd"/>
            <w:r w:rsidRPr="00636389">
              <w:rPr>
                <w:color w:val="000000"/>
                <w:sz w:val="20"/>
              </w:rPr>
              <w:t>c/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B548413" w14:textId="77777777" w:rsidR="004F0DDE" w:rsidRPr="00636389" w:rsidRDefault="004F0DDE" w:rsidP="00DF5812">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5BCB14" w14:textId="77777777" w:rsidR="004F0DDE" w:rsidRPr="00636389" w:rsidRDefault="004F0DDE" w:rsidP="00DF5812">
            <w:pPr>
              <w:jc w:val="center"/>
              <w:rPr>
                <w:color w:val="000000"/>
                <w:sz w:val="20"/>
              </w:rPr>
            </w:pPr>
            <w:r w:rsidRPr="00636389">
              <w:rPr>
                <w:color w:val="000000"/>
                <w:sz w:val="20"/>
              </w:rPr>
              <w:t>1000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08AB9FA" w14:textId="77777777" w:rsidR="004F0DDE" w:rsidRPr="00636389" w:rsidRDefault="004F0DDE" w:rsidP="00DF5812">
            <w:pPr>
              <w:jc w:val="center"/>
              <w:rPr>
                <w:color w:val="000000"/>
                <w:sz w:val="20"/>
              </w:rPr>
            </w:pPr>
            <w:r w:rsidRPr="00636389">
              <w:rPr>
                <w:color w:val="000000"/>
                <w:sz w:val="20"/>
              </w:rPr>
              <w:t>SMS (1777/22) – 500</w:t>
            </w:r>
          </w:p>
          <w:p w14:paraId="650D5B19" w14:textId="77777777" w:rsidR="004F0DDE" w:rsidRPr="00636389" w:rsidRDefault="004F0DDE" w:rsidP="00DF5812">
            <w:pPr>
              <w:jc w:val="center"/>
              <w:rPr>
                <w:color w:val="000000"/>
                <w:sz w:val="20"/>
              </w:rPr>
            </w:pPr>
            <w:r w:rsidRPr="00636389">
              <w:rPr>
                <w:color w:val="000000"/>
                <w:sz w:val="20"/>
              </w:rPr>
              <w:t>SMS (3908/23) - 500</w:t>
            </w:r>
          </w:p>
        </w:tc>
      </w:tr>
      <w:tr w:rsidR="005E1F03" w:rsidRPr="00636389" w14:paraId="58F14B91"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2FC5D2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68DB8F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5FCDC5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09E61A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7143DC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E929824"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8E3744B" w14:textId="77777777" w:rsidR="004F0DDE" w:rsidRPr="00636389" w:rsidRDefault="004F0DDE" w:rsidP="00DF5812">
            <w:pPr>
              <w:jc w:val="center"/>
              <w:rPr>
                <w:color w:val="000000"/>
                <w:sz w:val="20"/>
              </w:rPr>
            </w:pPr>
          </w:p>
        </w:tc>
      </w:tr>
      <w:tr w:rsidR="005E1F03" w:rsidRPr="00636389" w14:paraId="68A3CC90" w14:textId="77777777" w:rsidTr="005E1F03">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3BECF03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0BC82F19" w14:textId="77777777" w:rsidR="004F0DDE" w:rsidRPr="00636389" w:rsidRDefault="004F0DDE" w:rsidP="00DF5812">
            <w:pPr>
              <w:jc w:val="center"/>
              <w:rPr>
                <w:b/>
                <w:bCs/>
                <w:color w:val="000000"/>
                <w:sz w:val="20"/>
                <w:u w:val="single"/>
              </w:rPr>
            </w:pPr>
            <w:r w:rsidRPr="00636389">
              <w:rPr>
                <w:b/>
                <w:bCs/>
                <w:color w:val="000000"/>
                <w:sz w:val="20"/>
                <w:u w:val="single"/>
              </w:rPr>
              <w:t>Saco de Lixo 100 litros,</w:t>
            </w:r>
            <w:r w:rsidRPr="00636389">
              <w:rPr>
                <w:bCs/>
                <w:color w:val="000000"/>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9C37FA4" w14:textId="77777777" w:rsidR="004F0DDE" w:rsidRPr="00636389" w:rsidRDefault="004F0DDE" w:rsidP="00DF5812">
            <w:pPr>
              <w:jc w:val="center"/>
              <w:rPr>
                <w:color w:val="000000"/>
                <w:sz w:val="20"/>
              </w:rPr>
            </w:pPr>
            <w:r w:rsidRPr="00636389">
              <w:rPr>
                <w:color w:val="000000"/>
                <w:sz w:val="20"/>
              </w:rPr>
              <w:t>470833</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C047AD6" w14:textId="77777777" w:rsidR="004F0DDE" w:rsidRPr="00636389" w:rsidRDefault="004F0DDE" w:rsidP="00DF5812">
            <w:pPr>
              <w:jc w:val="center"/>
              <w:rPr>
                <w:color w:val="000000"/>
                <w:sz w:val="20"/>
              </w:rPr>
            </w:pPr>
            <w:r w:rsidRPr="00636389">
              <w:rPr>
                <w:color w:val="000000"/>
                <w:sz w:val="20"/>
              </w:rPr>
              <w:t>Pacote com 10 unidades</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2E94FCA" w14:textId="77777777" w:rsidR="004F0DDE" w:rsidRPr="00636389" w:rsidRDefault="004F0DDE" w:rsidP="00DF5812">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BA6CF86" w14:textId="77777777" w:rsidR="004F0DDE" w:rsidRPr="00636389" w:rsidRDefault="004F0DDE" w:rsidP="00DF5812">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29742B09" w14:textId="77777777" w:rsidR="004F0DDE" w:rsidRPr="00636389" w:rsidRDefault="004F0DDE" w:rsidP="00DF5812">
            <w:pPr>
              <w:jc w:val="center"/>
              <w:rPr>
                <w:color w:val="000000"/>
                <w:sz w:val="20"/>
              </w:rPr>
            </w:pPr>
            <w:r w:rsidRPr="00636389">
              <w:rPr>
                <w:color w:val="000000"/>
                <w:sz w:val="20"/>
              </w:rPr>
              <w:t>SMOI (1169/23) - 100</w:t>
            </w:r>
          </w:p>
        </w:tc>
      </w:tr>
      <w:tr w:rsidR="005E1F03" w:rsidRPr="00636389" w14:paraId="11EAA7AA" w14:textId="77777777" w:rsidTr="005E1F03">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6EEB976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5F1C94F3" w14:textId="77777777" w:rsidR="004F0DDE" w:rsidRPr="00636389" w:rsidRDefault="004F0DDE" w:rsidP="00DF5812">
            <w:pPr>
              <w:jc w:val="center"/>
              <w:rPr>
                <w:b/>
                <w:bCs/>
                <w:color w:val="000000"/>
                <w:sz w:val="20"/>
                <w:u w:val="single"/>
              </w:rPr>
            </w:pPr>
            <w:r w:rsidRPr="00636389">
              <w:rPr>
                <w:b/>
                <w:bCs/>
                <w:color w:val="000000"/>
                <w:sz w:val="20"/>
                <w:u w:val="single"/>
              </w:rPr>
              <w:t>Saco de Lixo 100 litros,</w:t>
            </w:r>
            <w:r w:rsidRPr="00636389">
              <w:rPr>
                <w:bCs/>
                <w:color w:val="000000"/>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68B0737" w14:textId="77777777" w:rsidR="004F0DDE" w:rsidRPr="00636389" w:rsidRDefault="004F0DDE" w:rsidP="00DF5812">
            <w:pPr>
              <w:jc w:val="center"/>
              <w:rPr>
                <w:color w:val="000000"/>
                <w:sz w:val="20"/>
              </w:rPr>
            </w:pPr>
            <w:r w:rsidRPr="00636389">
              <w:rPr>
                <w:color w:val="000000"/>
                <w:sz w:val="20"/>
              </w:rPr>
              <w:t>470833</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EA0BA1E" w14:textId="77777777" w:rsidR="004F0DDE" w:rsidRPr="00636389" w:rsidRDefault="004F0DDE" w:rsidP="00DF5812">
            <w:pPr>
              <w:jc w:val="center"/>
              <w:rPr>
                <w:color w:val="000000"/>
                <w:sz w:val="20"/>
              </w:rPr>
            </w:pPr>
            <w:r w:rsidRPr="00636389">
              <w:rPr>
                <w:color w:val="000000"/>
                <w:sz w:val="20"/>
              </w:rPr>
              <w:t>Rolo com 100 unidades</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7111BBD" w14:textId="77777777" w:rsidR="004F0DDE" w:rsidRPr="00636389" w:rsidRDefault="004F0DDE" w:rsidP="00DF5812">
            <w:pPr>
              <w:jc w:val="center"/>
              <w:rPr>
                <w:color w:val="000000"/>
                <w:sz w:val="20"/>
              </w:rPr>
            </w:pPr>
            <w:r w:rsidRPr="00636389">
              <w:rPr>
                <w:color w:val="000000"/>
                <w:sz w:val="20"/>
              </w:rPr>
              <w:t>01</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66211D3" w14:textId="77777777" w:rsidR="004F0DDE" w:rsidRPr="00636389" w:rsidRDefault="004F0DDE" w:rsidP="00DF5812">
            <w:pPr>
              <w:jc w:val="center"/>
              <w:rPr>
                <w:color w:val="000000"/>
                <w:sz w:val="20"/>
              </w:rPr>
            </w:pPr>
            <w:r w:rsidRPr="00636389">
              <w:rPr>
                <w:color w:val="000000"/>
                <w:sz w:val="20"/>
              </w:rPr>
              <w:t>500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5B52C8B5" w14:textId="77777777" w:rsidR="004F0DDE" w:rsidRPr="00636389" w:rsidRDefault="004F0DDE" w:rsidP="00DF5812">
            <w:pPr>
              <w:jc w:val="center"/>
              <w:rPr>
                <w:color w:val="000000"/>
                <w:sz w:val="20"/>
              </w:rPr>
            </w:pPr>
            <w:r w:rsidRPr="00636389">
              <w:rPr>
                <w:color w:val="000000"/>
                <w:sz w:val="20"/>
              </w:rPr>
              <w:t>SMS (3809/23) - 500</w:t>
            </w:r>
          </w:p>
        </w:tc>
      </w:tr>
      <w:tr w:rsidR="005E1F03" w:rsidRPr="00636389" w14:paraId="797168CD"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22EEB6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D0A265D" w14:textId="77777777" w:rsidR="004F0DDE" w:rsidRPr="00636389" w:rsidRDefault="004F0DDE" w:rsidP="00DF5812">
            <w:pPr>
              <w:jc w:val="center"/>
              <w:rPr>
                <w:b/>
                <w:bCs/>
                <w:color w:val="000000"/>
                <w:sz w:val="20"/>
                <w:u w:val="single"/>
              </w:rPr>
            </w:pPr>
            <w:r w:rsidRPr="00636389">
              <w:rPr>
                <w:b/>
                <w:bCs/>
                <w:color w:val="000000"/>
                <w:sz w:val="20"/>
                <w:u w:val="single"/>
              </w:rPr>
              <w:t>Saco plástico</w:t>
            </w:r>
            <w:r w:rsidRPr="00636389">
              <w:rPr>
                <w:b/>
                <w:bCs/>
                <w:color w:val="000000"/>
                <w:sz w:val="20"/>
              </w:rPr>
              <w:t xml:space="preserve">, </w:t>
            </w:r>
            <w:r w:rsidRPr="00636389">
              <w:rPr>
                <w:color w:val="000000"/>
                <w:sz w:val="20"/>
              </w:rPr>
              <w:t>incolor, 300mm x 200mm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6E8424"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D0486B" w14:textId="77777777" w:rsidR="004F0DDE" w:rsidRPr="00636389" w:rsidRDefault="004F0DDE" w:rsidP="00DF5812">
            <w:pPr>
              <w:jc w:val="center"/>
              <w:rPr>
                <w:color w:val="000000"/>
                <w:sz w:val="20"/>
              </w:rPr>
            </w:pPr>
            <w:r w:rsidRPr="00636389">
              <w:rPr>
                <w:color w:val="000000"/>
                <w:sz w:val="20"/>
              </w:rPr>
              <w:t>Pacote com 100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4772DEC" w14:textId="77777777" w:rsidR="004F0DDE" w:rsidRPr="00636389" w:rsidRDefault="004F0DDE" w:rsidP="00DF5812">
            <w:pPr>
              <w:jc w:val="center"/>
              <w:rPr>
                <w:color w:val="000000"/>
                <w:sz w:val="20"/>
              </w:rPr>
            </w:pPr>
            <w:r w:rsidRPr="00636389">
              <w:rPr>
                <w:color w:val="000000"/>
                <w:sz w:val="20"/>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B29BD15" w14:textId="77777777" w:rsidR="004F0DDE" w:rsidRPr="00636389" w:rsidRDefault="004F0DDE" w:rsidP="00DF5812">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B479C55" w14:textId="77777777" w:rsidR="004F0DDE" w:rsidRPr="00636389" w:rsidRDefault="004F0DDE" w:rsidP="00DF5812">
            <w:pPr>
              <w:jc w:val="center"/>
              <w:rPr>
                <w:color w:val="000000"/>
                <w:sz w:val="20"/>
              </w:rPr>
            </w:pPr>
            <w:r w:rsidRPr="00636389">
              <w:rPr>
                <w:color w:val="000000"/>
                <w:sz w:val="20"/>
              </w:rPr>
              <w:t>SMASDH (0455/23) – 50</w:t>
            </w:r>
          </w:p>
          <w:p w14:paraId="75452A37" w14:textId="77777777" w:rsidR="004F0DDE" w:rsidRPr="00636389" w:rsidRDefault="004F0DDE" w:rsidP="00DF5812">
            <w:pPr>
              <w:jc w:val="center"/>
              <w:rPr>
                <w:color w:val="000000"/>
                <w:sz w:val="20"/>
              </w:rPr>
            </w:pPr>
            <w:r w:rsidRPr="00636389">
              <w:rPr>
                <w:color w:val="000000"/>
                <w:sz w:val="20"/>
              </w:rPr>
              <w:t>SMASDH (3283/23) - 50</w:t>
            </w:r>
          </w:p>
        </w:tc>
      </w:tr>
      <w:tr w:rsidR="005E1F03" w:rsidRPr="00636389" w14:paraId="68D77D24"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ECE852D"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3D7B6D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58DFF0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37D1D09"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1CFC148"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A36A6E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DAE7551" w14:textId="77777777" w:rsidR="004F0DDE" w:rsidRPr="00636389" w:rsidRDefault="004F0DDE" w:rsidP="00DF5812">
            <w:pPr>
              <w:jc w:val="center"/>
              <w:rPr>
                <w:color w:val="000000"/>
                <w:sz w:val="20"/>
              </w:rPr>
            </w:pPr>
          </w:p>
        </w:tc>
      </w:tr>
      <w:tr w:rsidR="005E1F03" w:rsidRPr="00636389" w14:paraId="7C5A60BF"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DE8AA5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1DAAFE7" w14:textId="77777777" w:rsidR="004F0DDE" w:rsidRPr="00636389" w:rsidRDefault="004F0DDE" w:rsidP="00DF5812">
            <w:pPr>
              <w:jc w:val="center"/>
              <w:rPr>
                <w:b/>
                <w:bCs/>
                <w:color w:val="000000"/>
                <w:sz w:val="20"/>
                <w:u w:val="single"/>
              </w:rPr>
            </w:pPr>
            <w:r w:rsidRPr="00636389">
              <w:rPr>
                <w:b/>
                <w:bCs/>
                <w:color w:val="000000"/>
                <w:sz w:val="20"/>
                <w:u w:val="single"/>
              </w:rPr>
              <w:t>Saco plástico</w:t>
            </w:r>
            <w:r w:rsidRPr="00636389">
              <w:rPr>
                <w:b/>
                <w:bCs/>
                <w:color w:val="000000"/>
                <w:sz w:val="20"/>
              </w:rPr>
              <w:t xml:space="preserve">, </w:t>
            </w:r>
            <w:r w:rsidRPr="00636389">
              <w:rPr>
                <w:color w:val="000000"/>
                <w:sz w:val="20"/>
              </w:rPr>
              <w:t>incolor, 590mm x 430mm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9B1FE3"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2321AD" w14:textId="77777777" w:rsidR="004F0DDE" w:rsidRPr="00636389" w:rsidRDefault="004F0DDE" w:rsidP="00DF5812">
            <w:pPr>
              <w:jc w:val="center"/>
              <w:rPr>
                <w:color w:val="000000"/>
                <w:sz w:val="20"/>
              </w:rPr>
            </w:pPr>
            <w:r w:rsidRPr="00636389">
              <w:rPr>
                <w:color w:val="000000"/>
                <w:sz w:val="20"/>
              </w:rPr>
              <w:t>Pacote com 50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5CFDE5D" w14:textId="77777777" w:rsidR="004F0DDE" w:rsidRPr="00636389" w:rsidRDefault="004F0DDE" w:rsidP="00DF5812">
            <w:pPr>
              <w:jc w:val="center"/>
              <w:rPr>
                <w:color w:val="000000"/>
                <w:sz w:val="20"/>
              </w:rPr>
            </w:pPr>
            <w:r w:rsidRPr="00636389">
              <w:rPr>
                <w:color w:val="000000"/>
                <w:sz w:val="20"/>
              </w:rPr>
              <w:t>10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925A93" w14:textId="77777777" w:rsidR="004F0DDE" w:rsidRPr="00636389" w:rsidRDefault="004F0DDE" w:rsidP="00DF5812">
            <w:pPr>
              <w:jc w:val="center"/>
              <w:rPr>
                <w:color w:val="000000"/>
                <w:sz w:val="20"/>
              </w:rPr>
            </w:pPr>
            <w:r w:rsidRPr="00636389">
              <w:rPr>
                <w:color w:val="000000"/>
                <w:sz w:val="20"/>
              </w:rPr>
              <w:t>20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3A96324" w14:textId="77777777" w:rsidR="004F0DDE" w:rsidRPr="00636389" w:rsidRDefault="004F0DDE" w:rsidP="00DF5812">
            <w:pPr>
              <w:jc w:val="center"/>
              <w:rPr>
                <w:color w:val="000000"/>
                <w:sz w:val="20"/>
              </w:rPr>
            </w:pPr>
            <w:r w:rsidRPr="00636389">
              <w:rPr>
                <w:color w:val="000000"/>
                <w:sz w:val="20"/>
              </w:rPr>
              <w:t>SMASDH (0455/23) – 10</w:t>
            </w:r>
          </w:p>
          <w:p w14:paraId="644D1638" w14:textId="77777777" w:rsidR="004F0DDE" w:rsidRPr="00636389" w:rsidRDefault="004F0DDE" w:rsidP="00DF5812">
            <w:pPr>
              <w:jc w:val="center"/>
              <w:rPr>
                <w:color w:val="000000"/>
                <w:sz w:val="20"/>
              </w:rPr>
            </w:pPr>
            <w:r w:rsidRPr="00636389">
              <w:rPr>
                <w:color w:val="000000"/>
                <w:sz w:val="20"/>
              </w:rPr>
              <w:t>SMASDH (3283/23) - 10</w:t>
            </w:r>
          </w:p>
        </w:tc>
      </w:tr>
      <w:tr w:rsidR="005E1F03" w:rsidRPr="00636389" w14:paraId="4A28D3A2"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23E69A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F675B9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B30C335"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8BDB9E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1925B44"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C412F4"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B17C68D" w14:textId="77777777" w:rsidR="004F0DDE" w:rsidRPr="00636389" w:rsidRDefault="004F0DDE" w:rsidP="00DF5812">
            <w:pPr>
              <w:jc w:val="center"/>
              <w:rPr>
                <w:color w:val="000000"/>
                <w:sz w:val="20"/>
              </w:rPr>
            </w:pPr>
          </w:p>
        </w:tc>
      </w:tr>
      <w:tr w:rsidR="005E1F03" w:rsidRPr="00636389" w14:paraId="25463449"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B4BC17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44A0DB5" w14:textId="77777777" w:rsidR="004F0DDE" w:rsidRPr="00636389" w:rsidRDefault="004F0DDE" w:rsidP="00DF5812">
            <w:pPr>
              <w:jc w:val="center"/>
              <w:rPr>
                <w:b/>
                <w:bCs/>
                <w:color w:val="000000"/>
                <w:sz w:val="20"/>
                <w:u w:val="single"/>
              </w:rPr>
            </w:pPr>
            <w:r w:rsidRPr="00636389">
              <w:rPr>
                <w:b/>
                <w:bCs/>
                <w:color w:val="000000"/>
                <w:sz w:val="20"/>
                <w:u w:val="single"/>
              </w:rPr>
              <w:t>Saponáceo</w:t>
            </w:r>
            <w:r w:rsidRPr="00636389">
              <w:rPr>
                <w:b/>
                <w:bCs/>
                <w:color w:val="000000"/>
                <w:sz w:val="20"/>
              </w:rPr>
              <w:t>.</w:t>
            </w:r>
            <w:r w:rsidRPr="00636389">
              <w:rPr>
                <w:color w:val="000000"/>
                <w:sz w:val="20"/>
              </w:rPr>
              <w:t xml:space="preserve"> Componente ativo: limear alquil, benzeno de sódio; coadjuvantes, expessantes, alcoolizantes, fragrância e água. Com dados de identificação e marca do fabricante.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FCAEEB"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3CF693A" w14:textId="77777777" w:rsidR="004F0DDE" w:rsidRPr="00636389" w:rsidRDefault="004F0DDE" w:rsidP="00DF5812">
            <w:pPr>
              <w:jc w:val="center"/>
              <w:rPr>
                <w:color w:val="000000"/>
                <w:sz w:val="20"/>
              </w:rPr>
            </w:pPr>
            <w:r w:rsidRPr="00636389">
              <w:rPr>
                <w:color w:val="000000"/>
                <w:sz w:val="20"/>
              </w:rPr>
              <w:t>Caixa c/ 12 und. 300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704B994" w14:textId="77777777" w:rsidR="004F0DDE" w:rsidRPr="00636389" w:rsidRDefault="004F0DDE" w:rsidP="00DF5812">
            <w:pPr>
              <w:jc w:val="center"/>
              <w:rPr>
                <w:color w:val="000000"/>
                <w:sz w:val="20"/>
              </w:rPr>
            </w:pPr>
            <w:r w:rsidRPr="00636389">
              <w:rPr>
                <w:color w:val="000000"/>
                <w:sz w:val="20"/>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B501EA1" w14:textId="77777777" w:rsidR="004F0DDE" w:rsidRPr="00636389" w:rsidRDefault="004F0DDE" w:rsidP="00DF5812">
            <w:pPr>
              <w:jc w:val="center"/>
              <w:rPr>
                <w:color w:val="000000"/>
                <w:sz w:val="20"/>
              </w:rPr>
            </w:pPr>
          </w:p>
          <w:p w14:paraId="4BB40BB6" w14:textId="77777777" w:rsidR="004F0DDE" w:rsidRPr="00636389" w:rsidRDefault="004F0DDE" w:rsidP="00DF5812">
            <w:pPr>
              <w:jc w:val="center"/>
              <w:rPr>
                <w:color w:val="000000"/>
                <w:sz w:val="20"/>
              </w:rPr>
            </w:pPr>
            <w:r w:rsidRPr="00636389">
              <w:rPr>
                <w:color w:val="000000"/>
                <w:sz w:val="20"/>
              </w:rPr>
              <w:t>45</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5321D75" w14:textId="77777777" w:rsidR="004F0DDE" w:rsidRPr="00636389" w:rsidRDefault="004F0DDE" w:rsidP="00DF5812">
            <w:pPr>
              <w:jc w:val="center"/>
              <w:rPr>
                <w:color w:val="000000"/>
                <w:sz w:val="20"/>
              </w:rPr>
            </w:pPr>
          </w:p>
          <w:p w14:paraId="7EA0F142" w14:textId="5FABEBCD" w:rsidR="004F0DDE" w:rsidRPr="00636389" w:rsidRDefault="004F0DDE" w:rsidP="00DF5812">
            <w:pPr>
              <w:jc w:val="center"/>
              <w:rPr>
                <w:color w:val="000000"/>
                <w:sz w:val="20"/>
              </w:rPr>
            </w:pPr>
            <w:r w:rsidRPr="00636389">
              <w:rPr>
                <w:color w:val="000000"/>
                <w:sz w:val="20"/>
              </w:rPr>
              <w:t>SMASDH (0455/23) - 20</w:t>
            </w:r>
          </w:p>
          <w:p w14:paraId="7F54766C" w14:textId="77777777" w:rsidR="004F0DDE" w:rsidRPr="00636389" w:rsidRDefault="004F0DDE" w:rsidP="00DF5812">
            <w:pPr>
              <w:jc w:val="center"/>
              <w:rPr>
                <w:color w:val="000000"/>
                <w:sz w:val="20"/>
              </w:rPr>
            </w:pPr>
            <w:r w:rsidRPr="00636389">
              <w:rPr>
                <w:color w:val="000000"/>
                <w:sz w:val="20"/>
              </w:rPr>
              <w:t>SMASDH (3283/23) – 20</w:t>
            </w:r>
          </w:p>
          <w:p w14:paraId="664FFA67" w14:textId="77777777" w:rsidR="004F0DDE" w:rsidRPr="00636389" w:rsidRDefault="004F0DDE" w:rsidP="00DF5812">
            <w:pPr>
              <w:jc w:val="center"/>
              <w:rPr>
                <w:color w:val="000000"/>
                <w:sz w:val="20"/>
              </w:rPr>
            </w:pPr>
            <w:r w:rsidRPr="00636389">
              <w:rPr>
                <w:color w:val="000000"/>
                <w:sz w:val="20"/>
              </w:rPr>
              <w:t>SMOI (1169/23) - 05</w:t>
            </w:r>
          </w:p>
        </w:tc>
      </w:tr>
      <w:tr w:rsidR="005E1F03" w:rsidRPr="00636389" w14:paraId="47476968"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1509975"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C1BD52D"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CDF79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2A11AD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98EF3DC"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C2E0548"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C8D6423" w14:textId="77777777" w:rsidR="004F0DDE" w:rsidRPr="00636389" w:rsidRDefault="004F0DDE" w:rsidP="00DF5812">
            <w:pPr>
              <w:jc w:val="center"/>
              <w:rPr>
                <w:color w:val="000000"/>
                <w:sz w:val="20"/>
              </w:rPr>
            </w:pPr>
          </w:p>
        </w:tc>
      </w:tr>
      <w:tr w:rsidR="005E1F03" w:rsidRPr="00636389" w14:paraId="75AE2638"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9A39AB1"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4723EF6"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DE621D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0ADBB2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3F0C26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5E7BA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1B98848" w14:textId="77777777" w:rsidR="004F0DDE" w:rsidRPr="00636389" w:rsidRDefault="004F0DDE" w:rsidP="00DF5812">
            <w:pPr>
              <w:jc w:val="center"/>
              <w:rPr>
                <w:color w:val="000000"/>
                <w:sz w:val="20"/>
              </w:rPr>
            </w:pPr>
          </w:p>
        </w:tc>
      </w:tr>
      <w:tr w:rsidR="005E1F03" w:rsidRPr="00636389" w14:paraId="6C6D121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4FD1A1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CDFE0C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3BEA04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318E02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C5AF4E9"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872347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0544878" w14:textId="77777777" w:rsidR="004F0DDE" w:rsidRPr="00636389" w:rsidRDefault="004F0DDE" w:rsidP="00DF5812">
            <w:pPr>
              <w:jc w:val="center"/>
              <w:rPr>
                <w:color w:val="000000"/>
                <w:sz w:val="20"/>
              </w:rPr>
            </w:pPr>
          </w:p>
        </w:tc>
      </w:tr>
      <w:tr w:rsidR="005E1F03" w:rsidRPr="00636389" w14:paraId="103FC18E"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F5CB961"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34085CC" w14:textId="77777777" w:rsidR="004F0DDE" w:rsidRPr="00636389" w:rsidRDefault="004F0DDE" w:rsidP="00DF5812">
            <w:pPr>
              <w:jc w:val="center"/>
              <w:rPr>
                <w:b/>
                <w:bCs/>
                <w:color w:val="000000"/>
                <w:sz w:val="20"/>
                <w:u w:val="single"/>
              </w:rPr>
            </w:pPr>
            <w:r w:rsidRPr="00636389">
              <w:rPr>
                <w:b/>
                <w:bCs/>
                <w:color w:val="000000"/>
                <w:sz w:val="20"/>
                <w:u w:val="single"/>
              </w:rPr>
              <w:t>Shampoo infantil</w:t>
            </w:r>
            <w:r w:rsidRPr="00636389">
              <w:rPr>
                <w:color w:val="000000"/>
                <w:sz w:val="20"/>
              </w:rPr>
              <w:t xml:space="preserve"> neutro.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59A87F" w14:textId="77777777" w:rsidR="004F0DDE" w:rsidRPr="00636389" w:rsidRDefault="004F0DDE" w:rsidP="00DF5812">
            <w:pPr>
              <w:jc w:val="center"/>
              <w:rPr>
                <w:color w:val="000000"/>
                <w:sz w:val="20"/>
              </w:rPr>
            </w:pPr>
            <w:r w:rsidRPr="00636389">
              <w:rPr>
                <w:color w:val="000000"/>
                <w:sz w:val="20"/>
              </w:rPr>
              <w:t>402414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3A1CB41" w14:textId="77777777" w:rsidR="004F0DDE" w:rsidRPr="00636389" w:rsidRDefault="004F0DDE" w:rsidP="00DF5812">
            <w:pPr>
              <w:jc w:val="center"/>
              <w:rPr>
                <w:color w:val="000000"/>
                <w:sz w:val="20"/>
              </w:rPr>
            </w:pPr>
            <w:r w:rsidRPr="00636389">
              <w:rPr>
                <w:color w:val="000000"/>
                <w:sz w:val="20"/>
              </w:rPr>
              <w:t>Frasco 500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0FF6284" w14:textId="77777777" w:rsidR="004F0DDE" w:rsidRPr="00636389" w:rsidRDefault="004F0DDE" w:rsidP="00DF5812">
            <w:pPr>
              <w:jc w:val="center"/>
              <w:rPr>
                <w:color w:val="000000"/>
                <w:sz w:val="20"/>
              </w:rPr>
            </w:pPr>
            <w:r w:rsidRPr="00636389">
              <w:rPr>
                <w:color w:val="000000"/>
                <w:sz w:val="20"/>
              </w:rPr>
              <w:t>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0733CFD" w14:textId="77777777" w:rsidR="004F0DDE" w:rsidRPr="00636389" w:rsidRDefault="004F0DDE" w:rsidP="00DF5812">
            <w:pPr>
              <w:jc w:val="center"/>
              <w:rPr>
                <w:color w:val="000000"/>
                <w:sz w:val="20"/>
              </w:rPr>
            </w:pPr>
            <w:r w:rsidRPr="00636389">
              <w:rPr>
                <w:color w:val="000000"/>
                <w:sz w:val="20"/>
              </w:rPr>
              <w:t>400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FF7AA5A" w14:textId="77777777" w:rsidR="004F0DDE" w:rsidRPr="00636389" w:rsidRDefault="004F0DDE" w:rsidP="00DF5812">
            <w:pPr>
              <w:jc w:val="center"/>
              <w:rPr>
                <w:color w:val="000000"/>
                <w:sz w:val="20"/>
              </w:rPr>
            </w:pPr>
            <w:r w:rsidRPr="00636389">
              <w:rPr>
                <w:color w:val="000000"/>
                <w:sz w:val="20"/>
              </w:rPr>
              <w:t>SME (7037/22) – 200</w:t>
            </w:r>
          </w:p>
          <w:p w14:paraId="2B4EFCAA" w14:textId="77777777" w:rsidR="004F0DDE" w:rsidRPr="00636389" w:rsidRDefault="004F0DDE" w:rsidP="00DF5812">
            <w:pPr>
              <w:jc w:val="center"/>
              <w:rPr>
                <w:color w:val="000000"/>
                <w:sz w:val="20"/>
              </w:rPr>
            </w:pPr>
            <w:r w:rsidRPr="00636389">
              <w:rPr>
                <w:color w:val="000000"/>
                <w:sz w:val="20"/>
              </w:rPr>
              <w:t>SME (3411/23) - 200</w:t>
            </w:r>
          </w:p>
        </w:tc>
      </w:tr>
      <w:tr w:rsidR="005E1F03" w:rsidRPr="00636389" w14:paraId="248C86CB"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8F1161C"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3EA32D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AAD804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D1F0EA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B81842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2B8303F"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F1FDDCB" w14:textId="77777777" w:rsidR="004F0DDE" w:rsidRPr="00636389" w:rsidRDefault="004F0DDE" w:rsidP="00DF5812">
            <w:pPr>
              <w:jc w:val="center"/>
              <w:rPr>
                <w:color w:val="000000"/>
                <w:sz w:val="20"/>
              </w:rPr>
            </w:pPr>
          </w:p>
        </w:tc>
      </w:tr>
      <w:tr w:rsidR="005E1F03" w:rsidRPr="00636389" w14:paraId="5AE0CAF1"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E1BEF9D"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0C43A05"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F29F7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0DB92C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29AEF9B"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CE6C4D6"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C19F536" w14:textId="77777777" w:rsidR="004F0DDE" w:rsidRPr="00636389" w:rsidRDefault="004F0DDE" w:rsidP="00DF5812">
            <w:pPr>
              <w:jc w:val="center"/>
              <w:rPr>
                <w:color w:val="000000"/>
                <w:sz w:val="20"/>
              </w:rPr>
            </w:pPr>
          </w:p>
        </w:tc>
      </w:tr>
      <w:tr w:rsidR="005E1F03" w:rsidRPr="00636389" w14:paraId="33412453"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CD65460"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56FE7AD" w14:textId="77777777" w:rsidR="004F0DDE" w:rsidRPr="00636389" w:rsidRDefault="004F0DDE" w:rsidP="00DF5812">
            <w:pPr>
              <w:jc w:val="center"/>
              <w:rPr>
                <w:b/>
                <w:bCs/>
                <w:color w:val="000000"/>
                <w:sz w:val="20"/>
                <w:u w:val="single"/>
              </w:rPr>
            </w:pPr>
            <w:r w:rsidRPr="00636389">
              <w:rPr>
                <w:b/>
                <w:bCs/>
                <w:color w:val="000000"/>
                <w:sz w:val="20"/>
                <w:u w:val="single"/>
              </w:rPr>
              <w:t>Shampoo</w:t>
            </w:r>
            <w:r w:rsidRPr="00636389">
              <w:rPr>
                <w:b/>
                <w:bCs/>
                <w:color w:val="000000"/>
                <w:sz w:val="20"/>
              </w:rPr>
              <w:t xml:space="preserve"> </w:t>
            </w:r>
            <w:r w:rsidRPr="00636389">
              <w:rPr>
                <w:color w:val="000000"/>
                <w:sz w:val="20"/>
              </w:rPr>
              <w:t>para cabelos normais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17BAFA" w14:textId="77777777" w:rsidR="004F0DDE" w:rsidRPr="00636389" w:rsidRDefault="004F0DDE" w:rsidP="00DF5812">
            <w:pPr>
              <w:jc w:val="center"/>
              <w:rPr>
                <w:color w:val="000000"/>
                <w:sz w:val="20"/>
              </w:rPr>
            </w:pPr>
            <w:r w:rsidRPr="00636389">
              <w:rPr>
                <w:color w:val="000000"/>
                <w:sz w:val="20"/>
              </w:rPr>
              <w:t>402413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66CEE93" w14:textId="77777777" w:rsidR="004F0DDE" w:rsidRPr="00636389" w:rsidRDefault="004F0DDE" w:rsidP="00DF5812">
            <w:pPr>
              <w:jc w:val="center"/>
              <w:rPr>
                <w:color w:val="000000"/>
                <w:sz w:val="20"/>
              </w:rPr>
            </w:pPr>
            <w:r w:rsidRPr="00636389">
              <w:rPr>
                <w:color w:val="000000"/>
                <w:sz w:val="20"/>
              </w:rPr>
              <w:t>Frasco 400ml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C094AA8" w14:textId="77777777" w:rsidR="004F0DDE" w:rsidRPr="00636389" w:rsidRDefault="004F0DDE" w:rsidP="00DF5812">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81CCEC" w14:textId="77777777" w:rsidR="004F0DDE" w:rsidRPr="00636389" w:rsidRDefault="004F0DDE" w:rsidP="00DF5812">
            <w:pPr>
              <w:jc w:val="center"/>
              <w:rPr>
                <w:color w:val="000000"/>
                <w:sz w:val="20"/>
              </w:rPr>
            </w:pPr>
            <w:r w:rsidRPr="00636389">
              <w:rPr>
                <w:color w:val="000000"/>
                <w:sz w:val="20"/>
              </w:rPr>
              <w:t>60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D9F54ED" w14:textId="77777777" w:rsidR="004F0DDE" w:rsidRPr="00636389" w:rsidRDefault="004F0DDE" w:rsidP="00DF5812">
            <w:pPr>
              <w:jc w:val="center"/>
              <w:rPr>
                <w:color w:val="000000"/>
                <w:sz w:val="20"/>
              </w:rPr>
            </w:pPr>
            <w:r w:rsidRPr="00636389">
              <w:rPr>
                <w:color w:val="000000"/>
                <w:sz w:val="20"/>
              </w:rPr>
              <w:t>SMASDH (0455/23) – 30</w:t>
            </w:r>
          </w:p>
          <w:p w14:paraId="0489BDC0" w14:textId="77777777" w:rsidR="004F0DDE" w:rsidRPr="00636389" w:rsidRDefault="004F0DDE" w:rsidP="00DF5812">
            <w:pPr>
              <w:jc w:val="center"/>
              <w:rPr>
                <w:color w:val="000000"/>
                <w:sz w:val="20"/>
              </w:rPr>
            </w:pPr>
            <w:r w:rsidRPr="00636389">
              <w:rPr>
                <w:color w:val="000000"/>
                <w:sz w:val="20"/>
              </w:rPr>
              <w:t>SMASDH (3283/23) - 30</w:t>
            </w:r>
          </w:p>
        </w:tc>
      </w:tr>
      <w:tr w:rsidR="005E1F03" w:rsidRPr="00636389" w14:paraId="35355D3E"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51B591E"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536D35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356FC6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B1E2462"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E668E15"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F65843D"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48ECC03" w14:textId="77777777" w:rsidR="004F0DDE" w:rsidRPr="00636389" w:rsidRDefault="004F0DDE" w:rsidP="00DF5812">
            <w:pPr>
              <w:jc w:val="center"/>
              <w:rPr>
                <w:color w:val="000000"/>
                <w:sz w:val="20"/>
              </w:rPr>
            </w:pPr>
          </w:p>
        </w:tc>
      </w:tr>
      <w:tr w:rsidR="005E1F03" w:rsidRPr="00636389" w14:paraId="0CD261D5" w14:textId="77777777" w:rsidTr="005E1F03">
        <w:trPr>
          <w:trHeight w:val="76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B46D84E" w14:textId="77777777" w:rsidR="004F0DDE" w:rsidRPr="00636389" w:rsidRDefault="004F0DDE" w:rsidP="00DF5812">
            <w:pPr>
              <w:pStyle w:val="PargrafodaLista"/>
              <w:numPr>
                <w:ilvl w:val="0"/>
                <w:numId w:val="21"/>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7E51ECC" w14:textId="77777777" w:rsidR="004F0DDE" w:rsidRPr="00636389" w:rsidRDefault="004F0DDE" w:rsidP="00DF5812">
            <w:pPr>
              <w:jc w:val="center"/>
              <w:rPr>
                <w:b/>
                <w:bCs/>
                <w:color w:val="000000"/>
                <w:sz w:val="20"/>
                <w:u w:val="single"/>
              </w:rPr>
            </w:pPr>
            <w:r w:rsidRPr="00636389">
              <w:rPr>
                <w:b/>
                <w:bCs/>
                <w:color w:val="000000"/>
                <w:sz w:val="20"/>
                <w:u w:val="single"/>
              </w:rPr>
              <w:t>Toalha de papel</w:t>
            </w:r>
            <w:r w:rsidRPr="00636389">
              <w:rPr>
                <w:color w:val="000000"/>
                <w:sz w:val="20"/>
              </w:rPr>
              <w:t>, material: 100% fibras celulósicas, tipo folha: dupla picotada, comprimento: 22 cm aprox. largura: 20 cm aprox., cor: branca, características adicionais: gofrado.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DB589E" w14:textId="77777777" w:rsidR="004F0DDE" w:rsidRPr="00636389" w:rsidRDefault="004F0DDE" w:rsidP="00DF5812">
            <w:pPr>
              <w:jc w:val="center"/>
              <w:rPr>
                <w:color w:val="000000"/>
                <w:sz w:val="20"/>
              </w:rPr>
            </w:pPr>
            <w:r w:rsidRPr="00636389">
              <w:rPr>
                <w:bCs/>
                <w:color w:val="000000"/>
                <w:sz w:val="20"/>
              </w:rPr>
              <w:t>440603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8E37D70" w14:textId="77777777" w:rsidR="004F0DDE" w:rsidRPr="00636389" w:rsidRDefault="004F0DDE" w:rsidP="00DF5812">
            <w:pPr>
              <w:jc w:val="center"/>
              <w:rPr>
                <w:color w:val="000000"/>
                <w:sz w:val="20"/>
              </w:rPr>
            </w:pPr>
            <w:r w:rsidRPr="00636389">
              <w:rPr>
                <w:color w:val="000000"/>
                <w:sz w:val="20"/>
              </w:rPr>
              <w:t>Bobinas de 60 folhas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A501BEF" w14:textId="77777777" w:rsidR="004F0DDE" w:rsidRPr="00636389" w:rsidRDefault="004F0DDE" w:rsidP="00DF5812">
            <w:pPr>
              <w:jc w:val="center"/>
              <w:rPr>
                <w:color w:val="000000"/>
                <w:sz w:val="20"/>
              </w:rPr>
            </w:pPr>
            <w:r w:rsidRPr="00636389">
              <w:rPr>
                <w:color w:val="000000"/>
                <w:sz w:val="20"/>
              </w:rPr>
              <w:t>821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E4C8F64" w14:textId="77777777" w:rsidR="004F0DDE" w:rsidRPr="00636389" w:rsidRDefault="004F0DDE" w:rsidP="00DF5812">
            <w:pPr>
              <w:jc w:val="center"/>
              <w:rPr>
                <w:color w:val="000000"/>
                <w:sz w:val="20"/>
              </w:rPr>
            </w:pPr>
            <w:r w:rsidRPr="00636389">
              <w:rPr>
                <w:color w:val="000000"/>
                <w:sz w:val="20"/>
              </w:rPr>
              <w:t>9120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9A88458" w14:textId="77777777" w:rsidR="00D27A14" w:rsidRPr="00636389" w:rsidRDefault="004F0DDE" w:rsidP="00DF5812">
            <w:pPr>
              <w:jc w:val="center"/>
              <w:rPr>
                <w:color w:val="000000"/>
                <w:sz w:val="20"/>
              </w:rPr>
            </w:pPr>
            <w:r w:rsidRPr="00636389">
              <w:rPr>
                <w:color w:val="000000"/>
                <w:sz w:val="20"/>
              </w:rPr>
              <w:t xml:space="preserve">SME (7037/22) - 4000 </w:t>
            </w:r>
          </w:p>
          <w:p w14:paraId="0A25DB01" w14:textId="40E9FE68" w:rsidR="004F0DDE" w:rsidRPr="00636389" w:rsidRDefault="004F0DDE" w:rsidP="00DF5812">
            <w:pPr>
              <w:jc w:val="center"/>
              <w:rPr>
                <w:color w:val="000000"/>
                <w:sz w:val="20"/>
              </w:rPr>
            </w:pPr>
            <w:r w:rsidRPr="00636389">
              <w:rPr>
                <w:color w:val="000000"/>
                <w:sz w:val="20"/>
              </w:rPr>
              <w:t>SMASDH (0455/23) – 60</w:t>
            </w:r>
          </w:p>
          <w:p w14:paraId="694F6996" w14:textId="77777777" w:rsidR="004F0DDE" w:rsidRPr="00636389" w:rsidRDefault="004F0DDE" w:rsidP="00DF5812">
            <w:pPr>
              <w:jc w:val="center"/>
              <w:rPr>
                <w:color w:val="000000"/>
                <w:sz w:val="20"/>
              </w:rPr>
            </w:pPr>
            <w:r w:rsidRPr="00636389">
              <w:rPr>
                <w:color w:val="000000"/>
                <w:sz w:val="20"/>
              </w:rPr>
              <w:t>SME (3411/23) – 3000</w:t>
            </w:r>
          </w:p>
          <w:p w14:paraId="2692907C" w14:textId="77777777" w:rsidR="004F0DDE" w:rsidRPr="00636389" w:rsidRDefault="004F0DDE" w:rsidP="00DF5812">
            <w:pPr>
              <w:jc w:val="center"/>
              <w:rPr>
                <w:color w:val="000000"/>
                <w:sz w:val="20"/>
              </w:rPr>
            </w:pPr>
            <w:r w:rsidRPr="00636389">
              <w:rPr>
                <w:color w:val="000000"/>
                <w:sz w:val="20"/>
              </w:rPr>
              <w:t>SMASDH (3283/23) – 60</w:t>
            </w:r>
          </w:p>
          <w:p w14:paraId="5FBDBB96" w14:textId="77777777" w:rsidR="004F0DDE" w:rsidRPr="00636389" w:rsidRDefault="004F0DDE" w:rsidP="00DF5812">
            <w:pPr>
              <w:jc w:val="center"/>
              <w:rPr>
                <w:color w:val="000000"/>
                <w:sz w:val="20"/>
              </w:rPr>
            </w:pPr>
            <w:r w:rsidRPr="00636389">
              <w:rPr>
                <w:color w:val="000000"/>
                <w:sz w:val="20"/>
              </w:rPr>
              <w:t>SMS (3908/23) - 2000</w:t>
            </w:r>
          </w:p>
        </w:tc>
      </w:tr>
      <w:tr w:rsidR="005E1F03" w:rsidRPr="00636389" w14:paraId="56552C9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DFFD0E9"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9FE851C"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44576C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7EAE146"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8D1159F"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8372A6A"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762DA14" w14:textId="77777777" w:rsidR="004F0DDE" w:rsidRPr="00636389" w:rsidRDefault="004F0DDE" w:rsidP="00DF5812">
            <w:pPr>
              <w:jc w:val="center"/>
              <w:rPr>
                <w:color w:val="000000"/>
                <w:sz w:val="20"/>
              </w:rPr>
            </w:pPr>
          </w:p>
        </w:tc>
      </w:tr>
      <w:tr w:rsidR="005E1F03" w:rsidRPr="00636389" w14:paraId="267DC809" w14:textId="77777777" w:rsidTr="005E1F03">
        <w:trPr>
          <w:trHeight w:val="825"/>
          <w:jc w:val="center"/>
        </w:trPr>
        <w:tc>
          <w:tcPr>
            <w:tcW w:w="921" w:type="dxa"/>
            <w:vMerge/>
            <w:tcBorders>
              <w:top w:val="nil"/>
              <w:left w:val="single" w:sz="8" w:space="0" w:color="auto"/>
              <w:bottom w:val="single" w:sz="8" w:space="0" w:color="000000"/>
              <w:right w:val="single" w:sz="8" w:space="0" w:color="auto"/>
            </w:tcBorders>
            <w:vAlign w:val="center"/>
          </w:tcPr>
          <w:p w14:paraId="1C9CC2AD" w14:textId="77777777" w:rsidR="004F0DDE" w:rsidRPr="00636389" w:rsidRDefault="004F0DDE" w:rsidP="00DF5812">
            <w:pPr>
              <w:pStyle w:val="PargrafodaLista"/>
              <w:numPr>
                <w:ilvl w:val="0"/>
                <w:numId w:val="21"/>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4E51933"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40495C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EF24AA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027E42F"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56992E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E365C40" w14:textId="77777777" w:rsidR="004F0DDE" w:rsidRPr="00636389" w:rsidRDefault="004F0DDE" w:rsidP="00DF5812">
            <w:pPr>
              <w:jc w:val="center"/>
              <w:rPr>
                <w:color w:val="000000"/>
                <w:sz w:val="20"/>
              </w:rPr>
            </w:pPr>
          </w:p>
        </w:tc>
      </w:tr>
      <w:tr w:rsidR="005E1F03" w:rsidRPr="00636389" w14:paraId="48D27F51" w14:textId="77777777" w:rsidTr="005E1F03">
        <w:trPr>
          <w:trHeight w:val="76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26FD15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6BFE3A8" w14:textId="77777777" w:rsidR="004F0DDE" w:rsidRPr="00636389" w:rsidRDefault="004F0DDE" w:rsidP="00DF5812">
            <w:pPr>
              <w:jc w:val="center"/>
              <w:rPr>
                <w:b/>
                <w:bCs/>
                <w:color w:val="000000"/>
                <w:sz w:val="20"/>
                <w:u w:val="single"/>
              </w:rPr>
            </w:pPr>
            <w:r w:rsidRPr="00636389">
              <w:rPr>
                <w:b/>
                <w:bCs/>
                <w:color w:val="000000"/>
                <w:sz w:val="20"/>
                <w:u w:val="single"/>
              </w:rPr>
              <w:t>Toalha de papel</w:t>
            </w:r>
            <w:r w:rsidRPr="00636389">
              <w:rPr>
                <w:color w:val="000000"/>
                <w:sz w:val="20"/>
              </w:rPr>
              <w:t>, material: 100% celulose virgem, comprimento: 200 m, largura: 20 cm, cor: branca, características adicionais: macio e absorvente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8D7C13" w14:textId="77777777" w:rsidR="004F0DDE" w:rsidRPr="00636389" w:rsidRDefault="004F0DDE" w:rsidP="00DF5812">
            <w:pPr>
              <w:jc w:val="center"/>
              <w:rPr>
                <w:color w:val="000000"/>
                <w:sz w:val="20"/>
              </w:rPr>
            </w:pPr>
            <w:r w:rsidRPr="00636389">
              <w:rPr>
                <w:bCs/>
                <w:color w:val="000000"/>
                <w:sz w:val="20"/>
              </w:rPr>
              <w:t>413528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0DDA8CA" w14:textId="77777777" w:rsidR="004F0DDE" w:rsidRPr="00636389" w:rsidRDefault="004F0DDE" w:rsidP="00DF5812">
            <w:pPr>
              <w:jc w:val="center"/>
              <w:rPr>
                <w:color w:val="000000"/>
                <w:sz w:val="20"/>
              </w:rPr>
            </w:pPr>
            <w:r w:rsidRPr="00636389">
              <w:rPr>
                <w:color w:val="000000"/>
                <w:sz w:val="20"/>
              </w:rPr>
              <w:t>Pacotes com 2.400 fls.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2A11697" w14:textId="77777777" w:rsidR="004F0DDE" w:rsidRPr="00636389" w:rsidRDefault="004F0DDE" w:rsidP="00DF5812">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EC6417" w14:textId="77777777" w:rsidR="004F0DDE" w:rsidRPr="00636389" w:rsidRDefault="004F0DDE" w:rsidP="00DF5812">
            <w:pPr>
              <w:jc w:val="center"/>
              <w:rPr>
                <w:color w:val="000000"/>
                <w:sz w:val="20"/>
              </w:rPr>
            </w:pPr>
            <w:r w:rsidRPr="00636389">
              <w:rPr>
                <w:color w:val="000000"/>
                <w:sz w:val="20"/>
              </w:rPr>
              <w:t>30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FC899E7" w14:textId="77777777" w:rsidR="004F0DDE" w:rsidRPr="00636389" w:rsidRDefault="004F0DDE" w:rsidP="00DF5812">
            <w:pPr>
              <w:jc w:val="center"/>
              <w:rPr>
                <w:color w:val="000000"/>
                <w:sz w:val="20"/>
              </w:rPr>
            </w:pPr>
            <w:r w:rsidRPr="00636389">
              <w:rPr>
                <w:color w:val="000000"/>
                <w:sz w:val="20"/>
              </w:rPr>
              <w:t>SMS (1777/22) – 15</w:t>
            </w:r>
          </w:p>
          <w:p w14:paraId="3DC4FAB3" w14:textId="77777777" w:rsidR="004F0DDE" w:rsidRPr="00636389" w:rsidRDefault="004F0DDE" w:rsidP="00DF5812">
            <w:pPr>
              <w:jc w:val="center"/>
              <w:rPr>
                <w:color w:val="000000"/>
                <w:sz w:val="20"/>
              </w:rPr>
            </w:pPr>
            <w:r w:rsidRPr="00636389">
              <w:rPr>
                <w:color w:val="000000"/>
                <w:sz w:val="20"/>
              </w:rPr>
              <w:t>SMS (3908/23) - 15</w:t>
            </w:r>
          </w:p>
        </w:tc>
      </w:tr>
      <w:tr w:rsidR="005E1F03" w:rsidRPr="00636389" w14:paraId="7214EF90"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E6B1B8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E0C8A85"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22B072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7BE404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8B5C1B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FD520A2"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E51C590" w14:textId="77777777" w:rsidR="004F0DDE" w:rsidRPr="00636389" w:rsidRDefault="004F0DDE" w:rsidP="00DF5812">
            <w:pPr>
              <w:jc w:val="center"/>
              <w:rPr>
                <w:color w:val="000000"/>
                <w:sz w:val="20"/>
              </w:rPr>
            </w:pPr>
          </w:p>
        </w:tc>
      </w:tr>
      <w:tr w:rsidR="005E1F03" w:rsidRPr="00636389" w14:paraId="0D59AD13"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83767BE"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093A46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1644E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05F25B8"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D36D3CA"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B67E55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BD534DD" w14:textId="77777777" w:rsidR="004F0DDE" w:rsidRPr="00636389" w:rsidRDefault="004F0DDE" w:rsidP="00DF5812">
            <w:pPr>
              <w:jc w:val="center"/>
              <w:rPr>
                <w:color w:val="000000"/>
                <w:sz w:val="20"/>
              </w:rPr>
            </w:pPr>
          </w:p>
        </w:tc>
      </w:tr>
      <w:tr w:rsidR="005E1F03" w:rsidRPr="00636389" w14:paraId="20C68092" w14:textId="77777777" w:rsidTr="005E1F03">
        <w:trPr>
          <w:trHeight w:val="49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4515A8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00A3EAB" w14:textId="77777777" w:rsidR="004F0DDE" w:rsidRPr="00636389" w:rsidRDefault="004F0DDE" w:rsidP="00DF5812">
            <w:pPr>
              <w:jc w:val="center"/>
              <w:rPr>
                <w:b/>
                <w:bCs/>
                <w:color w:val="000000"/>
                <w:sz w:val="20"/>
                <w:u w:val="single"/>
              </w:rPr>
            </w:pPr>
            <w:r w:rsidRPr="00636389">
              <w:rPr>
                <w:b/>
                <w:bCs/>
                <w:color w:val="000000"/>
                <w:sz w:val="20"/>
                <w:u w:val="single"/>
              </w:rPr>
              <w:t>Toalha de papel</w:t>
            </w:r>
            <w:r w:rsidRPr="00636389">
              <w:rPr>
                <w:color w:val="000000"/>
                <w:sz w:val="20"/>
              </w:rPr>
              <w:t>, material: celulose (100% fibras naturais), tipo folha: interfolha, 2 dobras, comprimento: 23 cm, largura: 20 cm, características adicionais: descartável, ref.7333, macio e absorvente, aplicação: em toaletes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12C8E4" w14:textId="77777777" w:rsidR="004F0DDE" w:rsidRPr="00636389" w:rsidRDefault="004F0DDE" w:rsidP="00DF5812">
            <w:pPr>
              <w:jc w:val="center"/>
              <w:rPr>
                <w:color w:val="000000"/>
                <w:sz w:val="20"/>
              </w:rPr>
            </w:pPr>
            <w:r w:rsidRPr="00636389">
              <w:rPr>
                <w:bCs/>
                <w:color w:val="000000"/>
                <w:sz w:val="20"/>
              </w:rPr>
              <w:t>389042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B19117" w14:textId="77777777" w:rsidR="004F0DDE" w:rsidRPr="00636389" w:rsidRDefault="004F0DDE" w:rsidP="00DF5812">
            <w:pPr>
              <w:jc w:val="center"/>
              <w:rPr>
                <w:color w:val="000000"/>
                <w:sz w:val="20"/>
              </w:rPr>
            </w:pPr>
            <w:r w:rsidRPr="00636389">
              <w:rPr>
                <w:color w:val="000000"/>
                <w:sz w:val="20"/>
              </w:rPr>
              <w:t>Pacotes com 2.400 fls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A182B05" w14:textId="77777777" w:rsidR="004F0DDE" w:rsidRPr="00636389" w:rsidRDefault="004F0DDE" w:rsidP="00DF5812">
            <w:pPr>
              <w:jc w:val="center"/>
              <w:rPr>
                <w:color w:val="000000"/>
                <w:sz w:val="20"/>
              </w:rPr>
            </w:pPr>
            <w:r w:rsidRPr="00636389">
              <w:rPr>
                <w:color w:val="000000"/>
                <w:sz w:val="20"/>
              </w:rPr>
              <w:t>01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374ED5" w14:textId="77777777" w:rsidR="004F0DDE" w:rsidRPr="00636389" w:rsidRDefault="004F0DDE" w:rsidP="00DF5812">
            <w:pPr>
              <w:jc w:val="center"/>
              <w:rPr>
                <w:color w:val="000000"/>
                <w:sz w:val="20"/>
              </w:rPr>
            </w:pPr>
            <w:r w:rsidRPr="00636389">
              <w:rPr>
                <w:color w:val="000000"/>
                <w:sz w:val="20"/>
              </w:rPr>
              <w:t>50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0D8306D" w14:textId="77777777" w:rsidR="004F0DDE" w:rsidRPr="00636389" w:rsidRDefault="004F0DDE" w:rsidP="00DF5812">
            <w:pPr>
              <w:jc w:val="center"/>
              <w:rPr>
                <w:color w:val="000000"/>
                <w:sz w:val="20"/>
              </w:rPr>
            </w:pPr>
            <w:r w:rsidRPr="00636389">
              <w:rPr>
                <w:color w:val="000000"/>
                <w:sz w:val="20"/>
              </w:rPr>
              <w:t>SMS (1777/22) - 50</w:t>
            </w:r>
          </w:p>
        </w:tc>
      </w:tr>
      <w:tr w:rsidR="005E1F03" w:rsidRPr="00636389" w14:paraId="1A654156" w14:textId="77777777" w:rsidTr="005E1F03">
        <w:trPr>
          <w:trHeight w:val="825"/>
          <w:jc w:val="center"/>
        </w:trPr>
        <w:tc>
          <w:tcPr>
            <w:tcW w:w="921" w:type="dxa"/>
            <w:vMerge/>
            <w:tcBorders>
              <w:top w:val="nil"/>
              <w:left w:val="single" w:sz="8" w:space="0" w:color="auto"/>
              <w:bottom w:val="single" w:sz="8" w:space="0" w:color="000000"/>
              <w:right w:val="single" w:sz="8" w:space="0" w:color="auto"/>
            </w:tcBorders>
            <w:vAlign w:val="center"/>
          </w:tcPr>
          <w:p w14:paraId="7A3F12A3"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0BB00D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11CC554"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7CACCFB"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A268C21"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3DAB637"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88D28DC" w14:textId="77777777" w:rsidR="004F0DDE" w:rsidRPr="00636389" w:rsidRDefault="004F0DDE" w:rsidP="00DF5812">
            <w:pPr>
              <w:jc w:val="center"/>
              <w:rPr>
                <w:color w:val="000000"/>
                <w:sz w:val="20"/>
              </w:rPr>
            </w:pPr>
          </w:p>
        </w:tc>
      </w:tr>
      <w:tr w:rsidR="005E1F03" w:rsidRPr="00636389" w14:paraId="54B1C842"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98849A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C7F25A0" w14:textId="77777777" w:rsidR="004F0DDE" w:rsidRPr="00636389" w:rsidRDefault="004F0DDE" w:rsidP="00DF5812">
            <w:pPr>
              <w:jc w:val="center"/>
              <w:rPr>
                <w:b/>
                <w:bCs/>
                <w:color w:val="000000"/>
                <w:sz w:val="20"/>
                <w:u w:val="single"/>
              </w:rPr>
            </w:pPr>
            <w:r w:rsidRPr="00636389">
              <w:rPr>
                <w:b/>
                <w:bCs/>
                <w:color w:val="000000"/>
                <w:sz w:val="20"/>
                <w:u w:val="single"/>
              </w:rPr>
              <w:t>Tampa de vaso sanitário</w:t>
            </w:r>
            <w:r w:rsidRPr="00636389">
              <w:rPr>
                <w:b/>
                <w:bCs/>
                <w:color w:val="000000"/>
                <w:sz w:val="20"/>
              </w:rPr>
              <w:t xml:space="preserve">, </w:t>
            </w:r>
            <w:r w:rsidRPr="00636389">
              <w:rPr>
                <w:color w:val="000000"/>
                <w:sz w:val="20"/>
              </w:rPr>
              <w:t>material assento: polietileno com espuma, material sobretampa: poliéster acrílico, cor: cinza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D3324E" w14:textId="77777777" w:rsidR="004F0DDE" w:rsidRPr="00636389" w:rsidRDefault="004F0DDE" w:rsidP="00DF5812">
            <w:pPr>
              <w:jc w:val="center"/>
              <w:rPr>
                <w:color w:val="000000"/>
                <w:sz w:val="20"/>
              </w:rPr>
            </w:pPr>
            <w:r w:rsidRPr="00636389">
              <w:rPr>
                <w:color w:val="000000"/>
                <w:sz w:val="20"/>
              </w:rPr>
              <w:t>445117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53DC99A"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E6C0F1C" w14:textId="77777777" w:rsidR="004F0DDE" w:rsidRPr="00636389" w:rsidRDefault="004F0DDE" w:rsidP="00DF5812">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28C69CE" w14:textId="77777777" w:rsidR="004F0DDE" w:rsidRPr="00636389" w:rsidRDefault="004F0DDE" w:rsidP="00DF5812">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FC3EC5C" w14:textId="6181EEC3" w:rsidR="004F0DDE" w:rsidRPr="00636389" w:rsidRDefault="004F0DDE" w:rsidP="00DF5812">
            <w:pPr>
              <w:jc w:val="center"/>
              <w:rPr>
                <w:color w:val="000000"/>
                <w:sz w:val="20"/>
              </w:rPr>
            </w:pPr>
            <w:r w:rsidRPr="00636389">
              <w:rPr>
                <w:color w:val="000000"/>
                <w:sz w:val="20"/>
              </w:rPr>
              <w:t>SMASDH (0455/23) - 20</w:t>
            </w:r>
          </w:p>
          <w:p w14:paraId="5A4F6E2C" w14:textId="50B1A021" w:rsidR="004F0DDE" w:rsidRPr="00636389" w:rsidRDefault="004F0DDE" w:rsidP="00DF5812">
            <w:pPr>
              <w:jc w:val="center"/>
              <w:rPr>
                <w:color w:val="000000"/>
                <w:sz w:val="20"/>
              </w:rPr>
            </w:pPr>
            <w:r w:rsidRPr="00636389">
              <w:rPr>
                <w:color w:val="000000"/>
                <w:sz w:val="20"/>
              </w:rPr>
              <w:t>SMS (1777/22) – 30</w:t>
            </w:r>
          </w:p>
          <w:p w14:paraId="34426547" w14:textId="77777777" w:rsidR="004F0DDE" w:rsidRPr="00636389" w:rsidRDefault="004F0DDE" w:rsidP="00DF5812">
            <w:pPr>
              <w:jc w:val="center"/>
              <w:rPr>
                <w:color w:val="000000"/>
                <w:sz w:val="20"/>
              </w:rPr>
            </w:pPr>
            <w:r w:rsidRPr="00636389">
              <w:rPr>
                <w:color w:val="000000"/>
                <w:sz w:val="20"/>
              </w:rPr>
              <w:t>SMASDH (3283/23) – 20</w:t>
            </w:r>
          </w:p>
          <w:p w14:paraId="72341FB8" w14:textId="77777777" w:rsidR="004F0DDE" w:rsidRPr="00636389" w:rsidRDefault="004F0DDE" w:rsidP="00DF5812">
            <w:pPr>
              <w:jc w:val="center"/>
              <w:rPr>
                <w:color w:val="000000"/>
                <w:sz w:val="20"/>
              </w:rPr>
            </w:pPr>
            <w:r w:rsidRPr="00636389">
              <w:rPr>
                <w:color w:val="000000"/>
                <w:sz w:val="20"/>
              </w:rPr>
              <w:t>SMS (3908/23) - 30</w:t>
            </w:r>
          </w:p>
        </w:tc>
      </w:tr>
      <w:tr w:rsidR="005E1F03" w:rsidRPr="00636389" w14:paraId="53396DF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35C73E7"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CD73C49"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8308E6A"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9D466C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478AEB2"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4D2D5FC"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767C691" w14:textId="77777777" w:rsidR="004F0DDE" w:rsidRPr="00636389" w:rsidRDefault="004F0DDE" w:rsidP="00DF5812">
            <w:pPr>
              <w:jc w:val="center"/>
              <w:rPr>
                <w:color w:val="000000"/>
                <w:sz w:val="20"/>
              </w:rPr>
            </w:pPr>
          </w:p>
        </w:tc>
      </w:tr>
      <w:tr w:rsidR="005E1F03" w:rsidRPr="00636389" w14:paraId="13CB44D6"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D3D370F"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076247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F62109F"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024755D"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1B71CD7"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8DA5CD1"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C27894D" w14:textId="77777777" w:rsidR="004F0DDE" w:rsidRPr="00636389" w:rsidRDefault="004F0DDE" w:rsidP="00DF5812">
            <w:pPr>
              <w:jc w:val="center"/>
              <w:rPr>
                <w:color w:val="000000"/>
                <w:sz w:val="20"/>
              </w:rPr>
            </w:pPr>
          </w:p>
        </w:tc>
      </w:tr>
      <w:tr w:rsidR="005E1F03" w:rsidRPr="00636389" w14:paraId="1BE77C01"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81C94F0"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B8ABB29" w14:textId="77777777" w:rsidR="004F0DDE" w:rsidRPr="00636389" w:rsidRDefault="004F0DDE" w:rsidP="00DF5812">
            <w:pPr>
              <w:jc w:val="center"/>
              <w:rPr>
                <w:b/>
                <w:bCs/>
                <w:color w:val="000000"/>
                <w:sz w:val="20"/>
                <w:u w:val="single"/>
              </w:rPr>
            </w:pPr>
            <w:r w:rsidRPr="00636389">
              <w:rPr>
                <w:b/>
                <w:bCs/>
                <w:color w:val="000000"/>
                <w:sz w:val="20"/>
                <w:u w:val="single"/>
              </w:rPr>
              <w:t>Toalha de Rosto Branca</w:t>
            </w:r>
            <w:r w:rsidRPr="00636389">
              <w:rPr>
                <w:b/>
                <w:bCs/>
                <w:color w:val="000000"/>
                <w:sz w:val="20"/>
              </w:rPr>
              <w:t xml:space="preserve">, </w:t>
            </w:r>
            <w:r w:rsidRPr="00636389">
              <w:rPr>
                <w:color w:val="000000"/>
                <w:sz w:val="20"/>
              </w:rPr>
              <w:t>100% algodão, 80cmx45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3B1D64" w14:textId="77777777" w:rsidR="004F0DDE" w:rsidRPr="00636389" w:rsidRDefault="004F0DDE" w:rsidP="00DF5812">
            <w:pPr>
              <w:jc w:val="center"/>
              <w:rPr>
                <w:color w:val="000000"/>
                <w:sz w:val="20"/>
              </w:rPr>
            </w:pPr>
            <w:r w:rsidRPr="00636389">
              <w:rPr>
                <w:bCs/>
                <w:color w:val="000000"/>
                <w:sz w:val="20"/>
              </w:rPr>
              <w:t>402822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AE344CB"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BD2F3D1" w14:textId="77777777" w:rsidR="004F0DDE" w:rsidRPr="00636389" w:rsidRDefault="004F0DDE" w:rsidP="00DF5812">
            <w:pPr>
              <w:jc w:val="center"/>
              <w:rPr>
                <w:color w:val="000000"/>
                <w:sz w:val="20"/>
              </w:rPr>
            </w:pPr>
            <w:r w:rsidRPr="00636389">
              <w:rPr>
                <w:color w:val="000000"/>
                <w:sz w:val="20"/>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6E06B20" w14:textId="77777777" w:rsidR="004F0DDE" w:rsidRPr="00636389" w:rsidRDefault="004F0DDE" w:rsidP="00DF5812">
            <w:pPr>
              <w:jc w:val="center"/>
              <w:rPr>
                <w:color w:val="000000"/>
                <w:sz w:val="20"/>
              </w:rPr>
            </w:pPr>
            <w:r w:rsidRPr="00636389">
              <w:rPr>
                <w:color w:val="000000"/>
                <w:sz w:val="20"/>
              </w:rPr>
              <w:t>180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A7A6812" w14:textId="49590467" w:rsidR="004F0DDE" w:rsidRPr="00636389" w:rsidRDefault="004F0DDE" w:rsidP="00DF5812">
            <w:pPr>
              <w:jc w:val="center"/>
              <w:rPr>
                <w:color w:val="000000"/>
                <w:sz w:val="20"/>
              </w:rPr>
            </w:pPr>
            <w:r w:rsidRPr="00636389">
              <w:rPr>
                <w:color w:val="000000"/>
                <w:sz w:val="20"/>
              </w:rPr>
              <w:t>SMASDH (0455/23) - 10</w:t>
            </w:r>
          </w:p>
          <w:p w14:paraId="14F72BEB" w14:textId="77777777" w:rsidR="004F0DDE" w:rsidRPr="00636389" w:rsidRDefault="004F0DDE" w:rsidP="00DF5812">
            <w:pPr>
              <w:jc w:val="center"/>
              <w:rPr>
                <w:color w:val="000000"/>
                <w:sz w:val="20"/>
              </w:rPr>
            </w:pPr>
            <w:r w:rsidRPr="00636389">
              <w:rPr>
                <w:color w:val="000000"/>
                <w:sz w:val="20"/>
              </w:rPr>
              <w:t>SMS (1777/22) – 80</w:t>
            </w:r>
          </w:p>
          <w:p w14:paraId="695CA4BE" w14:textId="77777777" w:rsidR="004F0DDE" w:rsidRPr="00636389" w:rsidRDefault="004F0DDE" w:rsidP="00DF5812">
            <w:pPr>
              <w:jc w:val="center"/>
              <w:rPr>
                <w:color w:val="000000"/>
                <w:sz w:val="20"/>
              </w:rPr>
            </w:pPr>
            <w:r w:rsidRPr="00636389">
              <w:rPr>
                <w:color w:val="000000"/>
                <w:sz w:val="20"/>
              </w:rPr>
              <w:t>SMASDH (3283/23) – 10</w:t>
            </w:r>
          </w:p>
          <w:p w14:paraId="22290D14" w14:textId="77777777" w:rsidR="004F0DDE" w:rsidRPr="00636389" w:rsidRDefault="004F0DDE" w:rsidP="00DF5812">
            <w:pPr>
              <w:jc w:val="center"/>
              <w:rPr>
                <w:color w:val="000000"/>
                <w:sz w:val="20"/>
              </w:rPr>
            </w:pPr>
            <w:r w:rsidRPr="00636389">
              <w:rPr>
                <w:color w:val="000000"/>
                <w:sz w:val="20"/>
              </w:rPr>
              <w:t>SMS (3908/23) - 80</w:t>
            </w:r>
          </w:p>
        </w:tc>
      </w:tr>
      <w:tr w:rsidR="005E1F03" w:rsidRPr="00636389" w14:paraId="5B5060C9"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A8CEDA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B852D54"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F28C250"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9B345E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D8CF299"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343CF52"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B753A74" w14:textId="77777777" w:rsidR="004F0DDE" w:rsidRPr="00636389" w:rsidRDefault="004F0DDE" w:rsidP="00DF5812">
            <w:pPr>
              <w:jc w:val="center"/>
              <w:rPr>
                <w:color w:val="000000"/>
                <w:sz w:val="20"/>
              </w:rPr>
            </w:pPr>
          </w:p>
        </w:tc>
      </w:tr>
      <w:tr w:rsidR="005E1F03" w:rsidRPr="00636389" w14:paraId="392A3647" w14:textId="77777777" w:rsidTr="005E1F03">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59DE78C"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C8A840" w14:textId="77777777" w:rsidR="004F0DDE" w:rsidRPr="00636389" w:rsidRDefault="004F0DDE" w:rsidP="00DF5812">
            <w:pPr>
              <w:jc w:val="center"/>
              <w:rPr>
                <w:b/>
                <w:bCs/>
                <w:color w:val="000000"/>
                <w:sz w:val="20"/>
                <w:u w:val="single"/>
              </w:rPr>
            </w:pPr>
            <w:r w:rsidRPr="00636389">
              <w:rPr>
                <w:b/>
                <w:bCs/>
                <w:color w:val="000000"/>
                <w:sz w:val="20"/>
                <w:u w:val="single"/>
              </w:rPr>
              <w:t>Vassoura cerda de pelos sintéticos</w:t>
            </w:r>
            <w:r w:rsidRPr="00636389">
              <w:rPr>
                <w:b/>
                <w:bCs/>
                <w:color w:val="000000"/>
                <w:sz w:val="20"/>
              </w:rPr>
              <w:t xml:space="preserve">, </w:t>
            </w:r>
            <w:r w:rsidRPr="00636389">
              <w:rPr>
                <w:color w:val="000000"/>
                <w:sz w:val="20"/>
              </w:rPr>
              <w:t>cabo de madeira, 40 cm, cabo 115cm.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EB502D" w14:textId="77777777" w:rsidR="004F0DDE" w:rsidRPr="00636389" w:rsidRDefault="004F0DDE" w:rsidP="00DF5812">
            <w:pPr>
              <w:jc w:val="center"/>
              <w:rPr>
                <w:color w:val="000000"/>
                <w:sz w:val="20"/>
              </w:rPr>
            </w:pPr>
            <w:r w:rsidRPr="00636389">
              <w:rPr>
                <w:bCs/>
                <w:color w:val="000000"/>
                <w:sz w:val="20"/>
              </w:rPr>
              <w:t>307425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76FBFA4"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517C2A2" w14:textId="77777777" w:rsidR="004F0DDE" w:rsidRPr="00636389" w:rsidRDefault="004F0DDE" w:rsidP="00DF5812">
            <w:pPr>
              <w:jc w:val="center"/>
              <w:rPr>
                <w:color w:val="000000"/>
                <w:sz w:val="20"/>
              </w:rPr>
            </w:pPr>
            <w:r w:rsidRPr="00636389">
              <w:rPr>
                <w:color w:val="000000"/>
                <w:sz w:val="20"/>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B928257" w14:textId="77777777" w:rsidR="004F0DDE" w:rsidRPr="00636389" w:rsidRDefault="004F0DDE" w:rsidP="00DF5812">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1401" w14:textId="77777777" w:rsidR="004F0DDE" w:rsidRPr="00636389" w:rsidRDefault="004F0DDE" w:rsidP="00DF5812">
            <w:pPr>
              <w:jc w:val="center"/>
              <w:rPr>
                <w:color w:val="000000"/>
                <w:sz w:val="20"/>
              </w:rPr>
            </w:pPr>
            <w:r w:rsidRPr="00636389">
              <w:rPr>
                <w:color w:val="000000"/>
                <w:sz w:val="20"/>
              </w:rPr>
              <w:t>SMASDH (0455/23) -10</w:t>
            </w:r>
          </w:p>
          <w:p w14:paraId="17CF4062" w14:textId="770ACB44" w:rsidR="004F0DDE" w:rsidRPr="00636389" w:rsidRDefault="004F0DDE" w:rsidP="00DF5812">
            <w:pPr>
              <w:jc w:val="center"/>
              <w:rPr>
                <w:color w:val="000000"/>
                <w:sz w:val="20"/>
              </w:rPr>
            </w:pPr>
            <w:r w:rsidRPr="00636389">
              <w:rPr>
                <w:color w:val="000000"/>
                <w:sz w:val="20"/>
              </w:rPr>
              <w:t>SMS (1777/22) – 40</w:t>
            </w:r>
          </w:p>
          <w:p w14:paraId="04E5B729" w14:textId="77777777" w:rsidR="004F0DDE" w:rsidRPr="00636389" w:rsidRDefault="004F0DDE" w:rsidP="00DF5812">
            <w:pPr>
              <w:jc w:val="center"/>
              <w:rPr>
                <w:color w:val="000000"/>
                <w:sz w:val="20"/>
              </w:rPr>
            </w:pPr>
            <w:r w:rsidRPr="00636389">
              <w:rPr>
                <w:color w:val="000000"/>
                <w:sz w:val="20"/>
              </w:rPr>
              <w:t>SMASDH (3283/23) – 10</w:t>
            </w:r>
          </w:p>
          <w:p w14:paraId="7BB06546" w14:textId="77777777" w:rsidR="004F0DDE" w:rsidRPr="00636389" w:rsidRDefault="004F0DDE" w:rsidP="00DF5812">
            <w:pPr>
              <w:jc w:val="center"/>
              <w:rPr>
                <w:color w:val="000000"/>
                <w:sz w:val="20"/>
              </w:rPr>
            </w:pPr>
            <w:r w:rsidRPr="00636389">
              <w:rPr>
                <w:color w:val="000000"/>
                <w:sz w:val="20"/>
              </w:rPr>
              <w:t>SMS ((3905/23) - 40</w:t>
            </w:r>
          </w:p>
        </w:tc>
      </w:tr>
      <w:tr w:rsidR="005E1F03" w:rsidRPr="00636389" w14:paraId="4D50049C"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3710169"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14FD4CA"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A3135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129AECC"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72398CE"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BAA08BA"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51DA502" w14:textId="77777777" w:rsidR="004F0DDE" w:rsidRPr="00636389" w:rsidRDefault="004F0DDE" w:rsidP="00DF5812">
            <w:pPr>
              <w:jc w:val="center"/>
              <w:rPr>
                <w:color w:val="000000"/>
                <w:sz w:val="20"/>
              </w:rPr>
            </w:pPr>
          </w:p>
        </w:tc>
      </w:tr>
      <w:tr w:rsidR="005E1F03" w:rsidRPr="00636389" w14:paraId="48BE7273" w14:textId="77777777" w:rsidTr="005E1F03">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1CDA812"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9B57463" w14:textId="77777777" w:rsidR="004F0DDE" w:rsidRPr="00636389" w:rsidRDefault="004F0DDE" w:rsidP="00DF5812">
            <w:pPr>
              <w:jc w:val="center"/>
              <w:rPr>
                <w:b/>
                <w:bCs/>
                <w:color w:val="000000"/>
                <w:sz w:val="20"/>
                <w:u w:val="single"/>
              </w:rPr>
            </w:pPr>
            <w:r w:rsidRPr="00636389">
              <w:rPr>
                <w:b/>
                <w:bCs/>
                <w:color w:val="000000"/>
                <w:sz w:val="20"/>
                <w:u w:val="single"/>
              </w:rPr>
              <w:t>Vassoura Piaçava</w:t>
            </w:r>
            <w:r w:rsidRPr="00636389">
              <w:rPr>
                <w:b/>
                <w:bCs/>
                <w:color w:val="000000"/>
                <w:sz w:val="20"/>
              </w:rPr>
              <w:t>,</w:t>
            </w:r>
            <w:r w:rsidRPr="00636389">
              <w:rPr>
                <w:color w:val="000000"/>
                <w:sz w:val="20"/>
              </w:rPr>
              <w:t xml:space="preserve"> cabo de madeira de 1,30m,</w:t>
            </w:r>
            <w:r w:rsidRPr="00636389">
              <w:rPr>
                <w:rFonts w:ascii="Arial" w:hAnsi="Arial" w:cs="Arial"/>
                <w:color w:val="000000"/>
                <w:sz w:val="20"/>
              </w:rPr>
              <w:t xml:space="preserve"> </w:t>
            </w:r>
            <w:r w:rsidRPr="00636389">
              <w:rPr>
                <w:color w:val="000000"/>
                <w:sz w:val="20"/>
              </w:rPr>
              <w:t>comprimento cerdas: 16 cm</w:t>
            </w:r>
            <w:r w:rsidRPr="00636389">
              <w:rPr>
                <w:rFonts w:ascii="Arial" w:hAnsi="Arial" w:cs="Arial"/>
                <w:color w:val="000000"/>
                <w:sz w:val="20"/>
              </w:rPr>
              <w:t xml:space="preserve">, </w:t>
            </w:r>
            <w:r w:rsidRPr="00636389">
              <w:rPr>
                <w:color w:val="000000"/>
                <w:sz w:val="20"/>
              </w:rPr>
              <w:t>para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3EB621" w14:textId="77777777" w:rsidR="004F0DDE" w:rsidRPr="00636389" w:rsidRDefault="004F0DDE" w:rsidP="00DF5812">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DDE0AB9" w14:textId="77777777" w:rsidR="004F0DDE" w:rsidRPr="00636389" w:rsidRDefault="004F0DDE" w:rsidP="00DF5812">
            <w:pPr>
              <w:jc w:val="center"/>
              <w:rPr>
                <w:color w:val="000000"/>
                <w:sz w:val="20"/>
              </w:rPr>
            </w:pPr>
          </w:p>
          <w:p w14:paraId="0A4E22EB" w14:textId="77777777" w:rsidR="004F0DDE" w:rsidRPr="00636389" w:rsidRDefault="004F0DDE" w:rsidP="00DF5812">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29E3E53" w14:textId="77777777" w:rsidR="004F0DDE" w:rsidRPr="00636389" w:rsidRDefault="004F0DDE" w:rsidP="00DF5812">
            <w:pPr>
              <w:jc w:val="center"/>
              <w:rPr>
                <w:color w:val="000000"/>
                <w:sz w:val="20"/>
              </w:rPr>
            </w:pPr>
          </w:p>
          <w:p w14:paraId="3BC9F5C1" w14:textId="77777777" w:rsidR="004F0DDE" w:rsidRPr="00636389" w:rsidRDefault="004F0DDE" w:rsidP="00DF5812">
            <w:pPr>
              <w:jc w:val="center"/>
              <w:rPr>
                <w:color w:val="000000"/>
                <w:sz w:val="20"/>
              </w:rPr>
            </w:pPr>
            <w:r w:rsidRPr="00636389">
              <w:rPr>
                <w:color w:val="000000"/>
                <w:sz w:val="20"/>
              </w:rPr>
              <w:t>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E5D3D7" w14:textId="77777777" w:rsidR="004F0DDE" w:rsidRPr="00636389" w:rsidRDefault="004F0DDE" w:rsidP="00DF5812">
            <w:pPr>
              <w:jc w:val="center"/>
              <w:rPr>
                <w:color w:val="000000"/>
                <w:sz w:val="20"/>
              </w:rPr>
            </w:pPr>
          </w:p>
          <w:p w14:paraId="04FCBA13" w14:textId="77777777" w:rsidR="004F0DDE" w:rsidRPr="00636389" w:rsidRDefault="004F0DDE" w:rsidP="00DF5812">
            <w:pPr>
              <w:jc w:val="center"/>
              <w:rPr>
                <w:color w:val="000000"/>
                <w:sz w:val="20"/>
              </w:rPr>
            </w:pPr>
            <w:r w:rsidRPr="00636389">
              <w:rPr>
                <w:color w:val="000000"/>
                <w:sz w:val="20"/>
              </w:rPr>
              <w:t>760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E7B0BA5" w14:textId="77777777" w:rsidR="004F0DDE" w:rsidRPr="00636389" w:rsidRDefault="004F0DDE" w:rsidP="00DF5812">
            <w:pPr>
              <w:jc w:val="center"/>
              <w:rPr>
                <w:color w:val="000000"/>
                <w:sz w:val="20"/>
              </w:rPr>
            </w:pPr>
          </w:p>
          <w:p w14:paraId="017AA13F" w14:textId="7424E676" w:rsidR="004F0DDE" w:rsidRPr="00636389" w:rsidRDefault="004F0DDE" w:rsidP="00DF5812">
            <w:pPr>
              <w:jc w:val="center"/>
              <w:rPr>
                <w:color w:val="000000"/>
                <w:sz w:val="20"/>
              </w:rPr>
            </w:pPr>
            <w:r w:rsidRPr="00636389">
              <w:rPr>
                <w:color w:val="000000"/>
                <w:sz w:val="20"/>
              </w:rPr>
              <w:t>SMASDH (0455/23) -20</w:t>
            </w:r>
          </w:p>
          <w:p w14:paraId="58889B5E" w14:textId="77777777" w:rsidR="004F0DDE" w:rsidRPr="00636389" w:rsidRDefault="004F0DDE" w:rsidP="00DF5812">
            <w:pPr>
              <w:jc w:val="center"/>
              <w:rPr>
                <w:color w:val="000000"/>
                <w:sz w:val="20"/>
              </w:rPr>
            </w:pPr>
            <w:r w:rsidRPr="00636389">
              <w:rPr>
                <w:color w:val="000000"/>
                <w:sz w:val="20"/>
              </w:rPr>
              <w:t>SMS (1777/22) – 350</w:t>
            </w:r>
          </w:p>
          <w:p w14:paraId="0BBD48CF" w14:textId="77777777" w:rsidR="004F0DDE" w:rsidRPr="00636389" w:rsidRDefault="004F0DDE" w:rsidP="00DF5812">
            <w:pPr>
              <w:jc w:val="center"/>
              <w:rPr>
                <w:color w:val="000000"/>
                <w:sz w:val="20"/>
              </w:rPr>
            </w:pPr>
            <w:r w:rsidRPr="00636389">
              <w:rPr>
                <w:color w:val="000000"/>
                <w:sz w:val="20"/>
              </w:rPr>
              <w:t>SMASDH (3283/23) – 20</w:t>
            </w:r>
          </w:p>
          <w:p w14:paraId="779EDC1A" w14:textId="77777777" w:rsidR="004F0DDE" w:rsidRPr="00636389" w:rsidRDefault="004F0DDE" w:rsidP="00DF5812">
            <w:pPr>
              <w:jc w:val="center"/>
              <w:rPr>
                <w:color w:val="000000"/>
                <w:sz w:val="20"/>
              </w:rPr>
            </w:pPr>
            <w:r w:rsidRPr="00636389">
              <w:rPr>
                <w:color w:val="000000"/>
                <w:sz w:val="20"/>
              </w:rPr>
              <w:t xml:space="preserve">SMS (3908/23) – </w:t>
            </w:r>
            <w:r w:rsidRPr="00636389">
              <w:rPr>
                <w:color w:val="000000"/>
                <w:sz w:val="20"/>
              </w:rPr>
              <w:lastRenderedPageBreak/>
              <w:t>350</w:t>
            </w:r>
          </w:p>
          <w:p w14:paraId="246EC669" w14:textId="77777777" w:rsidR="004F0DDE" w:rsidRPr="00636389" w:rsidRDefault="004F0DDE" w:rsidP="00DF5812">
            <w:pPr>
              <w:jc w:val="center"/>
              <w:rPr>
                <w:color w:val="000000"/>
                <w:sz w:val="20"/>
              </w:rPr>
            </w:pPr>
            <w:r w:rsidRPr="00636389">
              <w:rPr>
                <w:color w:val="000000"/>
                <w:sz w:val="20"/>
              </w:rPr>
              <w:t>SMOI (1169/23) - 20</w:t>
            </w:r>
          </w:p>
        </w:tc>
      </w:tr>
      <w:tr w:rsidR="005E1F03" w:rsidRPr="00636389" w14:paraId="0EEA595F"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D398A7B"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3826F52"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DF56013"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9739717"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2780D32"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29F07B6"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9F7B512" w14:textId="77777777" w:rsidR="004F0DDE" w:rsidRPr="00636389" w:rsidRDefault="004F0DDE" w:rsidP="00DF5812">
            <w:pPr>
              <w:jc w:val="center"/>
              <w:rPr>
                <w:color w:val="000000"/>
                <w:sz w:val="20"/>
              </w:rPr>
            </w:pPr>
          </w:p>
        </w:tc>
      </w:tr>
      <w:tr w:rsidR="005E1F03" w:rsidRPr="00636389" w14:paraId="6077E614" w14:textId="77777777" w:rsidTr="005E1F03">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F733F38"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34D198B" w14:textId="77777777" w:rsidR="004F0DDE" w:rsidRPr="00636389" w:rsidRDefault="004F0DDE" w:rsidP="00DF5812">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FD9A6F1"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BE61CEE" w14:textId="77777777" w:rsidR="004F0DDE" w:rsidRPr="00636389" w:rsidRDefault="004F0DDE" w:rsidP="00DF5812">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5F0A4D6" w14:textId="77777777" w:rsidR="004F0DDE" w:rsidRPr="00636389" w:rsidRDefault="004F0DDE" w:rsidP="00DF5812">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BF07F6E" w14:textId="77777777" w:rsidR="004F0DDE" w:rsidRPr="00636389" w:rsidRDefault="004F0DDE" w:rsidP="00DF5812">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4558910" w14:textId="77777777" w:rsidR="004F0DDE" w:rsidRPr="00636389" w:rsidRDefault="004F0DDE" w:rsidP="00DF5812">
            <w:pPr>
              <w:jc w:val="center"/>
              <w:rPr>
                <w:color w:val="000000"/>
                <w:sz w:val="20"/>
              </w:rPr>
            </w:pPr>
          </w:p>
        </w:tc>
      </w:tr>
      <w:tr w:rsidR="005E1F03" w:rsidRPr="00DF5812" w14:paraId="1C3F540F" w14:textId="77777777" w:rsidTr="005E1F03">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2C2811A" w14:textId="77777777" w:rsidR="004F0DDE" w:rsidRPr="00636389" w:rsidRDefault="004F0DDE" w:rsidP="00DF5812">
            <w:pPr>
              <w:pStyle w:val="PargrafodaLista"/>
              <w:numPr>
                <w:ilvl w:val="0"/>
                <w:numId w:val="21"/>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ADFBB9B" w14:textId="77777777" w:rsidR="004F0DDE" w:rsidRPr="00636389" w:rsidRDefault="004F0DDE" w:rsidP="00DF5812">
            <w:pPr>
              <w:jc w:val="center"/>
              <w:rPr>
                <w:b/>
                <w:bCs/>
                <w:color w:val="000000"/>
                <w:sz w:val="20"/>
                <w:u w:val="single"/>
              </w:rPr>
            </w:pPr>
            <w:r w:rsidRPr="00636389">
              <w:rPr>
                <w:b/>
                <w:bCs/>
                <w:color w:val="000000"/>
                <w:sz w:val="20"/>
                <w:u w:val="single"/>
              </w:rPr>
              <w:t>Vela iluminação</w:t>
            </w:r>
            <w:r w:rsidRPr="00636389">
              <w:rPr>
                <w:b/>
                <w:bCs/>
                <w:color w:val="000000"/>
                <w:sz w:val="20"/>
              </w:rPr>
              <w:t xml:space="preserve">, </w:t>
            </w:r>
            <w:r w:rsidRPr="00636389">
              <w:rPr>
                <w:color w:val="000000"/>
                <w:sz w:val="20"/>
              </w:rPr>
              <w:t>redonda, 15cm altura, branca, diâmetro 1,30mm.</w:t>
            </w:r>
          </w:p>
        </w:tc>
        <w:tc>
          <w:tcPr>
            <w:tcW w:w="1134" w:type="dxa"/>
            <w:tcBorders>
              <w:top w:val="nil"/>
              <w:left w:val="nil"/>
              <w:bottom w:val="single" w:sz="8" w:space="0" w:color="auto"/>
              <w:right w:val="single" w:sz="8" w:space="0" w:color="auto"/>
            </w:tcBorders>
            <w:shd w:val="clear" w:color="auto" w:fill="auto"/>
            <w:vAlign w:val="center"/>
            <w:hideMark/>
          </w:tcPr>
          <w:p w14:paraId="642CF835" w14:textId="77777777" w:rsidR="004F0DDE" w:rsidRPr="00636389" w:rsidRDefault="004F0DDE" w:rsidP="00DF5812">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2C3AED5C" w14:textId="77777777" w:rsidR="004F0DDE" w:rsidRPr="00636389" w:rsidRDefault="004F0DDE" w:rsidP="00DF5812">
            <w:pPr>
              <w:jc w:val="center"/>
              <w:rPr>
                <w:color w:val="000000"/>
                <w:sz w:val="20"/>
              </w:rPr>
            </w:pPr>
            <w:r w:rsidRPr="00636389">
              <w:rPr>
                <w:color w:val="000000"/>
                <w:sz w:val="20"/>
              </w:rPr>
              <w:t>Cx. Com 8 unidades</w:t>
            </w:r>
          </w:p>
        </w:tc>
        <w:tc>
          <w:tcPr>
            <w:tcW w:w="992" w:type="dxa"/>
            <w:tcBorders>
              <w:top w:val="nil"/>
              <w:left w:val="nil"/>
              <w:bottom w:val="single" w:sz="8" w:space="0" w:color="auto"/>
              <w:right w:val="single" w:sz="8" w:space="0" w:color="auto"/>
            </w:tcBorders>
            <w:shd w:val="clear" w:color="auto" w:fill="auto"/>
            <w:vAlign w:val="center"/>
          </w:tcPr>
          <w:p w14:paraId="6BB0AFAC" w14:textId="77777777" w:rsidR="004F0DDE" w:rsidRPr="00636389" w:rsidRDefault="004F0DDE" w:rsidP="00DF5812">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74503DBC" w14:textId="77777777" w:rsidR="004F0DDE" w:rsidRPr="00636389" w:rsidRDefault="004F0DDE" w:rsidP="00DF5812">
            <w:pPr>
              <w:jc w:val="center"/>
              <w:rPr>
                <w:color w:val="000000"/>
                <w:sz w:val="20"/>
              </w:rPr>
            </w:pPr>
            <w:r w:rsidRPr="00636389">
              <w:rPr>
                <w:color w:val="000000"/>
                <w:sz w:val="20"/>
              </w:rPr>
              <w:t>40</w:t>
            </w:r>
          </w:p>
        </w:tc>
        <w:tc>
          <w:tcPr>
            <w:tcW w:w="1763" w:type="dxa"/>
            <w:tcBorders>
              <w:top w:val="nil"/>
              <w:left w:val="nil"/>
              <w:bottom w:val="single" w:sz="8" w:space="0" w:color="auto"/>
              <w:right w:val="single" w:sz="8" w:space="0" w:color="auto"/>
            </w:tcBorders>
            <w:shd w:val="clear" w:color="auto" w:fill="auto"/>
            <w:vAlign w:val="center"/>
            <w:hideMark/>
          </w:tcPr>
          <w:p w14:paraId="455D56FF" w14:textId="77777777" w:rsidR="004F0DDE" w:rsidRPr="00636389" w:rsidRDefault="004F0DDE" w:rsidP="00DF5812">
            <w:pPr>
              <w:jc w:val="center"/>
              <w:rPr>
                <w:color w:val="000000"/>
                <w:sz w:val="20"/>
              </w:rPr>
            </w:pPr>
            <w:r w:rsidRPr="00636389">
              <w:rPr>
                <w:color w:val="000000"/>
                <w:sz w:val="20"/>
              </w:rPr>
              <w:t>SMASDH (0455/23) -  20</w:t>
            </w:r>
          </w:p>
          <w:p w14:paraId="28DF5EA9" w14:textId="77777777" w:rsidR="004F0DDE" w:rsidRPr="00DF5812" w:rsidRDefault="004F0DDE" w:rsidP="00DF5812">
            <w:pPr>
              <w:jc w:val="center"/>
              <w:rPr>
                <w:color w:val="000000"/>
                <w:sz w:val="20"/>
              </w:rPr>
            </w:pPr>
            <w:r w:rsidRPr="00636389">
              <w:rPr>
                <w:color w:val="000000"/>
                <w:sz w:val="20"/>
              </w:rPr>
              <w:t>SMASDH (3283/23) - 20</w:t>
            </w:r>
          </w:p>
        </w:tc>
      </w:tr>
    </w:tbl>
    <w:p w14:paraId="4488950C" w14:textId="77777777" w:rsidR="004F0DDE" w:rsidRPr="00072F94" w:rsidRDefault="004F0DDE" w:rsidP="00DF5812">
      <w:pPr>
        <w:spacing w:before="120" w:after="120"/>
        <w:jc w:val="both"/>
        <w:rPr>
          <w:rFonts w:eastAsia="Calibri"/>
          <w:sz w:val="24"/>
          <w:szCs w:val="24"/>
        </w:rPr>
      </w:pPr>
    </w:p>
    <w:p w14:paraId="46CABFC8"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As quantidades máximas e mínimas ora dispostas são mera estimativa, elaboradas com intuito de orientar a empresa na apresentação de sua proposta, não obrigando a Administração a adquirir a quantidade mínima ou integral dos serviços.</w:t>
      </w:r>
    </w:p>
    <w:p w14:paraId="6B2C2E00" w14:textId="77777777" w:rsidR="004F0DDE" w:rsidRPr="00072F94" w:rsidRDefault="004F0DDE" w:rsidP="00DF5812">
      <w:pPr>
        <w:spacing w:before="120" w:after="120"/>
        <w:jc w:val="both"/>
        <w:rPr>
          <w:b/>
          <w:sz w:val="24"/>
          <w:szCs w:val="24"/>
        </w:rPr>
      </w:pPr>
      <w:r w:rsidRPr="00072F94">
        <w:rPr>
          <w:b/>
          <w:sz w:val="24"/>
          <w:szCs w:val="24"/>
        </w:rPr>
        <w:t>1.3 – SITUAÇÃO QUE ORIGINA A DEMANDA</w:t>
      </w:r>
    </w:p>
    <w:p w14:paraId="18EDA7BE" w14:textId="77777777" w:rsidR="004F0DDE" w:rsidRPr="00072F94" w:rsidRDefault="004F0DDE" w:rsidP="00DF5812">
      <w:pPr>
        <w:spacing w:before="120" w:after="120"/>
        <w:jc w:val="both"/>
        <w:rPr>
          <w:sz w:val="24"/>
          <w:szCs w:val="24"/>
        </w:rPr>
      </w:pPr>
      <w:r w:rsidRPr="00072F94">
        <w:rPr>
          <w:b/>
          <w:sz w:val="24"/>
          <w:szCs w:val="24"/>
          <w:u w:val="single"/>
        </w:rPr>
        <w:t>SECRETARIA DE EDUCAÇÃO</w:t>
      </w:r>
      <w:r w:rsidRPr="00072F94">
        <w:rPr>
          <w:sz w:val="24"/>
          <w:szCs w:val="24"/>
        </w:rPr>
        <w:t xml:space="preserve"> </w:t>
      </w:r>
    </w:p>
    <w:p w14:paraId="7048F3AB" w14:textId="77777777" w:rsidR="004F0DDE" w:rsidRPr="00072F94" w:rsidRDefault="004F0DDE" w:rsidP="00DF5812">
      <w:pPr>
        <w:spacing w:before="120" w:after="120"/>
        <w:jc w:val="both"/>
        <w:rPr>
          <w:sz w:val="24"/>
          <w:szCs w:val="24"/>
        </w:rPr>
      </w:pPr>
      <w:r w:rsidRPr="00072F94">
        <w:rPr>
          <w:b/>
          <w:sz w:val="24"/>
          <w:szCs w:val="24"/>
          <w:u w:val="single"/>
        </w:rPr>
        <w:t>Processos nº 7037/22 e 3411/23</w:t>
      </w:r>
      <w:r w:rsidRPr="00072F94">
        <w:rPr>
          <w:sz w:val="24"/>
          <w:szCs w:val="24"/>
        </w:rPr>
        <w:t xml:space="preserve"> - A finalidade da aquisição de materiais de limpeza, higiene e descartáveis é a reposição do estoque do Almoxarifado da Educação, suprindo as necessidades constantes de asseio e salubridade das instalações da Secretaria de Educação e das Unidades Escolares, proporcionando assim a continuidade da prestação dos serviços públicos.</w:t>
      </w:r>
    </w:p>
    <w:p w14:paraId="39B8EA8C" w14:textId="77777777" w:rsidR="004F0DDE" w:rsidRPr="00072F94" w:rsidRDefault="004F0DDE" w:rsidP="00DF5812">
      <w:pPr>
        <w:spacing w:before="120" w:after="120"/>
        <w:jc w:val="both"/>
        <w:rPr>
          <w:sz w:val="24"/>
          <w:szCs w:val="24"/>
        </w:rPr>
      </w:pPr>
      <w:r w:rsidRPr="00072F94">
        <w:rPr>
          <w:b/>
          <w:sz w:val="24"/>
          <w:szCs w:val="24"/>
          <w:u w:val="single"/>
        </w:rPr>
        <w:t>SECRETARIA DE ASSISTÊNCIA SOCIAL E DIR. HUMANOS</w:t>
      </w:r>
      <w:r w:rsidRPr="00072F94">
        <w:rPr>
          <w:sz w:val="24"/>
          <w:szCs w:val="24"/>
        </w:rPr>
        <w:t xml:space="preserve"> </w:t>
      </w:r>
    </w:p>
    <w:p w14:paraId="060AC76B" w14:textId="77777777" w:rsidR="004F0DDE" w:rsidRPr="00072F94" w:rsidRDefault="004F0DDE" w:rsidP="00DF5812">
      <w:pPr>
        <w:spacing w:before="120" w:after="120"/>
        <w:jc w:val="both"/>
        <w:rPr>
          <w:sz w:val="24"/>
          <w:szCs w:val="24"/>
        </w:rPr>
      </w:pPr>
      <w:r w:rsidRPr="00072F94">
        <w:rPr>
          <w:b/>
          <w:sz w:val="24"/>
          <w:szCs w:val="24"/>
          <w:u w:val="single"/>
        </w:rPr>
        <w:t>Processos nº 0455/23 e 3283/23</w:t>
      </w:r>
      <w:r w:rsidRPr="00072F94">
        <w:rPr>
          <w:sz w:val="24"/>
          <w:szCs w:val="24"/>
        </w:rPr>
        <w:t xml:space="preserve"> - A eventual e futura aquisição de materiais de limpeza, higiene e descartáveis objetiva atender às necessidades da Secretaria de Ass. Social e Dir. Humanos e justifica-se pela necessidade de manutenção das condições indispensáveis ao bom desempenho das atribuições dos servidores, colaboradores e demais envolvidos. Tem por objetivo manter os ambientes de trabalho permanentemente limpos e saudáveis, voltados à qualidade do trabalho, proporcionando ao público interno e externo, condições mínimas de higiene e conforto, além da preservação do bem público.</w:t>
      </w:r>
    </w:p>
    <w:p w14:paraId="6690FD14" w14:textId="77777777" w:rsidR="004F0DDE" w:rsidRPr="00072F94" w:rsidRDefault="004F0DDE" w:rsidP="00DF5812">
      <w:pPr>
        <w:spacing w:before="120" w:after="120"/>
        <w:jc w:val="both"/>
        <w:rPr>
          <w:sz w:val="24"/>
          <w:szCs w:val="24"/>
        </w:rPr>
      </w:pPr>
      <w:r w:rsidRPr="00072F94">
        <w:rPr>
          <w:b/>
          <w:sz w:val="24"/>
          <w:szCs w:val="24"/>
          <w:u w:val="single"/>
        </w:rPr>
        <w:t>Processo 5062/23</w:t>
      </w:r>
      <w:r w:rsidRPr="00072F94">
        <w:rPr>
          <w:sz w:val="24"/>
          <w:szCs w:val="24"/>
        </w:rPr>
        <w:t xml:space="preserve"> – Será adquirido álcool etílico líquido 70%, com verba </w:t>
      </w:r>
      <w:r w:rsidRPr="00072F94">
        <w:rPr>
          <w:b/>
          <w:i/>
          <w:sz w:val="24"/>
          <w:szCs w:val="24"/>
        </w:rPr>
        <w:t>remanescente</w:t>
      </w:r>
      <w:r w:rsidRPr="00072F94">
        <w:rPr>
          <w:sz w:val="24"/>
          <w:szCs w:val="24"/>
        </w:rPr>
        <w:t xml:space="preserve"> de transferências financeiras, realizadas pelo Fundo de Assistência Social Municipal, para enfrentamento à COVID-19, a qual poderá de executada, pelo ente federativo, </w:t>
      </w:r>
      <w:r w:rsidRPr="00072F94">
        <w:rPr>
          <w:b/>
          <w:sz w:val="24"/>
          <w:szCs w:val="24"/>
        </w:rPr>
        <w:t>até 31 de dezembro de 2023</w:t>
      </w:r>
      <w:r w:rsidRPr="00072F94">
        <w:rPr>
          <w:sz w:val="24"/>
          <w:szCs w:val="24"/>
        </w:rPr>
        <w:t>.</w:t>
      </w:r>
    </w:p>
    <w:p w14:paraId="6349E4B8" w14:textId="77777777" w:rsidR="004F0DDE" w:rsidRPr="00072F94" w:rsidRDefault="004F0DDE" w:rsidP="00DF5812">
      <w:pPr>
        <w:spacing w:before="120" w:after="120"/>
        <w:jc w:val="both"/>
        <w:rPr>
          <w:sz w:val="24"/>
          <w:szCs w:val="24"/>
        </w:rPr>
      </w:pPr>
      <w:r w:rsidRPr="00072F94">
        <w:rPr>
          <w:b/>
          <w:sz w:val="24"/>
          <w:szCs w:val="24"/>
          <w:u w:val="single"/>
        </w:rPr>
        <w:t>SECRETARIA DE OBRAS E INFRAESTRUTURA</w:t>
      </w:r>
      <w:r w:rsidRPr="00072F94">
        <w:rPr>
          <w:sz w:val="24"/>
          <w:szCs w:val="24"/>
        </w:rPr>
        <w:t xml:space="preserve">  </w:t>
      </w:r>
    </w:p>
    <w:p w14:paraId="24D85BBC" w14:textId="77777777" w:rsidR="004F0DDE" w:rsidRPr="00072F94" w:rsidRDefault="004F0DDE" w:rsidP="00DF5812">
      <w:pPr>
        <w:spacing w:before="120" w:after="120"/>
        <w:jc w:val="both"/>
        <w:rPr>
          <w:sz w:val="24"/>
          <w:szCs w:val="24"/>
        </w:rPr>
      </w:pPr>
      <w:r w:rsidRPr="00072F94">
        <w:rPr>
          <w:b/>
          <w:sz w:val="24"/>
          <w:szCs w:val="24"/>
          <w:u w:val="single"/>
        </w:rPr>
        <w:t>Processo 1169/23</w:t>
      </w:r>
      <w:r w:rsidRPr="00072F94">
        <w:rPr>
          <w:sz w:val="24"/>
          <w:szCs w:val="24"/>
        </w:rPr>
        <w:t xml:space="preserve"> – Justifica-se a aquisição de materiais de limpeza, higiene e descartáveis devido à necessidade de promover a conservação e higiene dos espaços públicos municipais sob a responsabilidade da SMOI, deixando os mesmos em condições de funcionamento, garantindo o devido bem estar aos usuários, além do atendimento aos demais serviços de Município.</w:t>
      </w:r>
    </w:p>
    <w:p w14:paraId="1B43FC90" w14:textId="77777777" w:rsidR="004F0DDE" w:rsidRPr="00072F94" w:rsidRDefault="004F0DDE" w:rsidP="00DF5812">
      <w:pPr>
        <w:spacing w:before="120" w:after="120"/>
        <w:jc w:val="both"/>
        <w:rPr>
          <w:sz w:val="24"/>
          <w:szCs w:val="24"/>
        </w:rPr>
      </w:pPr>
      <w:r w:rsidRPr="00072F94">
        <w:rPr>
          <w:sz w:val="24"/>
          <w:szCs w:val="24"/>
        </w:rPr>
        <w:t>Compreende-se responsabilidade da SMOI: Capelas Mortuárias dos quatro distritos e o Terminal Rodoviário no distrito Sede.</w:t>
      </w:r>
    </w:p>
    <w:p w14:paraId="1A3CDBCF" w14:textId="77777777" w:rsidR="004F0DDE" w:rsidRPr="00072F94" w:rsidRDefault="004F0DDE" w:rsidP="00DF5812">
      <w:pPr>
        <w:spacing w:before="120" w:after="120"/>
        <w:jc w:val="both"/>
        <w:rPr>
          <w:sz w:val="24"/>
          <w:szCs w:val="24"/>
        </w:rPr>
      </w:pPr>
      <w:r w:rsidRPr="00072F94">
        <w:rPr>
          <w:sz w:val="24"/>
          <w:szCs w:val="24"/>
        </w:rPr>
        <w:t>Tais espaços necessitam de limpeza e higienização diariamente, no mínimo duas vezes por dia, por se tratarem de locais com grande circulação de pessoas e de uso contínuo.</w:t>
      </w:r>
    </w:p>
    <w:p w14:paraId="2BC95038" w14:textId="77777777" w:rsidR="004F0DDE" w:rsidRPr="00072F94" w:rsidRDefault="004F0DDE" w:rsidP="00DF5812">
      <w:pPr>
        <w:spacing w:before="120" w:after="120"/>
        <w:jc w:val="both"/>
        <w:rPr>
          <w:b/>
          <w:sz w:val="24"/>
          <w:szCs w:val="24"/>
          <w:u w:val="single"/>
        </w:rPr>
      </w:pPr>
      <w:r w:rsidRPr="00072F94">
        <w:rPr>
          <w:b/>
          <w:sz w:val="24"/>
          <w:szCs w:val="24"/>
          <w:u w:val="single"/>
        </w:rPr>
        <w:t xml:space="preserve">SECRETARIA DE SAÚDE </w:t>
      </w:r>
    </w:p>
    <w:p w14:paraId="65173AC6" w14:textId="77777777" w:rsidR="004F0DDE" w:rsidRPr="00072F94" w:rsidRDefault="004F0DDE" w:rsidP="00DF5812">
      <w:pPr>
        <w:spacing w:before="120" w:after="120"/>
        <w:jc w:val="both"/>
        <w:rPr>
          <w:sz w:val="24"/>
          <w:szCs w:val="24"/>
        </w:rPr>
      </w:pPr>
      <w:r w:rsidRPr="00072F94">
        <w:rPr>
          <w:b/>
          <w:sz w:val="24"/>
          <w:szCs w:val="24"/>
          <w:u w:val="single"/>
        </w:rPr>
        <w:t>Processo nº 1777/22 e 3908/23</w:t>
      </w:r>
      <w:r w:rsidRPr="00072F94">
        <w:rPr>
          <w:sz w:val="24"/>
          <w:szCs w:val="24"/>
        </w:rPr>
        <w:t xml:space="preserve"> – Justifica-se a aquisição dos materiais solicitados, tendo em vista a necessidade de complementar a limpeza e higienização das Unidades de Saúde e Setores Administrativos vinculados a Secretaria de Saúde, considerando o alto </w:t>
      </w:r>
      <w:r w:rsidRPr="00072F94">
        <w:rPr>
          <w:sz w:val="24"/>
          <w:szCs w:val="24"/>
        </w:rPr>
        <w:lastRenderedPageBreak/>
        <w:t xml:space="preserve">fluxo de pessoas que circulam nestes locais e a necessidade de limpeza constante a fim de manter a salubridade dos locais. </w:t>
      </w:r>
    </w:p>
    <w:p w14:paraId="4736B43E" w14:textId="77777777" w:rsidR="004F0DDE" w:rsidRPr="00072F94" w:rsidRDefault="004F0DDE" w:rsidP="00DF5812">
      <w:pPr>
        <w:spacing w:before="120" w:after="120"/>
        <w:jc w:val="both"/>
        <w:rPr>
          <w:sz w:val="24"/>
          <w:szCs w:val="24"/>
        </w:rPr>
      </w:pPr>
      <w:r w:rsidRPr="00072F94">
        <w:rPr>
          <w:b/>
          <w:sz w:val="24"/>
          <w:szCs w:val="24"/>
          <w:u w:val="single"/>
        </w:rPr>
        <w:t>Processo nº 2372/23</w:t>
      </w:r>
      <w:r w:rsidRPr="00072F94">
        <w:rPr>
          <w:sz w:val="24"/>
          <w:szCs w:val="24"/>
        </w:rPr>
        <w:t xml:space="preserve"> – A secretaria de Saúde possui um número de pacientes cadastrados por meio de processos administrativos/Judiciais para adquirirem fraldas para consumo pessoal, sendo assim justifica-se a aquisição em questão.</w:t>
      </w:r>
    </w:p>
    <w:p w14:paraId="18AD8119" w14:textId="77777777" w:rsidR="004F0DDE" w:rsidRPr="00072F94" w:rsidRDefault="004F0DDE" w:rsidP="00DF5812">
      <w:pPr>
        <w:spacing w:before="120" w:after="120"/>
        <w:jc w:val="both"/>
        <w:rPr>
          <w:b/>
          <w:sz w:val="24"/>
          <w:szCs w:val="24"/>
          <w:u w:val="single"/>
        </w:rPr>
      </w:pPr>
      <w:r w:rsidRPr="00072F94">
        <w:rPr>
          <w:b/>
          <w:sz w:val="24"/>
          <w:szCs w:val="24"/>
          <w:u w:val="single"/>
        </w:rPr>
        <w:t>SECRETARIA DE ADMINISTRAÇÃO</w:t>
      </w:r>
    </w:p>
    <w:p w14:paraId="533E5600" w14:textId="77777777" w:rsidR="004F0DDE" w:rsidRPr="00072F94" w:rsidRDefault="004F0DDE" w:rsidP="00DF5812">
      <w:pPr>
        <w:spacing w:before="120" w:after="120"/>
        <w:jc w:val="both"/>
        <w:rPr>
          <w:sz w:val="24"/>
          <w:szCs w:val="24"/>
        </w:rPr>
      </w:pPr>
      <w:r w:rsidRPr="00072F94">
        <w:rPr>
          <w:b/>
          <w:sz w:val="24"/>
          <w:szCs w:val="24"/>
          <w:u w:val="single"/>
        </w:rPr>
        <w:t>Processo nº 3450/23</w:t>
      </w:r>
      <w:r w:rsidRPr="00072F94">
        <w:rPr>
          <w:sz w:val="24"/>
          <w:szCs w:val="24"/>
        </w:rPr>
        <w:t xml:space="preserve"> – Objetiva atender às necessidades das Secretaria e Setores da Prefeitura de Bom Jardim, para a manutenção das condições indispensáveis ao bom desempenho dos servidores, colaboradores e demais envolvidos. </w:t>
      </w:r>
    </w:p>
    <w:p w14:paraId="19762780" w14:textId="77777777" w:rsidR="004F0DDE" w:rsidRPr="00072F94" w:rsidRDefault="004F0DDE" w:rsidP="00DF5812">
      <w:pPr>
        <w:tabs>
          <w:tab w:val="left" w:pos="567"/>
        </w:tabs>
        <w:spacing w:before="120" w:after="120"/>
        <w:jc w:val="both"/>
        <w:rPr>
          <w:b/>
          <w:color w:val="FF0000"/>
          <w:sz w:val="24"/>
          <w:szCs w:val="24"/>
        </w:rPr>
      </w:pPr>
      <w:r w:rsidRPr="00072F94">
        <w:rPr>
          <w:b/>
          <w:sz w:val="24"/>
          <w:szCs w:val="24"/>
        </w:rPr>
        <w:t xml:space="preserve">1.4 – ESTUDOS TÉCNICOS QUE EMBASAM A SOLUÇÃO </w:t>
      </w:r>
    </w:p>
    <w:p w14:paraId="64D629BF" w14:textId="77777777" w:rsidR="004F0DDE" w:rsidRPr="00072F94" w:rsidRDefault="004F0DDE" w:rsidP="00DF5812">
      <w:pPr>
        <w:spacing w:before="120" w:after="120"/>
        <w:jc w:val="both"/>
        <w:rPr>
          <w:sz w:val="24"/>
          <w:szCs w:val="24"/>
        </w:rPr>
      </w:pPr>
      <w:r w:rsidRPr="00072F94">
        <w:rPr>
          <w:sz w:val="24"/>
          <w:szCs w:val="24"/>
        </w:rPr>
        <w:t>Não foram elaborados Estudos Técnicos Preliminares.</w:t>
      </w:r>
    </w:p>
    <w:p w14:paraId="070C72D6" w14:textId="77777777" w:rsidR="004F0DDE" w:rsidRPr="00072F94" w:rsidRDefault="004F0DDE" w:rsidP="00DF5812">
      <w:pPr>
        <w:spacing w:before="120" w:after="120"/>
        <w:jc w:val="both"/>
        <w:rPr>
          <w:b/>
          <w:sz w:val="24"/>
          <w:szCs w:val="24"/>
        </w:rPr>
      </w:pPr>
      <w:r w:rsidRPr="00072F94">
        <w:rPr>
          <w:b/>
          <w:sz w:val="24"/>
          <w:szCs w:val="24"/>
        </w:rPr>
        <w:t xml:space="preserve">1.5 – JUSTIFICATIVA DA QUANTIDADE </w:t>
      </w:r>
    </w:p>
    <w:p w14:paraId="039E252E" w14:textId="77777777" w:rsidR="004F0DDE" w:rsidRPr="00072F94" w:rsidRDefault="004F0DDE" w:rsidP="00DF5812">
      <w:pPr>
        <w:spacing w:before="120" w:after="120"/>
        <w:jc w:val="both"/>
        <w:rPr>
          <w:sz w:val="24"/>
          <w:szCs w:val="24"/>
        </w:rPr>
      </w:pPr>
      <w:r w:rsidRPr="00072F94">
        <w:rPr>
          <w:b/>
          <w:sz w:val="24"/>
          <w:szCs w:val="24"/>
          <w:u w:val="single"/>
        </w:rPr>
        <w:t>SECRETARIA DE EDUCAÇÃO</w:t>
      </w:r>
      <w:r w:rsidRPr="00072F94">
        <w:rPr>
          <w:sz w:val="24"/>
          <w:szCs w:val="24"/>
        </w:rPr>
        <w:t xml:space="preserve"> </w:t>
      </w:r>
    </w:p>
    <w:p w14:paraId="65051A58" w14:textId="77777777" w:rsidR="004F0DDE" w:rsidRPr="00072F94" w:rsidRDefault="004F0DDE" w:rsidP="00DF5812">
      <w:pPr>
        <w:pStyle w:val="PargrafodaLista"/>
        <w:spacing w:before="120" w:after="120"/>
        <w:ind w:left="0"/>
        <w:jc w:val="both"/>
        <w:rPr>
          <w:szCs w:val="24"/>
        </w:rPr>
      </w:pPr>
      <w:r w:rsidRPr="00072F94">
        <w:rPr>
          <w:b/>
          <w:szCs w:val="24"/>
          <w:u w:val="single"/>
        </w:rPr>
        <w:t>Processos nº 7037/22 e 3411/23</w:t>
      </w:r>
      <w:r w:rsidRPr="00072F94">
        <w:rPr>
          <w:szCs w:val="24"/>
        </w:rPr>
        <w:t xml:space="preserve"> – As quantidades solicitadas dos materiais, justificam-se considerando o levantamento realizado pelo Setor de Almoxarifado em conjunto com os gestores escolares. Considerando que o Processo nº 7037/22 é uma solicitação de 2022, levou-se em consideração os alunos matriculados para 2023. E o Processo nº 3411/23, com o quantitativo similar atenderá os alunos que serão matriculados para 2024.</w:t>
      </w:r>
    </w:p>
    <w:p w14:paraId="0FD08A7F" w14:textId="77777777" w:rsidR="004F0DDE" w:rsidRPr="00072F94" w:rsidRDefault="004F0DDE" w:rsidP="00DF5812">
      <w:pPr>
        <w:spacing w:before="120" w:after="120"/>
        <w:jc w:val="both"/>
        <w:rPr>
          <w:sz w:val="24"/>
          <w:szCs w:val="24"/>
        </w:rPr>
      </w:pPr>
      <w:r w:rsidRPr="00072F94">
        <w:rPr>
          <w:b/>
          <w:sz w:val="24"/>
          <w:szCs w:val="24"/>
          <w:u w:val="single"/>
        </w:rPr>
        <w:t>SECRETARIA DE ASSISTÊNCIA SOCIAL E DIR. HUMANOS</w:t>
      </w:r>
      <w:r w:rsidRPr="00072F94">
        <w:rPr>
          <w:sz w:val="24"/>
          <w:szCs w:val="24"/>
        </w:rPr>
        <w:t xml:space="preserve"> </w:t>
      </w:r>
    </w:p>
    <w:p w14:paraId="4E5DEC86" w14:textId="77777777" w:rsidR="004F0DDE" w:rsidRPr="00072F94" w:rsidRDefault="004F0DDE" w:rsidP="00DF5812">
      <w:pPr>
        <w:pStyle w:val="PargrafodaLista"/>
        <w:spacing w:before="120" w:after="120"/>
        <w:ind w:left="0"/>
        <w:jc w:val="both"/>
        <w:rPr>
          <w:szCs w:val="24"/>
        </w:rPr>
      </w:pPr>
      <w:r w:rsidRPr="00072F94">
        <w:rPr>
          <w:b/>
          <w:szCs w:val="24"/>
          <w:u w:val="single"/>
        </w:rPr>
        <w:t>Processos nº 0455/23 e 3283/23</w:t>
      </w:r>
      <w:r w:rsidRPr="00072F94">
        <w:rPr>
          <w:szCs w:val="24"/>
        </w:rPr>
        <w:t xml:space="preserve"> – As quantidades informadas baseadas nas aquisições dos últimos exercícios, atenderão à Sede da Secretaria e Unidades vinculadas, sendo que o quantitativo solicitado no Processo 0455/23 será para 2023 e o solicitado no Processo 3283/23 será para 2024.</w:t>
      </w:r>
    </w:p>
    <w:p w14:paraId="0447A7FA" w14:textId="77777777" w:rsidR="004F0DDE" w:rsidRPr="00072F94" w:rsidRDefault="004F0DDE" w:rsidP="00DF5812">
      <w:pPr>
        <w:pStyle w:val="PargrafodaLista"/>
        <w:spacing w:before="120" w:after="120"/>
        <w:ind w:left="0"/>
        <w:jc w:val="both"/>
        <w:rPr>
          <w:szCs w:val="24"/>
        </w:rPr>
      </w:pPr>
      <w:r w:rsidRPr="00072F94">
        <w:rPr>
          <w:b/>
          <w:szCs w:val="24"/>
          <w:u w:val="single"/>
        </w:rPr>
        <w:t xml:space="preserve">Processo 5062/23 </w:t>
      </w:r>
      <w:r w:rsidRPr="00072F94">
        <w:rPr>
          <w:szCs w:val="24"/>
        </w:rPr>
        <w:t>– O quantitativo solicitado tomou como parâmetro o saldo presente no Fundo Municipal de Assistência Social com valor vinculado para aquisição destes materiais. E atenderá à Secretaria e suas Unidades vinculadas.</w:t>
      </w:r>
    </w:p>
    <w:p w14:paraId="4C03C663" w14:textId="77777777" w:rsidR="004F0DDE" w:rsidRPr="00072F94" w:rsidRDefault="004F0DDE" w:rsidP="00DF5812">
      <w:pPr>
        <w:spacing w:before="120" w:after="120"/>
        <w:jc w:val="both"/>
        <w:rPr>
          <w:sz w:val="24"/>
          <w:szCs w:val="24"/>
        </w:rPr>
      </w:pPr>
      <w:r w:rsidRPr="00072F94">
        <w:rPr>
          <w:b/>
          <w:sz w:val="24"/>
          <w:szCs w:val="24"/>
          <w:u w:val="single"/>
        </w:rPr>
        <w:t>SECRETARIA DE OBRAS E INFRAESTRUTURA</w:t>
      </w:r>
      <w:r w:rsidRPr="00072F94">
        <w:rPr>
          <w:sz w:val="24"/>
          <w:szCs w:val="24"/>
        </w:rPr>
        <w:t xml:space="preserve">  </w:t>
      </w:r>
    </w:p>
    <w:p w14:paraId="47DE9004" w14:textId="77777777" w:rsidR="004F0DDE" w:rsidRPr="00072F94" w:rsidRDefault="004F0DDE" w:rsidP="00DF5812">
      <w:pPr>
        <w:pStyle w:val="PargrafodaLista"/>
        <w:spacing w:before="120" w:after="120"/>
        <w:ind w:left="0"/>
        <w:jc w:val="both"/>
        <w:rPr>
          <w:szCs w:val="24"/>
        </w:rPr>
      </w:pPr>
      <w:r w:rsidRPr="00072F94">
        <w:rPr>
          <w:b/>
          <w:szCs w:val="24"/>
          <w:u w:val="single"/>
        </w:rPr>
        <w:t>Processo 1169/23</w:t>
      </w:r>
      <w:r w:rsidRPr="00072F94">
        <w:rPr>
          <w:szCs w:val="24"/>
        </w:rPr>
        <w:t xml:space="preserve"> – Os quantitativos especificados estão baseados no consumo médio anual, do exercício de 2023, mais margem de segurança de 10% (dez por cento) para o atendimento da demanda que por ventura possam aparecer, por período estimado de 12 (doze) meses.</w:t>
      </w:r>
    </w:p>
    <w:p w14:paraId="4047D14E" w14:textId="77777777" w:rsidR="004F0DDE" w:rsidRPr="00072F94" w:rsidRDefault="004F0DDE" w:rsidP="00DF5812">
      <w:pPr>
        <w:spacing w:before="120" w:after="120"/>
        <w:jc w:val="both"/>
        <w:rPr>
          <w:b/>
          <w:sz w:val="24"/>
          <w:szCs w:val="24"/>
          <w:u w:val="single"/>
        </w:rPr>
      </w:pPr>
      <w:r w:rsidRPr="00072F94">
        <w:rPr>
          <w:b/>
          <w:sz w:val="24"/>
          <w:szCs w:val="24"/>
          <w:u w:val="single"/>
        </w:rPr>
        <w:t xml:space="preserve">SECRETARIA DE SAÚDE </w:t>
      </w:r>
    </w:p>
    <w:p w14:paraId="1E356DBD" w14:textId="77777777" w:rsidR="004F0DDE" w:rsidRPr="00072F94" w:rsidRDefault="004F0DDE" w:rsidP="00DF5812">
      <w:pPr>
        <w:pStyle w:val="PargrafodaLista"/>
        <w:spacing w:before="120" w:after="120"/>
        <w:ind w:left="0"/>
        <w:jc w:val="both"/>
        <w:rPr>
          <w:b/>
          <w:szCs w:val="24"/>
          <w:u w:val="single"/>
        </w:rPr>
      </w:pPr>
      <w:r w:rsidRPr="00072F94">
        <w:rPr>
          <w:b/>
          <w:szCs w:val="24"/>
          <w:u w:val="single"/>
        </w:rPr>
        <w:t>Processo nº 1777/22 e 3908/23</w:t>
      </w:r>
      <w:r w:rsidRPr="00072F94">
        <w:rPr>
          <w:b/>
          <w:szCs w:val="24"/>
        </w:rPr>
        <w:t xml:space="preserve"> -</w:t>
      </w:r>
      <w:r w:rsidRPr="00072F94">
        <w:rPr>
          <w:b/>
          <w:szCs w:val="24"/>
          <w:u w:val="single"/>
        </w:rPr>
        <w:t xml:space="preserve"> </w:t>
      </w:r>
      <w:r w:rsidRPr="00072F94">
        <w:rPr>
          <w:szCs w:val="24"/>
        </w:rPr>
        <w:t>As quantidades informadas foram baseadas nas aquisições dos últimos exercícios, atenderão à Sede da Secretaria de Saúde e Unidades de Saúde, sendo que o quantitativo solicitado no Processo 1777/22 será para 2023 e o solicitado no Processo 3908/23 será para 2024.</w:t>
      </w:r>
    </w:p>
    <w:p w14:paraId="02BF9B52" w14:textId="77777777" w:rsidR="004F0DDE" w:rsidRPr="00072F94" w:rsidRDefault="004F0DDE" w:rsidP="00DF5812">
      <w:pPr>
        <w:pStyle w:val="PargrafodaLista"/>
        <w:spacing w:before="120" w:after="120"/>
        <w:ind w:left="0"/>
        <w:jc w:val="both"/>
        <w:rPr>
          <w:b/>
          <w:szCs w:val="24"/>
          <w:u w:val="single"/>
        </w:rPr>
      </w:pPr>
      <w:r w:rsidRPr="00072F94">
        <w:rPr>
          <w:b/>
          <w:szCs w:val="24"/>
          <w:u w:val="single"/>
        </w:rPr>
        <w:t xml:space="preserve">Processo nº 2372/23 – </w:t>
      </w:r>
      <w:r w:rsidRPr="00072F94">
        <w:rPr>
          <w:szCs w:val="24"/>
        </w:rPr>
        <w:t>O quantitativo solicitado está em conformidade com o número atual de pacientes cadastrados junto à secretaria para recebimento de fraldas, acrescidos de margem devido constante inclusão de pacientes no cadastro.</w:t>
      </w:r>
    </w:p>
    <w:p w14:paraId="0BB639FC" w14:textId="77777777" w:rsidR="004F0DDE" w:rsidRPr="00072F94" w:rsidRDefault="004F0DDE" w:rsidP="00DF5812">
      <w:pPr>
        <w:spacing w:before="120" w:after="120"/>
        <w:jc w:val="both"/>
        <w:rPr>
          <w:b/>
          <w:sz w:val="24"/>
          <w:szCs w:val="24"/>
          <w:u w:val="single"/>
        </w:rPr>
      </w:pPr>
      <w:r w:rsidRPr="00072F94">
        <w:rPr>
          <w:b/>
          <w:sz w:val="24"/>
          <w:szCs w:val="24"/>
          <w:u w:val="single"/>
        </w:rPr>
        <w:t>SECRETARIA DE ADMINISTRAÇÃO</w:t>
      </w:r>
    </w:p>
    <w:p w14:paraId="68DB3DEE" w14:textId="77777777" w:rsidR="004F0DDE" w:rsidRPr="00072F94" w:rsidRDefault="004F0DDE" w:rsidP="00DF5812">
      <w:pPr>
        <w:pStyle w:val="PargrafodaLista"/>
        <w:spacing w:before="120" w:after="120"/>
        <w:ind w:left="0"/>
        <w:jc w:val="both"/>
        <w:rPr>
          <w:b/>
          <w:szCs w:val="24"/>
          <w:u w:val="single"/>
        </w:rPr>
      </w:pPr>
      <w:r w:rsidRPr="00072F94">
        <w:rPr>
          <w:b/>
          <w:szCs w:val="24"/>
          <w:u w:val="single"/>
        </w:rPr>
        <w:t xml:space="preserve">Processo nº 3450/23 </w:t>
      </w:r>
      <w:r w:rsidRPr="00072F94">
        <w:rPr>
          <w:szCs w:val="24"/>
        </w:rPr>
        <w:t xml:space="preserve">– As quantidades informadas serão suficientes para atender à Sede da Prefeitura e suas unidades fora da sede, pelo período de 12 (doze) meses, tendo como </w:t>
      </w:r>
      <w:r w:rsidRPr="00072F94">
        <w:rPr>
          <w:szCs w:val="24"/>
        </w:rPr>
        <w:lastRenderedPageBreak/>
        <w:t>parâmetro básico os quantitativos básicos para o exercício de 2023, combinado com o histórico da demanda do material nos últimos exercícios.</w:t>
      </w:r>
    </w:p>
    <w:p w14:paraId="671383BC" w14:textId="77777777" w:rsidR="004F0DDE" w:rsidRPr="00072F94" w:rsidRDefault="004F0DDE" w:rsidP="00DF5812">
      <w:pPr>
        <w:spacing w:before="120" w:after="120"/>
        <w:jc w:val="both"/>
        <w:rPr>
          <w:b/>
          <w:sz w:val="24"/>
          <w:szCs w:val="24"/>
        </w:rPr>
      </w:pPr>
      <w:r w:rsidRPr="00072F94">
        <w:rPr>
          <w:b/>
          <w:sz w:val="24"/>
          <w:szCs w:val="24"/>
        </w:rPr>
        <w:t xml:space="preserve">Será adotado o Sistema de Registro de Preços, </w:t>
      </w:r>
      <w:r w:rsidRPr="00072F94">
        <w:rPr>
          <w:b/>
          <w:i/>
          <w:sz w:val="24"/>
          <w:szCs w:val="24"/>
          <w:u w:val="single"/>
        </w:rPr>
        <w:t>para todos os processos constantes neste Termo de Referência</w:t>
      </w:r>
      <w:r w:rsidRPr="00072F94">
        <w:rPr>
          <w:b/>
          <w:sz w:val="24"/>
          <w:szCs w:val="24"/>
        </w:rPr>
        <w:t xml:space="preserve"> haja vista a conveniência do fornecimento parcelado de itens, conforme a necessidade, visando minimizar os riscos de desabastecimento e reduzir os custos necessários. </w:t>
      </w:r>
    </w:p>
    <w:p w14:paraId="72B1C36C" w14:textId="77777777" w:rsidR="004F0DDE" w:rsidRPr="00072F94" w:rsidRDefault="004F0DDE" w:rsidP="00DF5812">
      <w:pPr>
        <w:spacing w:before="120" w:after="120"/>
        <w:jc w:val="both"/>
        <w:rPr>
          <w:sz w:val="24"/>
          <w:szCs w:val="24"/>
        </w:rPr>
      </w:pPr>
      <w:r w:rsidRPr="00072F94">
        <w:rPr>
          <w:sz w:val="24"/>
          <w:szCs w:val="24"/>
        </w:rPr>
        <w:t>Ademais, a opção pelo Sistema de Registro de Preço é a mais viável, pois possui características vantajosas para a administração pública, por exemplo o fato da existência de facultatividade na aquisição dos itens licitados, sendo assim, a Administração tem a discricionariedade de agir conforme suas necessidades, podendo flexibilizar suas despesas, com a devida adequação aos recursos disponíveis.</w:t>
      </w:r>
    </w:p>
    <w:p w14:paraId="28A2F74E" w14:textId="77777777" w:rsidR="004F0DDE" w:rsidRPr="00072F94" w:rsidRDefault="004F0DDE" w:rsidP="00DF5812">
      <w:pPr>
        <w:spacing w:before="120" w:after="120"/>
        <w:jc w:val="both"/>
        <w:rPr>
          <w:sz w:val="24"/>
          <w:szCs w:val="24"/>
        </w:rPr>
      </w:pPr>
      <w:r w:rsidRPr="00072F94">
        <w:rPr>
          <w:sz w:val="24"/>
          <w:szCs w:val="24"/>
        </w:rPr>
        <w:t>Nesse sentido, justifica-se ainda a motivação para utilização do Sistema de Registro de Preços em razão da demanda ser eventual e futura, sendo utilizado o registro de acordo com a demanda. Outro ponto que merece destaque é o emprego de recursos financeiros somente para o atendimento imediato da demanda</w:t>
      </w:r>
    </w:p>
    <w:p w14:paraId="0EF62290" w14:textId="77777777" w:rsidR="004F0DDE" w:rsidRPr="00072F94" w:rsidRDefault="004F0DDE" w:rsidP="00DF5812">
      <w:pPr>
        <w:spacing w:before="120" w:after="120"/>
        <w:jc w:val="both"/>
        <w:rPr>
          <w:b/>
          <w:sz w:val="24"/>
          <w:szCs w:val="24"/>
        </w:rPr>
      </w:pPr>
      <w:r w:rsidRPr="00072F94">
        <w:rPr>
          <w:b/>
          <w:sz w:val="24"/>
          <w:szCs w:val="24"/>
        </w:rPr>
        <w:t>1.6 - JUSTIFICATIVA DO PARCELAMENTO</w:t>
      </w:r>
    </w:p>
    <w:p w14:paraId="13989CC5" w14:textId="77777777" w:rsidR="004F0DDE" w:rsidRPr="00072F94" w:rsidRDefault="004F0DDE" w:rsidP="00DF5812">
      <w:pPr>
        <w:spacing w:before="120" w:after="120"/>
        <w:contextualSpacing/>
        <w:jc w:val="both"/>
        <w:rPr>
          <w:noProof/>
          <w:sz w:val="24"/>
          <w:szCs w:val="24"/>
        </w:rPr>
      </w:pPr>
      <w:r w:rsidRPr="00072F94">
        <w:rPr>
          <w:noProof/>
          <w:sz w:val="24"/>
          <w:szCs w:val="24"/>
        </w:rPr>
        <w:t>Tendo em vista o objetivo de propiciar a ampla participação dos licitantes, sem prejuízo ou perda de economia, fez-se a opção pelo PARCELAMENTO, com julgamento do menor preço por item.</w:t>
      </w:r>
    </w:p>
    <w:p w14:paraId="60C2FCB8" w14:textId="77777777" w:rsidR="004F0DDE" w:rsidRPr="00072F94" w:rsidRDefault="004F0DDE" w:rsidP="00DF5812">
      <w:pPr>
        <w:spacing w:before="120" w:after="120"/>
        <w:jc w:val="both"/>
        <w:rPr>
          <w:b/>
          <w:sz w:val="24"/>
          <w:szCs w:val="24"/>
        </w:rPr>
      </w:pPr>
      <w:r w:rsidRPr="00072F94">
        <w:rPr>
          <w:b/>
          <w:sz w:val="24"/>
          <w:szCs w:val="24"/>
        </w:rPr>
        <w:t>2 – OBRIGAÇÕES DA CONTRATADA</w:t>
      </w:r>
    </w:p>
    <w:p w14:paraId="3365FFCD" w14:textId="77777777" w:rsidR="004F0DDE" w:rsidRPr="00072F94" w:rsidRDefault="004F0DDE" w:rsidP="00DF5812">
      <w:pPr>
        <w:spacing w:before="120" w:after="120"/>
        <w:jc w:val="both"/>
        <w:rPr>
          <w:sz w:val="24"/>
          <w:szCs w:val="24"/>
        </w:rPr>
      </w:pPr>
      <w:r w:rsidRPr="00072F94">
        <w:rPr>
          <w:sz w:val="24"/>
          <w:szCs w:val="24"/>
        </w:rPr>
        <w:t>2.1 – A CONTRATADA deve cumprir todas as obrigações constantes no instrumento convocatório, seus anexos e sua proposta, assumindo como exclusivamente seus os riscos e as despesas decorrentes da boa execução do objeto e, ainda:</w:t>
      </w:r>
    </w:p>
    <w:p w14:paraId="6B1336F5" w14:textId="77777777" w:rsidR="004F0DDE" w:rsidRPr="00072F94" w:rsidRDefault="004F0DDE" w:rsidP="00DF5812">
      <w:pPr>
        <w:spacing w:before="120" w:after="120"/>
        <w:ind w:left="708"/>
        <w:jc w:val="both"/>
        <w:rPr>
          <w:sz w:val="24"/>
          <w:szCs w:val="24"/>
        </w:rPr>
      </w:pPr>
      <w:r w:rsidRPr="00072F94">
        <w:rPr>
          <w:sz w:val="24"/>
          <w:szCs w:val="24"/>
        </w:rPr>
        <w:t xml:space="preserve">2.1.1 – Efetuar a entrega do objeto em perfeitas condições, conforme especificações, prazo e local constantes no Termo de Referência e seus anexos, acompanhado da respectiva nota fiscal e prazo de validade; </w:t>
      </w:r>
    </w:p>
    <w:p w14:paraId="5B304CE3" w14:textId="77777777" w:rsidR="004F0DDE" w:rsidRPr="00072F94" w:rsidRDefault="004F0DDE" w:rsidP="00DF5812">
      <w:pPr>
        <w:spacing w:before="120" w:after="120"/>
        <w:ind w:left="708"/>
        <w:jc w:val="both"/>
        <w:rPr>
          <w:sz w:val="24"/>
          <w:szCs w:val="24"/>
        </w:rPr>
      </w:pPr>
      <w:r w:rsidRPr="00072F94">
        <w:rPr>
          <w:sz w:val="24"/>
          <w:szCs w:val="24"/>
        </w:rPr>
        <w:t>2.1.2 – Responsabilizar-se pelos vícios e danos decorrentes do objeto, de acordo com o Código de Defesa do Consumidor (Lei nº 8.078/1990);</w:t>
      </w:r>
    </w:p>
    <w:p w14:paraId="67029247" w14:textId="77777777" w:rsidR="004F0DDE" w:rsidRPr="00072F94" w:rsidRDefault="004F0DDE" w:rsidP="00DF5812">
      <w:pPr>
        <w:spacing w:before="120" w:after="120"/>
        <w:ind w:left="708"/>
        <w:jc w:val="both"/>
        <w:rPr>
          <w:sz w:val="24"/>
          <w:szCs w:val="24"/>
        </w:rPr>
      </w:pPr>
      <w:r w:rsidRPr="00072F94">
        <w:rPr>
          <w:sz w:val="24"/>
          <w:szCs w:val="24"/>
        </w:rPr>
        <w:t>2.1.3 – Substituir, reparar ou corrigir, às suas expensas, em até 05(cinco) dias úteis, o objeto com avarias ou defeitos;</w:t>
      </w:r>
    </w:p>
    <w:p w14:paraId="68B2AA9F" w14:textId="77777777" w:rsidR="004F0DDE" w:rsidRPr="00072F94" w:rsidRDefault="004F0DDE" w:rsidP="00DF5812">
      <w:pPr>
        <w:spacing w:before="120" w:after="120"/>
        <w:ind w:left="708"/>
        <w:jc w:val="both"/>
        <w:rPr>
          <w:sz w:val="24"/>
          <w:szCs w:val="24"/>
        </w:rPr>
      </w:pPr>
      <w:r w:rsidRPr="00072F94">
        <w:rPr>
          <w:sz w:val="24"/>
          <w:szCs w:val="24"/>
        </w:rPr>
        <w:t>2.1.4 – Comunicar à Administração, com antecedência mínima de 24 (vinte e quatro) horas que antecedem a data da entrega, os motivos que impossibilitem o cumprimento do prazo previsto, com a devida comprovação;</w:t>
      </w:r>
    </w:p>
    <w:p w14:paraId="29488721" w14:textId="77777777" w:rsidR="004F0DDE" w:rsidRPr="00072F94" w:rsidRDefault="004F0DDE" w:rsidP="00DF5812">
      <w:pPr>
        <w:spacing w:before="120" w:after="120"/>
        <w:ind w:left="708"/>
        <w:jc w:val="both"/>
        <w:rPr>
          <w:sz w:val="24"/>
          <w:szCs w:val="24"/>
        </w:rPr>
      </w:pPr>
      <w:r w:rsidRPr="00072F94">
        <w:rPr>
          <w:sz w:val="24"/>
          <w:szCs w:val="24"/>
        </w:rPr>
        <w:t>2.1.5 – Manter, durante toda a execução do contrato, em compatibilidade com as obrigações assumidas, todas as condições de habilitação e qualificação exigidas na licitação;</w:t>
      </w:r>
    </w:p>
    <w:p w14:paraId="5E74D002" w14:textId="77777777" w:rsidR="004F0DDE" w:rsidRPr="00072F94" w:rsidRDefault="004F0DDE" w:rsidP="00DF5812">
      <w:pPr>
        <w:spacing w:before="120" w:after="120"/>
        <w:ind w:left="708"/>
        <w:jc w:val="both"/>
        <w:rPr>
          <w:sz w:val="24"/>
          <w:szCs w:val="24"/>
        </w:rPr>
      </w:pPr>
      <w:r w:rsidRPr="00072F94">
        <w:rPr>
          <w:sz w:val="24"/>
          <w:szCs w:val="24"/>
        </w:rPr>
        <w:t>2.1.6 – Indicar preposto para representá-la durante a execução do contrato;</w:t>
      </w:r>
    </w:p>
    <w:p w14:paraId="425CC075" w14:textId="77777777" w:rsidR="004F0DDE" w:rsidRPr="00072F94" w:rsidRDefault="004F0DDE" w:rsidP="00DF5812">
      <w:pPr>
        <w:spacing w:before="120" w:after="120"/>
        <w:ind w:left="708"/>
        <w:jc w:val="both"/>
        <w:rPr>
          <w:sz w:val="24"/>
          <w:szCs w:val="24"/>
        </w:rPr>
      </w:pPr>
      <w:r w:rsidRPr="00072F94">
        <w:rPr>
          <w:sz w:val="24"/>
          <w:szCs w:val="24"/>
        </w:rPr>
        <w:t>2.1.7 – Comunicar à Administração sobre qualquer alteração no endereço, conta bancária ou outros dados necessários para recebimento de correspondência, enquanto perdurar os efeitos da contratação;</w:t>
      </w:r>
    </w:p>
    <w:p w14:paraId="7B501946" w14:textId="77777777" w:rsidR="004F0DDE" w:rsidRPr="00072F94" w:rsidRDefault="004F0DDE" w:rsidP="00DF5812">
      <w:pPr>
        <w:spacing w:before="120" w:after="120"/>
        <w:ind w:left="708"/>
        <w:jc w:val="both"/>
        <w:rPr>
          <w:sz w:val="24"/>
          <w:szCs w:val="24"/>
        </w:rPr>
      </w:pPr>
      <w:r w:rsidRPr="00072F94">
        <w:rPr>
          <w:sz w:val="24"/>
          <w:szCs w:val="24"/>
        </w:rPr>
        <w:t>2.1.8 – Receber as comunicações da Administração e respondê-las ou atendê-las nos prazos específicos constantes da comunicação;</w:t>
      </w:r>
    </w:p>
    <w:p w14:paraId="4AE68B4A" w14:textId="77777777" w:rsidR="004F0DDE" w:rsidRPr="00072F94" w:rsidRDefault="004F0DDE" w:rsidP="00DF5812">
      <w:pPr>
        <w:spacing w:before="120" w:after="120"/>
        <w:ind w:left="708"/>
        <w:jc w:val="both"/>
        <w:rPr>
          <w:sz w:val="24"/>
          <w:szCs w:val="24"/>
        </w:rPr>
      </w:pPr>
      <w:r w:rsidRPr="00072F94">
        <w:rPr>
          <w:sz w:val="24"/>
          <w:szCs w:val="24"/>
        </w:rPr>
        <w:lastRenderedPageBreak/>
        <w:t>2.1.9 – Arcar com todas as despesas diretas e indiretas decorrentes do objeto, tais como tributos, encargos sociais e trabalhistas, transporte, depósito e entrega dos objetos;</w:t>
      </w:r>
    </w:p>
    <w:p w14:paraId="097A6F47" w14:textId="77777777" w:rsidR="004F0DDE" w:rsidRPr="00072F94" w:rsidRDefault="004F0DDE" w:rsidP="00DF5812">
      <w:pPr>
        <w:spacing w:before="120" w:after="120"/>
        <w:ind w:left="708"/>
        <w:jc w:val="both"/>
        <w:rPr>
          <w:sz w:val="24"/>
          <w:szCs w:val="24"/>
        </w:rPr>
      </w:pPr>
      <w:r w:rsidRPr="00072F94">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90B9EA8" w14:textId="77777777" w:rsidR="004F0DDE" w:rsidRPr="00072F94" w:rsidRDefault="004F0DDE" w:rsidP="00DF5812">
      <w:pPr>
        <w:spacing w:before="120" w:after="120"/>
        <w:ind w:left="708"/>
        <w:jc w:val="both"/>
        <w:rPr>
          <w:sz w:val="24"/>
          <w:szCs w:val="24"/>
        </w:rPr>
      </w:pPr>
      <w:r w:rsidRPr="00072F94">
        <w:rPr>
          <w:sz w:val="24"/>
          <w:szCs w:val="24"/>
        </w:rPr>
        <w:t>2.1.11 – Apresentar, no momento da assinatura do contrato, Planilha de Composição de Custos.</w:t>
      </w:r>
    </w:p>
    <w:p w14:paraId="0DD25ECA" w14:textId="77777777" w:rsidR="004F0DDE" w:rsidRPr="00072F94" w:rsidRDefault="004F0DDE" w:rsidP="00DF5812">
      <w:pPr>
        <w:spacing w:before="120" w:after="120"/>
        <w:ind w:left="709"/>
        <w:jc w:val="both"/>
        <w:rPr>
          <w:sz w:val="24"/>
          <w:szCs w:val="24"/>
        </w:rPr>
      </w:pPr>
      <w:r w:rsidRPr="00072F94">
        <w:rPr>
          <w:sz w:val="24"/>
          <w:szCs w:val="24"/>
        </w:rPr>
        <w:t xml:space="preserve">2.1.12 - </w:t>
      </w:r>
      <w:r w:rsidRPr="00072F94">
        <w:rPr>
          <w:rFonts w:eastAsia="Dotum"/>
          <w:sz w:val="24"/>
          <w:szCs w:val="24"/>
        </w:rPr>
        <w:t>Em caso de desistência do fornecimento, a CONTRATADA deverá comunicar à Administração, com prazo de 30 (trinta) dias, devendo cumprir eventuais ordens de execução emitidas nesse prazo.</w:t>
      </w:r>
    </w:p>
    <w:p w14:paraId="5A8B10FF" w14:textId="77777777" w:rsidR="004F0DDE" w:rsidRPr="00072F94" w:rsidRDefault="004F0DDE" w:rsidP="00DF5812">
      <w:pPr>
        <w:spacing w:before="120" w:after="120"/>
        <w:jc w:val="both"/>
        <w:rPr>
          <w:b/>
          <w:sz w:val="24"/>
          <w:szCs w:val="24"/>
        </w:rPr>
      </w:pPr>
      <w:r w:rsidRPr="00072F94">
        <w:rPr>
          <w:b/>
          <w:sz w:val="24"/>
          <w:szCs w:val="24"/>
        </w:rPr>
        <w:t>3 – OBRIGAÇÕES DA ADMINISTRAÇÃO</w:t>
      </w:r>
    </w:p>
    <w:p w14:paraId="2417E785" w14:textId="77777777" w:rsidR="004F0DDE" w:rsidRPr="00072F94" w:rsidRDefault="004F0DDE" w:rsidP="00DF5812">
      <w:pPr>
        <w:spacing w:before="120" w:after="120"/>
        <w:jc w:val="both"/>
        <w:rPr>
          <w:sz w:val="24"/>
          <w:szCs w:val="24"/>
        </w:rPr>
      </w:pPr>
      <w:r w:rsidRPr="00072F94">
        <w:rPr>
          <w:sz w:val="24"/>
          <w:szCs w:val="24"/>
        </w:rPr>
        <w:t>3.1 – A Administração está sujeita às seguintes obrigações:</w:t>
      </w:r>
    </w:p>
    <w:p w14:paraId="4419ADD6" w14:textId="77777777" w:rsidR="004F0DDE" w:rsidRPr="00072F94" w:rsidRDefault="004F0DDE" w:rsidP="00DF5812">
      <w:pPr>
        <w:spacing w:before="120" w:after="120"/>
        <w:ind w:left="708"/>
        <w:jc w:val="both"/>
        <w:rPr>
          <w:sz w:val="24"/>
          <w:szCs w:val="24"/>
        </w:rPr>
      </w:pPr>
      <w:r w:rsidRPr="00072F94">
        <w:rPr>
          <w:sz w:val="24"/>
          <w:szCs w:val="24"/>
        </w:rPr>
        <w:t>3.1.1 – Emitir a ordem de fornecimento e receber o objeto no prazo e condições estabelecidas no instrumento convocatório e seus anexos;</w:t>
      </w:r>
    </w:p>
    <w:p w14:paraId="282EC063" w14:textId="77777777" w:rsidR="004F0DDE" w:rsidRPr="00072F94" w:rsidRDefault="004F0DDE" w:rsidP="00DF5812">
      <w:pPr>
        <w:spacing w:before="120" w:after="120"/>
        <w:ind w:left="708"/>
        <w:jc w:val="both"/>
        <w:rPr>
          <w:sz w:val="24"/>
          <w:szCs w:val="24"/>
        </w:rPr>
      </w:pPr>
      <w:r w:rsidRPr="00072F94">
        <w:rPr>
          <w:sz w:val="24"/>
          <w:szCs w:val="24"/>
        </w:rPr>
        <w:t>3.1.2 – Verificar minuciosamente, no prazo fixado, a conformidade dos bens recebidos provisoriamente com as especificações constantes do instrumento convocatório e da proposta, para fins de aceitação e recebimento definitivo;</w:t>
      </w:r>
    </w:p>
    <w:p w14:paraId="2497610C" w14:textId="77777777" w:rsidR="004F0DDE" w:rsidRPr="00072F94" w:rsidRDefault="004F0DDE" w:rsidP="00DF5812">
      <w:pPr>
        <w:spacing w:before="120" w:after="120"/>
        <w:ind w:left="708"/>
        <w:jc w:val="both"/>
        <w:rPr>
          <w:sz w:val="24"/>
          <w:szCs w:val="24"/>
        </w:rPr>
      </w:pPr>
      <w:r w:rsidRPr="00072F94">
        <w:rPr>
          <w:sz w:val="24"/>
          <w:szCs w:val="24"/>
        </w:rPr>
        <w:t>3.1.3 – Comunicar à CONTRATADA, por escrito, sobre imperfeições, falhas ou irregularidades verificadas no objeto fornecido, para que seja substituído, reparado ou corrigido;</w:t>
      </w:r>
    </w:p>
    <w:p w14:paraId="5E72BCFC" w14:textId="77777777" w:rsidR="004F0DDE" w:rsidRPr="00072F94" w:rsidRDefault="004F0DDE" w:rsidP="00DF5812">
      <w:pPr>
        <w:spacing w:before="120" w:after="120"/>
        <w:ind w:left="708"/>
        <w:jc w:val="both"/>
        <w:rPr>
          <w:sz w:val="24"/>
          <w:szCs w:val="24"/>
        </w:rPr>
      </w:pPr>
      <w:r w:rsidRPr="00072F94">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14:paraId="72C8EF27" w14:textId="77777777" w:rsidR="004F0DDE" w:rsidRPr="00072F94" w:rsidRDefault="004F0DDE" w:rsidP="00DF5812">
      <w:pPr>
        <w:spacing w:before="120" w:after="120"/>
        <w:ind w:left="708"/>
        <w:jc w:val="both"/>
        <w:rPr>
          <w:sz w:val="24"/>
          <w:szCs w:val="24"/>
        </w:rPr>
      </w:pPr>
      <w:r w:rsidRPr="00072F94">
        <w:rPr>
          <w:sz w:val="24"/>
          <w:szCs w:val="24"/>
        </w:rPr>
        <w:t>3.1.5 – Efetuar o pagamento à CONTRATADA no valor correspondente ao fornecimento do objeto, no prazo e forma estabelecidos no instrumento convocatório e seus anexos;</w:t>
      </w:r>
    </w:p>
    <w:p w14:paraId="218BA2AE" w14:textId="77777777" w:rsidR="004F0DDE" w:rsidRPr="00072F94" w:rsidRDefault="004F0DDE" w:rsidP="00DF5812">
      <w:pPr>
        <w:spacing w:before="120" w:after="120"/>
        <w:jc w:val="both"/>
        <w:rPr>
          <w:sz w:val="24"/>
          <w:szCs w:val="24"/>
        </w:rPr>
      </w:pPr>
      <w:r w:rsidRPr="00072F94">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4ECBC44" w14:textId="77777777" w:rsidR="004F0DDE" w:rsidRPr="00072F94" w:rsidRDefault="004F0DDE" w:rsidP="00DF5812">
      <w:pPr>
        <w:spacing w:before="120" w:after="120"/>
        <w:jc w:val="both"/>
        <w:rPr>
          <w:b/>
          <w:sz w:val="24"/>
          <w:szCs w:val="24"/>
        </w:rPr>
      </w:pPr>
      <w:r w:rsidRPr="00072F94">
        <w:rPr>
          <w:b/>
          <w:sz w:val="24"/>
          <w:szCs w:val="24"/>
        </w:rPr>
        <w:t>4 – DINÂMICA DE EXECUÇÃO E RECEBIMENTO DO CONTRATO</w:t>
      </w:r>
    </w:p>
    <w:p w14:paraId="08FF2205" w14:textId="77777777" w:rsidR="004F0DDE" w:rsidRPr="00072F94" w:rsidRDefault="004F0DDE" w:rsidP="00DF5812">
      <w:pPr>
        <w:spacing w:before="120" w:after="120"/>
        <w:jc w:val="both"/>
        <w:rPr>
          <w:sz w:val="24"/>
          <w:szCs w:val="24"/>
        </w:rPr>
      </w:pPr>
      <w:r w:rsidRPr="00072F94">
        <w:rPr>
          <w:sz w:val="24"/>
          <w:szCs w:val="24"/>
        </w:rPr>
        <w:t>4.1 – A Administração emitirá por escrito ordem de fornecimento, com a quantidade e identificação dos bens que serão fornecidos, o local de entrega, o prazo máximo para a entrega, a identificação e assinatura do gestor responsável pela emissão da ordem e a identificação da pessoa jurídica a que se destina a ordem.</w:t>
      </w:r>
    </w:p>
    <w:p w14:paraId="3EC8DED3" w14:textId="77777777" w:rsidR="004F0DDE" w:rsidRPr="00072F94" w:rsidRDefault="004F0DDE" w:rsidP="00DF5812">
      <w:pPr>
        <w:spacing w:before="120" w:after="120"/>
        <w:jc w:val="both"/>
        <w:rPr>
          <w:sz w:val="24"/>
          <w:szCs w:val="24"/>
        </w:rPr>
      </w:pPr>
      <w:r w:rsidRPr="00072F94">
        <w:rPr>
          <w:sz w:val="24"/>
          <w:szCs w:val="24"/>
        </w:rPr>
        <w:t>4.2 – Os bens a serem adquiridos serão fornecidos de forma parcelada, conforme a ordem de fornecimento, em prazo máximo de 05(cinco) dias úteis após o recebimento da mesma, nos seguintes endereços:</w:t>
      </w:r>
    </w:p>
    <w:p w14:paraId="3B1929A8"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sz w:val="24"/>
          <w:szCs w:val="24"/>
        </w:rPr>
        <w:tab/>
        <w:t>4.2.1 –</w:t>
      </w:r>
      <w:r w:rsidRPr="00072F94">
        <w:rPr>
          <w:b/>
          <w:sz w:val="24"/>
          <w:szCs w:val="24"/>
          <w:u w:val="single"/>
        </w:rPr>
        <w:t xml:space="preserve"> SECRETARIA DE EDUCAÇÃO</w:t>
      </w:r>
      <w:r w:rsidRPr="00072F94">
        <w:rPr>
          <w:sz w:val="24"/>
          <w:szCs w:val="24"/>
        </w:rPr>
        <w:t xml:space="preserve"> – Almoxarifado, Av. Tancredo Neves, nº 42, Bairro Maravilha Bom Jardim/RJ, de segunda a sexta-feira, das 9h às 12h </w:t>
      </w:r>
      <w:r w:rsidRPr="00072F94">
        <w:rPr>
          <w:sz w:val="24"/>
          <w:szCs w:val="24"/>
        </w:rPr>
        <w:lastRenderedPageBreak/>
        <w:t>e das 13h às 17h, onde serão recebidos pelo fiscal do contrato ou servidor designado para tal.</w:t>
      </w:r>
    </w:p>
    <w:p w14:paraId="4F5FE62D" w14:textId="77777777" w:rsidR="004F0DDE" w:rsidRPr="00072F94" w:rsidRDefault="004F0DDE" w:rsidP="00DF5812">
      <w:pPr>
        <w:spacing w:before="120" w:after="120"/>
        <w:jc w:val="both"/>
        <w:rPr>
          <w:sz w:val="24"/>
          <w:szCs w:val="24"/>
        </w:rPr>
      </w:pPr>
      <w:r w:rsidRPr="00072F94">
        <w:rPr>
          <w:sz w:val="24"/>
          <w:szCs w:val="24"/>
        </w:rPr>
        <w:tab/>
        <w:t xml:space="preserve">4.2.2 – </w:t>
      </w:r>
      <w:r w:rsidRPr="00072F94">
        <w:rPr>
          <w:b/>
          <w:sz w:val="24"/>
          <w:szCs w:val="24"/>
          <w:u w:val="single"/>
        </w:rPr>
        <w:t>SECRETARIA DE ASS. SOCIAL E DIR. HUMANOS</w:t>
      </w:r>
      <w:r w:rsidRPr="00072F94">
        <w:rPr>
          <w:sz w:val="24"/>
          <w:szCs w:val="24"/>
        </w:rPr>
        <w:t xml:space="preserve"> – Rua Miguel de Carvalho, 58, Centro – Bom Jardim / RJ, de segunda a sexta-feira, 9h às 12h e das 13h às 17h, e será recebido pelo fiscal do contrato ou servidor designado para tal.</w:t>
      </w:r>
    </w:p>
    <w:p w14:paraId="2D0E2584"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sz w:val="24"/>
          <w:szCs w:val="24"/>
        </w:rPr>
        <w:tab/>
        <w:t xml:space="preserve">4.2.3 – </w:t>
      </w:r>
      <w:r w:rsidRPr="00072F94">
        <w:rPr>
          <w:b/>
          <w:sz w:val="24"/>
          <w:szCs w:val="24"/>
          <w:u w:val="single"/>
        </w:rPr>
        <w:t>SECRETARIA DE OBRAS E INFRAESTRUTURA</w:t>
      </w:r>
      <w:r w:rsidRPr="00072F94">
        <w:rPr>
          <w:sz w:val="24"/>
          <w:szCs w:val="24"/>
        </w:rPr>
        <w:t xml:space="preserve"> -  Rua Humberto Neves, s/nº - Bom Destino, Bom Jardim/RJ, de segunda a sexta-feira, das 7h às 11h e das 12h às 16h, e será recebido pelo fiscal do contrato ou servidor designado para tal.</w:t>
      </w:r>
    </w:p>
    <w:p w14:paraId="12C1F247"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sz w:val="24"/>
          <w:szCs w:val="24"/>
        </w:rPr>
        <w:tab/>
        <w:t xml:space="preserve">4.2.4 – </w:t>
      </w:r>
      <w:r w:rsidRPr="00072F94">
        <w:rPr>
          <w:b/>
          <w:sz w:val="24"/>
          <w:szCs w:val="24"/>
          <w:u w:val="single"/>
        </w:rPr>
        <w:t>SECRETARIA DE SAÚDE</w:t>
      </w:r>
      <w:r w:rsidRPr="00072F94">
        <w:rPr>
          <w:sz w:val="24"/>
          <w:szCs w:val="24"/>
        </w:rPr>
        <w:t xml:space="preserve"> – Almoxarifado, Av. Tancredo Neves, 441 – Térreo, Ed. Filinho, Bairro Maravilha – Bom Jardim / RJ, de segunda a sexta-feira, das 9h às 16h, onde serão conferidos pelo fiscal do contrato ou servidor designado para tal.</w:t>
      </w:r>
    </w:p>
    <w:p w14:paraId="35783F8C"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sz w:val="24"/>
          <w:szCs w:val="24"/>
        </w:rPr>
        <w:tab/>
        <w:t xml:space="preserve">4.2.5 – </w:t>
      </w:r>
      <w:r w:rsidRPr="00072F94">
        <w:rPr>
          <w:b/>
          <w:sz w:val="24"/>
          <w:szCs w:val="24"/>
          <w:u w:val="single"/>
        </w:rPr>
        <w:t>SECRETARIA DE ADMINISTRAÇÃO</w:t>
      </w:r>
      <w:r w:rsidRPr="00072F94">
        <w:rPr>
          <w:sz w:val="24"/>
          <w:szCs w:val="24"/>
        </w:rPr>
        <w:t xml:space="preserve"> – Almoxarifado, Praça Gov. Roberto Silveira, 44 – 2º andar, Centro – Bom Jardim / RJ, de segunda a sexta-feira, das 9h às 12h e das 13h às 17h, onde serão recebidos pelo fiscal do contrato ou servidor designado para tal.</w:t>
      </w:r>
    </w:p>
    <w:p w14:paraId="612AA8B6" w14:textId="77777777" w:rsidR="004F0DDE" w:rsidRPr="00072F94" w:rsidRDefault="004F0DDE" w:rsidP="00DF5812">
      <w:pPr>
        <w:spacing w:before="120" w:after="120"/>
        <w:jc w:val="both"/>
        <w:rPr>
          <w:sz w:val="24"/>
          <w:szCs w:val="24"/>
        </w:rPr>
      </w:pPr>
      <w:r w:rsidRPr="00072F94">
        <w:rPr>
          <w:sz w:val="24"/>
          <w:szCs w:val="24"/>
        </w:rPr>
        <w:t>4.3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3C973991" w14:textId="77777777" w:rsidR="004F0DDE" w:rsidRPr="00072F94" w:rsidRDefault="004F0DDE" w:rsidP="00DF5812">
      <w:pPr>
        <w:spacing w:before="120" w:after="120"/>
        <w:jc w:val="both"/>
        <w:rPr>
          <w:sz w:val="24"/>
          <w:szCs w:val="24"/>
        </w:rPr>
      </w:pPr>
      <w:r w:rsidRPr="00072F94">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1088354A" w14:textId="77777777" w:rsidR="004F0DDE" w:rsidRPr="00072F94" w:rsidRDefault="004F0DDE" w:rsidP="00DF5812">
      <w:pPr>
        <w:spacing w:before="120" w:after="120"/>
        <w:jc w:val="both"/>
        <w:rPr>
          <w:sz w:val="24"/>
          <w:szCs w:val="24"/>
        </w:rPr>
      </w:pPr>
      <w:r w:rsidRPr="00072F94">
        <w:rPr>
          <w:sz w:val="24"/>
          <w:szCs w:val="24"/>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14:paraId="5471018B" w14:textId="77777777" w:rsidR="004F0DDE" w:rsidRPr="00072F94" w:rsidRDefault="004F0DDE" w:rsidP="00DF5812">
      <w:pPr>
        <w:spacing w:before="120" w:after="120"/>
        <w:jc w:val="both"/>
        <w:rPr>
          <w:sz w:val="24"/>
          <w:szCs w:val="24"/>
        </w:rPr>
      </w:pPr>
      <w:r w:rsidRPr="00072F94">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14:paraId="0E550B0A" w14:textId="77777777" w:rsidR="004F0DDE" w:rsidRPr="00072F94" w:rsidRDefault="004F0DDE" w:rsidP="00DF5812">
      <w:pPr>
        <w:spacing w:before="120" w:after="120"/>
        <w:jc w:val="both"/>
        <w:rPr>
          <w:sz w:val="24"/>
          <w:szCs w:val="24"/>
        </w:rPr>
      </w:pPr>
      <w:r w:rsidRPr="00072F94">
        <w:rPr>
          <w:sz w:val="24"/>
          <w:szCs w:val="24"/>
        </w:rPr>
        <w:t>4.7 – Caso a verificação de conformidade não seja procedida dentro do prazo fixado, reputar-se-á como realizada, consumando-se o recebimento definitivo no dia do esgotamento do prazo.</w:t>
      </w:r>
    </w:p>
    <w:p w14:paraId="6F95346E" w14:textId="77777777" w:rsidR="004F0DDE" w:rsidRPr="00072F94" w:rsidRDefault="004F0DDE" w:rsidP="00DF5812">
      <w:pPr>
        <w:spacing w:before="120" w:after="120"/>
        <w:jc w:val="both"/>
        <w:rPr>
          <w:sz w:val="24"/>
          <w:szCs w:val="24"/>
        </w:rPr>
      </w:pPr>
      <w:r w:rsidRPr="00072F94">
        <w:rPr>
          <w:sz w:val="24"/>
          <w:szCs w:val="24"/>
        </w:rPr>
        <w:t>4.8 – O recebimento provisório ou definitivo do objeto não exclui a responsabilidade da CONTRATADA pelos prejuízos resultantes da incorreta execução do contrato.</w:t>
      </w:r>
    </w:p>
    <w:p w14:paraId="4A0949D6" w14:textId="77777777" w:rsidR="004F0DDE" w:rsidRPr="00072F94" w:rsidRDefault="004F0DDE" w:rsidP="00DF5812">
      <w:pPr>
        <w:spacing w:before="120" w:after="120"/>
        <w:jc w:val="both"/>
        <w:rPr>
          <w:b/>
          <w:sz w:val="24"/>
          <w:szCs w:val="24"/>
        </w:rPr>
      </w:pPr>
      <w:r w:rsidRPr="00072F94">
        <w:rPr>
          <w:b/>
          <w:sz w:val="24"/>
          <w:szCs w:val="24"/>
        </w:rPr>
        <w:t>5 – PROTOCOLO DE COMUNICAÇÃO ENTRE AS PARTES</w:t>
      </w:r>
    </w:p>
    <w:p w14:paraId="6162638B" w14:textId="77777777" w:rsidR="004F0DDE" w:rsidRPr="00072F94" w:rsidRDefault="004F0DDE" w:rsidP="00DF5812">
      <w:pPr>
        <w:spacing w:before="120" w:after="120"/>
        <w:jc w:val="both"/>
        <w:rPr>
          <w:sz w:val="24"/>
          <w:szCs w:val="24"/>
        </w:rPr>
      </w:pPr>
      <w:r w:rsidRPr="00072F94">
        <w:rPr>
          <w:sz w:val="24"/>
          <w:szCs w:val="24"/>
        </w:rPr>
        <w:t>5.1 – Todas as comunicações entre a Administração e a CONTRATADA serão feitas por escrito, preferencialmente por meio eletrônico.</w:t>
      </w:r>
    </w:p>
    <w:p w14:paraId="1691AC4E" w14:textId="77777777" w:rsidR="004F0DDE" w:rsidRPr="00072F94" w:rsidRDefault="004F0DDE" w:rsidP="00DF5812">
      <w:pPr>
        <w:spacing w:before="120" w:after="120"/>
        <w:jc w:val="both"/>
        <w:rPr>
          <w:sz w:val="24"/>
          <w:szCs w:val="24"/>
        </w:rPr>
      </w:pPr>
      <w:r w:rsidRPr="00072F94">
        <w:rPr>
          <w:sz w:val="24"/>
          <w:szCs w:val="24"/>
        </w:rPr>
        <w:t>5.2 – A CONTRATADA, ao apresentar sua proposta comercial, deverá informar seu endereço para correio eletrônico, ou caso não disponha, o seu endereço comercial para recebimento das comunicações.</w:t>
      </w:r>
    </w:p>
    <w:p w14:paraId="6D8BF9E2" w14:textId="77777777" w:rsidR="004F0DDE" w:rsidRPr="00072F94" w:rsidRDefault="004F0DDE" w:rsidP="00DF5812">
      <w:pPr>
        <w:spacing w:before="120" w:after="120"/>
        <w:jc w:val="both"/>
        <w:rPr>
          <w:sz w:val="24"/>
          <w:szCs w:val="24"/>
        </w:rPr>
      </w:pPr>
      <w:r w:rsidRPr="00072F94">
        <w:rPr>
          <w:sz w:val="24"/>
          <w:szCs w:val="24"/>
        </w:rPr>
        <w:t xml:space="preserve">5.3 – Presumem-se válidas as intimações e comunicações dirigidas aos endereços informados pela CONTRATADA, incluindo as comunicações por meios eletrônicos, ainda que não recebidas pessoalmente pelo interessado, se a modificação temporária ou </w:t>
      </w:r>
      <w:r w:rsidRPr="00072F94">
        <w:rPr>
          <w:sz w:val="24"/>
          <w:szCs w:val="24"/>
        </w:rPr>
        <w:lastRenderedPageBreak/>
        <w:t>definitiva não tiver sido devidamente comunicada à Administração, fluindo os prazos a partir da juntada do comprovante de entrega da correspondência no primitivo endereço.</w:t>
      </w:r>
    </w:p>
    <w:p w14:paraId="2DFE533B" w14:textId="77777777" w:rsidR="004F0DDE" w:rsidRPr="00072F94" w:rsidRDefault="004F0DDE" w:rsidP="00DF5812">
      <w:pPr>
        <w:spacing w:before="120" w:after="120"/>
        <w:jc w:val="both"/>
        <w:rPr>
          <w:sz w:val="24"/>
          <w:szCs w:val="24"/>
        </w:rPr>
      </w:pPr>
      <w:r w:rsidRPr="00072F94">
        <w:rPr>
          <w:sz w:val="24"/>
          <w:szCs w:val="24"/>
        </w:rPr>
        <w:t>5.4 – Fica facultado à Administração comunicar à Contratada, por meio de publicação em órgão da imprensa oficial, caso os métodos usuais não sejam efetivos, sem prejuízo do previsto no item anterior.</w:t>
      </w:r>
    </w:p>
    <w:p w14:paraId="10CBC94A" w14:textId="77777777" w:rsidR="004F0DDE" w:rsidRPr="00072F94" w:rsidRDefault="004F0DDE" w:rsidP="00DF5812">
      <w:pPr>
        <w:spacing w:before="120" w:after="120"/>
        <w:jc w:val="both"/>
        <w:rPr>
          <w:b/>
          <w:sz w:val="24"/>
          <w:szCs w:val="24"/>
        </w:rPr>
      </w:pPr>
      <w:r w:rsidRPr="00072F94">
        <w:rPr>
          <w:b/>
          <w:sz w:val="24"/>
          <w:szCs w:val="24"/>
        </w:rPr>
        <w:t>6 – GESTOR DA ATA DE REGISTRO DE PREÇOS E ATRIBUIÇÕES</w:t>
      </w:r>
    </w:p>
    <w:p w14:paraId="74F5E0F7" w14:textId="77777777" w:rsidR="004F0DDE" w:rsidRPr="00072F94" w:rsidRDefault="004F0DDE" w:rsidP="00DF5812">
      <w:pPr>
        <w:spacing w:before="120" w:after="120"/>
        <w:jc w:val="both"/>
        <w:rPr>
          <w:sz w:val="24"/>
          <w:szCs w:val="24"/>
        </w:rPr>
      </w:pPr>
      <w:r w:rsidRPr="00072F94">
        <w:rPr>
          <w:sz w:val="24"/>
          <w:szCs w:val="24"/>
        </w:rPr>
        <w:t>6.1 – Os órgãos responsáveis pelo gerenciamento da ata de registro de preço, conforme suas cotas partes:</w:t>
      </w:r>
    </w:p>
    <w:p w14:paraId="17C44FB4" w14:textId="77777777" w:rsidR="004F0DDE" w:rsidRPr="00072F94" w:rsidRDefault="004F0DDE" w:rsidP="00DF5812">
      <w:pPr>
        <w:spacing w:before="120" w:after="120"/>
        <w:jc w:val="both"/>
        <w:rPr>
          <w:sz w:val="24"/>
          <w:szCs w:val="24"/>
        </w:rPr>
      </w:pPr>
      <w:r w:rsidRPr="00072F94">
        <w:rPr>
          <w:b/>
          <w:sz w:val="24"/>
          <w:szCs w:val="24"/>
          <w:u w:val="single"/>
        </w:rPr>
        <w:t>SECRETARIA DE EDUCAÇÃO</w:t>
      </w:r>
      <w:r w:rsidRPr="00072F94">
        <w:rPr>
          <w:sz w:val="24"/>
          <w:szCs w:val="24"/>
        </w:rPr>
        <w:t>, representada pelo Secretário Jonas Edinaldo da Silva, Matrícula 11/0958, CPF nº 955.884.267-20;</w:t>
      </w:r>
    </w:p>
    <w:p w14:paraId="61327C7D" w14:textId="77777777" w:rsidR="004F0DDE" w:rsidRPr="00072F94" w:rsidRDefault="004F0DDE" w:rsidP="00DF5812">
      <w:pPr>
        <w:spacing w:before="120" w:after="120"/>
        <w:jc w:val="both"/>
        <w:rPr>
          <w:sz w:val="24"/>
          <w:szCs w:val="24"/>
        </w:rPr>
      </w:pPr>
      <w:r w:rsidRPr="00072F94">
        <w:rPr>
          <w:b/>
          <w:sz w:val="24"/>
          <w:szCs w:val="24"/>
          <w:u w:val="single"/>
        </w:rPr>
        <w:t>SECRETARIA DE ASS. SOCIAL E DIR. HUMANOS</w:t>
      </w:r>
      <w:r w:rsidRPr="00072F94">
        <w:rPr>
          <w:sz w:val="24"/>
          <w:szCs w:val="24"/>
        </w:rPr>
        <w:t>, representada pela Secretária Simone Cristina Capozi Machado Dutra, CPF nº 047.982.217-40;</w:t>
      </w:r>
    </w:p>
    <w:p w14:paraId="60AA38B4" w14:textId="77777777" w:rsidR="00636389" w:rsidRDefault="004F0DDE" w:rsidP="00DF5812">
      <w:pPr>
        <w:spacing w:before="120" w:after="120"/>
        <w:jc w:val="both"/>
        <w:rPr>
          <w:sz w:val="24"/>
          <w:szCs w:val="24"/>
        </w:rPr>
      </w:pPr>
      <w:r w:rsidRPr="00072F94">
        <w:rPr>
          <w:b/>
          <w:sz w:val="24"/>
          <w:szCs w:val="24"/>
          <w:u w:val="single"/>
        </w:rPr>
        <w:t>SECRETARIA DE SAÚDE</w:t>
      </w:r>
      <w:r w:rsidRPr="00072F94">
        <w:rPr>
          <w:sz w:val="24"/>
          <w:szCs w:val="24"/>
        </w:rPr>
        <w:t xml:space="preserve">, representada pelo secretário </w:t>
      </w:r>
      <w:r w:rsidR="00636389" w:rsidRPr="00636389">
        <w:rPr>
          <w:sz w:val="24"/>
          <w:szCs w:val="24"/>
        </w:rPr>
        <w:t>Pablo Benvenuti Borba, Matrícula nº 41/7072, CPF nº 147.382.467-20;</w:t>
      </w:r>
    </w:p>
    <w:p w14:paraId="40DCBA6A" w14:textId="7D4E3844" w:rsidR="004F0DDE" w:rsidRPr="00072F94" w:rsidRDefault="004F0DDE" w:rsidP="00DF5812">
      <w:pPr>
        <w:spacing w:before="120" w:after="120"/>
        <w:jc w:val="both"/>
        <w:rPr>
          <w:sz w:val="24"/>
          <w:szCs w:val="24"/>
        </w:rPr>
      </w:pPr>
      <w:r w:rsidRPr="00072F94">
        <w:rPr>
          <w:b/>
          <w:sz w:val="24"/>
          <w:szCs w:val="24"/>
          <w:u w:val="single"/>
        </w:rPr>
        <w:t>SECRETARIA DE OBRAS E INFRAESTRUTURA</w:t>
      </w:r>
      <w:r w:rsidRPr="00072F94">
        <w:rPr>
          <w:sz w:val="24"/>
          <w:szCs w:val="24"/>
        </w:rPr>
        <w:t>, representada pelo Secretário José Cristóvão Raposo dos Santos, Matrícula nº 41/6919, CPF nº 246.735.447-49;</w:t>
      </w:r>
    </w:p>
    <w:p w14:paraId="6EE83864" w14:textId="77777777" w:rsidR="004F0DDE" w:rsidRPr="00072F94" w:rsidRDefault="004F0DDE" w:rsidP="00DF5812">
      <w:pPr>
        <w:spacing w:before="120" w:after="120"/>
        <w:jc w:val="both"/>
        <w:rPr>
          <w:sz w:val="24"/>
          <w:szCs w:val="24"/>
        </w:rPr>
      </w:pPr>
      <w:r w:rsidRPr="00072F94">
        <w:rPr>
          <w:b/>
          <w:sz w:val="24"/>
          <w:szCs w:val="24"/>
          <w:u w:val="single"/>
        </w:rPr>
        <w:t>SECRETARIA DE ADMINISTRAÇÃO</w:t>
      </w:r>
      <w:r w:rsidRPr="00072F94">
        <w:rPr>
          <w:sz w:val="24"/>
          <w:szCs w:val="24"/>
        </w:rPr>
        <w:t>, representada pelo secretário Luís Carlos dos Santos, Matrícula nº 41/6917, CPF nº 894.530.427-49.</w:t>
      </w:r>
    </w:p>
    <w:p w14:paraId="5DC843E5" w14:textId="77777777" w:rsidR="004F0DDE" w:rsidRPr="00072F94" w:rsidRDefault="004F0DDE" w:rsidP="00DF5812">
      <w:pPr>
        <w:spacing w:before="120" w:after="120"/>
        <w:jc w:val="both"/>
        <w:rPr>
          <w:sz w:val="24"/>
          <w:szCs w:val="24"/>
        </w:rPr>
      </w:pPr>
      <w:r w:rsidRPr="00072F94">
        <w:rPr>
          <w:sz w:val="24"/>
          <w:szCs w:val="24"/>
        </w:rPr>
        <w:t>6.2 – Compete ao órgão responsável pelo gerenciamento da ata de registro de preços:</w:t>
      </w:r>
    </w:p>
    <w:p w14:paraId="66E193DC" w14:textId="77777777" w:rsidR="004F0DDE" w:rsidRPr="00072F94" w:rsidRDefault="004F0DDE" w:rsidP="00DF5812">
      <w:pPr>
        <w:spacing w:before="120" w:after="120"/>
        <w:ind w:left="708"/>
        <w:jc w:val="both"/>
        <w:rPr>
          <w:sz w:val="24"/>
          <w:szCs w:val="24"/>
        </w:rPr>
      </w:pPr>
      <w:r w:rsidRPr="00072F94">
        <w:rPr>
          <w:sz w:val="24"/>
          <w:szCs w:val="24"/>
        </w:rPr>
        <w:t>6.2.1 – Verificar, antes de emitir a ordem de fornecimento, se há saldo orçamentário disponível para a execução;</w:t>
      </w:r>
    </w:p>
    <w:p w14:paraId="76F25FCC" w14:textId="77777777" w:rsidR="004F0DDE" w:rsidRPr="00072F94" w:rsidRDefault="004F0DDE" w:rsidP="00DF5812">
      <w:pPr>
        <w:spacing w:before="120" w:after="120"/>
        <w:ind w:left="708"/>
        <w:jc w:val="both"/>
        <w:rPr>
          <w:sz w:val="24"/>
          <w:szCs w:val="24"/>
        </w:rPr>
      </w:pPr>
      <w:r w:rsidRPr="00072F94">
        <w:rPr>
          <w:sz w:val="24"/>
          <w:szCs w:val="24"/>
        </w:rPr>
        <w:t>6.2.2 – Emitir a ordem de fornecimento, nos moldes do instrumento convocatório e seus anexos;</w:t>
      </w:r>
    </w:p>
    <w:p w14:paraId="4B51FF22" w14:textId="77777777" w:rsidR="004F0DDE" w:rsidRPr="00072F94" w:rsidRDefault="004F0DDE" w:rsidP="00DF5812">
      <w:pPr>
        <w:spacing w:before="120" w:after="120"/>
        <w:ind w:left="708"/>
        <w:jc w:val="both"/>
        <w:rPr>
          <w:sz w:val="24"/>
          <w:szCs w:val="24"/>
        </w:rPr>
      </w:pPr>
      <w:r w:rsidRPr="00072F94">
        <w:rPr>
          <w:sz w:val="24"/>
          <w:szCs w:val="24"/>
        </w:rPr>
        <w:t>6.2.3 – Solicitar à fiscalização que inicie os procedimentos de acompanhamento e fiscalização e o envio de relatórios;</w:t>
      </w:r>
    </w:p>
    <w:p w14:paraId="23B59617" w14:textId="77777777" w:rsidR="004F0DDE" w:rsidRPr="00072F94" w:rsidRDefault="004F0DDE" w:rsidP="00DF5812">
      <w:pPr>
        <w:spacing w:before="120" w:after="120"/>
        <w:ind w:left="708"/>
        <w:jc w:val="both"/>
        <w:rPr>
          <w:sz w:val="24"/>
          <w:szCs w:val="24"/>
        </w:rPr>
      </w:pPr>
      <w:r w:rsidRPr="00072F94">
        <w:rPr>
          <w:sz w:val="24"/>
          <w:szCs w:val="24"/>
        </w:rPr>
        <w:t>6.2.4 – Encaminhar comunicações à CONTRATADA ou fornecer meios para que a fiscalização se comunique com a CONTRATADA;</w:t>
      </w:r>
    </w:p>
    <w:p w14:paraId="084BC8ED" w14:textId="77777777" w:rsidR="004F0DDE" w:rsidRPr="00072F94" w:rsidRDefault="004F0DDE" w:rsidP="00DF5812">
      <w:pPr>
        <w:spacing w:before="120" w:after="120"/>
        <w:ind w:left="708"/>
        <w:jc w:val="both"/>
        <w:rPr>
          <w:sz w:val="24"/>
          <w:szCs w:val="24"/>
        </w:rPr>
      </w:pPr>
      <w:r w:rsidRPr="00072F94">
        <w:rPr>
          <w:sz w:val="24"/>
          <w:szCs w:val="24"/>
        </w:rPr>
        <w:t>6.2.5 – Solicitar a aplicação de sanções por descumprimento contratual;</w:t>
      </w:r>
    </w:p>
    <w:p w14:paraId="5E67D408" w14:textId="77777777" w:rsidR="004F0DDE" w:rsidRPr="00072F94" w:rsidRDefault="004F0DDE" w:rsidP="00DF5812">
      <w:pPr>
        <w:spacing w:before="120" w:after="120"/>
        <w:ind w:left="708"/>
        <w:jc w:val="both"/>
        <w:rPr>
          <w:sz w:val="24"/>
          <w:szCs w:val="24"/>
        </w:rPr>
      </w:pPr>
      <w:r w:rsidRPr="00072F94">
        <w:rPr>
          <w:sz w:val="24"/>
          <w:szCs w:val="24"/>
        </w:rPr>
        <w:t>6.2.6 - Solicitar o cancelamento dos licitantes, nas hipóteses do instrumento convocatório e seus anexos, convocando os licitantes remanescentes registrados para substituí-los;</w:t>
      </w:r>
    </w:p>
    <w:p w14:paraId="503E2FFD" w14:textId="77777777" w:rsidR="004F0DDE" w:rsidRPr="00072F94" w:rsidRDefault="004F0DDE" w:rsidP="00DF5812">
      <w:pPr>
        <w:spacing w:before="120" w:after="120"/>
        <w:ind w:left="708"/>
        <w:jc w:val="both"/>
        <w:rPr>
          <w:sz w:val="24"/>
          <w:szCs w:val="24"/>
        </w:rPr>
      </w:pPr>
      <w:r w:rsidRPr="00072F94">
        <w:rPr>
          <w:sz w:val="24"/>
          <w:szCs w:val="24"/>
        </w:rPr>
        <w:t>6.2.7 – Requerer ajustes, aditivos, suspensões ou supressões, na forma da legislação;</w:t>
      </w:r>
    </w:p>
    <w:p w14:paraId="7CC3EB20" w14:textId="77777777" w:rsidR="004F0DDE" w:rsidRPr="00072F94" w:rsidRDefault="004F0DDE" w:rsidP="00DF5812">
      <w:pPr>
        <w:spacing w:before="120" w:after="120"/>
        <w:ind w:left="708"/>
        <w:jc w:val="both"/>
        <w:rPr>
          <w:sz w:val="24"/>
          <w:szCs w:val="24"/>
        </w:rPr>
      </w:pPr>
      <w:r w:rsidRPr="00072F94">
        <w:rPr>
          <w:sz w:val="24"/>
          <w:szCs w:val="24"/>
        </w:rPr>
        <w:t>6.2.8 – Controlar os quantitativos máximos estipulados, respeitando as cotas dos participantes;</w:t>
      </w:r>
    </w:p>
    <w:p w14:paraId="03203240" w14:textId="77777777" w:rsidR="004F0DDE" w:rsidRPr="00072F94" w:rsidRDefault="004F0DDE" w:rsidP="00DF5812">
      <w:pPr>
        <w:spacing w:before="120" w:after="120"/>
        <w:ind w:left="708"/>
        <w:jc w:val="both"/>
        <w:rPr>
          <w:sz w:val="24"/>
          <w:szCs w:val="24"/>
        </w:rPr>
      </w:pPr>
      <w:r w:rsidRPr="00072F94">
        <w:rPr>
          <w:sz w:val="24"/>
          <w:szCs w:val="24"/>
        </w:rPr>
        <w:t>6.2.9 – Tomar demais medidas necessárias para a regularização de faltas ou eventuais problemas;</w:t>
      </w:r>
    </w:p>
    <w:p w14:paraId="05346C0A" w14:textId="77777777" w:rsidR="004F0DDE" w:rsidRPr="00072F94" w:rsidRDefault="004F0DDE" w:rsidP="00DF5812">
      <w:pPr>
        <w:spacing w:before="120" w:after="120"/>
        <w:ind w:left="708"/>
        <w:jc w:val="both"/>
        <w:rPr>
          <w:sz w:val="24"/>
          <w:szCs w:val="24"/>
        </w:rPr>
      </w:pPr>
      <w:r w:rsidRPr="00072F94">
        <w:rPr>
          <w:sz w:val="24"/>
          <w:szCs w:val="24"/>
        </w:rPr>
        <w:t>6.2.10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4721643F" w14:textId="77777777" w:rsidR="004F0DDE" w:rsidRPr="00072F94" w:rsidRDefault="004F0DDE" w:rsidP="00DF5812">
      <w:pPr>
        <w:spacing w:before="120" w:after="120"/>
        <w:ind w:left="1416"/>
        <w:jc w:val="both"/>
        <w:rPr>
          <w:sz w:val="24"/>
          <w:szCs w:val="24"/>
        </w:rPr>
      </w:pPr>
      <w:r w:rsidRPr="00072F94">
        <w:rPr>
          <w:sz w:val="24"/>
          <w:szCs w:val="24"/>
        </w:rPr>
        <w:lastRenderedPageBreak/>
        <w:t>6.2.10.1 – Entende-se como tempo hábil o prazo mínimo de 90 dias (noventa) de antecedência ao prazo máximo previsto no item 6.2.10.</w:t>
      </w:r>
    </w:p>
    <w:p w14:paraId="670FA096" w14:textId="77777777" w:rsidR="004F0DDE" w:rsidRPr="00072F94" w:rsidRDefault="004F0DDE" w:rsidP="00DF5812">
      <w:pPr>
        <w:spacing w:before="120" w:after="120"/>
        <w:jc w:val="both"/>
        <w:rPr>
          <w:sz w:val="24"/>
          <w:szCs w:val="24"/>
        </w:rPr>
      </w:pPr>
      <w:r w:rsidRPr="00072F94">
        <w:rPr>
          <w:sz w:val="24"/>
          <w:szCs w:val="24"/>
        </w:rPr>
        <w:t>6.3 – Não haverá outros órgãos participantes além do órgão responsável pelo gerenciamento da ata de registro de preços.</w:t>
      </w:r>
    </w:p>
    <w:p w14:paraId="5D9097FF" w14:textId="77777777" w:rsidR="004F0DDE" w:rsidRPr="00072F94" w:rsidRDefault="004F0DDE" w:rsidP="00DF5812">
      <w:pPr>
        <w:spacing w:before="120" w:after="120"/>
        <w:jc w:val="both"/>
        <w:rPr>
          <w:rFonts w:eastAsia="Calibri"/>
          <w:sz w:val="24"/>
          <w:szCs w:val="24"/>
        </w:rPr>
      </w:pPr>
      <w:r w:rsidRPr="00072F94">
        <w:rPr>
          <w:sz w:val="24"/>
          <w:szCs w:val="24"/>
        </w:rPr>
        <w:t>6.4 – Não s</w:t>
      </w:r>
      <w:r w:rsidRPr="00072F94">
        <w:rPr>
          <w:rFonts w:eastAsia="Calibri"/>
          <w:sz w:val="24"/>
          <w:szCs w:val="24"/>
        </w:rPr>
        <w:t>erá admitida a adesão de outras Secretarias Municipais que não participaram da presente licitação.</w:t>
      </w:r>
    </w:p>
    <w:p w14:paraId="0F23F4FF" w14:textId="77777777" w:rsidR="004F0DDE" w:rsidRPr="00072F94" w:rsidRDefault="004F0DDE" w:rsidP="00DF5812">
      <w:pPr>
        <w:spacing w:before="120" w:after="120"/>
        <w:jc w:val="both"/>
        <w:rPr>
          <w:b/>
          <w:sz w:val="24"/>
          <w:szCs w:val="24"/>
        </w:rPr>
      </w:pPr>
      <w:r w:rsidRPr="00072F94">
        <w:rPr>
          <w:b/>
          <w:sz w:val="24"/>
          <w:szCs w:val="24"/>
        </w:rPr>
        <w:t>7 – FISCALIZAÇÃO DO CONTRATO E ATRIBUIÇÕES</w:t>
      </w:r>
    </w:p>
    <w:p w14:paraId="717A8891" w14:textId="77777777" w:rsidR="004F0DDE" w:rsidRPr="00072F94" w:rsidRDefault="004F0DDE" w:rsidP="00DF5812">
      <w:pPr>
        <w:spacing w:before="120" w:after="120"/>
        <w:jc w:val="both"/>
        <w:rPr>
          <w:sz w:val="24"/>
          <w:szCs w:val="24"/>
        </w:rPr>
      </w:pPr>
      <w:r w:rsidRPr="00072F94">
        <w:rPr>
          <w:sz w:val="24"/>
          <w:szCs w:val="24"/>
        </w:rPr>
        <w:t>SECRETARIA DE EDUCAÇÃO:</w:t>
      </w:r>
    </w:p>
    <w:p w14:paraId="04D609C8" w14:textId="77777777" w:rsidR="004F0DDE" w:rsidRPr="00072F94" w:rsidRDefault="004F0DDE" w:rsidP="00DF5812">
      <w:pPr>
        <w:spacing w:before="120" w:after="120"/>
        <w:jc w:val="both"/>
        <w:rPr>
          <w:b/>
          <w:sz w:val="24"/>
          <w:szCs w:val="24"/>
          <w:u w:val="single"/>
        </w:rPr>
      </w:pPr>
      <w:r w:rsidRPr="00072F94">
        <w:rPr>
          <w:b/>
          <w:sz w:val="24"/>
          <w:szCs w:val="24"/>
          <w:u w:val="single"/>
        </w:rPr>
        <w:t>Processo nº 7037/22</w:t>
      </w:r>
    </w:p>
    <w:p w14:paraId="2241EEBD" w14:textId="77777777" w:rsidR="004F0DDE" w:rsidRPr="00072F94" w:rsidRDefault="004F0DDE" w:rsidP="00DF5812">
      <w:pPr>
        <w:spacing w:before="120" w:after="120"/>
        <w:jc w:val="both"/>
        <w:rPr>
          <w:b/>
          <w:sz w:val="24"/>
          <w:szCs w:val="24"/>
        </w:rPr>
      </w:pPr>
      <w:r w:rsidRPr="00072F94">
        <w:rPr>
          <w:b/>
          <w:sz w:val="24"/>
          <w:szCs w:val="24"/>
        </w:rPr>
        <w:t xml:space="preserve">- Tana Mara Balbi Veloso, </w:t>
      </w:r>
      <w:r w:rsidRPr="00072F94">
        <w:rPr>
          <w:sz w:val="24"/>
          <w:szCs w:val="24"/>
        </w:rPr>
        <w:t>Matrícula nº 10/2007, CPF nº 012.644.447-10;</w:t>
      </w:r>
    </w:p>
    <w:p w14:paraId="56707B29" w14:textId="77777777" w:rsidR="004F0DDE" w:rsidRPr="00072F94" w:rsidRDefault="004F0DDE" w:rsidP="00DF5812">
      <w:pPr>
        <w:spacing w:before="120" w:after="120"/>
        <w:jc w:val="both"/>
        <w:rPr>
          <w:b/>
          <w:sz w:val="24"/>
          <w:szCs w:val="24"/>
        </w:rPr>
      </w:pPr>
      <w:r w:rsidRPr="00072F94">
        <w:rPr>
          <w:b/>
          <w:sz w:val="24"/>
          <w:szCs w:val="24"/>
        </w:rPr>
        <w:t xml:space="preserve">- Fátima Mululo Bianco, </w:t>
      </w:r>
      <w:r w:rsidRPr="00072F94">
        <w:rPr>
          <w:sz w:val="24"/>
          <w:szCs w:val="24"/>
        </w:rPr>
        <w:t>Matrícula nº 10/2489, CPF nº 857.684.217-34.</w:t>
      </w:r>
    </w:p>
    <w:p w14:paraId="3431BE12" w14:textId="77777777" w:rsidR="004F0DDE" w:rsidRPr="00072F94" w:rsidRDefault="004F0DDE" w:rsidP="00DF5812">
      <w:pPr>
        <w:spacing w:before="120" w:after="120"/>
        <w:jc w:val="both"/>
        <w:rPr>
          <w:b/>
          <w:sz w:val="24"/>
          <w:szCs w:val="24"/>
          <w:u w:val="single"/>
        </w:rPr>
      </w:pPr>
      <w:r w:rsidRPr="00072F94">
        <w:rPr>
          <w:b/>
          <w:sz w:val="24"/>
          <w:szCs w:val="24"/>
          <w:u w:val="single"/>
        </w:rPr>
        <w:t>Processo nº 3411/23</w:t>
      </w:r>
    </w:p>
    <w:p w14:paraId="73557AC6"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sz w:val="24"/>
          <w:szCs w:val="24"/>
        </w:rPr>
        <w:t>Rosania Tito de Paula, Matrícula</w:t>
      </w:r>
      <w:r w:rsidRPr="00072F94">
        <w:rPr>
          <w:sz w:val="24"/>
          <w:szCs w:val="24"/>
        </w:rPr>
        <w:t xml:space="preserve"> nº41/6987, CPF nº 857.679.307-59;</w:t>
      </w:r>
    </w:p>
    <w:p w14:paraId="3153EDA6"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sz w:val="24"/>
          <w:szCs w:val="24"/>
        </w:rPr>
        <w:t>Neiva de Souza Coelho</w:t>
      </w:r>
      <w:r w:rsidRPr="00072F94">
        <w:rPr>
          <w:sz w:val="24"/>
          <w:szCs w:val="24"/>
        </w:rPr>
        <w:t>, Matrícula nº 41/6986, CPF nº 103.451.697-35.</w:t>
      </w:r>
    </w:p>
    <w:p w14:paraId="7BD0CC8C" w14:textId="77777777" w:rsidR="004F0DDE" w:rsidRPr="00072F94" w:rsidRDefault="004F0DDE" w:rsidP="00DF5812">
      <w:pPr>
        <w:spacing w:before="120" w:after="120"/>
        <w:jc w:val="both"/>
        <w:rPr>
          <w:sz w:val="24"/>
          <w:szCs w:val="24"/>
        </w:rPr>
      </w:pPr>
    </w:p>
    <w:p w14:paraId="14440F7F" w14:textId="77777777" w:rsidR="004F0DDE" w:rsidRPr="00072F94" w:rsidRDefault="004F0DDE" w:rsidP="00DF5812">
      <w:pPr>
        <w:spacing w:before="120" w:after="120"/>
        <w:jc w:val="both"/>
        <w:rPr>
          <w:sz w:val="24"/>
          <w:szCs w:val="24"/>
        </w:rPr>
      </w:pPr>
      <w:r w:rsidRPr="00072F94">
        <w:rPr>
          <w:sz w:val="24"/>
          <w:szCs w:val="24"/>
        </w:rPr>
        <w:t>SECRETARIA DE ASS. SOCAIL E DIR. HUMANOS</w:t>
      </w:r>
    </w:p>
    <w:p w14:paraId="12133FB3" w14:textId="77777777" w:rsidR="004F0DDE" w:rsidRPr="00072F94" w:rsidRDefault="004F0DDE" w:rsidP="00DF5812">
      <w:pPr>
        <w:spacing w:before="120" w:after="120"/>
        <w:jc w:val="both"/>
        <w:rPr>
          <w:b/>
          <w:sz w:val="24"/>
          <w:szCs w:val="24"/>
          <w:u w:val="single"/>
        </w:rPr>
      </w:pPr>
      <w:r w:rsidRPr="00072F94">
        <w:rPr>
          <w:b/>
          <w:sz w:val="24"/>
          <w:szCs w:val="24"/>
          <w:u w:val="single"/>
        </w:rPr>
        <w:t>Processos nº 0455/23, 3283/23 e 5062/23</w:t>
      </w:r>
    </w:p>
    <w:p w14:paraId="077F7139"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sz w:val="24"/>
          <w:szCs w:val="24"/>
        </w:rPr>
        <w:t>Renata da Costa Ferreira</w:t>
      </w:r>
      <w:r w:rsidRPr="00072F94">
        <w:rPr>
          <w:sz w:val="24"/>
          <w:szCs w:val="24"/>
        </w:rPr>
        <w:t>, Matrícula nº 41/6953, CPF nº 104.498.937-82;</w:t>
      </w:r>
    </w:p>
    <w:p w14:paraId="3F275E37"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sz w:val="24"/>
          <w:szCs w:val="24"/>
        </w:rPr>
        <w:t>Virginia dos Santos Hoelz</w:t>
      </w:r>
      <w:r w:rsidRPr="00072F94">
        <w:rPr>
          <w:sz w:val="24"/>
          <w:szCs w:val="24"/>
        </w:rPr>
        <w:t>, Matrícula nº 10/6404, CPF nº 879.507.237-37.</w:t>
      </w:r>
    </w:p>
    <w:p w14:paraId="64563AE5" w14:textId="77777777" w:rsidR="004F0DDE" w:rsidRPr="00072F94" w:rsidRDefault="004F0DDE" w:rsidP="00DF5812">
      <w:pPr>
        <w:spacing w:before="120" w:after="120"/>
        <w:jc w:val="both"/>
        <w:rPr>
          <w:sz w:val="24"/>
          <w:szCs w:val="24"/>
        </w:rPr>
      </w:pPr>
    </w:p>
    <w:p w14:paraId="5B1E5801" w14:textId="77777777" w:rsidR="004F0DDE" w:rsidRPr="00072F94" w:rsidRDefault="004F0DDE" w:rsidP="00DF5812">
      <w:pPr>
        <w:spacing w:before="120" w:after="120"/>
        <w:jc w:val="both"/>
        <w:rPr>
          <w:sz w:val="24"/>
          <w:szCs w:val="24"/>
        </w:rPr>
      </w:pPr>
      <w:r w:rsidRPr="00072F94">
        <w:rPr>
          <w:sz w:val="24"/>
          <w:szCs w:val="24"/>
        </w:rPr>
        <w:t>SECRETARIA DE SAÚDE</w:t>
      </w:r>
    </w:p>
    <w:p w14:paraId="3622FF06" w14:textId="77777777" w:rsidR="004F0DDE" w:rsidRPr="00072F94" w:rsidRDefault="004F0DDE" w:rsidP="00DF5812">
      <w:pPr>
        <w:spacing w:before="120" w:after="120"/>
        <w:jc w:val="both"/>
        <w:rPr>
          <w:b/>
          <w:sz w:val="24"/>
          <w:szCs w:val="24"/>
          <w:u w:val="single"/>
        </w:rPr>
      </w:pPr>
      <w:r w:rsidRPr="00072F94">
        <w:rPr>
          <w:b/>
          <w:sz w:val="24"/>
          <w:szCs w:val="24"/>
          <w:u w:val="single"/>
        </w:rPr>
        <w:t>Processos nº 1777/22, 3908/23 e 2372/23</w:t>
      </w:r>
    </w:p>
    <w:p w14:paraId="779E48CA"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sz w:val="24"/>
          <w:szCs w:val="24"/>
        </w:rPr>
        <w:t>Cristiano de Paula</w:t>
      </w:r>
      <w:r w:rsidRPr="00072F94">
        <w:rPr>
          <w:sz w:val="24"/>
          <w:szCs w:val="24"/>
        </w:rPr>
        <w:t>, Matrícula nº 12/1975, CPF nº 041.069.727-35;</w:t>
      </w:r>
    </w:p>
    <w:p w14:paraId="0E5B75C1"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sz w:val="24"/>
          <w:szCs w:val="24"/>
        </w:rPr>
        <w:t>Manoelina da Conceição Marchetti Tito</w:t>
      </w:r>
      <w:r w:rsidRPr="00072F94">
        <w:rPr>
          <w:sz w:val="24"/>
          <w:szCs w:val="24"/>
        </w:rPr>
        <w:t>, Matrícula nº 005.071.887-80.</w:t>
      </w:r>
    </w:p>
    <w:p w14:paraId="65C13711" w14:textId="77777777" w:rsidR="004F0DDE" w:rsidRPr="00072F94" w:rsidRDefault="004F0DDE" w:rsidP="00DF5812">
      <w:pPr>
        <w:spacing w:before="120" w:after="120"/>
        <w:jc w:val="both"/>
        <w:rPr>
          <w:sz w:val="24"/>
          <w:szCs w:val="24"/>
        </w:rPr>
      </w:pPr>
    </w:p>
    <w:p w14:paraId="406A6BBB" w14:textId="77777777" w:rsidR="004F0DDE" w:rsidRPr="00072F94" w:rsidRDefault="004F0DDE" w:rsidP="00DF5812">
      <w:pPr>
        <w:tabs>
          <w:tab w:val="left" w:pos="5400"/>
        </w:tabs>
        <w:spacing w:before="120" w:after="120"/>
        <w:jc w:val="both"/>
        <w:rPr>
          <w:b/>
          <w:sz w:val="24"/>
          <w:szCs w:val="24"/>
        </w:rPr>
      </w:pPr>
      <w:r w:rsidRPr="00072F94">
        <w:rPr>
          <w:sz w:val="24"/>
          <w:szCs w:val="24"/>
        </w:rPr>
        <w:t>SECRETARIA DE OBRAS E INFRAESTRUTURA</w:t>
      </w:r>
      <w:r w:rsidRPr="00072F94">
        <w:rPr>
          <w:b/>
          <w:sz w:val="24"/>
          <w:szCs w:val="24"/>
        </w:rPr>
        <w:tab/>
      </w:r>
    </w:p>
    <w:p w14:paraId="4DB3B5A1" w14:textId="77777777" w:rsidR="004F0DDE" w:rsidRPr="00072F94" w:rsidRDefault="004F0DDE" w:rsidP="00DF5812">
      <w:pPr>
        <w:tabs>
          <w:tab w:val="left" w:pos="5400"/>
        </w:tabs>
        <w:spacing w:before="120" w:after="120"/>
        <w:jc w:val="both"/>
        <w:rPr>
          <w:b/>
          <w:sz w:val="24"/>
          <w:szCs w:val="24"/>
          <w:u w:val="single"/>
        </w:rPr>
      </w:pPr>
      <w:r w:rsidRPr="00072F94">
        <w:rPr>
          <w:b/>
          <w:sz w:val="24"/>
          <w:szCs w:val="24"/>
          <w:u w:val="single"/>
        </w:rPr>
        <w:t>Processo nº 1169/23</w:t>
      </w:r>
    </w:p>
    <w:p w14:paraId="024BD362"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b/>
          <w:bCs/>
          <w:sz w:val="24"/>
          <w:szCs w:val="24"/>
        </w:rPr>
        <w:t xml:space="preserve"> Patrícia de Oliveira Erthal, </w:t>
      </w:r>
      <w:r w:rsidRPr="00072F94">
        <w:rPr>
          <w:bCs/>
          <w:sz w:val="24"/>
          <w:szCs w:val="24"/>
        </w:rPr>
        <w:t>Matrícula nº 41/6972, CPF nº 026.340.497-81;</w:t>
      </w:r>
    </w:p>
    <w:p w14:paraId="31F90DAD" w14:textId="77777777" w:rsidR="004F0DDE" w:rsidRPr="00072F94" w:rsidRDefault="004F0DDE" w:rsidP="00DF5812">
      <w:pPr>
        <w:spacing w:before="120" w:after="120"/>
        <w:jc w:val="both"/>
        <w:rPr>
          <w:bCs/>
          <w:sz w:val="24"/>
          <w:szCs w:val="24"/>
        </w:rPr>
      </w:pPr>
      <w:r w:rsidRPr="00072F94">
        <w:rPr>
          <w:b/>
          <w:bCs/>
          <w:sz w:val="24"/>
          <w:szCs w:val="24"/>
        </w:rPr>
        <w:t xml:space="preserve">- Aline Benvenuti Farizel, </w:t>
      </w:r>
      <w:r w:rsidRPr="00072F94">
        <w:rPr>
          <w:bCs/>
          <w:sz w:val="24"/>
          <w:szCs w:val="24"/>
        </w:rPr>
        <w:t>Matrícula nº 41/6937, CPF nº 089.501.857-84.</w:t>
      </w:r>
    </w:p>
    <w:p w14:paraId="3A8E6CBC" w14:textId="77777777" w:rsidR="004F0DDE" w:rsidRPr="00072F94" w:rsidRDefault="004F0DDE" w:rsidP="00DF5812">
      <w:pPr>
        <w:spacing w:before="120" w:after="120"/>
        <w:jc w:val="both"/>
        <w:rPr>
          <w:bCs/>
          <w:sz w:val="24"/>
          <w:szCs w:val="24"/>
        </w:rPr>
      </w:pPr>
    </w:p>
    <w:p w14:paraId="04EE2C56" w14:textId="77777777" w:rsidR="004F0DDE" w:rsidRPr="00072F94" w:rsidRDefault="004F0DDE" w:rsidP="00DF5812">
      <w:pPr>
        <w:spacing w:before="120" w:after="120"/>
        <w:jc w:val="both"/>
        <w:rPr>
          <w:bCs/>
          <w:sz w:val="24"/>
          <w:szCs w:val="24"/>
        </w:rPr>
      </w:pPr>
      <w:r w:rsidRPr="00072F94">
        <w:rPr>
          <w:bCs/>
          <w:sz w:val="24"/>
          <w:szCs w:val="24"/>
        </w:rPr>
        <w:t>SECRETARIA DE ADMINISTRAÇÃO</w:t>
      </w:r>
    </w:p>
    <w:p w14:paraId="40279005" w14:textId="77777777" w:rsidR="004F0DDE" w:rsidRPr="00072F94" w:rsidRDefault="004F0DDE" w:rsidP="00DF5812">
      <w:pPr>
        <w:spacing w:before="120" w:after="120"/>
        <w:jc w:val="both"/>
        <w:rPr>
          <w:b/>
          <w:bCs/>
          <w:sz w:val="24"/>
          <w:szCs w:val="24"/>
          <w:u w:val="single"/>
        </w:rPr>
      </w:pPr>
      <w:r w:rsidRPr="00072F94">
        <w:rPr>
          <w:b/>
          <w:bCs/>
          <w:sz w:val="24"/>
          <w:szCs w:val="24"/>
          <w:u w:val="single"/>
        </w:rPr>
        <w:t>Processo nº 3450/23</w:t>
      </w:r>
    </w:p>
    <w:p w14:paraId="48CCF32C" w14:textId="77777777" w:rsidR="004F0DDE" w:rsidRPr="00072F94" w:rsidRDefault="004F0DDE" w:rsidP="00DF5812">
      <w:pPr>
        <w:spacing w:before="120" w:after="120"/>
        <w:jc w:val="both"/>
        <w:rPr>
          <w:bCs/>
          <w:sz w:val="24"/>
          <w:szCs w:val="24"/>
        </w:rPr>
      </w:pPr>
      <w:r w:rsidRPr="00072F94">
        <w:rPr>
          <w:bCs/>
          <w:sz w:val="24"/>
          <w:szCs w:val="24"/>
        </w:rPr>
        <w:t xml:space="preserve">- </w:t>
      </w:r>
      <w:r w:rsidRPr="00072F94">
        <w:rPr>
          <w:b/>
          <w:bCs/>
          <w:sz w:val="24"/>
          <w:szCs w:val="24"/>
        </w:rPr>
        <w:t>Gustavo Emrich</w:t>
      </w:r>
      <w:r w:rsidRPr="00072F94">
        <w:rPr>
          <w:bCs/>
          <w:sz w:val="24"/>
          <w:szCs w:val="24"/>
        </w:rPr>
        <w:t>, Matrícula nº 41/7192, CPF nº 143.663.347-80;</w:t>
      </w:r>
    </w:p>
    <w:p w14:paraId="7999B347" w14:textId="77777777" w:rsidR="004F0DDE" w:rsidRPr="00072F94" w:rsidRDefault="004F0DDE" w:rsidP="00DF5812">
      <w:pPr>
        <w:spacing w:before="120" w:after="120"/>
        <w:jc w:val="both"/>
        <w:rPr>
          <w:sz w:val="24"/>
          <w:szCs w:val="24"/>
        </w:rPr>
      </w:pPr>
      <w:r w:rsidRPr="00072F94">
        <w:rPr>
          <w:bCs/>
          <w:sz w:val="24"/>
          <w:szCs w:val="24"/>
        </w:rPr>
        <w:t xml:space="preserve">- </w:t>
      </w:r>
      <w:r w:rsidRPr="00072F94">
        <w:rPr>
          <w:b/>
          <w:bCs/>
          <w:sz w:val="24"/>
          <w:szCs w:val="24"/>
        </w:rPr>
        <w:t>Gildo da Cunha Caldeira</w:t>
      </w:r>
      <w:r w:rsidRPr="00072F94">
        <w:rPr>
          <w:bCs/>
          <w:sz w:val="24"/>
          <w:szCs w:val="24"/>
        </w:rPr>
        <w:t>, Matrícula nº 41/7069, CPF nº 918.150.377-68.</w:t>
      </w:r>
    </w:p>
    <w:p w14:paraId="187F91E6" w14:textId="77777777" w:rsidR="004F0DDE" w:rsidRPr="00072F94" w:rsidRDefault="004F0DDE" w:rsidP="00DF5812">
      <w:pPr>
        <w:spacing w:before="120" w:after="120"/>
        <w:jc w:val="both"/>
        <w:rPr>
          <w:sz w:val="24"/>
          <w:szCs w:val="24"/>
        </w:rPr>
      </w:pPr>
      <w:r w:rsidRPr="00072F94">
        <w:rPr>
          <w:sz w:val="24"/>
          <w:szCs w:val="24"/>
        </w:rPr>
        <w:t>7.2 – Compete à fiscalização do contrato:</w:t>
      </w:r>
    </w:p>
    <w:p w14:paraId="710CD5A1" w14:textId="77777777" w:rsidR="004F0DDE" w:rsidRPr="00072F94" w:rsidRDefault="004F0DDE" w:rsidP="00DF5812">
      <w:pPr>
        <w:spacing w:before="120" w:after="120"/>
        <w:ind w:left="708"/>
        <w:jc w:val="both"/>
        <w:rPr>
          <w:sz w:val="24"/>
          <w:szCs w:val="24"/>
        </w:rPr>
      </w:pPr>
      <w:r w:rsidRPr="00072F94">
        <w:rPr>
          <w:sz w:val="24"/>
          <w:szCs w:val="24"/>
        </w:rPr>
        <w:t>7.2.1 – Realizar os procedimentos de acompanhamento da execução do contrato;</w:t>
      </w:r>
    </w:p>
    <w:p w14:paraId="146C80B8" w14:textId="77777777" w:rsidR="004F0DDE" w:rsidRPr="00072F94" w:rsidRDefault="004F0DDE" w:rsidP="00DF5812">
      <w:pPr>
        <w:spacing w:before="120" w:after="120"/>
        <w:ind w:left="708"/>
        <w:jc w:val="both"/>
        <w:rPr>
          <w:sz w:val="24"/>
          <w:szCs w:val="24"/>
        </w:rPr>
      </w:pPr>
      <w:r w:rsidRPr="00072F94">
        <w:rPr>
          <w:sz w:val="24"/>
          <w:szCs w:val="24"/>
        </w:rPr>
        <w:lastRenderedPageBreak/>
        <w:t xml:space="preserve">7.2.2 – Apresentar-se pessoalmente no local, data e horário para o recebimento do objeto. </w:t>
      </w:r>
    </w:p>
    <w:p w14:paraId="2192D6CE" w14:textId="77777777" w:rsidR="004F0DDE" w:rsidRPr="00072F94" w:rsidRDefault="004F0DDE" w:rsidP="00DF5812">
      <w:pPr>
        <w:spacing w:before="120" w:after="120"/>
        <w:ind w:left="708"/>
        <w:jc w:val="both"/>
        <w:rPr>
          <w:sz w:val="24"/>
          <w:szCs w:val="24"/>
        </w:rPr>
      </w:pPr>
      <w:r w:rsidRPr="00072F94">
        <w:rPr>
          <w:sz w:val="24"/>
          <w:szCs w:val="24"/>
        </w:rPr>
        <w:t>7.2.3 – Apurar ouvidorias, reclamações ou denúncias relativas à execução do contrato, inclusive anônimas;</w:t>
      </w:r>
    </w:p>
    <w:p w14:paraId="19476D03" w14:textId="77777777" w:rsidR="004F0DDE" w:rsidRPr="00072F94" w:rsidRDefault="004F0DDE" w:rsidP="00DF5812">
      <w:pPr>
        <w:spacing w:before="120" w:after="120"/>
        <w:ind w:left="708"/>
        <w:jc w:val="both"/>
        <w:rPr>
          <w:sz w:val="24"/>
          <w:szCs w:val="24"/>
        </w:rPr>
      </w:pPr>
      <w:r w:rsidRPr="00072F94">
        <w:rPr>
          <w:sz w:val="24"/>
          <w:szCs w:val="24"/>
        </w:rPr>
        <w:t>7.2.4 – Receber e analisar os documentos emitidos pela CONTRATADA que são exigidos no instrumento convocatório e seus anexos;</w:t>
      </w:r>
    </w:p>
    <w:p w14:paraId="642DCD33" w14:textId="77777777" w:rsidR="004F0DDE" w:rsidRPr="00072F94" w:rsidRDefault="004F0DDE" w:rsidP="00DF5812">
      <w:pPr>
        <w:spacing w:before="120" w:after="120"/>
        <w:ind w:left="708"/>
        <w:jc w:val="both"/>
        <w:rPr>
          <w:sz w:val="24"/>
          <w:szCs w:val="24"/>
        </w:rPr>
      </w:pPr>
      <w:r w:rsidRPr="00072F94">
        <w:rPr>
          <w:sz w:val="24"/>
          <w:szCs w:val="24"/>
        </w:rPr>
        <w:t>7.2.5 – Elaborar o registro próprio e emitir termo circunstanciando, recibos e demais instrumentos de fiscalização, anotando todas as ocorrências da execução do contrato;</w:t>
      </w:r>
    </w:p>
    <w:p w14:paraId="4C2617CF" w14:textId="77777777" w:rsidR="004F0DDE" w:rsidRPr="00072F94" w:rsidRDefault="004F0DDE" w:rsidP="00DF5812">
      <w:pPr>
        <w:spacing w:before="120" w:after="120"/>
        <w:ind w:left="708"/>
        <w:jc w:val="both"/>
        <w:rPr>
          <w:sz w:val="24"/>
          <w:szCs w:val="24"/>
        </w:rPr>
      </w:pPr>
      <w:r w:rsidRPr="00072F94">
        <w:rPr>
          <w:sz w:val="24"/>
          <w:szCs w:val="24"/>
        </w:rPr>
        <w:t>7.2.6 – Verificar a quantidade, qualidade e conformidade dos bens fornecidos;</w:t>
      </w:r>
    </w:p>
    <w:p w14:paraId="6C6C4AD2" w14:textId="77777777" w:rsidR="004F0DDE" w:rsidRPr="00072F94" w:rsidRDefault="004F0DDE" w:rsidP="00DF5812">
      <w:pPr>
        <w:spacing w:before="120" w:after="120"/>
        <w:ind w:left="708"/>
        <w:jc w:val="both"/>
        <w:rPr>
          <w:sz w:val="24"/>
          <w:szCs w:val="24"/>
        </w:rPr>
      </w:pPr>
      <w:r w:rsidRPr="00072F94">
        <w:rPr>
          <w:sz w:val="24"/>
          <w:szCs w:val="24"/>
        </w:rPr>
        <w:t>7.2.7 – Recusar os bens entregues em desacordo com o instrumento convocatório e seus anexos, exigindo sua substituição no prazo disposto no instrumento convocatório e seus anexos;</w:t>
      </w:r>
    </w:p>
    <w:p w14:paraId="117F4657" w14:textId="77777777" w:rsidR="004F0DDE" w:rsidRPr="00072F94" w:rsidRDefault="004F0DDE" w:rsidP="00DF5812">
      <w:pPr>
        <w:spacing w:before="120" w:after="120"/>
        <w:ind w:left="708"/>
        <w:jc w:val="both"/>
        <w:rPr>
          <w:sz w:val="24"/>
          <w:szCs w:val="24"/>
        </w:rPr>
      </w:pPr>
      <w:r w:rsidRPr="00072F94">
        <w:rPr>
          <w:sz w:val="24"/>
          <w:szCs w:val="24"/>
        </w:rPr>
        <w:t>7.2.8 – Atestar o recebimento definitivo dos objetos entregues em acordo com o instrumento convocatório e seus anexos.</w:t>
      </w:r>
    </w:p>
    <w:p w14:paraId="5ABA2862" w14:textId="77777777" w:rsidR="004F0DDE" w:rsidRPr="00072F94" w:rsidRDefault="004F0DDE" w:rsidP="00DF5812">
      <w:pPr>
        <w:spacing w:before="120" w:after="120"/>
        <w:ind w:left="708"/>
        <w:jc w:val="both"/>
        <w:rPr>
          <w:sz w:val="24"/>
          <w:szCs w:val="24"/>
        </w:rPr>
      </w:pPr>
      <w:r w:rsidRPr="00072F94">
        <w:rPr>
          <w:sz w:val="24"/>
          <w:szCs w:val="24"/>
        </w:rPr>
        <w:t>7.2.9 – Encaminhar relatório relativo à fiscalização da Ata de Registro de Preço, contendo informações relevantes quanto à fiscalização e execução do instrumento contratual.</w:t>
      </w:r>
    </w:p>
    <w:p w14:paraId="32AC1AF5" w14:textId="77777777" w:rsidR="004F0DDE" w:rsidRPr="00072F94" w:rsidRDefault="004F0DDE" w:rsidP="00DF5812">
      <w:pPr>
        <w:spacing w:before="120" w:after="120"/>
        <w:jc w:val="both"/>
        <w:rPr>
          <w:b/>
          <w:sz w:val="24"/>
          <w:szCs w:val="24"/>
        </w:rPr>
      </w:pPr>
      <w:r w:rsidRPr="00072F94">
        <w:rPr>
          <w:b/>
          <w:sz w:val="24"/>
          <w:szCs w:val="24"/>
        </w:rPr>
        <w:t>8 – FORMA DE PAGAMENTO</w:t>
      </w:r>
    </w:p>
    <w:p w14:paraId="0F92FD4D" w14:textId="77777777" w:rsidR="004F0DDE" w:rsidRPr="00072F94" w:rsidRDefault="004F0DDE" w:rsidP="00DF5812">
      <w:pPr>
        <w:spacing w:before="120" w:after="120"/>
        <w:jc w:val="both"/>
        <w:rPr>
          <w:sz w:val="24"/>
          <w:szCs w:val="24"/>
        </w:rPr>
      </w:pPr>
      <w:r w:rsidRPr="00072F94">
        <w:rPr>
          <w:sz w:val="24"/>
          <w:szCs w:val="24"/>
        </w:rPr>
        <w:t>8.1 – O CONTRATANTE terá:</w:t>
      </w:r>
    </w:p>
    <w:p w14:paraId="150C33B7" w14:textId="77777777" w:rsidR="004F0DDE" w:rsidRPr="00072F94" w:rsidRDefault="004F0DDE" w:rsidP="00DF5812">
      <w:pPr>
        <w:spacing w:before="120" w:after="120"/>
        <w:jc w:val="both"/>
        <w:rPr>
          <w:sz w:val="24"/>
          <w:szCs w:val="24"/>
        </w:rPr>
      </w:pPr>
      <w:r w:rsidRPr="00072F94">
        <w:rPr>
          <w:sz w:val="24"/>
          <w:szCs w:val="24"/>
        </w:rPr>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1028A490" w14:textId="77777777" w:rsidR="004F0DDE" w:rsidRPr="00072F94" w:rsidRDefault="004F0DDE" w:rsidP="00FE18F3">
      <w:pPr>
        <w:spacing w:before="120" w:after="120"/>
        <w:jc w:val="both"/>
        <w:rPr>
          <w:sz w:val="24"/>
          <w:szCs w:val="24"/>
        </w:rPr>
      </w:pPr>
      <w:r w:rsidRPr="00072F94">
        <w:rPr>
          <w:sz w:val="24"/>
          <w:szCs w:val="24"/>
        </w:rPr>
        <w:t>8.1.2 – O prazo de 30 (trinta) dias corridos, contados da data do recebimento definitivo dos bens, para realizar o pagamento, nas demais hipóteses.</w:t>
      </w:r>
    </w:p>
    <w:p w14:paraId="023DDAD1" w14:textId="77777777" w:rsidR="004F0DDE" w:rsidRPr="00072F94" w:rsidRDefault="004F0DDE" w:rsidP="00DF5812">
      <w:pPr>
        <w:spacing w:before="120" w:after="120"/>
        <w:jc w:val="both"/>
        <w:rPr>
          <w:sz w:val="24"/>
          <w:szCs w:val="24"/>
        </w:rPr>
      </w:pPr>
      <w:r w:rsidRPr="00072F94">
        <w:rPr>
          <w:sz w:val="24"/>
          <w:szCs w:val="24"/>
        </w:rPr>
        <w:t xml:space="preserve">8.2 – Os documentos fiscais serão emitidos em nome do </w:t>
      </w:r>
      <w:r w:rsidRPr="00072F94">
        <w:rPr>
          <w:b/>
          <w:sz w:val="24"/>
          <w:szCs w:val="24"/>
        </w:rPr>
        <w:t>FUNDO MUNICIPAL DE EDUCAÇÃO</w:t>
      </w:r>
      <w:r w:rsidRPr="00072F94">
        <w:rPr>
          <w:sz w:val="24"/>
          <w:szCs w:val="24"/>
        </w:rPr>
        <w:t xml:space="preserve">, CNPJ nº 44.848.243/0001-50, situado na Rua Mozart Serpa de Carvalho, nº 190, Centro, Bom Jardim - RJ, CEP 28660-000, referente à quota-parte da Secretaria de Educação, </w:t>
      </w:r>
      <w:r w:rsidRPr="00072F94">
        <w:rPr>
          <w:b/>
          <w:sz w:val="24"/>
          <w:szCs w:val="24"/>
        </w:rPr>
        <w:t>FUNDO MUNICIPAL DE ASSISTÊNCIA SOCIAL</w:t>
      </w:r>
      <w:r w:rsidRPr="00072F94">
        <w:rPr>
          <w:sz w:val="24"/>
          <w:szCs w:val="24"/>
        </w:rPr>
        <w:t xml:space="preserve">, CNPJ nº 03.802.344/0001-02, Rua Miguel de Carvalho, 158 – Centro – Bom Jardim/RJ, CEP 28660-000, referente à cota parte da Secretaria de Assistência Social e Dir. Humanos, </w:t>
      </w:r>
      <w:r w:rsidRPr="00072F94">
        <w:rPr>
          <w:b/>
          <w:sz w:val="24"/>
          <w:szCs w:val="24"/>
        </w:rPr>
        <w:t>FUNDO MUNICIPAL DE SAÚDE-RJ,</w:t>
      </w:r>
      <w:r w:rsidRPr="00072F94">
        <w:rPr>
          <w:sz w:val="24"/>
          <w:szCs w:val="24"/>
        </w:rPr>
        <w:t xml:space="preserve"> CNPJ nº 11.867.889/0001-25, situado na Praça Governador Roberto Silveira, nº 44, Centro Bom Jardim/RJ, CEP 28.660-000, referente à cota parte da Secretaria de Saúde e em nome do </w:t>
      </w:r>
      <w:r w:rsidRPr="00072F94">
        <w:rPr>
          <w:b/>
          <w:bCs/>
          <w:sz w:val="24"/>
          <w:szCs w:val="24"/>
        </w:rPr>
        <w:t>MUNICÍPIO DE BOM JARDIM –</w:t>
      </w:r>
      <w:r w:rsidRPr="00072F94">
        <w:rPr>
          <w:b/>
          <w:bCs/>
          <w:color w:val="FF0000"/>
          <w:sz w:val="24"/>
          <w:szCs w:val="24"/>
        </w:rPr>
        <w:t xml:space="preserve"> </w:t>
      </w:r>
      <w:r w:rsidRPr="00072F94">
        <w:rPr>
          <w:b/>
          <w:bCs/>
          <w:sz w:val="24"/>
          <w:szCs w:val="24"/>
        </w:rPr>
        <w:t>RJ</w:t>
      </w:r>
      <w:r w:rsidRPr="00072F94">
        <w:rPr>
          <w:sz w:val="24"/>
          <w:szCs w:val="24"/>
        </w:rPr>
        <w:t>, CNPJ nº 28.561.041/0001-76, situado na Praça Governador Roberto Silveira, nº 44, Centro, Bom Jardim - RJ, CEP 28660-000, referente à cota parte da Secretaria de Obras e Infraestrutura e da Secretaria de Administração.</w:t>
      </w:r>
    </w:p>
    <w:p w14:paraId="1A0047BD" w14:textId="77777777" w:rsidR="004F0DDE" w:rsidRPr="00072F94" w:rsidRDefault="004F0DDE" w:rsidP="00DF5812">
      <w:pPr>
        <w:spacing w:before="120" w:after="120"/>
        <w:jc w:val="both"/>
        <w:rPr>
          <w:sz w:val="24"/>
          <w:szCs w:val="24"/>
        </w:rPr>
      </w:pPr>
      <w:r w:rsidRPr="00072F94">
        <w:rPr>
          <w:sz w:val="24"/>
          <w:szCs w:val="24"/>
        </w:rPr>
        <w:t xml:space="preserve"> </w:t>
      </w:r>
      <w:r w:rsidRPr="00072F94">
        <w:rPr>
          <w:sz w:val="24"/>
          <w:szCs w:val="24"/>
        </w:rPr>
        <w:tab/>
        <w:t xml:space="preserve">8.2.1 </w:t>
      </w:r>
      <w:r w:rsidRPr="00072F94">
        <w:rPr>
          <w:b/>
          <w:sz w:val="24"/>
          <w:szCs w:val="24"/>
          <w:u w:val="single"/>
        </w:rPr>
        <w:t>– As Notas Fiscais deverão ser separadas por secretaria e deverão conter em seu corpo informações referentes às aquisições.</w:t>
      </w:r>
    </w:p>
    <w:p w14:paraId="17CCDFE7" w14:textId="77777777" w:rsidR="004F0DDE" w:rsidRPr="00072F94" w:rsidRDefault="004F0DDE" w:rsidP="00DF5812">
      <w:pPr>
        <w:spacing w:before="120" w:after="120"/>
        <w:jc w:val="both"/>
        <w:rPr>
          <w:sz w:val="24"/>
          <w:szCs w:val="24"/>
        </w:rPr>
      </w:pPr>
      <w:r w:rsidRPr="00072F94">
        <w:rPr>
          <w:sz w:val="24"/>
          <w:szCs w:val="24"/>
        </w:rPr>
        <w:lastRenderedPageBreak/>
        <w:t>8.3 – Junto aos documentos fiscais, a CONTRATADA deverá apresentar os documentos de habilitação e regularidade fiscal e trabalhista com validade atualizada exigidas no instrumento convocatório e seus anexos.</w:t>
      </w:r>
    </w:p>
    <w:p w14:paraId="29B65AEA" w14:textId="77777777" w:rsidR="004F0DDE" w:rsidRPr="00072F94" w:rsidRDefault="004F0DDE" w:rsidP="00DF5812">
      <w:pPr>
        <w:spacing w:before="120" w:after="120"/>
        <w:jc w:val="both"/>
        <w:rPr>
          <w:sz w:val="24"/>
          <w:szCs w:val="24"/>
        </w:rPr>
      </w:pPr>
      <w:r w:rsidRPr="00072F94">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14:paraId="53CA8D1C" w14:textId="77777777" w:rsidR="004F0DDE" w:rsidRPr="00072F94" w:rsidRDefault="004F0DDE" w:rsidP="00DF5812">
      <w:pPr>
        <w:spacing w:before="120" w:after="120"/>
        <w:jc w:val="both"/>
        <w:rPr>
          <w:sz w:val="24"/>
          <w:szCs w:val="24"/>
        </w:rPr>
      </w:pPr>
      <w:r w:rsidRPr="00072F94">
        <w:rPr>
          <w:sz w:val="24"/>
          <w:szCs w:val="24"/>
        </w:rPr>
        <w:t>8.5 – A ordem de pagamento poderá ser alterada por despacho fundamentado da autoridade superior, nas hipóteses de:</w:t>
      </w:r>
    </w:p>
    <w:p w14:paraId="1C945DAA" w14:textId="77777777" w:rsidR="004F0DDE" w:rsidRPr="00072F94" w:rsidRDefault="004F0DDE" w:rsidP="00DF5812">
      <w:pPr>
        <w:spacing w:before="120" w:after="120"/>
        <w:ind w:left="708"/>
        <w:jc w:val="both"/>
        <w:rPr>
          <w:sz w:val="24"/>
          <w:szCs w:val="24"/>
        </w:rPr>
      </w:pPr>
      <w:r w:rsidRPr="00072F94">
        <w:rPr>
          <w:sz w:val="24"/>
          <w:szCs w:val="24"/>
        </w:rPr>
        <w:t>8.5.1 – Haver suspensão do pagamento do crédito;</w:t>
      </w:r>
    </w:p>
    <w:p w14:paraId="02DA0B38" w14:textId="77777777" w:rsidR="004F0DDE" w:rsidRPr="00072F94" w:rsidRDefault="004F0DDE" w:rsidP="00DF5812">
      <w:pPr>
        <w:spacing w:before="120" w:after="120"/>
        <w:ind w:left="708"/>
        <w:jc w:val="both"/>
        <w:rPr>
          <w:sz w:val="24"/>
          <w:szCs w:val="24"/>
        </w:rPr>
      </w:pPr>
      <w:r w:rsidRPr="00072F94">
        <w:rPr>
          <w:sz w:val="24"/>
          <w:szCs w:val="24"/>
        </w:rPr>
        <w:t>8.5.2 – Grave perturbação da ordem, situação de emergência ou calamidade pública;</w:t>
      </w:r>
    </w:p>
    <w:p w14:paraId="01ED0943" w14:textId="77777777" w:rsidR="004F0DDE" w:rsidRPr="00072F94" w:rsidRDefault="004F0DDE" w:rsidP="00DF5812">
      <w:pPr>
        <w:spacing w:before="120" w:after="120"/>
        <w:ind w:left="708"/>
        <w:jc w:val="both"/>
        <w:rPr>
          <w:sz w:val="24"/>
          <w:szCs w:val="24"/>
        </w:rPr>
      </w:pPr>
      <w:r w:rsidRPr="00072F94">
        <w:rPr>
          <w:sz w:val="24"/>
          <w:szCs w:val="24"/>
        </w:rPr>
        <w:t>8.5.3 – Haver seguros veiculares e imobiliários;</w:t>
      </w:r>
    </w:p>
    <w:p w14:paraId="7D88FF5E" w14:textId="77777777" w:rsidR="004F0DDE" w:rsidRPr="00072F94" w:rsidRDefault="004F0DDE" w:rsidP="00DF5812">
      <w:pPr>
        <w:spacing w:before="120" w:after="120"/>
        <w:ind w:left="708"/>
        <w:jc w:val="both"/>
        <w:rPr>
          <w:sz w:val="24"/>
          <w:szCs w:val="24"/>
        </w:rPr>
      </w:pPr>
      <w:r w:rsidRPr="00072F94">
        <w:rPr>
          <w:sz w:val="24"/>
          <w:szCs w:val="24"/>
        </w:rPr>
        <w:t>8.5.4 – Evitar fundada ameaça de interrupção dos serviços essenciais da Administração ou para restaurá-los;</w:t>
      </w:r>
    </w:p>
    <w:p w14:paraId="0BB9BA8C" w14:textId="77777777" w:rsidR="004F0DDE" w:rsidRPr="00072F94" w:rsidRDefault="004F0DDE" w:rsidP="00DF5812">
      <w:pPr>
        <w:spacing w:before="120" w:after="120"/>
        <w:ind w:left="708"/>
        <w:jc w:val="both"/>
        <w:rPr>
          <w:sz w:val="24"/>
          <w:szCs w:val="24"/>
        </w:rPr>
      </w:pPr>
      <w:r w:rsidRPr="00072F94">
        <w:rPr>
          <w:sz w:val="24"/>
          <w:szCs w:val="24"/>
        </w:rPr>
        <w:t>8.5.5 – Cumprimento de ordem judicial ou decisão de Tribunal de Contas;</w:t>
      </w:r>
    </w:p>
    <w:p w14:paraId="6F36535D" w14:textId="77777777" w:rsidR="004F0DDE" w:rsidRPr="00072F94" w:rsidRDefault="004F0DDE" w:rsidP="00DF5812">
      <w:pPr>
        <w:spacing w:before="120" w:after="120"/>
        <w:ind w:left="708"/>
        <w:jc w:val="both"/>
        <w:rPr>
          <w:sz w:val="24"/>
          <w:szCs w:val="24"/>
        </w:rPr>
      </w:pPr>
      <w:r w:rsidRPr="00072F94">
        <w:rPr>
          <w:sz w:val="24"/>
          <w:szCs w:val="24"/>
        </w:rPr>
        <w:t>8.5.6 – Pagamento de direitos oriundos de contratos em caso de falência, recuperação judicial ou dissolução da empresa contratada;</w:t>
      </w:r>
    </w:p>
    <w:p w14:paraId="12291412" w14:textId="77777777" w:rsidR="004F0DDE" w:rsidRPr="00072F94" w:rsidRDefault="004F0DDE" w:rsidP="00DF5812">
      <w:pPr>
        <w:spacing w:before="120" w:after="120"/>
        <w:ind w:left="708"/>
        <w:jc w:val="both"/>
        <w:rPr>
          <w:sz w:val="24"/>
          <w:szCs w:val="24"/>
        </w:rPr>
      </w:pPr>
      <w:r w:rsidRPr="00072F94">
        <w:rPr>
          <w:sz w:val="24"/>
          <w:szCs w:val="24"/>
        </w:rPr>
        <w:t>8.5.7 – Ocorrência de casos fortuitos ou força maior;</w:t>
      </w:r>
    </w:p>
    <w:p w14:paraId="4CF39EA0" w14:textId="77777777" w:rsidR="004F0DDE" w:rsidRPr="00072F94" w:rsidRDefault="004F0DDE" w:rsidP="00DF5812">
      <w:pPr>
        <w:spacing w:before="120" w:after="120"/>
        <w:ind w:left="708"/>
        <w:jc w:val="both"/>
        <w:rPr>
          <w:sz w:val="24"/>
          <w:szCs w:val="24"/>
        </w:rPr>
      </w:pPr>
      <w:r w:rsidRPr="00072F94">
        <w:rPr>
          <w:sz w:val="24"/>
          <w:szCs w:val="24"/>
        </w:rPr>
        <w:t>8.5.8 – Créditos decorrentes de empréstimos e financiamentos bancários;</w:t>
      </w:r>
    </w:p>
    <w:p w14:paraId="391940C9" w14:textId="77777777" w:rsidR="004F0DDE" w:rsidRPr="00072F94" w:rsidRDefault="004F0DDE" w:rsidP="00DF5812">
      <w:pPr>
        <w:spacing w:before="120" w:after="120"/>
        <w:ind w:left="708"/>
        <w:jc w:val="both"/>
        <w:rPr>
          <w:sz w:val="24"/>
          <w:szCs w:val="24"/>
        </w:rPr>
      </w:pPr>
      <w:r w:rsidRPr="00072F94">
        <w:rPr>
          <w:sz w:val="24"/>
          <w:szCs w:val="24"/>
        </w:rPr>
        <w:t>8.5.9 – Outros motivos de relevante interesse público, devidamente comprovados e motivados.</w:t>
      </w:r>
    </w:p>
    <w:p w14:paraId="18D71EA3" w14:textId="77777777" w:rsidR="004F0DDE" w:rsidRPr="00072F94" w:rsidRDefault="004F0DDE" w:rsidP="00DF5812">
      <w:pPr>
        <w:spacing w:before="120" w:after="120"/>
        <w:jc w:val="both"/>
        <w:rPr>
          <w:sz w:val="24"/>
          <w:szCs w:val="24"/>
        </w:rPr>
      </w:pPr>
      <w:r w:rsidRPr="00072F94">
        <w:rPr>
          <w:sz w:val="24"/>
          <w:szCs w:val="24"/>
        </w:rPr>
        <w:t>8.6 – O pagamento será suspenso, por meio de decisão motivada dos servidores competentes, em caso de constatada irregularidade na documentação da CONTRATADA ou irregularidade durante o processo de liquidação.</w:t>
      </w:r>
    </w:p>
    <w:p w14:paraId="0FBF0EDC" w14:textId="77777777" w:rsidR="004F0DDE" w:rsidRPr="00072F94" w:rsidRDefault="004F0DDE" w:rsidP="00DF5812">
      <w:pPr>
        <w:spacing w:before="120" w:after="120"/>
        <w:jc w:val="both"/>
        <w:rPr>
          <w:sz w:val="24"/>
          <w:szCs w:val="24"/>
        </w:rPr>
      </w:pPr>
      <w:r w:rsidRPr="00072F94">
        <w:rPr>
          <w:sz w:val="24"/>
          <w:szCs w:val="24"/>
        </w:rPr>
        <w:t xml:space="preserve">8.7 – O pagamento será feito em depósito em conta corrente informada pela CONTRATADA, conforme as ordens de fornecimento, na forma da legislação vigente. </w:t>
      </w:r>
    </w:p>
    <w:p w14:paraId="2FA9D7E1" w14:textId="77777777" w:rsidR="004F0DDE" w:rsidRPr="00072F94" w:rsidRDefault="004F0DDE" w:rsidP="00DF5812">
      <w:pPr>
        <w:spacing w:before="120" w:after="120"/>
        <w:ind w:left="708"/>
        <w:jc w:val="both"/>
        <w:rPr>
          <w:sz w:val="24"/>
          <w:szCs w:val="24"/>
        </w:rPr>
      </w:pPr>
      <w:r w:rsidRPr="00072F94">
        <w:rPr>
          <w:sz w:val="24"/>
          <w:szCs w:val="24"/>
        </w:rPr>
        <w:t>8.7.1 – Os itens relativos ao fornecimento deverão corresponder, em sua totalidade, aos itens constantes na ordem de fornecimento e na nota de empenho emitida pela Administração, sem qualquer divergência entre estes.</w:t>
      </w:r>
    </w:p>
    <w:p w14:paraId="21CB90EE" w14:textId="77777777" w:rsidR="004F0DDE" w:rsidRPr="00072F94" w:rsidRDefault="004F0DDE" w:rsidP="00DF5812">
      <w:pPr>
        <w:spacing w:before="120" w:after="120"/>
        <w:ind w:left="708"/>
        <w:jc w:val="both"/>
        <w:rPr>
          <w:sz w:val="24"/>
          <w:szCs w:val="24"/>
        </w:rPr>
      </w:pPr>
      <w:r w:rsidRPr="00072F94">
        <w:rPr>
          <w:sz w:val="24"/>
          <w:szCs w:val="24"/>
        </w:rPr>
        <w:t>8.7.2 – É vedada a antecipação do pagamento sem a correspondente contraprestação do fornecimento em sua totalidade.</w:t>
      </w:r>
    </w:p>
    <w:p w14:paraId="1983CB29" w14:textId="77777777" w:rsidR="004F0DDE" w:rsidRPr="00072F94" w:rsidRDefault="004F0DDE" w:rsidP="00DF5812">
      <w:pPr>
        <w:spacing w:before="120" w:after="120"/>
        <w:jc w:val="both"/>
        <w:rPr>
          <w:sz w:val="24"/>
          <w:szCs w:val="24"/>
        </w:rPr>
      </w:pPr>
      <w:r w:rsidRPr="00072F94">
        <w:rPr>
          <w:sz w:val="24"/>
          <w:szCs w:val="24"/>
        </w:rPr>
        <w:t>8.8 – Os pagamentos eventualmente realizados com atraso, desde que não decorram de ato ou fato atribuível à CONTRATADA, sofrerão a incidência de atualização financeira pelo IPC-A</w:t>
      </w:r>
      <w:r w:rsidRPr="00072F94">
        <w:rPr>
          <w:color w:val="FF0000"/>
          <w:sz w:val="24"/>
          <w:szCs w:val="24"/>
        </w:rPr>
        <w:t xml:space="preserve"> </w:t>
      </w:r>
      <w:r w:rsidRPr="00072F94">
        <w:rPr>
          <w:sz w:val="24"/>
          <w:szCs w:val="24"/>
        </w:rPr>
        <w:t>e juros moratórios de 0,5% ao mês.</w:t>
      </w:r>
    </w:p>
    <w:p w14:paraId="7015AF6B" w14:textId="77777777" w:rsidR="004F0DDE" w:rsidRPr="00072F94" w:rsidRDefault="004F0DDE" w:rsidP="00DF5812">
      <w:pPr>
        <w:spacing w:before="120" w:after="120"/>
        <w:jc w:val="both"/>
        <w:rPr>
          <w:sz w:val="24"/>
          <w:szCs w:val="24"/>
        </w:rPr>
      </w:pPr>
      <w:r w:rsidRPr="00072F94">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0AF79FAC" w14:textId="77777777" w:rsidR="004F0DDE" w:rsidRPr="00072F94" w:rsidRDefault="004F0DDE" w:rsidP="00DF5812">
      <w:pPr>
        <w:spacing w:before="120" w:after="120"/>
        <w:jc w:val="both"/>
        <w:rPr>
          <w:sz w:val="24"/>
          <w:szCs w:val="24"/>
        </w:rPr>
      </w:pPr>
      <w:r w:rsidRPr="00072F94">
        <w:rPr>
          <w:sz w:val="24"/>
          <w:szCs w:val="24"/>
        </w:rPr>
        <w:t xml:space="preserve">8.10 – Na hipótese de sobrevirem fatos imprevisíveis, ou previsíveis, porém de consequências incalculáveis, retardadores ou impeditivos da execução do ajustado, ou ainda, em caso de força maior, caso fortuito ou fato do príncipe, configurando prejuízo </w:t>
      </w:r>
      <w:r w:rsidRPr="00072F94">
        <w:rPr>
          <w:sz w:val="24"/>
          <w:szCs w:val="24"/>
        </w:rPr>
        <w:lastRenderedPageBreak/>
        <w:t>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58B55071" w14:textId="77777777" w:rsidR="004F0DDE" w:rsidRPr="00072F94" w:rsidRDefault="004F0DDE" w:rsidP="00DF5812">
      <w:pPr>
        <w:spacing w:before="120" w:after="120"/>
        <w:jc w:val="both"/>
        <w:rPr>
          <w:sz w:val="24"/>
          <w:szCs w:val="24"/>
        </w:rPr>
      </w:pPr>
      <w:r w:rsidRPr="00072F94">
        <w:rPr>
          <w:sz w:val="24"/>
          <w:szCs w:val="24"/>
        </w:rPr>
        <w:t>8.11 – É vedada à CONTRATADA a cessão de crédito para instituições financeiras decorrentes dos pagamentos futuros dispostos no instrumento convocatório e seus anexos, ressalvada a hipótese do art. 46 da Lei Complementar nº 123/06.</w:t>
      </w:r>
    </w:p>
    <w:p w14:paraId="3EDBD96A" w14:textId="77777777" w:rsidR="004F0DDE" w:rsidRPr="00072F94" w:rsidRDefault="004F0DDE" w:rsidP="00DF5812">
      <w:pPr>
        <w:spacing w:before="120" w:after="120"/>
        <w:jc w:val="both"/>
        <w:rPr>
          <w:b/>
          <w:sz w:val="24"/>
          <w:szCs w:val="24"/>
        </w:rPr>
      </w:pPr>
      <w:r w:rsidRPr="00072F94">
        <w:rPr>
          <w:b/>
          <w:sz w:val="24"/>
          <w:szCs w:val="24"/>
        </w:rPr>
        <w:t>9 – REAJUSTES DOS PREÇOS</w:t>
      </w:r>
    </w:p>
    <w:p w14:paraId="13309399" w14:textId="77777777" w:rsidR="004F0DDE" w:rsidRPr="00072F94" w:rsidRDefault="004F0DDE" w:rsidP="00DF5812">
      <w:pPr>
        <w:tabs>
          <w:tab w:val="left" w:pos="1410"/>
        </w:tabs>
        <w:spacing w:before="120" w:after="120"/>
        <w:jc w:val="both"/>
        <w:rPr>
          <w:sz w:val="24"/>
          <w:szCs w:val="24"/>
        </w:rPr>
      </w:pPr>
      <w:r w:rsidRPr="00072F94">
        <w:rPr>
          <w:sz w:val="24"/>
          <w:szCs w:val="24"/>
        </w:rPr>
        <w:t>9.1 – A Administração realizará pesquisa de mercado periodicamente, em intervalos não superiores a 180 (cento e oitenta) dias, a fim de verificar a vantajosidade dos preços registrados na ata de registro de preços.</w:t>
      </w:r>
    </w:p>
    <w:p w14:paraId="499B1120" w14:textId="77777777" w:rsidR="004F0DDE" w:rsidRPr="00072F94" w:rsidRDefault="004F0DDE" w:rsidP="00DF5812">
      <w:pPr>
        <w:tabs>
          <w:tab w:val="left" w:pos="1410"/>
        </w:tabs>
        <w:spacing w:before="120" w:after="120"/>
        <w:jc w:val="both"/>
        <w:rPr>
          <w:sz w:val="24"/>
          <w:szCs w:val="24"/>
        </w:rPr>
      </w:pPr>
      <w:r w:rsidRPr="00072F94">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14:paraId="5CECC979" w14:textId="77777777" w:rsidR="004F0DDE" w:rsidRPr="00072F94" w:rsidRDefault="004F0DDE" w:rsidP="00DF5812">
      <w:pPr>
        <w:tabs>
          <w:tab w:val="left" w:pos="1410"/>
        </w:tabs>
        <w:spacing w:before="120" w:after="120"/>
        <w:jc w:val="both"/>
        <w:rPr>
          <w:sz w:val="24"/>
          <w:szCs w:val="24"/>
        </w:rPr>
      </w:pPr>
      <w:r w:rsidRPr="00072F94">
        <w:rPr>
          <w:sz w:val="24"/>
          <w:szCs w:val="24"/>
        </w:rPr>
        <w:t>9.3 – Quando o preço registrado tornar-se superior ao preço praticado no mercado por motivo superveniente, a Administração convocará a adjudicatária para negociar a redução dos preços aos valores praticados pelo mercado.</w:t>
      </w:r>
    </w:p>
    <w:p w14:paraId="02FA006D" w14:textId="77777777" w:rsidR="004F0DDE" w:rsidRPr="00072F94" w:rsidRDefault="004F0DDE" w:rsidP="00DF5812">
      <w:pPr>
        <w:tabs>
          <w:tab w:val="left" w:pos="1410"/>
        </w:tabs>
        <w:spacing w:before="120" w:after="120"/>
        <w:jc w:val="both"/>
        <w:rPr>
          <w:sz w:val="24"/>
          <w:szCs w:val="24"/>
        </w:rPr>
      </w:pPr>
      <w:r w:rsidRPr="00072F94">
        <w:rPr>
          <w:sz w:val="24"/>
          <w:szCs w:val="24"/>
        </w:rPr>
        <w:t>9.4 – Os fornecedores que não aceitarem reduzir seus preços aos valores praticados pelo mercado serão liberados do compromisso assumido, sem aplicação de penalidade.</w:t>
      </w:r>
    </w:p>
    <w:p w14:paraId="4BEF046D" w14:textId="77777777" w:rsidR="004F0DDE" w:rsidRPr="00072F94" w:rsidRDefault="004F0DDE" w:rsidP="00DF5812">
      <w:pPr>
        <w:tabs>
          <w:tab w:val="left" w:pos="1410"/>
        </w:tabs>
        <w:spacing w:before="120" w:after="120"/>
        <w:jc w:val="both"/>
        <w:rPr>
          <w:sz w:val="24"/>
          <w:szCs w:val="24"/>
        </w:rPr>
      </w:pPr>
      <w:r w:rsidRPr="00072F94">
        <w:rPr>
          <w:sz w:val="24"/>
          <w:szCs w:val="24"/>
        </w:rPr>
        <w:t>9.5 – A ordem de classificação dos fornecedores que aceitarem reduzir seus preços aos valores de mercado observará a classificação original.</w:t>
      </w:r>
    </w:p>
    <w:p w14:paraId="2B89B799" w14:textId="77777777" w:rsidR="004F0DDE" w:rsidRPr="00072F94" w:rsidRDefault="004F0DDE" w:rsidP="00DF5812">
      <w:pPr>
        <w:tabs>
          <w:tab w:val="left" w:pos="1410"/>
        </w:tabs>
        <w:spacing w:before="120" w:after="120"/>
        <w:jc w:val="both"/>
        <w:rPr>
          <w:sz w:val="24"/>
          <w:szCs w:val="24"/>
        </w:rPr>
      </w:pPr>
      <w:r w:rsidRPr="00072F94">
        <w:rPr>
          <w:sz w:val="24"/>
          <w:szCs w:val="24"/>
        </w:rPr>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5D552592" w14:textId="77777777" w:rsidR="004F0DDE" w:rsidRPr="00072F94" w:rsidRDefault="004F0DDE" w:rsidP="00DF5812">
      <w:pPr>
        <w:tabs>
          <w:tab w:val="left" w:pos="1410"/>
        </w:tabs>
        <w:spacing w:before="120" w:after="120"/>
        <w:jc w:val="both"/>
        <w:rPr>
          <w:sz w:val="24"/>
          <w:szCs w:val="24"/>
        </w:rPr>
      </w:pPr>
      <w:r w:rsidRPr="00072F94">
        <w:rPr>
          <w:sz w:val="24"/>
          <w:szCs w:val="24"/>
        </w:rPr>
        <w:t>9.7 – Os licitantes remanescentes serão convocados para fornecer o produto pelo preço registrado, observada a classificação original.</w:t>
      </w:r>
    </w:p>
    <w:p w14:paraId="268F4CB3" w14:textId="77777777" w:rsidR="004F0DDE" w:rsidRPr="00072F94" w:rsidRDefault="004F0DDE" w:rsidP="00DF5812">
      <w:pPr>
        <w:tabs>
          <w:tab w:val="left" w:pos="1410"/>
        </w:tabs>
        <w:spacing w:before="120" w:after="120"/>
        <w:jc w:val="both"/>
        <w:rPr>
          <w:sz w:val="24"/>
          <w:szCs w:val="24"/>
        </w:rPr>
      </w:pPr>
      <w:r w:rsidRPr="00072F94">
        <w:rPr>
          <w:sz w:val="24"/>
          <w:szCs w:val="24"/>
        </w:rPr>
        <w:t>9.8 – Não será aplicada penalidade ao licitante convocado na forma deste item que não aceitar a proposta da Administração.</w:t>
      </w:r>
    </w:p>
    <w:p w14:paraId="627E2FC3" w14:textId="77777777" w:rsidR="004F0DDE" w:rsidRPr="00072F94" w:rsidRDefault="004F0DDE" w:rsidP="00DF5812">
      <w:pPr>
        <w:tabs>
          <w:tab w:val="left" w:pos="1410"/>
        </w:tabs>
        <w:spacing w:before="120" w:after="120"/>
        <w:jc w:val="both"/>
        <w:rPr>
          <w:sz w:val="24"/>
          <w:szCs w:val="24"/>
        </w:rPr>
      </w:pPr>
      <w:r w:rsidRPr="00072F94">
        <w:rPr>
          <w:sz w:val="24"/>
          <w:szCs w:val="24"/>
        </w:rPr>
        <w:t>9.9 – Não havendo êxito nas negociações, a Administração deverá proceder à revogação da ata de registro de preços, adotando as medidas cabíveis para obtenção da contratação mais vantajosa.</w:t>
      </w:r>
    </w:p>
    <w:p w14:paraId="1DFB49A6" w14:textId="77777777" w:rsidR="004F0DDE" w:rsidRPr="00072F94" w:rsidRDefault="004F0DDE" w:rsidP="00DF5812">
      <w:pPr>
        <w:spacing w:before="120" w:after="120"/>
        <w:jc w:val="both"/>
        <w:rPr>
          <w:b/>
          <w:sz w:val="24"/>
          <w:szCs w:val="24"/>
        </w:rPr>
      </w:pPr>
      <w:r w:rsidRPr="00072F94">
        <w:rPr>
          <w:b/>
          <w:sz w:val="24"/>
          <w:szCs w:val="24"/>
        </w:rPr>
        <w:t>10 – PENALIDADES</w:t>
      </w:r>
    </w:p>
    <w:p w14:paraId="4C4517CE" w14:textId="77777777" w:rsidR="004F0DDE" w:rsidRPr="00072F94" w:rsidRDefault="004F0DDE" w:rsidP="00DF5812">
      <w:pPr>
        <w:spacing w:before="120" w:after="120"/>
        <w:jc w:val="both"/>
        <w:rPr>
          <w:sz w:val="24"/>
          <w:szCs w:val="24"/>
        </w:rPr>
      </w:pPr>
      <w:r w:rsidRPr="00072F94">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11AF2403" w14:textId="77777777" w:rsidR="004F0DDE" w:rsidRPr="00072F94" w:rsidRDefault="004F0DDE" w:rsidP="00DF5812">
      <w:pPr>
        <w:spacing w:before="120" w:after="120"/>
        <w:ind w:left="708"/>
        <w:jc w:val="both"/>
        <w:rPr>
          <w:sz w:val="24"/>
          <w:szCs w:val="24"/>
        </w:rPr>
      </w:pPr>
      <w:r w:rsidRPr="00072F94">
        <w:rPr>
          <w:sz w:val="24"/>
          <w:szCs w:val="24"/>
        </w:rPr>
        <w:t>10.1.1 – Advertência;</w:t>
      </w:r>
    </w:p>
    <w:p w14:paraId="07054955" w14:textId="77777777" w:rsidR="004F0DDE" w:rsidRPr="00072F94" w:rsidRDefault="004F0DDE" w:rsidP="00DF5812">
      <w:pPr>
        <w:spacing w:before="120" w:after="120"/>
        <w:ind w:left="708"/>
        <w:jc w:val="both"/>
        <w:rPr>
          <w:sz w:val="24"/>
          <w:szCs w:val="24"/>
        </w:rPr>
      </w:pPr>
      <w:r w:rsidRPr="00072F94">
        <w:rPr>
          <w:sz w:val="24"/>
          <w:szCs w:val="24"/>
        </w:rPr>
        <w:t>10.1.2 – Multa(s);</w:t>
      </w:r>
    </w:p>
    <w:p w14:paraId="70DAE4DE" w14:textId="77777777" w:rsidR="004F0DDE" w:rsidRPr="00072F94" w:rsidRDefault="004F0DDE" w:rsidP="00DF5812">
      <w:pPr>
        <w:spacing w:before="120" w:after="120"/>
        <w:ind w:left="708"/>
        <w:jc w:val="both"/>
        <w:rPr>
          <w:sz w:val="24"/>
          <w:szCs w:val="24"/>
        </w:rPr>
      </w:pPr>
      <w:r w:rsidRPr="00072F94">
        <w:rPr>
          <w:sz w:val="24"/>
          <w:szCs w:val="24"/>
        </w:rPr>
        <w:lastRenderedPageBreak/>
        <w:t>10.1.3 – Suspensão temporária de participação em licitação e impedimento de contratar com a Administração Municipal, por prazo não superior a 02 (dois) anos;</w:t>
      </w:r>
    </w:p>
    <w:p w14:paraId="188B122F" w14:textId="77777777" w:rsidR="004F0DDE" w:rsidRPr="00072F94" w:rsidRDefault="004F0DDE" w:rsidP="00DF5812">
      <w:pPr>
        <w:spacing w:before="120" w:after="120"/>
        <w:ind w:left="708"/>
        <w:jc w:val="both"/>
        <w:rPr>
          <w:sz w:val="24"/>
          <w:szCs w:val="24"/>
        </w:rPr>
      </w:pPr>
      <w:r w:rsidRPr="00072F94">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14:paraId="2A456087" w14:textId="77777777" w:rsidR="004F0DDE" w:rsidRPr="00072F94" w:rsidRDefault="004F0DDE" w:rsidP="00DF5812">
      <w:pPr>
        <w:spacing w:before="120" w:after="120"/>
        <w:jc w:val="both"/>
        <w:rPr>
          <w:sz w:val="24"/>
          <w:szCs w:val="24"/>
        </w:rPr>
      </w:pPr>
      <w:r w:rsidRPr="00072F94">
        <w:rPr>
          <w:sz w:val="24"/>
          <w:szCs w:val="24"/>
        </w:rPr>
        <w:t>10.2 – São infrações leves as condutas que caracterizam inexecução parcial do contrato, mas sem prejuízo à Administração, em especial:</w:t>
      </w:r>
    </w:p>
    <w:p w14:paraId="4294F183" w14:textId="77777777" w:rsidR="004F0DDE" w:rsidRPr="00072F94" w:rsidRDefault="004F0DDE" w:rsidP="00DF5812">
      <w:pPr>
        <w:spacing w:before="120" w:after="120"/>
        <w:ind w:left="708"/>
        <w:jc w:val="both"/>
        <w:rPr>
          <w:sz w:val="24"/>
          <w:szCs w:val="24"/>
        </w:rPr>
      </w:pPr>
      <w:r w:rsidRPr="00072F94">
        <w:rPr>
          <w:sz w:val="24"/>
          <w:szCs w:val="24"/>
        </w:rPr>
        <w:t>10.2.1 – Não fornecer os bens conforme as especificidades indicadas no instrumento convocatório e seus anexos, corrigindo em tempo hábil o fornecimento;</w:t>
      </w:r>
    </w:p>
    <w:p w14:paraId="6701F997" w14:textId="77777777" w:rsidR="004F0DDE" w:rsidRPr="00072F94" w:rsidRDefault="004F0DDE" w:rsidP="00DF5812">
      <w:pPr>
        <w:spacing w:before="120" w:after="120"/>
        <w:ind w:left="708"/>
        <w:jc w:val="both"/>
        <w:rPr>
          <w:sz w:val="24"/>
          <w:szCs w:val="24"/>
        </w:rPr>
      </w:pPr>
      <w:r w:rsidRPr="00072F94">
        <w:rPr>
          <w:sz w:val="24"/>
          <w:szCs w:val="24"/>
        </w:rPr>
        <w:t>10.2.2 – Não observar as cláusulas contratuais referentes às obrigações, quando não importar em conduta mais grave;</w:t>
      </w:r>
    </w:p>
    <w:p w14:paraId="51D10F3D" w14:textId="77777777" w:rsidR="004F0DDE" w:rsidRPr="00072F94" w:rsidRDefault="004F0DDE" w:rsidP="00DF5812">
      <w:pPr>
        <w:spacing w:before="120" w:after="120"/>
        <w:ind w:left="708"/>
        <w:jc w:val="both"/>
        <w:rPr>
          <w:sz w:val="24"/>
          <w:szCs w:val="24"/>
        </w:rPr>
      </w:pPr>
      <w:r w:rsidRPr="00072F94">
        <w:rPr>
          <w:sz w:val="24"/>
          <w:szCs w:val="24"/>
        </w:rPr>
        <w:t>10.2.3 – Deixar de adotar as medidas necessárias para adequar o fornecimento às especificidades indicadas no instrumento convocatório e seus anexos;</w:t>
      </w:r>
    </w:p>
    <w:p w14:paraId="5C427AE3" w14:textId="77777777" w:rsidR="004F0DDE" w:rsidRPr="00072F94" w:rsidRDefault="004F0DDE" w:rsidP="00DF5812">
      <w:pPr>
        <w:spacing w:before="120" w:after="120"/>
        <w:ind w:left="708"/>
        <w:jc w:val="both"/>
        <w:rPr>
          <w:sz w:val="24"/>
          <w:szCs w:val="24"/>
        </w:rPr>
      </w:pPr>
      <w:r w:rsidRPr="00072F94">
        <w:rPr>
          <w:sz w:val="24"/>
          <w:szCs w:val="24"/>
        </w:rPr>
        <w:t>10.2.4 – Deixar de apresentar imotivadamente qualquer documento, relatório, informação, relativo à execução do contrato ou ao qual está obrigado pela legislação;</w:t>
      </w:r>
    </w:p>
    <w:p w14:paraId="7D714D99" w14:textId="77777777" w:rsidR="004F0DDE" w:rsidRPr="00072F94" w:rsidRDefault="004F0DDE" w:rsidP="00DF5812">
      <w:pPr>
        <w:spacing w:before="120" w:after="120"/>
        <w:ind w:left="708"/>
        <w:jc w:val="both"/>
        <w:rPr>
          <w:sz w:val="24"/>
          <w:szCs w:val="24"/>
        </w:rPr>
      </w:pPr>
      <w:r w:rsidRPr="00072F94">
        <w:rPr>
          <w:sz w:val="24"/>
          <w:szCs w:val="24"/>
        </w:rPr>
        <w:t>10.2.5 – Apresentar intempestivamente os documentos que comprovem a manutenção das condições de habilitação e qualificação exigidas na fase de licitação.</w:t>
      </w:r>
    </w:p>
    <w:p w14:paraId="7EBADF70" w14:textId="77777777" w:rsidR="004F0DDE" w:rsidRPr="00072F94" w:rsidRDefault="004F0DDE" w:rsidP="00DF5812">
      <w:pPr>
        <w:spacing w:before="120" w:after="120"/>
        <w:jc w:val="both"/>
        <w:rPr>
          <w:sz w:val="24"/>
          <w:szCs w:val="24"/>
        </w:rPr>
      </w:pPr>
      <w:r w:rsidRPr="00072F94">
        <w:rPr>
          <w:sz w:val="24"/>
          <w:szCs w:val="24"/>
        </w:rPr>
        <w:t>10.3 – São infrações médias as condutas que caracterizam inexecução parcial do contrato, em especial:</w:t>
      </w:r>
    </w:p>
    <w:p w14:paraId="621ACB70" w14:textId="77777777" w:rsidR="004F0DDE" w:rsidRPr="00072F94" w:rsidRDefault="004F0DDE" w:rsidP="00DF5812">
      <w:pPr>
        <w:spacing w:before="120" w:after="120"/>
        <w:ind w:left="708"/>
        <w:jc w:val="both"/>
        <w:rPr>
          <w:sz w:val="24"/>
          <w:szCs w:val="24"/>
        </w:rPr>
      </w:pPr>
      <w:r w:rsidRPr="00072F94">
        <w:rPr>
          <w:sz w:val="24"/>
          <w:szCs w:val="24"/>
        </w:rPr>
        <w:t>10.3.1 – Reincidir em conduta ou omissão que ensejou a aplicação anterior de advertência;</w:t>
      </w:r>
    </w:p>
    <w:p w14:paraId="38FB7C5A" w14:textId="77777777" w:rsidR="004F0DDE" w:rsidRPr="00072F94" w:rsidRDefault="004F0DDE" w:rsidP="00DF5812">
      <w:pPr>
        <w:spacing w:before="120" w:after="120"/>
        <w:ind w:left="708"/>
        <w:jc w:val="both"/>
        <w:rPr>
          <w:sz w:val="24"/>
          <w:szCs w:val="24"/>
        </w:rPr>
      </w:pPr>
      <w:r w:rsidRPr="00072F94">
        <w:rPr>
          <w:sz w:val="24"/>
          <w:szCs w:val="24"/>
        </w:rPr>
        <w:t>10.3.2 – Atrasar o fornecimento ou a substituição dos bens em até 05 dias;</w:t>
      </w:r>
    </w:p>
    <w:p w14:paraId="22DE5B6B" w14:textId="77777777" w:rsidR="004F0DDE" w:rsidRPr="00072F94" w:rsidRDefault="004F0DDE" w:rsidP="00DF5812">
      <w:pPr>
        <w:spacing w:before="120" w:after="120"/>
        <w:ind w:left="708"/>
        <w:jc w:val="both"/>
        <w:rPr>
          <w:sz w:val="24"/>
          <w:szCs w:val="24"/>
        </w:rPr>
      </w:pPr>
      <w:r w:rsidRPr="00072F94">
        <w:rPr>
          <w:sz w:val="24"/>
          <w:szCs w:val="24"/>
        </w:rPr>
        <w:t>10.3.3 – Não completar o fornecimento dos bens;</w:t>
      </w:r>
    </w:p>
    <w:p w14:paraId="4765DFBA" w14:textId="77777777" w:rsidR="004F0DDE" w:rsidRPr="00072F94" w:rsidRDefault="004F0DDE" w:rsidP="00DF5812">
      <w:pPr>
        <w:spacing w:before="120" w:after="120"/>
        <w:jc w:val="both"/>
        <w:rPr>
          <w:sz w:val="24"/>
          <w:szCs w:val="24"/>
        </w:rPr>
      </w:pPr>
      <w:r w:rsidRPr="00072F94">
        <w:rPr>
          <w:sz w:val="24"/>
          <w:szCs w:val="24"/>
        </w:rPr>
        <w:t>10.4 – São infrações graves as condutas que caracterizam inexecução parcial ou total do contrato, em especial:</w:t>
      </w:r>
    </w:p>
    <w:p w14:paraId="2A44C3D4" w14:textId="77777777" w:rsidR="004F0DDE" w:rsidRPr="00072F94" w:rsidRDefault="004F0DDE" w:rsidP="00DF5812">
      <w:pPr>
        <w:spacing w:before="120" w:after="120"/>
        <w:ind w:left="708"/>
        <w:jc w:val="both"/>
        <w:rPr>
          <w:sz w:val="24"/>
          <w:szCs w:val="24"/>
        </w:rPr>
      </w:pPr>
      <w:r w:rsidRPr="00072F94">
        <w:rPr>
          <w:sz w:val="24"/>
          <w:szCs w:val="24"/>
        </w:rPr>
        <w:t>10.4.1 – Recusar-se o adjudicatário, sem a devida justificativa, a assinar a Ata de Registro de Preços, aceitar ou retirar o instrumento equivalente, dentro do prazo estabelecido pela Administração;</w:t>
      </w:r>
    </w:p>
    <w:p w14:paraId="2B196D04" w14:textId="77777777" w:rsidR="004F0DDE" w:rsidRPr="00072F94" w:rsidRDefault="004F0DDE" w:rsidP="00DF5812">
      <w:pPr>
        <w:spacing w:before="120" w:after="120"/>
        <w:ind w:left="708"/>
        <w:jc w:val="both"/>
        <w:rPr>
          <w:sz w:val="24"/>
          <w:szCs w:val="24"/>
        </w:rPr>
      </w:pPr>
      <w:r w:rsidRPr="00072F94">
        <w:rPr>
          <w:sz w:val="24"/>
          <w:szCs w:val="24"/>
        </w:rPr>
        <w:t>10.4.2 – Atrasar o fornecimento dos bens em prazo superior a 05 dias úteis.</w:t>
      </w:r>
    </w:p>
    <w:p w14:paraId="0977F37F" w14:textId="77777777" w:rsidR="004F0DDE" w:rsidRPr="00072F94" w:rsidRDefault="004F0DDE" w:rsidP="00DF5812">
      <w:pPr>
        <w:spacing w:before="120" w:after="120"/>
        <w:ind w:left="708"/>
        <w:jc w:val="both"/>
        <w:rPr>
          <w:sz w:val="24"/>
          <w:szCs w:val="24"/>
        </w:rPr>
      </w:pPr>
      <w:r w:rsidRPr="00072F94">
        <w:rPr>
          <w:sz w:val="24"/>
          <w:szCs w:val="24"/>
        </w:rPr>
        <w:t>10.4.3 – Atrasar reiteradamente o fornecimento ou substituição dos bens.</w:t>
      </w:r>
    </w:p>
    <w:p w14:paraId="59C4F5B9" w14:textId="77777777" w:rsidR="004F0DDE" w:rsidRPr="00072F94" w:rsidRDefault="004F0DDE" w:rsidP="00DF5812">
      <w:pPr>
        <w:spacing w:before="120" w:after="120"/>
        <w:jc w:val="both"/>
        <w:rPr>
          <w:sz w:val="24"/>
          <w:szCs w:val="24"/>
        </w:rPr>
      </w:pPr>
      <w:r w:rsidRPr="00072F94">
        <w:rPr>
          <w:sz w:val="24"/>
          <w:szCs w:val="24"/>
        </w:rPr>
        <w:t>10.5 – São infrações gravíssimas as condutas que induzam a Administração a erro ou que causem prejuízo ao erário, em especial:</w:t>
      </w:r>
    </w:p>
    <w:p w14:paraId="7413A8F3" w14:textId="77777777" w:rsidR="004F0DDE" w:rsidRPr="00072F94" w:rsidRDefault="004F0DDE" w:rsidP="00DF5812">
      <w:pPr>
        <w:spacing w:before="120" w:after="120"/>
        <w:ind w:left="708"/>
        <w:jc w:val="both"/>
        <w:rPr>
          <w:sz w:val="24"/>
          <w:szCs w:val="24"/>
        </w:rPr>
      </w:pPr>
      <w:r w:rsidRPr="00072F94">
        <w:rPr>
          <w:sz w:val="24"/>
          <w:szCs w:val="24"/>
        </w:rPr>
        <w:t>10.5.1 – Apresentar documentação falsa;</w:t>
      </w:r>
    </w:p>
    <w:p w14:paraId="31455DF3" w14:textId="77777777" w:rsidR="004F0DDE" w:rsidRPr="00072F94" w:rsidRDefault="004F0DDE" w:rsidP="00DF5812">
      <w:pPr>
        <w:spacing w:before="120" w:after="120"/>
        <w:ind w:left="708"/>
        <w:jc w:val="both"/>
        <w:rPr>
          <w:sz w:val="24"/>
          <w:szCs w:val="24"/>
        </w:rPr>
      </w:pPr>
      <w:r w:rsidRPr="00072F94">
        <w:rPr>
          <w:sz w:val="24"/>
          <w:szCs w:val="24"/>
        </w:rPr>
        <w:t>10.5.2 – Simular, fraudar ou não iniciar a execução do contrato;</w:t>
      </w:r>
    </w:p>
    <w:p w14:paraId="4D320DDD" w14:textId="77777777" w:rsidR="004F0DDE" w:rsidRPr="00072F94" w:rsidRDefault="004F0DDE" w:rsidP="00DF5812">
      <w:pPr>
        <w:spacing w:before="120" w:after="120"/>
        <w:ind w:left="708"/>
        <w:jc w:val="both"/>
        <w:rPr>
          <w:sz w:val="24"/>
          <w:szCs w:val="24"/>
        </w:rPr>
      </w:pPr>
      <w:r w:rsidRPr="00072F94">
        <w:rPr>
          <w:sz w:val="24"/>
          <w:szCs w:val="24"/>
        </w:rPr>
        <w:t>10.5.3 – Praticar atos ilícitos visando frustrar os objetivos da contratação;</w:t>
      </w:r>
    </w:p>
    <w:p w14:paraId="144AC848" w14:textId="77777777" w:rsidR="004F0DDE" w:rsidRPr="00072F94" w:rsidRDefault="004F0DDE" w:rsidP="00DF5812">
      <w:pPr>
        <w:spacing w:before="120" w:after="120"/>
        <w:ind w:left="708"/>
        <w:jc w:val="both"/>
        <w:rPr>
          <w:sz w:val="24"/>
          <w:szCs w:val="24"/>
        </w:rPr>
      </w:pPr>
      <w:r w:rsidRPr="00072F94">
        <w:rPr>
          <w:sz w:val="24"/>
          <w:szCs w:val="24"/>
        </w:rPr>
        <w:t>10.5.4 – Cometer fraude fiscal;</w:t>
      </w:r>
    </w:p>
    <w:p w14:paraId="13F22257" w14:textId="77777777" w:rsidR="004F0DDE" w:rsidRPr="00072F94" w:rsidRDefault="004F0DDE" w:rsidP="00DF5812">
      <w:pPr>
        <w:spacing w:before="120" w:after="120"/>
        <w:ind w:left="708"/>
        <w:jc w:val="both"/>
        <w:rPr>
          <w:sz w:val="24"/>
          <w:szCs w:val="24"/>
        </w:rPr>
      </w:pPr>
      <w:r w:rsidRPr="00072F94">
        <w:rPr>
          <w:sz w:val="24"/>
          <w:szCs w:val="24"/>
        </w:rPr>
        <w:lastRenderedPageBreak/>
        <w:t>10.5.5 – Comportar-se de modo inidôneo;</w:t>
      </w:r>
    </w:p>
    <w:p w14:paraId="4B1C0F37" w14:textId="77777777" w:rsidR="004F0DDE" w:rsidRPr="00072F94" w:rsidRDefault="004F0DDE" w:rsidP="00DF5812">
      <w:pPr>
        <w:spacing w:before="120" w:after="120"/>
        <w:ind w:left="708"/>
        <w:jc w:val="both"/>
        <w:rPr>
          <w:sz w:val="24"/>
          <w:szCs w:val="24"/>
        </w:rPr>
      </w:pPr>
      <w:r w:rsidRPr="00072F94">
        <w:rPr>
          <w:sz w:val="24"/>
          <w:szCs w:val="24"/>
        </w:rPr>
        <w:t>10.5.6 – Não mantiver sua proposta.</w:t>
      </w:r>
    </w:p>
    <w:p w14:paraId="0E807FE2" w14:textId="77777777" w:rsidR="004F0DDE" w:rsidRPr="00072F94" w:rsidRDefault="004F0DDE" w:rsidP="00DF5812">
      <w:pPr>
        <w:spacing w:before="120" w:after="120"/>
        <w:ind w:left="708"/>
        <w:jc w:val="both"/>
        <w:rPr>
          <w:sz w:val="24"/>
          <w:szCs w:val="24"/>
        </w:rPr>
      </w:pPr>
      <w:r w:rsidRPr="00072F94">
        <w:rPr>
          <w:sz w:val="24"/>
          <w:szCs w:val="24"/>
        </w:rPr>
        <w:t>10.5.7 – Não recolher os tributos, contribuições previdenciárias e demais obrigações legais, incluindo o FGTS, quando cabível;</w:t>
      </w:r>
    </w:p>
    <w:p w14:paraId="72B6BED7" w14:textId="77777777" w:rsidR="004F0DDE" w:rsidRPr="00072F94" w:rsidRDefault="004F0DDE" w:rsidP="00DF5812">
      <w:pPr>
        <w:spacing w:before="120" w:after="120"/>
        <w:jc w:val="both"/>
        <w:rPr>
          <w:sz w:val="24"/>
          <w:szCs w:val="24"/>
        </w:rPr>
      </w:pPr>
      <w:r w:rsidRPr="00072F94">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14:paraId="67C431B8" w14:textId="77777777" w:rsidR="004F0DDE" w:rsidRPr="00072F94" w:rsidRDefault="004F0DDE" w:rsidP="00DF5812">
      <w:pPr>
        <w:spacing w:before="120" w:after="120"/>
        <w:jc w:val="both"/>
        <w:rPr>
          <w:sz w:val="24"/>
          <w:szCs w:val="24"/>
        </w:rPr>
      </w:pPr>
      <w:r w:rsidRPr="00072F94">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6CB4442C" w14:textId="77777777" w:rsidR="004F0DDE" w:rsidRPr="00072F94" w:rsidRDefault="004F0DDE" w:rsidP="00DF5812">
      <w:pPr>
        <w:spacing w:before="120" w:after="120"/>
        <w:ind w:left="708"/>
        <w:jc w:val="both"/>
        <w:rPr>
          <w:sz w:val="24"/>
          <w:szCs w:val="24"/>
        </w:rPr>
      </w:pPr>
      <w:r w:rsidRPr="00072F94">
        <w:rPr>
          <w:sz w:val="24"/>
          <w:szCs w:val="24"/>
        </w:rPr>
        <w:t>10.7.1 – Para as infrações médias, o valor da multa será arbitrado entre 01 a 5 UNIFBJ;</w:t>
      </w:r>
    </w:p>
    <w:p w14:paraId="5AA82E24" w14:textId="77777777" w:rsidR="004F0DDE" w:rsidRPr="00072F94" w:rsidRDefault="004F0DDE" w:rsidP="00DF5812">
      <w:pPr>
        <w:spacing w:before="120" w:after="120"/>
        <w:ind w:left="708"/>
        <w:jc w:val="both"/>
        <w:rPr>
          <w:sz w:val="24"/>
          <w:szCs w:val="24"/>
        </w:rPr>
      </w:pPr>
      <w:r w:rsidRPr="00072F94">
        <w:rPr>
          <w:sz w:val="24"/>
          <w:szCs w:val="24"/>
        </w:rPr>
        <w:t>10.7.2 – Para as infrações graves, o valor da multa será arbitrado entre 05 a 100UNIFBJ;</w:t>
      </w:r>
    </w:p>
    <w:p w14:paraId="00FEF31F" w14:textId="77777777" w:rsidR="004F0DDE" w:rsidRPr="00072F94" w:rsidRDefault="004F0DDE" w:rsidP="00DF5812">
      <w:pPr>
        <w:spacing w:before="120" w:after="120"/>
        <w:ind w:left="708"/>
        <w:jc w:val="both"/>
        <w:rPr>
          <w:sz w:val="24"/>
          <w:szCs w:val="24"/>
        </w:rPr>
      </w:pPr>
      <w:r w:rsidRPr="00072F94">
        <w:rPr>
          <w:sz w:val="24"/>
          <w:szCs w:val="24"/>
        </w:rPr>
        <w:t>10.7.3 – Para as infrações gravíssimas, o valor da multa será arbitrado entre 10 a 200 UNIFBJ.</w:t>
      </w:r>
    </w:p>
    <w:p w14:paraId="4FC1B025" w14:textId="77777777" w:rsidR="004F0DDE" w:rsidRPr="00072F94" w:rsidRDefault="004F0DDE" w:rsidP="00DF5812">
      <w:pPr>
        <w:spacing w:before="120" w:after="120"/>
        <w:jc w:val="both"/>
        <w:rPr>
          <w:sz w:val="24"/>
          <w:szCs w:val="24"/>
        </w:rPr>
      </w:pPr>
      <w:r w:rsidRPr="00072F94">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548F6B03" w14:textId="77777777" w:rsidR="004F0DDE" w:rsidRPr="00072F94" w:rsidRDefault="004F0DDE" w:rsidP="00DF5812">
      <w:pPr>
        <w:spacing w:before="120" w:after="120"/>
        <w:jc w:val="both"/>
        <w:rPr>
          <w:sz w:val="24"/>
          <w:szCs w:val="24"/>
        </w:rPr>
      </w:pPr>
      <w:r w:rsidRPr="00072F94">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14:paraId="1D0922CA" w14:textId="77777777" w:rsidR="004F0DDE" w:rsidRPr="00072F94" w:rsidRDefault="004F0DDE" w:rsidP="00DF5812">
      <w:pPr>
        <w:spacing w:before="120" w:after="120"/>
        <w:jc w:val="both"/>
        <w:rPr>
          <w:sz w:val="24"/>
          <w:szCs w:val="24"/>
        </w:rPr>
      </w:pPr>
      <w:r w:rsidRPr="00072F94">
        <w:rPr>
          <w:sz w:val="24"/>
          <w:szCs w:val="24"/>
        </w:rPr>
        <w:t>10.10 – A sanção de suspensão temporária de participação em licitação e impedimento de contratar com a Administração Municipal produz efeitos apenas para o Município de Bom Jardim - RJ.</w:t>
      </w:r>
    </w:p>
    <w:p w14:paraId="02886AEA" w14:textId="77777777" w:rsidR="004F0DDE" w:rsidRPr="00072F94" w:rsidRDefault="004F0DDE" w:rsidP="00DF5812">
      <w:pPr>
        <w:spacing w:before="120" w:after="120"/>
        <w:jc w:val="both"/>
        <w:rPr>
          <w:sz w:val="24"/>
          <w:szCs w:val="24"/>
        </w:rPr>
      </w:pPr>
      <w:r w:rsidRPr="00072F94">
        <w:rPr>
          <w:sz w:val="24"/>
          <w:szCs w:val="24"/>
        </w:rPr>
        <w:t>10.11 – A sanção de declaração de inidoneidade para licitar ou contratar com a Administração Pública produz efeito em todo o território nacional.</w:t>
      </w:r>
    </w:p>
    <w:p w14:paraId="467A4A14" w14:textId="77777777" w:rsidR="004F0DDE" w:rsidRPr="00072F94" w:rsidRDefault="004F0DDE" w:rsidP="00DF5812">
      <w:pPr>
        <w:spacing w:before="120" w:after="120"/>
        <w:jc w:val="both"/>
        <w:rPr>
          <w:sz w:val="24"/>
          <w:szCs w:val="24"/>
        </w:rPr>
      </w:pPr>
      <w:r w:rsidRPr="00072F94">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14:paraId="5C78CE83" w14:textId="77777777" w:rsidR="004F0DDE" w:rsidRPr="00072F94" w:rsidRDefault="004F0DDE" w:rsidP="00DF5812">
      <w:pPr>
        <w:spacing w:before="120" w:after="120"/>
        <w:jc w:val="both"/>
        <w:rPr>
          <w:sz w:val="24"/>
          <w:szCs w:val="24"/>
        </w:rPr>
      </w:pPr>
      <w:r w:rsidRPr="00072F94">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14:paraId="219761FD" w14:textId="77777777" w:rsidR="004F0DDE" w:rsidRPr="00072F94" w:rsidRDefault="004F0DDE" w:rsidP="00DF5812">
      <w:pPr>
        <w:spacing w:before="120" w:after="120"/>
        <w:jc w:val="both"/>
        <w:rPr>
          <w:sz w:val="24"/>
          <w:szCs w:val="24"/>
        </w:rPr>
      </w:pPr>
      <w:r w:rsidRPr="00072F94">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4796FE0D" w14:textId="77777777" w:rsidR="004F0DDE" w:rsidRPr="00072F94" w:rsidRDefault="004F0DDE" w:rsidP="00DF5812">
      <w:pPr>
        <w:spacing w:before="120" w:after="120"/>
        <w:jc w:val="both"/>
        <w:rPr>
          <w:sz w:val="24"/>
          <w:szCs w:val="24"/>
        </w:rPr>
      </w:pPr>
      <w:r w:rsidRPr="00072F94">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w:t>
      </w:r>
      <w:r w:rsidRPr="00072F94">
        <w:rPr>
          <w:sz w:val="24"/>
          <w:szCs w:val="24"/>
        </w:rPr>
        <w:lastRenderedPageBreak/>
        <w:t>da Lei Federal nº 8.666/93, poderão ser aplicados aos profissionais ou às empresas que praticarem os ilícitos previstos nos incisos do art. 88 do mesmo diploma legal, garantido o direito ao contraditório e ampla defesa.</w:t>
      </w:r>
    </w:p>
    <w:p w14:paraId="069D1C15" w14:textId="77777777" w:rsidR="004F0DDE" w:rsidRPr="00072F94" w:rsidRDefault="004F0DDE" w:rsidP="00DF5812">
      <w:pPr>
        <w:spacing w:before="120" w:after="120"/>
        <w:jc w:val="both"/>
        <w:rPr>
          <w:sz w:val="24"/>
          <w:szCs w:val="24"/>
        </w:rPr>
      </w:pPr>
      <w:r w:rsidRPr="00072F94">
        <w:rPr>
          <w:sz w:val="24"/>
          <w:szCs w:val="24"/>
        </w:rPr>
        <w:t>10.16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544AFF8F" w14:textId="77777777" w:rsidR="004F0DDE" w:rsidRPr="00072F94" w:rsidRDefault="004F0DDE" w:rsidP="00DF5812">
      <w:pPr>
        <w:spacing w:before="120" w:after="120"/>
        <w:jc w:val="both"/>
        <w:rPr>
          <w:sz w:val="24"/>
          <w:szCs w:val="24"/>
        </w:rPr>
      </w:pPr>
      <w:r w:rsidRPr="00072F94">
        <w:rPr>
          <w:sz w:val="24"/>
          <w:szCs w:val="24"/>
        </w:rPr>
        <w:t>10.17 – As multas aplicadas deverão ser recolhidas em favor do Município no prazo de 05 (cinco) dias úteis, a contar do recebimento da notificação.</w:t>
      </w:r>
    </w:p>
    <w:p w14:paraId="5C3AF80D" w14:textId="77777777" w:rsidR="004F0DDE" w:rsidRPr="00072F94" w:rsidRDefault="004F0DDE" w:rsidP="00DF5812">
      <w:pPr>
        <w:spacing w:before="120" w:after="120"/>
        <w:jc w:val="both"/>
        <w:rPr>
          <w:sz w:val="24"/>
          <w:szCs w:val="24"/>
        </w:rPr>
      </w:pPr>
      <w:r w:rsidRPr="00072F94">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5D4AE22A" w14:textId="77777777" w:rsidR="004F0DDE" w:rsidRPr="00072F94" w:rsidRDefault="004F0DDE" w:rsidP="00DF5812">
      <w:pPr>
        <w:spacing w:before="120" w:after="120"/>
        <w:jc w:val="both"/>
        <w:rPr>
          <w:sz w:val="24"/>
          <w:szCs w:val="24"/>
        </w:rPr>
      </w:pPr>
      <w:r w:rsidRPr="00072F94">
        <w:rPr>
          <w:sz w:val="24"/>
          <w:szCs w:val="24"/>
        </w:rPr>
        <w:t>10.19 – As penalidades só poderão ser relevadas na hipótese de caso fortuito ou força maior, devidamente justificado e comprovado, a juízo da Administração.</w:t>
      </w:r>
    </w:p>
    <w:p w14:paraId="1CD33E20" w14:textId="77777777" w:rsidR="004F0DDE" w:rsidRPr="00072F94" w:rsidRDefault="004F0DDE" w:rsidP="00DF5812">
      <w:pPr>
        <w:spacing w:before="120" w:after="120"/>
        <w:jc w:val="both"/>
        <w:rPr>
          <w:b/>
          <w:sz w:val="24"/>
          <w:szCs w:val="24"/>
        </w:rPr>
      </w:pPr>
      <w:r w:rsidRPr="00072F94">
        <w:rPr>
          <w:b/>
          <w:sz w:val="24"/>
          <w:szCs w:val="24"/>
        </w:rPr>
        <w:t>11 – CONVOCAÇÃO PARA ASSINATURA CONTRATUAL</w:t>
      </w:r>
    </w:p>
    <w:p w14:paraId="6F03156F" w14:textId="77777777" w:rsidR="004F0DDE" w:rsidRPr="00072F94" w:rsidRDefault="004F0DDE" w:rsidP="00DF5812">
      <w:pPr>
        <w:spacing w:before="120" w:after="120"/>
        <w:jc w:val="both"/>
        <w:rPr>
          <w:sz w:val="24"/>
          <w:szCs w:val="24"/>
        </w:rPr>
      </w:pPr>
      <w:r w:rsidRPr="00072F94">
        <w:rPr>
          <w:sz w:val="24"/>
          <w:szCs w:val="24"/>
        </w:rPr>
        <w:t>11.1 – Uma vez homologado o resultado da licitação, a licitante vencedora será convocada para assinar e retirar a ata de registro de preço e o contrato, sendo cientificada de que sua omissão ensejará decaimento do direito à contratação, sem prejuízo à aplicação das penalidades dispostas no instrumento convocatório e seus anexos.</w:t>
      </w:r>
    </w:p>
    <w:p w14:paraId="645A2BEC" w14:textId="77777777" w:rsidR="004F0DDE" w:rsidRPr="00072F94" w:rsidRDefault="004F0DDE" w:rsidP="00DF5812">
      <w:pPr>
        <w:spacing w:before="120" w:after="120"/>
        <w:jc w:val="both"/>
        <w:rPr>
          <w:sz w:val="24"/>
          <w:szCs w:val="24"/>
        </w:rPr>
      </w:pPr>
      <w:r w:rsidRPr="00072F94">
        <w:rPr>
          <w:sz w:val="24"/>
          <w:szCs w:val="24"/>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7253EC73" w14:textId="77777777" w:rsidR="004F0DDE" w:rsidRPr="00072F94" w:rsidRDefault="004F0DDE" w:rsidP="00DF5812">
      <w:pPr>
        <w:spacing w:before="120" w:after="120"/>
        <w:jc w:val="both"/>
        <w:rPr>
          <w:sz w:val="24"/>
          <w:szCs w:val="24"/>
        </w:rPr>
      </w:pPr>
      <w:r w:rsidRPr="00072F94">
        <w:rPr>
          <w:sz w:val="24"/>
          <w:szCs w:val="24"/>
        </w:rPr>
        <w:t>11.3 – O aceite de nota de empenho ou instrumento equivalente, emitida à licitante vencedora, implica no reconhecimento que:</w:t>
      </w:r>
    </w:p>
    <w:p w14:paraId="18A2F150" w14:textId="77777777" w:rsidR="004F0DDE" w:rsidRPr="00072F94" w:rsidRDefault="004F0DDE" w:rsidP="00DF5812">
      <w:pPr>
        <w:spacing w:before="120" w:after="120"/>
        <w:ind w:left="708"/>
        <w:jc w:val="both"/>
        <w:rPr>
          <w:sz w:val="24"/>
          <w:szCs w:val="24"/>
        </w:rPr>
      </w:pPr>
      <w:r w:rsidRPr="00072F94">
        <w:rPr>
          <w:sz w:val="24"/>
          <w:szCs w:val="24"/>
        </w:rPr>
        <w:t>11.3.1 – A nota ou instrumento está substituindo o contrato, aplicando-se à relação de negócios ali estabelecida as disposições da Lei Federal nº 8.666, de 1993;</w:t>
      </w:r>
    </w:p>
    <w:p w14:paraId="3E105584" w14:textId="77777777" w:rsidR="004F0DDE" w:rsidRPr="00072F94" w:rsidRDefault="004F0DDE" w:rsidP="00DF5812">
      <w:pPr>
        <w:spacing w:before="120" w:after="120"/>
        <w:ind w:left="708"/>
        <w:jc w:val="both"/>
        <w:rPr>
          <w:sz w:val="24"/>
          <w:szCs w:val="24"/>
        </w:rPr>
      </w:pPr>
      <w:r w:rsidRPr="00072F94">
        <w:rPr>
          <w:sz w:val="24"/>
          <w:szCs w:val="24"/>
        </w:rPr>
        <w:t>11.3.2 – A contratada se vincula à sua proposta e às previsões contidas no instrumento convocatório e seus anexos.</w:t>
      </w:r>
    </w:p>
    <w:p w14:paraId="13AD7F6C" w14:textId="77777777" w:rsidR="004F0DDE" w:rsidRPr="00072F94" w:rsidRDefault="004F0DDE" w:rsidP="00DF5812">
      <w:pPr>
        <w:spacing w:before="120" w:after="120"/>
        <w:jc w:val="both"/>
        <w:rPr>
          <w:sz w:val="24"/>
          <w:szCs w:val="24"/>
        </w:rPr>
      </w:pPr>
      <w:r w:rsidRPr="00072F94">
        <w:rPr>
          <w:sz w:val="24"/>
          <w:szCs w:val="24"/>
        </w:rPr>
        <w:t>11.4 – O prazo para assinar, aceitar ou retirar a Ata de Registro de Preços,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1FE1D3E" w14:textId="77777777" w:rsidR="004F0DDE" w:rsidRPr="00072F94" w:rsidRDefault="004F0DDE" w:rsidP="00DF5812">
      <w:pPr>
        <w:spacing w:before="120" w:after="120"/>
        <w:jc w:val="both"/>
        <w:rPr>
          <w:b/>
          <w:sz w:val="24"/>
          <w:szCs w:val="24"/>
        </w:rPr>
      </w:pPr>
      <w:r w:rsidRPr="00072F94">
        <w:rPr>
          <w:sz w:val="24"/>
          <w:szCs w:val="24"/>
        </w:rPr>
        <w:t>11.5 – Como requisito para celebração do contrato, a licitante vencedora deverá manter as mesmas condições de habilitação consignadas no instrumento convocatório e seus anexos.</w:t>
      </w:r>
    </w:p>
    <w:p w14:paraId="0CB4802F" w14:textId="77777777" w:rsidR="004F0DDE" w:rsidRPr="00072F94" w:rsidRDefault="004F0DDE" w:rsidP="00DF5812">
      <w:pPr>
        <w:spacing w:before="120" w:after="120"/>
        <w:jc w:val="both"/>
        <w:rPr>
          <w:b/>
          <w:sz w:val="24"/>
          <w:szCs w:val="24"/>
        </w:rPr>
      </w:pPr>
      <w:r w:rsidRPr="00072F94">
        <w:rPr>
          <w:b/>
          <w:sz w:val="24"/>
          <w:szCs w:val="24"/>
        </w:rPr>
        <w:t>12 – DURAÇÃO, ALTERAÇÃO, CANCELAMENTO E REVOGAÇÃO DA ATA DE REGISTRO DE PREÇOS</w:t>
      </w:r>
    </w:p>
    <w:p w14:paraId="03A64872" w14:textId="77777777" w:rsidR="004F0DDE" w:rsidRPr="00072F94" w:rsidRDefault="004F0DDE" w:rsidP="00DF5812">
      <w:pPr>
        <w:spacing w:before="120" w:after="120"/>
        <w:jc w:val="both"/>
        <w:rPr>
          <w:sz w:val="24"/>
          <w:szCs w:val="24"/>
        </w:rPr>
      </w:pPr>
      <w:r w:rsidRPr="00072F94">
        <w:rPr>
          <w:sz w:val="24"/>
          <w:szCs w:val="24"/>
        </w:rPr>
        <w:lastRenderedPageBreak/>
        <w:t>12.1 – A ata de registro de preços terá início na data de sua assinatura, tendo duração de 12 (doze) meses, com eficácia na forma do art. 61, parágrafo único da Lei Federal nº 8.666/93, sendo vedada sua prorrogação.</w:t>
      </w:r>
    </w:p>
    <w:p w14:paraId="1D35FED2" w14:textId="77777777" w:rsidR="004F0DDE" w:rsidRPr="00072F94" w:rsidRDefault="004F0DDE" w:rsidP="00DF5812">
      <w:pPr>
        <w:spacing w:before="120" w:after="120"/>
        <w:jc w:val="both"/>
        <w:rPr>
          <w:sz w:val="24"/>
          <w:szCs w:val="24"/>
        </w:rPr>
      </w:pPr>
      <w:r w:rsidRPr="00072F94">
        <w:rPr>
          <w:sz w:val="24"/>
          <w:szCs w:val="24"/>
        </w:rPr>
        <w:t>12.2 – As contratações oriundas da ata de registro de preços terão duração idêntica a esta, observados os prazos para fornecimento e pagamento pela Administração.</w:t>
      </w:r>
    </w:p>
    <w:p w14:paraId="3B7D7876" w14:textId="77777777" w:rsidR="004F0DDE" w:rsidRPr="00072F94" w:rsidRDefault="004F0DDE" w:rsidP="00DF5812">
      <w:pPr>
        <w:spacing w:before="120" w:after="120"/>
        <w:jc w:val="both"/>
        <w:rPr>
          <w:sz w:val="24"/>
          <w:szCs w:val="24"/>
        </w:rPr>
      </w:pPr>
      <w:r w:rsidRPr="00072F94">
        <w:rPr>
          <w:sz w:val="24"/>
          <w:szCs w:val="24"/>
        </w:rPr>
        <w:t>12.3 – As obrigações disciplinadas na ata de registro de preços e no instrumento convocatório poderão ser alteradas por comum acordo das partes, após justificativa da Administração, nas seguintes hipóteses:</w:t>
      </w:r>
    </w:p>
    <w:p w14:paraId="57832653" w14:textId="77777777" w:rsidR="004F0DDE" w:rsidRPr="00072F94" w:rsidRDefault="004F0DDE" w:rsidP="00DF5812">
      <w:pPr>
        <w:spacing w:before="120" w:after="120"/>
        <w:ind w:left="708"/>
        <w:jc w:val="both"/>
        <w:rPr>
          <w:sz w:val="24"/>
          <w:szCs w:val="24"/>
        </w:rPr>
      </w:pPr>
      <w:r w:rsidRPr="00072F94">
        <w:rPr>
          <w:sz w:val="24"/>
          <w:szCs w:val="24"/>
        </w:rPr>
        <w:t>12.3.1 – Quando conveniente a substituição de garantia de execução;</w:t>
      </w:r>
    </w:p>
    <w:p w14:paraId="5D6227BA" w14:textId="77777777" w:rsidR="004F0DDE" w:rsidRPr="00072F94" w:rsidRDefault="004F0DDE" w:rsidP="00DF5812">
      <w:pPr>
        <w:spacing w:before="120" w:after="120"/>
        <w:ind w:left="708"/>
        <w:jc w:val="both"/>
        <w:rPr>
          <w:sz w:val="24"/>
          <w:szCs w:val="24"/>
        </w:rPr>
      </w:pPr>
      <w:r w:rsidRPr="00072F94">
        <w:rPr>
          <w:sz w:val="24"/>
          <w:szCs w:val="24"/>
        </w:rPr>
        <w:t>12.3.2 – Quando necessária a modificação da forma de fornecimento ou da dinâmica de execução, em razão da verificação técnica de inaplicabilidade dos termos originais;</w:t>
      </w:r>
    </w:p>
    <w:p w14:paraId="199AE1CA" w14:textId="77777777" w:rsidR="004F0DDE" w:rsidRPr="00072F94" w:rsidRDefault="004F0DDE" w:rsidP="00DF5812">
      <w:pPr>
        <w:spacing w:before="120" w:after="120"/>
        <w:ind w:left="708"/>
        <w:jc w:val="both"/>
        <w:rPr>
          <w:sz w:val="24"/>
          <w:szCs w:val="24"/>
        </w:rPr>
      </w:pPr>
      <w:r w:rsidRPr="00072F94">
        <w:rPr>
          <w:sz w:val="24"/>
          <w:szCs w:val="24"/>
        </w:rPr>
        <w:t>12.3.3 – Quando necessária a modificação da forma de pagamento, por imposição de circunstâncias supervenientes, mantido o valor inicial atualizado, sendo vedada a antecipação do pagamento sem a correspondente contraprestação do fornecimento;</w:t>
      </w:r>
    </w:p>
    <w:p w14:paraId="65D4C657" w14:textId="77777777" w:rsidR="004F0DDE" w:rsidRPr="00072F94" w:rsidRDefault="004F0DDE" w:rsidP="00DF5812">
      <w:pPr>
        <w:spacing w:before="120" w:after="120"/>
        <w:ind w:left="708"/>
        <w:jc w:val="both"/>
        <w:rPr>
          <w:sz w:val="24"/>
          <w:szCs w:val="24"/>
        </w:rPr>
      </w:pPr>
      <w:r w:rsidRPr="00072F94">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EC9EE25" w14:textId="77777777" w:rsidR="004F0DDE" w:rsidRPr="00072F94" w:rsidRDefault="004F0DDE" w:rsidP="00DF5812">
      <w:pPr>
        <w:spacing w:before="120" w:after="120"/>
        <w:jc w:val="both"/>
        <w:rPr>
          <w:sz w:val="24"/>
          <w:szCs w:val="24"/>
        </w:rPr>
      </w:pPr>
      <w:r w:rsidRPr="00072F94">
        <w:rPr>
          <w:sz w:val="24"/>
          <w:szCs w:val="24"/>
        </w:rPr>
        <w:t>12.4 – O registro do fornecedor será cancelado quando:</w:t>
      </w:r>
    </w:p>
    <w:p w14:paraId="13C1C28F" w14:textId="77777777" w:rsidR="004F0DDE" w:rsidRPr="00072F94" w:rsidRDefault="004F0DDE" w:rsidP="00DF5812">
      <w:pPr>
        <w:spacing w:before="120" w:after="120"/>
        <w:ind w:left="708"/>
        <w:jc w:val="both"/>
        <w:rPr>
          <w:sz w:val="24"/>
          <w:szCs w:val="24"/>
        </w:rPr>
      </w:pPr>
      <w:r w:rsidRPr="00072F94">
        <w:rPr>
          <w:sz w:val="24"/>
          <w:szCs w:val="24"/>
        </w:rPr>
        <w:t>12.4.1 – Descumprir as condições da ata de registro de preços;</w:t>
      </w:r>
    </w:p>
    <w:p w14:paraId="0B519582" w14:textId="77777777" w:rsidR="004F0DDE" w:rsidRPr="00072F94" w:rsidRDefault="004F0DDE" w:rsidP="00DF5812">
      <w:pPr>
        <w:spacing w:before="120" w:after="120"/>
        <w:ind w:left="708"/>
        <w:jc w:val="both"/>
        <w:rPr>
          <w:sz w:val="24"/>
          <w:szCs w:val="24"/>
        </w:rPr>
      </w:pPr>
      <w:r w:rsidRPr="00072F94">
        <w:rPr>
          <w:sz w:val="24"/>
          <w:szCs w:val="24"/>
        </w:rPr>
        <w:t>12.4.2 – Não retirar a nota de empenho ou instrumento equivalente no prazo estabelecido pela Administração, sem justificativa aceitável;</w:t>
      </w:r>
    </w:p>
    <w:p w14:paraId="53E1607C" w14:textId="77777777" w:rsidR="004F0DDE" w:rsidRPr="00072F94" w:rsidRDefault="004F0DDE" w:rsidP="00DF5812">
      <w:pPr>
        <w:spacing w:before="120" w:after="120"/>
        <w:ind w:left="708"/>
        <w:jc w:val="both"/>
        <w:rPr>
          <w:sz w:val="24"/>
          <w:szCs w:val="24"/>
        </w:rPr>
      </w:pPr>
      <w:r w:rsidRPr="00072F94">
        <w:rPr>
          <w:sz w:val="24"/>
          <w:szCs w:val="24"/>
        </w:rPr>
        <w:t>12.4.3 – Não aceitar reduzir o seu preço registrado, na hipótese deste se tornar superior àqueles praticados no mercado; ou</w:t>
      </w:r>
    </w:p>
    <w:p w14:paraId="083F6119" w14:textId="77777777" w:rsidR="004F0DDE" w:rsidRPr="00072F94" w:rsidRDefault="004F0DDE" w:rsidP="00DF5812">
      <w:pPr>
        <w:spacing w:before="120" w:after="120"/>
        <w:ind w:left="708"/>
        <w:jc w:val="both"/>
        <w:rPr>
          <w:sz w:val="24"/>
          <w:szCs w:val="24"/>
        </w:rPr>
      </w:pPr>
      <w:r w:rsidRPr="00072F94">
        <w:rPr>
          <w:sz w:val="24"/>
          <w:szCs w:val="24"/>
        </w:rPr>
        <w:t>12.4.4 – Sofrer sanção administrativa cujo efeito torne-o proibido de celebrar contrato administrativo, alcançando o órgão gerenciador e órgão(s) participante(s).</w:t>
      </w:r>
    </w:p>
    <w:p w14:paraId="027CACB7" w14:textId="77777777" w:rsidR="004F0DDE" w:rsidRPr="00072F94" w:rsidRDefault="004F0DDE" w:rsidP="00DF5812">
      <w:pPr>
        <w:spacing w:before="120" w:after="120"/>
        <w:jc w:val="both"/>
        <w:rPr>
          <w:sz w:val="24"/>
          <w:szCs w:val="24"/>
        </w:rPr>
      </w:pPr>
      <w:r w:rsidRPr="00072F94">
        <w:rPr>
          <w:sz w:val="24"/>
          <w:szCs w:val="24"/>
        </w:rPr>
        <w:t>12.5 – O cancelamento de registros será formalizado por despacho da Administração, assegurado o contraditório e a ampla defesa.</w:t>
      </w:r>
    </w:p>
    <w:p w14:paraId="03FA978A" w14:textId="77777777" w:rsidR="004F0DDE" w:rsidRPr="00072F94" w:rsidRDefault="004F0DDE" w:rsidP="00DF5812">
      <w:pPr>
        <w:spacing w:before="120" w:after="120"/>
        <w:jc w:val="both"/>
        <w:rPr>
          <w:sz w:val="24"/>
          <w:szCs w:val="24"/>
        </w:rPr>
      </w:pPr>
      <w:r w:rsidRPr="00072F94">
        <w:rPr>
          <w:sz w:val="24"/>
          <w:szCs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14:paraId="3F943F4F" w14:textId="77777777" w:rsidR="004F0DDE" w:rsidRPr="00072F94" w:rsidRDefault="004F0DDE" w:rsidP="00DF5812">
      <w:pPr>
        <w:spacing w:before="120" w:after="120"/>
        <w:jc w:val="both"/>
        <w:rPr>
          <w:sz w:val="24"/>
          <w:szCs w:val="24"/>
        </w:rPr>
      </w:pPr>
      <w:r w:rsidRPr="00072F94">
        <w:rPr>
          <w:sz w:val="24"/>
          <w:szCs w:val="24"/>
        </w:rPr>
        <w:t>12.7 – A ata de registro de preços será revogada quando não restarem fornecedores registrados ou por razões de interesse público, devidamente fundamentado.</w:t>
      </w:r>
    </w:p>
    <w:p w14:paraId="354D90AF" w14:textId="77777777" w:rsidR="004F0DDE" w:rsidRPr="00072F94" w:rsidRDefault="004F0DDE" w:rsidP="00DF5812">
      <w:pPr>
        <w:spacing w:before="120" w:after="120"/>
        <w:jc w:val="both"/>
        <w:rPr>
          <w:b/>
          <w:sz w:val="24"/>
          <w:szCs w:val="24"/>
        </w:rPr>
      </w:pPr>
      <w:r w:rsidRPr="00072F94">
        <w:rPr>
          <w:b/>
          <w:sz w:val="24"/>
          <w:szCs w:val="24"/>
        </w:rPr>
        <w:t>13 – SUBCONTRATAÇÃO</w:t>
      </w:r>
    </w:p>
    <w:p w14:paraId="7BB44FB4" w14:textId="77777777" w:rsidR="004F0DDE" w:rsidRPr="00072F94" w:rsidRDefault="004F0DDE" w:rsidP="00DF5812">
      <w:pPr>
        <w:spacing w:before="120" w:after="120"/>
        <w:jc w:val="both"/>
        <w:rPr>
          <w:sz w:val="24"/>
          <w:szCs w:val="24"/>
        </w:rPr>
      </w:pPr>
      <w:r w:rsidRPr="00072F94">
        <w:rPr>
          <w:sz w:val="24"/>
          <w:szCs w:val="24"/>
        </w:rPr>
        <w:t xml:space="preserve">13.1 – Não será admitida subcontratação para o presente objeto. </w:t>
      </w:r>
    </w:p>
    <w:p w14:paraId="4F62AD31" w14:textId="77777777" w:rsidR="004F0DDE" w:rsidRPr="00072F94" w:rsidRDefault="004F0DDE" w:rsidP="00DF5812">
      <w:pPr>
        <w:spacing w:before="120" w:after="120"/>
        <w:jc w:val="both"/>
        <w:rPr>
          <w:b/>
          <w:sz w:val="24"/>
          <w:szCs w:val="24"/>
        </w:rPr>
      </w:pPr>
      <w:r w:rsidRPr="00072F94">
        <w:rPr>
          <w:b/>
          <w:sz w:val="24"/>
          <w:szCs w:val="24"/>
        </w:rPr>
        <w:t>14 – CRITÉRIO DE JULGAMENTO E ADJUDICAÇÃO</w:t>
      </w:r>
    </w:p>
    <w:p w14:paraId="179B13EF" w14:textId="77777777" w:rsidR="004F0DDE" w:rsidRPr="00072F94" w:rsidRDefault="004F0DDE" w:rsidP="00DF5812">
      <w:pPr>
        <w:spacing w:before="120" w:after="120"/>
        <w:jc w:val="both"/>
        <w:rPr>
          <w:color w:val="FF0000"/>
          <w:sz w:val="24"/>
          <w:szCs w:val="24"/>
        </w:rPr>
      </w:pPr>
      <w:r w:rsidRPr="00072F94">
        <w:rPr>
          <w:sz w:val="24"/>
          <w:szCs w:val="24"/>
        </w:rPr>
        <w:lastRenderedPageBreak/>
        <w:t>14.1 – O critério de julgamento é o MENOR PREÇO.</w:t>
      </w:r>
    </w:p>
    <w:p w14:paraId="33587737" w14:textId="77777777" w:rsidR="004F0DDE" w:rsidRPr="00072F94" w:rsidRDefault="004F0DDE" w:rsidP="00DF5812">
      <w:pPr>
        <w:spacing w:before="120" w:after="120"/>
        <w:jc w:val="both"/>
        <w:rPr>
          <w:sz w:val="24"/>
          <w:szCs w:val="24"/>
        </w:rPr>
      </w:pPr>
      <w:r w:rsidRPr="00072F94">
        <w:rPr>
          <w:sz w:val="24"/>
          <w:szCs w:val="24"/>
        </w:rPr>
        <w:t>14.2 – A adjudicação será feita pelo MENOR PREÇO POR ITEM.</w:t>
      </w:r>
    </w:p>
    <w:p w14:paraId="63E24614" w14:textId="77777777" w:rsidR="004F0DDE" w:rsidRPr="00072F94" w:rsidRDefault="004F0DDE" w:rsidP="00DF5812">
      <w:pPr>
        <w:spacing w:before="120" w:after="120"/>
        <w:jc w:val="both"/>
        <w:rPr>
          <w:sz w:val="24"/>
          <w:szCs w:val="24"/>
        </w:rPr>
      </w:pPr>
      <w:r w:rsidRPr="00072F94">
        <w:rPr>
          <w:sz w:val="24"/>
          <w:szCs w:val="24"/>
        </w:rPr>
        <w:t>14.3 – A forma de execução será DIRETA com fornecimento parcelado.</w:t>
      </w:r>
    </w:p>
    <w:p w14:paraId="7AA769F1" w14:textId="77777777" w:rsidR="004F0DDE" w:rsidRPr="00072F94" w:rsidRDefault="004F0DDE" w:rsidP="00DF5812">
      <w:pPr>
        <w:spacing w:before="120" w:after="120"/>
        <w:jc w:val="both"/>
        <w:rPr>
          <w:b/>
          <w:sz w:val="24"/>
          <w:szCs w:val="24"/>
        </w:rPr>
      </w:pPr>
      <w:r w:rsidRPr="00072F94">
        <w:rPr>
          <w:sz w:val="24"/>
          <w:szCs w:val="24"/>
        </w:rPr>
        <w:t xml:space="preserve"> </w:t>
      </w:r>
      <w:r w:rsidRPr="00072F94">
        <w:rPr>
          <w:b/>
          <w:sz w:val="24"/>
          <w:szCs w:val="24"/>
        </w:rPr>
        <w:t>15 – QUALIFICAÇÃO TÉCNICA:</w:t>
      </w:r>
    </w:p>
    <w:p w14:paraId="03984C59" w14:textId="77777777" w:rsidR="004F0DDE" w:rsidRPr="00072F94" w:rsidRDefault="004F0DDE" w:rsidP="00DF5812">
      <w:pPr>
        <w:spacing w:before="120" w:after="120"/>
        <w:jc w:val="both"/>
        <w:rPr>
          <w:sz w:val="24"/>
          <w:szCs w:val="24"/>
        </w:rPr>
      </w:pPr>
      <w:r w:rsidRPr="00072F94">
        <w:rPr>
          <w:sz w:val="24"/>
          <w:szCs w:val="24"/>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com os descritos no instrumento convocatório e seus anexos. </w:t>
      </w:r>
    </w:p>
    <w:p w14:paraId="04B5A74F" w14:textId="77777777" w:rsidR="004F0DDE" w:rsidRPr="00072F94" w:rsidRDefault="004F0DDE" w:rsidP="00DF5812">
      <w:pPr>
        <w:spacing w:before="120" w:after="120"/>
        <w:jc w:val="both"/>
        <w:rPr>
          <w:b/>
          <w:sz w:val="24"/>
          <w:szCs w:val="24"/>
        </w:rPr>
      </w:pPr>
      <w:r w:rsidRPr="00072F94">
        <w:rPr>
          <w:b/>
          <w:sz w:val="24"/>
          <w:szCs w:val="24"/>
        </w:rPr>
        <w:t>16 – QUALIFICAÇÃO ECONÔMICO-FINANCEIRA:</w:t>
      </w:r>
    </w:p>
    <w:p w14:paraId="47E04549" w14:textId="77777777" w:rsidR="004F0DDE" w:rsidRPr="00072F94" w:rsidRDefault="004F0DDE" w:rsidP="00DF5812">
      <w:pPr>
        <w:shd w:val="clear" w:color="auto" w:fill="FFFFFF"/>
        <w:spacing w:before="120" w:after="120"/>
        <w:jc w:val="both"/>
        <w:rPr>
          <w:sz w:val="24"/>
          <w:szCs w:val="24"/>
        </w:rPr>
      </w:pPr>
      <w:r w:rsidRPr="00072F94">
        <w:rPr>
          <w:sz w:val="24"/>
          <w:szCs w:val="24"/>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14:paraId="01CED538" w14:textId="77777777" w:rsidR="004F0DDE" w:rsidRPr="00072F94" w:rsidRDefault="004F0DDE" w:rsidP="00DF5812">
      <w:pPr>
        <w:shd w:val="clear" w:color="auto" w:fill="FFFFFF"/>
        <w:spacing w:before="120" w:after="120"/>
        <w:jc w:val="both"/>
        <w:rPr>
          <w:sz w:val="24"/>
          <w:szCs w:val="24"/>
        </w:rPr>
      </w:pPr>
      <w:r w:rsidRPr="00072F94">
        <w:rPr>
          <w:sz w:val="24"/>
          <w:szCs w:val="24"/>
        </w:rPr>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14:paraId="76D674B2" w14:textId="77777777" w:rsidR="004F0DDE" w:rsidRPr="00072F94" w:rsidRDefault="004F0DDE" w:rsidP="00DF5812">
      <w:pPr>
        <w:shd w:val="clear" w:color="auto" w:fill="FFFFFF"/>
        <w:spacing w:before="120" w:after="120"/>
        <w:ind w:firstLine="708"/>
        <w:jc w:val="both"/>
        <w:rPr>
          <w:sz w:val="24"/>
          <w:szCs w:val="24"/>
        </w:rPr>
      </w:pPr>
      <w:r w:rsidRPr="00072F94">
        <w:rPr>
          <w:sz w:val="24"/>
          <w:szCs w:val="24"/>
        </w:rPr>
        <w:t>1 - por publicação em diário oficial;</w:t>
      </w:r>
      <w:proofErr w:type="gramStart"/>
      <w:r w:rsidRPr="00072F94">
        <w:rPr>
          <w:sz w:val="24"/>
          <w:szCs w:val="24"/>
        </w:rPr>
        <w:t xml:space="preserve">  </w:t>
      </w:r>
    </w:p>
    <w:p w14:paraId="1C47C914" w14:textId="77777777" w:rsidR="004F0DDE" w:rsidRPr="00072F94" w:rsidRDefault="004F0DDE" w:rsidP="00DF5812">
      <w:pPr>
        <w:shd w:val="clear" w:color="auto" w:fill="FFFFFF"/>
        <w:spacing w:before="120" w:after="120"/>
        <w:ind w:firstLine="708"/>
        <w:jc w:val="both"/>
        <w:rPr>
          <w:sz w:val="24"/>
          <w:szCs w:val="24"/>
        </w:rPr>
      </w:pPr>
      <w:proofErr w:type="gramEnd"/>
      <w:r w:rsidRPr="00072F94">
        <w:rPr>
          <w:sz w:val="24"/>
          <w:szCs w:val="24"/>
        </w:rPr>
        <w:t>2- por publicação em jornal;</w:t>
      </w:r>
      <w:proofErr w:type="gramStart"/>
      <w:r w:rsidRPr="00072F94">
        <w:rPr>
          <w:sz w:val="24"/>
          <w:szCs w:val="24"/>
        </w:rPr>
        <w:t xml:space="preserve">  </w:t>
      </w:r>
    </w:p>
    <w:p w14:paraId="08F9CAC7" w14:textId="77777777" w:rsidR="004F0DDE" w:rsidRPr="00072F94" w:rsidRDefault="004F0DDE" w:rsidP="00DF5812">
      <w:pPr>
        <w:shd w:val="clear" w:color="auto" w:fill="FFFFFF"/>
        <w:spacing w:before="120" w:after="120"/>
        <w:ind w:left="708"/>
        <w:jc w:val="both"/>
        <w:rPr>
          <w:sz w:val="24"/>
          <w:szCs w:val="24"/>
        </w:rPr>
      </w:pPr>
      <w:proofErr w:type="gramEnd"/>
      <w:r w:rsidRPr="00072F94">
        <w:rPr>
          <w:sz w:val="24"/>
          <w:szCs w:val="24"/>
        </w:rPr>
        <w:t>3-por cópia ou fotocópia de livro diário incluindo os termos de abertura e encerramento devidamente registrado na Junta Comercial da sede ou domicílio do proponente;</w:t>
      </w:r>
    </w:p>
    <w:p w14:paraId="71E4E4D8" w14:textId="77777777" w:rsidR="004F0DDE" w:rsidRPr="00072F94" w:rsidRDefault="004F0DDE" w:rsidP="00DF5812">
      <w:pPr>
        <w:shd w:val="clear" w:color="auto" w:fill="FFFFFF"/>
        <w:spacing w:before="120" w:after="120"/>
        <w:ind w:left="708"/>
        <w:jc w:val="both"/>
        <w:rPr>
          <w:sz w:val="24"/>
          <w:szCs w:val="24"/>
        </w:rPr>
      </w:pPr>
      <w:r w:rsidRPr="00072F94">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w:t>
      </w:r>
    </w:p>
    <w:p w14:paraId="752C2747" w14:textId="77777777" w:rsidR="004F0DDE" w:rsidRPr="00072F94" w:rsidRDefault="004F0DDE" w:rsidP="00DF5812">
      <w:pPr>
        <w:shd w:val="clear" w:color="auto" w:fill="FFFFFF"/>
        <w:spacing w:before="120" w:after="120"/>
        <w:ind w:left="708"/>
        <w:jc w:val="both"/>
        <w:rPr>
          <w:sz w:val="24"/>
          <w:szCs w:val="24"/>
        </w:rPr>
      </w:pPr>
      <w:r w:rsidRPr="00072F94">
        <w:rPr>
          <w:sz w:val="24"/>
          <w:szCs w:val="24"/>
        </w:rPr>
        <w:t> 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14:paraId="39EBD5E4" w14:textId="77777777" w:rsidR="004F0DDE" w:rsidRPr="00072F94" w:rsidRDefault="004F0DDE" w:rsidP="00DF5812">
      <w:pPr>
        <w:shd w:val="clear" w:color="auto" w:fill="FFFFFF"/>
        <w:spacing w:before="120" w:after="120"/>
        <w:jc w:val="both"/>
        <w:rPr>
          <w:sz w:val="24"/>
          <w:szCs w:val="24"/>
        </w:rPr>
      </w:pPr>
      <w:r w:rsidRPr="00072F94">
        <w:rPr>
          <w:sz w:val="24"/>
          <w:szCs w:val="24"/>
        </w:rPr>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14:paraId="2779527D" w14:textId="77777777" w:rsidR="004F0DDE" w:rsidRPr="00072F94" w:rsidRDefault="004F0DDE" w:rsidP="00DF5812">
      <w:pPr>
        <w:shd w:val="clear" w:color="auto" w:fill="FFFFFF"/>
        <w:spacing w:before="120" w:after="120"/>
        <w:jc w:val="both"/>
        <w:rPr>
          <w:sz w:val="24"/>
          <w:szCs w:val="24"/>
        </w:rPr>
      </w:pPr>
      <w:r w:rsidRPr="00072F94">
        <w:rPr>
          <w:sz w:val="24"/>
          <w:szCs w:val="24"/>
        </w:rPr>
        <w:t>16.5 – Em caso de empresa constituída no exercício social vigente, admite-se a apresentação de balanço patrimonial e demonstrações contábeis referentes ao período de existência da sociedade.</w:t>
      </w:r>
    </w:p>
    <w:p w14:paraId="745E43E6" w14:textId="77777777" w:rsidR="004F0DDE" w:rsidRPr="00072F94" w:rsidRDefault="004F0DDE" w:rsidP="00DF5812">
      <w:pPr>
        <w:shd w:val="clear" w:color="auto" w:fill="FFFFFF"/>
        <w:spacing w:before="120" w:after="120"/>
        <w:jc w:val="both"/>
        <w:rPr>
          <w:sz w:val="24"/>
          <w:szCs w:val="24"/>
        </w:rPr>
      </w:pPr>
      <w:r w:rsidRPr="00072F94">
        <w:rPr>
          <w:sz w:val="24"/>
          <w:szCs w:val="24"/>
        </w:rPr>
        <w:lastRenderedPageBreak/>
        <w:t>16.6 – Em caso de haver previsão legal ou previsão no contrato social, admite-se a apresentação de balanço patrimonial intermediário.</w:t>
      </w:r>
    </w:p>
    <w:p w14:paraId="5F5FBB20" w14:textId="77777777" w:rsidR="004F0DDE" w:rsidRPr="00072F94" w:rsidRDefault="004F0DDE" w:rsidP="00DF5812">
      <w:pPr>
        <w:shd w:val="clear" w:color="auto" w:fill="FFFFFF"/>
        <w:spacing w:before="120" w:after="120"/>
        <w:jc w:val="both"/>
        <w:rPr>
          <w:sz w:val="24"/>
          <w:szCs w:val="24"/>
        </w:rPr>
      </w:pPr>
      <w:r w:rsidRPr="00072F94">
        <w:rPr>
          <w:sz w:val="24"/>
          <w:szCs w:val="24"/>
        </w:rPr>
        <w:t>16.7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14:paraId="769A9C1B" w14:textId="77777777" w:rsidR="004F0DDE" w:rsidRPr="00072F94" w:rsidRDefault="004F0DDE" w:rsidP="00DF5812">
      <w:pPr>
        <w:spacing w:before="120" w:after="120"/>
        <w:jc w:val="both"/>
        <w:rPr>
          <w:b/>
          <w:sz w:val="24"/>
          <w:szCs w:val="24"/>
        </w:rPr>
      </w:pPr>
      <w:r w:rsidRPr="00072F94">
        <w:rPr>
          <w:b/>
          <w:sz w:val="24"/>
          <w:szCs w:val="24"/>
        </w:rPr>
        <w:t>17 – GARANTIA DE EXECUÇÃO</w:t>
      </w:r>
    </w:p>
    <w:p w14:paraId="24639DB7" w14:textId="77777777" w:rsidR="004F0DDE" w:rsidRPr="00072F94" w:rsidRDefault="004F0DDE" w:rsidP="00DF5812">
      <w:pPr>
        <w:spacing w:before="120" w:after="120"/>
        <w:jc w:val="both"/>
        <w:rPr>
          <w:sz w:val="24"/>
          <w:szCs w:val="24"/>
        </w:rPr>
      </w:pPr>
      <w:r w:rsidRPr="00072F94">
        <w:rPr>
          <w:sz w:val="24"/>
          <w:szCs w:val="24"/>
        </w:rPr>
        <w:t xml:space="preserve">17.1 – Não haverá exigência de garantia contratual da execução. </w:t>
      </w:r>
    </w:p>
    <w:p w14:paraId="1CA62A28" w14:textId="77777777" w:rsidR="004F0DDE" w:rsidRPr="00072F94" w:rsidRDefault="004F0DDE" w:rsidP="00DF5812">
      <w:pPr>
        <w:spacing w:before="120" w:after="120"/>
        <w:jc w:val="both"/>
        <w:rPr>
          <w:b/>
          <w:sz w:val="24"/>
          <w:szCs w:val="24"/>
        </w:rPr>
      </w:pPr>
      <w:r w:rsidRPr="00072F94">
        <w:rPr>
          <w:b/>
          <w:sz w:val="24"/>
          <w:szCs w:val="24"/>
        </w:rPr>
        <w:t>18 – DEMAIS OBSERVAÇÕES</w:t>
      </w:r>
    </w:p>
    <w:p w14:paraId="2DAC0E9C" w14:textId="77777777" w:rsidR="004F0DDE" w:rsidRPr="00072F94" w:rsidRDefault="004F0DDE" w:rsidP="00DF5812">
      <w:pPr>
        <w:spacing w:before="120" w:after="120"/>
        <w:jc w:val="both"/>
        <w:rPr>
          <w:rFonts w:eastAsia="Calibri"/>
          <w:b/>
          <w:sz w:val="24"/>
          <w:szCs w:val="24"/>
        </w:rPr>
      </w:pPr>
      <w:r w:rsidRPr="00072F94">
        <w:rPr>
          <w:rFonts w:eastAsia="Calibri"/>
          <w:sz w:val="24"/>
          <w:szCs w:val="24"/>
        </w:rPr>
        <w:t xml:space="preserve">18.1 – </w:t>
      </w:r>
      <w:r w:rsidRPr="00072F94">
        <w:rPr>
          <w:rFonts w:eastAsia="Calibri"/>
          <w:b/>
          <w:sz w:val="24"/>
          <w:szCs w:val="24"/>
        </w:rPr>
        <w:t>O presente Termo de Referência é resultado da unificação dos Documentos de Formalização de Demanda nos processos a seguir:</w:t>
      </w:r>
    </w:p>
    <w:p w14:paraId="3CB9347D"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Secretaria Municipal de Educação - Processos nº 7037/22 e 3411/23;</w:t>
      </w:r>
    </w:p>
    <w:p w14:paraId="281F73A2"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Secretaria Municipal de Saúde – Processos nº 1777/22, 2372/23, 3908/23;</w:t>
      </w:r>
    </w:p>
    <w:p w14:paraId="59A3C79F"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Secretaria de Assistência Social e Dir. Humanos – Processo nº 0455/23, 3283/23 e 5062/23;</w:t>
      </w:r>
    </w:p>
    <w:p w14:paraId="7B2DFA52"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Secretaria de Obras e Infraestrutura – Processo nº 1169/23;</w:t>
      </w:r>
    </w:p>
    <w:p w14:paraId="2DE91AA5"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Secretaria Municipal de Administração Processo nº 3450/23.</w:t>
      </w:r>
    </w:p>
    <w:p w14:paraId="62AFF359" w14:textId="77777777" w:rsidR="004F0DDE" w:rsidRPr="00072F94" w:rsidRDefault="004F0DDE" w:rsidP="00DF5812">
      <w:pPr>
        <w:spacing w:before="120" w:after="120"/>
        <w:jc w:val="both"/>
        <w:rPr>
          <w:sz w:val="24"/>
          <w:szCs w:val="24"/>
        </w:rPr>
      </w:pPr>
      <w:r w:rsidRPr="00072F94">
        <w:rPr>
          <w:sz w:val="24"/>
          <w:szCs w:val="24"/>
        </w:rPr>
        <w:t>18.2 – O presente estará disponível aos interessados em participar do certame no Setor de Licitações do Município e na Chefia de Planejamento e Projetos Básicos, situadas na Praça Governador Roberto Silveira, nº 44, 2º e 4º andares, respectivamente, Centro – Bom Jardim e de segunda-feira a sexta-feira, das 09h às 12h e das 13h às 17h.</w:t>
      </w:r>
    </w:p>
    <w:p w14:paraId="13177B25" w14:textId="77777777" w:rsidR="004F0DDE" w:rsidRPr="00072F94" w:rsidRDefault="004F0DDE" w:rsidP="00DF5812">
      <w:pPr>
        <w:spacing w:before="120" w:after="120"/>
        <w:jc w:val="both"/>
        <w:rPr>
          <w:sz w:val="24"/>
          <w:szCs w:val="24"/>
        </w:rPr>
      </w:pPr>
      <w:r w:rsidRPr="00072F94">
        <w:rPr>
          <w:sz w:val="24"/>
          <w:szCs w:val="24"/>
        </w:rPr>
        <w:t>18.3 – A licitação será regida pela Lei Federal nº 10.520/2002 e Lei 8.666/93 de forma subsidiária.</w:t>
      </w:r>
    </w:p>
    <w:p w14:paraId="06DBFDCE" w14:textId="77777777" w:rsidR="004F0DDE" w:rsidRPr="00072F94" w:rsidRDefault="004F0DDE" w:rsidP="00DF5812">
      <w:pPr>
        <w:spacing w:before="120" w:after="120"/>
        <w:jc w:val="both"/>
        <w:rPr>
          <w:sz w:val="24"/>
          <w:szCs w:val="24"/>
        </w:rPr>
      </w:pPr>
      <w:r w:rsidRPr="00072F94">
        <w:rPr>
          <w:sz w:val="24"/>
          <w:szCs w:val="24"/>
        </w:rPr>
        <w:t>18.4 – Não há anexo a este Termo de Referência.</w:t>
      </w:r>
    </w:p>
    <w:p w14:paraId="40A486A0" w14:textId="77777777" w:rsidR="004F0DDE" w:rsidRPr="00072F94" w:rsidRDefault="004F0DDE" w:rsidP="00DF5812">
      <w:pPr>
        <w:spacing w:before="120" w:after="120"/>
        <w:jc w:val="both"/>
        <w:rPr>
          <w:rFonts w:eastAsia="Calibri"/>
          <w:sz w:val="24"/>
          <w:szCs w:val="24"/>
        </w:rPr>
      </w:pPr>
      <w:r w:rsidRPr="00072F94">
        <w:rPr>
          <w:rFonts w:eastAsia="Calibri"/>
          <w:b/>
          <w:sz w:val="24"/>
          <w:szCs w:val="24"/>
        </w:rPr>
        <w:t>19</w:t>
      </w:r>
      <w:r w:rsidRPr="00072F94">
        <w:rPr>
          <w:rFonts w:eastAsia="Calibri"/>
          <w:sz w:val="24"/>
          <w:szCs w:val="24"/>
        </w:rPr>
        <w:t xml:space="preserve"> – </w:t>
      </w:r>
      <w:r w:rsidRPr="00072F94">
        <w:rPr>
          <w:rFonts w:eastAsia="Calibri"/>
          <w:b/>
          <w:sz w:val="24"/>
          <w:szCs w:val="24"/>
        </w:rPr>
        <w:t>RESPONSÁVEL PELA UNIFICAÇÃO DOS TERMOS DE REFERÊNCIA:</w:t>
      </w:r>
      <w:r w:rsidRPr="00072F94">
        <w:rPr>
          <w:rFonts w:eastAsia="Calibri"/>
          <w:sz w:val="24"/>
          <w:szCs w:val="24"/>
        </w:rPr>
        <w:t xml:space="preserve"> </w:t>
      </w:r>
    </w:p>
    <w:p w14:paraId="02CD8A36" w14:textId="77777777" w:rsidR="004F0DDE" w:rsidRPr="00072F94" w:rsidRDefault="004F0DDE" w:rsidP="00DF5812">
      <w:pPr>
        <w:spacing w:before="120" w:after="120"/>
        <w:jc w:val="both"/>
        <w:rPr>
          <w:rFonts w:eastAsia="Calibri"/>
          <w:sz w:val="24"/>
          <w:szCs w:val="24"/>
        </w:rPr>
      </w:pPr>
    </w:p>
    <w:p w14:paraId="223BE42E" w14:textId="77777777" w:rsidR="004F0DDE" w:rsidRPr="00072F94" w:rsidRDefault="004F0DDE" w:rsidP="00DF5812">
      <w:pPr>
        <w:spacing w:before="120" w:after="120"/>
        <w:jc w:val="both"/>
        <w:rPr>
          <w:rFonts w:eastAsia="Calibri"/>
          <w:b/>
          <w:sz w:val="24"/>
          <w:szCs w:val="24"/>
        </w:rPr>
      </w:pPr>
      <w:r w:rsidRPr="00072F94">
        <w:rPr>
          <w:rFonts w:eastAsia="Calibri"/>
          <w:b/>
          <w:sz w:val="24"/>
          <w:szCs w:val="24"/>
        </w:rPr>
        <w:t>Carla Martins de Souza Dutra Silva</w:t>
      </w:r>
    </w:p>
    <w:p w14:paraId="6EAD72C8"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Chefe de Planejamento e Projetos Básicos</w:t>
      </w:r>
    </w:p>
    <w:p w14:paraId="0F194ABC"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Mat. 12/3618 – SMP</w:t>
      </w:r>
    </w:p>
    <w:p w14:paraId="5854CD4F" w14:textId="77777777" w:rsidR="004F0DDE" w:rsidRPr="00072F94" w:rsidRDefault="004F0DDE" w:rsidP="00DF5812">
      <w:pPr>
        <w:spacing w:before="120" w:after="120"/>
        <w:jc w:val="both"/>
        <w:rPr>
          <w:rFonts w:eastAsia="Calibri"/>
          <w:sz w:val="24"/>
          <w:szCs w:val="24"/>
        </w:rPr>
      </w:pPr>
    </w:p>
    <w:p w14:paraId="485546AF" w14:textId="77777777" w:rsidR="004F0DDE" w:rsidRPr="00072F94" w:rsidRDefault="004F0DDE" w:rsidP="00DF5812">
      <w:pPr>
        <w:spacing w:before="120" w:after="120"/>
        <w:jc w:val="both"/>
        <w:rPr>
          <w:rFonts w:eastAsia="Calibri"/>
          <w:sz w:val="24"/>
          <w:szCs w:val="24"/>
        </w:rPr>
      </w:pPr>
      <w:r w:rsidRPr="00072F94">
        <w:rPr>
          <w:rFonts w:eastAsia="Calibri"/>
          <w:sz w:val="24"/>
          <w:szCs w:val="24"/>
        </w:rPr>
        <w:t>19.1– ACEITE DOS SECRETÁRIOS RESPONSÁVEIS PELOS TERMOS DE REFERÊNCIA ORIGINAIS, OS QUAIS DERAM ORIGEM AO PRESENTE.</w:t>
      </w:r>
    </w:p>
    <w:p w14:paraId="0A859280" w14:textId="77777777" w:rsidR="004F0DDE" w:rsidRPr="00072F94" w:rsidRDefault="004F0DDE" w:rsidP="00DF5812">
      <w:pPr>
        <w:tabs>
          <w:tab w:val="center" w:pos="284"/>
        </w:tabs>
        <w:spacing w:before="120" w:after="120"/>
        <w:jc w:val="both"/>
        <w:rPr>
          <w:rFonts w:eastAsia="Calibri"/>
          <w:sz w:val="24"/>
          <w:szCs w:val="24"/>
        </w:rPr>
      </w:pPr>
      <w:r w:rsidRPr="00072F94">
        <w:rPr>
          <w:rFonts w:eastAsia="Calibri"/>
          <w:sz w:val="24"/>
          <w:szCs w:val="24"/>
        </w:rPr>
        <w:t xml:space="preserve">De acordo, </w:t>
      </w:r>
    </w:p>
    <w:p w14:paraId="4151F3B2" w14:textId="77777777" w:rsidR="004F0DDE" w:rsidRPr="00072F94" w:rsidRDefault="004F0DDE" w:rsidP="00636389">
      <w:pPr>
        <w:spacing w:before="120" w:after="120"/>
        <w:jc w:val="center"/>
        <w:rPr>
          <w:rFonts w:eastAsia="Calibri"/>
          <w:b/>
          <w:sz w:val="24"/>
          <w:szCs w:val="24"/>
        </w:rPr>
      </w:pPr>
    </w:p>
    <w:p w14:paraId="7FFEBA2B" w14:textId="77777777" w:rsidR="004F0DDE" w:rsidRPr="00072F94" w:rsidRDefault="004F0DDE" w:rsidP="00636389">
      <w:pPr>
        <w:jc w:val="center"/>
        <w:rPr>
          <w:rFonts w:eastAsia="Calibri"/>
          <w:b/>
          <w:sz w:val="24"/>
          <w:szCs w:val="24"/>
        </w:rPr>
      </w:pPr>
      <w:r w:rsidRPr="00072F94">
        <w:rPr>
          <w:rFonts w:eastAsia="Calibri"/>
          <w:b/>
          <w:sz w:val="24"/>
          <w:szCs w:val="24"/>
        </w:rPr>
        <w:t>Jonas Edinaldo da Silva</w:t>
      </w:r>
    </w:p>
    <w:p w14:paraId="6A3900E6" w14:textId="394A9391" w:rsidR="004F0DDE" w:rsidRPr="00072F94" w:rsidRDefault="004F0DDE" w:rsidP="00636389">
      <w:pPr>
        <w:jc w:val="center"/>
        <w:rPr>
          <w:rFonts w:eastAsia="Calibri"/>
          <w:sz w:val="24"/>
          <w:szCs w:val="24"/>
        </w:rPr>
      </w:pPr>
      <w:r w:rsidRPr="00072F94">
        <w:rPr>
          <w:rFonts w:eastAsia="Calibri"/>
          <w:sz w:val="24"/>
          <w:szCs w:val="24"/>
        </w:rPr>
        <w:t>Secretária Municipal de Educação</w:t>
      </w:r>
    </w:p>
    <w:p w14:paraId="27E46C5F" w14:textId="77777777" w:rsidR="004F0DDE" w:rsidRPr="00072F94" w:rsidRDefault="004F0DDE" w:rsidP="00636389">
      <w:pPr>
        <w:jc w:val="center"/>
        <w:rPr>
          <w:rFonts w:eastAsia="Calibri"/>
          <w:sz w:val="24"/>
          <w:szCs w:val="24"/>
        </w:rPr>
      </w:pPr>
      <w:r w:rsidRPr="00072F94">
        <w:rPr>
          <w:rFonts w:eastAsia="Calibri"/>
          <w:sz w:val="24"/>
          <w:szCs w:val="24"/>
        </w:rPr>
        <w:t>Matrícula nº 10/0958 – SME</w:t>
      </w:r>
    </w:p>
    <w:p w14:paraId="011E32CF" w14:textId="7D0BEE66" w:rsidR="004F0DDE" w:rsidRPr="00072F94" w:rsidRDefault="004F0DDE" w:rsidP="00636389">
      <w:pPr>
        <w:jc w:val="center"/>
        <w:rPr>
          <w:rFonts w:eastAsia="Calibri"/>
          <w:b/>
          <w:sz w:val="24"/>
          <w:szCs w:val="24"/>
          <w:u w:val="single"/>
        </w:rPr>
      </w:pPr>
      <w:r w:rsidRPr="00072F94">
        <w:rPr>
          <w:rFonts w:eastAsia="Calibri"/>
          <w:sz w:val="24"/>
          <w:szCs w:val="24"/>
        </w:rPr>
        <w:t>CPF nº 955.884.267-20</w:t>
      </w:r>
    </w:p>
    <w:p w14:paraId="7E8FEECF" w14:textId="77777777" w:rsidR="004F0DDE" w:rsidRPr="00072F94" w:rsidRDefault="004F0DDE" w:rsidP="00636389">
      <w:pPr>
        <w:jc w:val="center"/>
        <w:rPr>
          <w:rFonts w:eastAsia="Calibri"/>
          <w:b/>
          <w:sz w:val="24"/>
          <w:szCs w:val="24"/>
        </w:rPr>
      </w:pPr>
    </w:p>
    <w:p w14:paraId="72C98391" w14:textId="77777777" w:rsidR="004F0DDE" w:rsidRPr="00072F94" w:rsidRDefault="004F0DDE" w:rsidP="00636389">
      <w:pPr>
        <w:jc w:val="center"/>
        <w:rPr>
          <w:rFonts w:eastAsia="Calibri"/>
          <w:b/>
          <w:sz w:val="24"/>
          <w:szCs w:val="24"/>
        </w:rPr>
      </w:pPr>
    </w:p>
    <w:p w14:paraId="37C94D88" w14:textId="77777777" w:rsidR="004F0DDE" w:rsidRPr="00072F94" w:rsidRDefault="004F0DDE" w:rsidP="00636389">
      <w:pPr>
        <w:widowControl w:val="0"/>
        <w:autoSpaceDE w:val="0"/>
        <w:autoSpaceDN w:val="0"/>
        <w:adjustRightInd w:val="0"/>
        <w:jc w:val="center"/>
        <w:rPr>
          <w:b/>
          <w:sz w:val="24"/>
          <w:szCs w:val="24"/>
        </w:rPr>
      </w:pPr>
      <w:r w:rsidRPr="00072F94">
        <w:rPr>
          <w:b/>
          <w:sz w:val="24"/>
          <w:szCs w:val="24"/>
        </w:rPr>
        <w:t>Simone Cristina Capozi Machado Dutra</w:t>
      </w:r>
    </w:p>
    <w:p w14:paraId="40B03DFC" w14:textId="77777777" w:rsidR="004F0DDE" w:rsidRPr="00072F94" w:rsidRDefault="004F0DDE" w:rsidP="00636389">
      <w:pPr>
        <w:jc w:val="center"/>
        <w:rPr>
          <w:sz w:val="24"/>
          <w:szCs w:val="24"/>
        </w:rPr>
      </w:pPr>
      <w:r w:rsidRPr="00072F94">
        <w:rPr>
          <w:sz w:val="24"/>
          <w:szCs w:val="24"/>
        </w:rPr>
        <w:t>Secretário Municipal de Assistência Social e Direitos Humanos</w:t>
      </w:r>
    </w:p>
    <w:p w14:paraId="4446D5BF" w14:textId="77777777" w:rsidR="004F0DDE" w:rsidRPr="00072F94" w:rsidRDefault="004F0DDE" w:rsidP="00636389">
      <w:pPr>
        <w:jc w:val="center"/>
        <w:rPr>
          <w:sz w:val="24"/>
          <w:szCs w:val="24"/>
        </w:rPr>
      </w:pPr>
      <w:r w:rsidRPr="00072F94">
        <w:rPr>
          <w:sz w:val="24"/>
          <w:szCs w:val="24"/>
        </w:rPr>
        <w:t>CPF nº 047.982.217-40</w:t>
      </w:r>
    </w:p>
    <w:p w14:paraId="6C82DB1F" w14:textId="77777777" w:rsidR="004F0DDE" w:rsidRPr="00072F94" w:rsidRDefault="004F0DDE" w:rsidP="00636389">
      <w:pPr>
        <w:jc w:val="center"/>
        <w:rPr>
          <w:sz w:val="24"/>
          <w:szCs w:val="24"/>
        </w:rPr>
      </w:pPr>
    </w:p>
    <w:p w14:paraId="731D3330" w14:textId="77777777" w:rsidR="004F0DDE" w:rsidRPr="00072F94" w:rsidRDefault="004F0DDE" w:rsidP="00636389">
      <w:pPr>
        <w:jc w:val="center"/>
        <w:rPr>
          <w:sz w:val="24"/>
          <w:szCs w:val="24"/>
        </w:rPr>
      </w:pPr>
    </w:p>
    <w:p w14:paraId="4241AD40" w14:textId="79628C24" w:rsidR="004F0DDE" w:rsidRPr="00072F94" w:rsidRDefault="00636389" w:rsidP="00636389">
      <w:pPr>
        <w:jc w:val="center"/>
        <w:rPr>
          <w:b/>
          <w:sz w:val="24"/>
          <w:szCs w:val="24"/>
        </w:rPr>
      </w:pPr>
      <w:r>
        <w:rPr>
          <w:b/>
          <w:sz w:val="24"/>
          <w:szCs w:val="24"/>
        </w:rPr>
        <w:t>Pablo Benvenuti Borba</w:t>
      </w:r>
    </w:p>
    <w:p w14:paraId="6CA050FB" w14:textId="77777777" w:rsidR="004F0DDE" w:rsidRPr="00072F94" w:rsidRDefault="004F0DDE" w:rsidP="00636389">
      <w:pPr>
        <w:jc w:val="center"/>
        <w:rPr>
          <w:sz w:val="24"/>
          <w:szCs w:val="24"/>
        </w:rPr>
      </w:pPr>
      <w:r w:rsidRPr="00072F94">
        <w:rPr>
          <w:sz w:val="24"/>
          <w:szCs w:val="24"/>
        </w:rPr>
        <w:t>Secretário de Saúde</w:t>
      </w:r>
    </w:p>
    <w:p w14:paraId="5D4F9A21" w14:textId="2E27486C" w:rsidR="004F0DDE" w:rsidRPr="00072F94" w:rsidRDefault="004F0DDE" w:rsidP="00636389">
      <w:pPr>
        <w:jc w:val="center"/>
        <w:rPr>
          <w:sz w:val="24"/>
          <w:szCs w:val="24"/>
        </w:rPr>
      </w:pPr>
      <w:r w:rsidRPr="00072F94">
        <w:rPr>
          <w:sz w:val="24"/>
          <w:szCs w:val="24"/>
        </w:rPr>
        <w:t xml:space="preserve">Matrícula nº </w:t>
      </w:r>
      <w:r w:rsidR="00636389">
        <w:rPr>
          <w:sz w:val="24"/>
          <w:szCs w:val="24"/>
        </w:rPr>
        <w:t>41/7072</w:t>
      </w:r>
    </w:p>
    <w:p w14:paraId="7DF9AF08" w14:textId="34123366" w:rsidR="00636389" w:rsidRPr="00072F94" w:rsidRDefault="00636389" w:rsidP="00636389">
      <w:pPr>
        <w:jc w:val="center"/>
        <w:rPr>
          <w:sz w:val="24"/>
          <w:szCs w:val="24"/>
        </w:rPr>
      </w:pPr>
      <w:r w:rsidRPr="00636389">
        <w:rPr>
          <w:sz w:val="24"/>
          <w:szCs w:val="24"/>
        </w:rPr>
        <w:t>CPF nº 147.382.467-20;</w:t>
      </w:r>
    </w:p>
    <w:p w14:paraId="03983873" w14:textId="77777777" w:rsidR="004F0DDE" w:rsidRPr="00072F94" w:rsidRDefault="004F0DDE" w:rsidP="00636389">
      <w:pPr>
        <w:jc w:val="center"/>
        <w:rPr>
          <w:sz w:val="24"/>
          <w:szCs w:val="24"/>
        </w:rPr>
      </w:pPr>
    </w:p>
    <w:p w14:paraId="01BA4635" w14:textId="77777777" w:rsidR="004F0DDE" w:rsidRPr="00072F94" w:rsidRDefault="004F0DDE" w:rsidP="00636389">
      <w:pPr>
        <w:jc w:val="center"/>
        <w:rPr>
          <w:sz w:val="24"/>
          <w:szCs w:val="24"/>
        </w:rPr>
      </w:pPr>
    </w:p>
    <w:p w14:paraId="62241C18" w14:textId="77777777" w:rsidR="004F0DDE" w:rsidRPr="00072F94" w:rsidRDefault="004F0DDE" w:rsidP="00636389">
      <w:pPr>
        <w:jc w:val="center"/>
        <w:rPr>
          <w:sz w:val="24"/>
          <w:szCs w:val="24"/>
        </w:rPr>
      </w:pPr>
    </w:p>
    <w:p w14:paraId="1E56B172" w14:textId="77777777" w:rsidR="004F0DDE" w:rsidRPr="00072F94" w:rsidRDefault="004F0DDE" w:rsidP="00636389">
      <w:pPr>
        <w:jc w:val="center"/>
        <w:rPr>
          <w:b/>
          <w:sz w:val="24"/>
          <w:szCs w:val="24"/>
        </w:rPr>
      </w:pPr>
      <w:r w:rsidRPr="00072F94">
        <w:rPr>
          <w:b/>
          <w:sz w:val="24"/>
          <w:szCs w:val="24"/>
        </w:rPr>
        <w:t>José Cristóvão Raposo dos Santos</w:t>
      </w:r>
    </w:p>
    <w:p w14:paraId="7EE21C08" w14:textId="77777777" w:rsidR="004F0DDE" w:rsidRPr="00072F94" w:rsidRDefault="004F0DDE" w:rsidP="00636389">
      <w:pPr>
        <w:jc w:val="center"/>
        <w:rPr>
          <w:sz w:val="24"/>
          <w:szCs w:val="24"/>
        </w:rPr>
      </w:pPr>
      <w:r w:rsidRPr="00072F94">
        <w:rPr>
          <w:sz w:val="24"/>
          <w:szCs w:val="24"/>
        </w:rPr>
        <w:t>Secretário de Obras e Infraestrutura</w:t>
      </w:r>
    </w:p>
    <w:p w14:paraId="435A52E5" w14:textId="77777777" w:rsidR="004F0DDE" w:rsidRPr="00072F94" w:rsidRDefault="004F0DDE" w:rsidP="00636389">
      <w:pPr>
        <w:jc w:val="center"/>
        <w:rPr>
          <w:sz w:val="24"/>
          <w:szCs w:val="24"/>
        </w:rPr>
      </w:pPr>
      <w:r w:rsidRPr="00072F94">
        <w:rPr>
          <w:sz w:val="24"/>
          <w:szCs w:val="24"/>
        </w:rPr>
        <w:t>Matrícula nº 41/6919</w:t>
      </w:r>
    </w:p>
    <w:p w14:paraId="7B2AFBEC" w14:textId="77777777" w:rsidR="004F0DDE" w:rsidRPr="00072F94" w:rsidRDefault="004F0DDE" w:rsidP="00636389">
      <w:pPr>
        <w:jc w:val="center"/>
        <w:rPr>
          <w:sz w:val="24"/>
          <w:szCs w:val="24"/>
        </w:rPr>
      </w:pPr>
      <w:r w:rsidRPr="00072F94">
        <w:rPr>
          <w:sz w:val="24"/>
          <w:szCs w:val="24"/>
        </w:rPr>
        <w:t>CPF nº 246.735.447-49</w:t>
      </w:r>
    </w:p>
    <w:p w14:paraId="3B0F79AE" w14:textId="77777777" w:rsidR="004F0DDE" w:rsidRPr="00072F94" w:rsidRDefault="004F0DDE" w:rsidP="00636389">
      <w:pPr>
        <w:jc w:val="center"/>
        <w:rPr>
          <w:sz w:val="24"/>
          <w:szCs w:val="24"/>
        </w:rPr>
      </w:pPr>
    </w:p>
    <w:p w14:paraId="5BBBE63F" w14:textId="77777777" w:rsidR="004F0DDE" w:rsidRPr="00072F94" w:rsidRDefault="004F0DDE" w:rsidP="00636389">
      <w:pPr>
        <w:jc w:val="center"/>
        <w:rPr>
          <w:sz w:val="24"/>
          <w:szCs w:val="24"/>
        </w:rPr>
      </w:pPr>
    </w:p>
    <w:p w14:paraId="527CD727" w14:textId="77777777" w:rsidR="004F0DDE" w:rsidRPr="00072F94" w:rsidRDefault="004F0DDE" w:rsidP="00636389">
      <w:pPr>
        <w:jc w:val="center"/>
        <w:rPr>
          <w:sz w:val="24"/>
          <w:szCs w:val="24"/>
        </w:rPr>
      </w:pPr>
    </w:p>
    <w:p w14:paraId="1A56CBF6" w14:textId="77777777" w:rsidR="004F0DDE" w:rsidRPr="00072F94" w:rsidRDefault="004F0DDE" w:rsidP="00636389">
      <w:pPr>
        <w:jc w:val="center"/>
        <w:rPr>
          <w:b/>
          <w:sz w:val="24"/>
          <w:szCs w:val="24"/>
        </w:rPr>
      </w:pPr>
      <w:r w:rsidRPr="00072F94">
        <w:rPr>
          <w:b/>
          <w:sz w:val="24"/>
          <w:szCs w:val="24"/>
        </w:rPr>
        <w:t>Luís Carlos dos Santos</w:t>
      </w:r>
    </w:p>
    <w:p w14:paraId="0EDB5936" w14:textId="77777777" w:rsidR="004F0DDE" w:rsidRPr="00072F94" w:rsidRDefault="004F0DDE" w:rsidP="00636389">
      <w:pPr>
        <w:jc w:val="center"/>
        <w:rPr>
          <w:sz w:val="24"/>
          <w:szCs w:val="24"/>
        </w:rPr>
      </w:pPr>
      <w:r w:rsidRPr="00072F94">
        <w:rPr>
          <w:sz w:val="24"/>
          <w:szCs w:val="24"/>
        </w:rPr>
        <w:t>Secretário de Administração</w:t>
      </w:r>
    </w:p>
    <w:p w14:paraId="0FFA32FA" w14:textId="77777777" w:rsidR="004F0DDE" w:rsidRPr="00072F94" w:rsidRDefault="004F0DDE" w:rsidP="00636389">
      <w:pPr>
        <w:jc w:val="center"/>
        <w:rPr>
          <w:sz w:val="24"/>
          <w:szCs w:val="24"/>
        </w:rPr>
      </w:pPr>
      <w:r w:rsidRPr="00072F94">
        <w:rPr>
          <w:sz w:val="24"/>
          <w:szCs w:val="24"/>
        </w:rPr>
        <w:t>Matrícula nº 41/6917</w:t>
      </w:r>
    </w:p>
    <w:p w14:paraId="0C8269CE" w14:textId="77777777" w:rsidR="004F0DDE" w:rsidRPr="00072F94" w:rsidRDefault="004F0DDE" w:rsidP="00636389">
      <w:pPr>
        <w:jc w:val="center"/>
        <w:rPr>
          <w:sz w:val="24"/>
          <w:szCs w:val="24"/>
        </w:rPr>
      </w:pPr>
      <w:r w:rsidRPr="00072F94">
        <w:rPr>
          <w:sz w:val="24"/>
          <w:szCs w:val="24"/>
        </w:rPr>
        <w:t>CPF nº 894.530.427-49</w:t>
      </w:r>
    </w:p>
    <w:p w14:paraId="0221B42B" w14:textId="77777777" w:rsidR="004F0DDE" w:rsidRPr="00072F94" w:rsidRDefault="004F0DDE" w:rsidP="00636389">
      <w:pPr>
        <w:jc w:val="center"/>
        <w:rPr>
          <w:sz w:val="24"/>
          <w:szCs w:val="24"/>
        </w:rPr>
      </w:pPr>
    </w:p>
    <w:p w14:paraId="72FF51EA" w14:textId="77777777" w:rsidR="004F0DDE" w:rsidRPr="00072F94" w:rsidRDefault="004F0DDE" w:rsidP="00072F94">
      <w:pPr>
        <w:spacing w:line="360" w:lineRule="auto"/>
        <w:jc w:val="both"/>
        <w:rPr>
          <w:b/>
          <w:sz w:val="24"/>
          <w:szCs w:val="24"/>
        </w:rPr>
      </w:pPr>
    </w:p>
    <w:p w14:paraId="2DB087CC" w14:textId="77777777" w:rsidR="006D3C39" w:rsidRPr="00072F94" w:rsidRDefault="006D3C39" w:rsidP="00072F94">
      <w:pPr>
        <w:spacing w:line="360" w:lineRule="auto"/>
        <w:jc w:val="both"/>
        <w:rPr>
          <w:b/>
          <w:bCs/>
          <w:sz w:val="24"/>
          <w:szCs w:val="24"/>
          <w:highlight w:val="green"/>
        </w:rPr>
      </w:pPr>
    </w:p>
    <w:p w14:paraId="685679F2" w14:textId="77777777" w:rsidR="006D3C39" w:rsidRPr="00072F94" w:rsidRDefault="006D3C39" w:rsidP="00072F94">
      <w:pPr>
        <w:spacing w:line="360" w:lineRule="auto"/>
        <w:jc w:val="both"/>
        <w:rPr>
          <w:b/>
          <w:bCs/>
          <w:sz w:val="24"/>
          <w:szCs w:val="24"/>
          <w:highlight w:val="green"/>
        </w:rPr>
      </w:pPr>
    </w:p>
    <w:p w14:paraId="589114C6" w14:textId="77777777" w:rsidR="006D3C39" w:rsidRPr="00072F94" w:rsidRDefault="006D3C39" w:rsidP="00072F94">
      <w:pPr>
        <w:spacing w:line="360" w:lineRule="auto"/>
        <w:jc w:val="both"/>
        <w:rPr>
          <w:b/>
          <w:bCs/>
          <w:sz w:val="24"/>
          <w:szCs w:val="24"/>
          <w:highlight w:val="green"/>
        </w:rPr>
      </w:pPr>
    </w:p>
    <w:p w14:paraId="50D6E44B" w14:textId="77777777" w:rsidR="006D3C39" w:rsidRPr="00072F94" w:rsidRDefault="006D3C39" w:rsidP="00072F94">
      <w:pPr>
        <w:spacing w:line="360" w:lineRule="auto"/>
        <w:jc w:val="both"/>
        <w:rPr>
          <w:b/>
          <w:bCs/>
          <w:sz w:val="24"/>
          <w:szCs w:val="24"/>
          <w:highlight w:val="green"/>
        </w:rPr>
      </w:pPr>
    </w:p>
    <w:p w14:paraId="5F00EE75" w14:textId="77777777" w:rsidR="006D3C39" w:rsidRPr="00072F94" w:rsidRDefault="006D3C39" w:rsidP="00072F94">
      <w:pPr>
        <w:spacing w:line="360" w:lineRule="auto"/>
        <w:jc w:val="both"/>
        <w:rPr>
          <w:b/>
          <w:bCs/>
          <w:sz w:val="24"/>
          <w:szCs w:val="24"/>
          <w:highlight w:val="green"/>
        </w:rPr>
      </w:pPr>
    </w:p>
    <w:p w14:paraId="41C8D6D8" w14:textId="77777777" w:rsidR="006D3C39" w:rsidRPr="00072F94" w:rsidRDefault="006D3C39" w:rsidP="00072F94">
      <w:pPr>
        <w:spacing w:line="360" w:lineRule="auto"/>
        <w:jc w:val="both"/>
        <w:rPr>
          <w:b/>
          <w:bCs/>
          <w:sz w:val="24"/>
          <w:szCs w:val="24"/>
          <w:highlight w:val="green"/>
        </w:rPr>
      </w:pPr>
    </w:p>
    <w:p w14:paraId="50E6FC3A" w14:textId="77777777" w:rsidR="006D3C39" w:rsidRPr="00072F94" w:rsidRDefault="006D3C39" w:rsidP="00072F94">
      <w:pPr>
        <w:spacing w:line="360" w:lineRule="auto"/>
        <w:jc w:val="both"/>
        <w:rPr>
          <w:b/>
          <w:bCs/>
          <w:sz w:val="24"/>
          <w:szCs w:val="24"/>
          <w:highlight w:val="green"/>
        </w:rPr>
      </w:pPr>
    </w:p>
    <w:p w14:paraId="48671C27" w14:textId="77777777" w:rsidR="006D3C39" w:rsidRPr="00072F94" w:rsidRDefault="006D3C39" w:rsidP="00072F94">
      <w:pPr>
        <w:spacing w:line="360" w:lineRule="auto"/>
        <w:jc w:val="both"/>
        <w:rPr>
          <w:b/>
          <w:bCs/>
          <w:sz w:val="24"/>
          <w:szCs w:val="24"/>
          <w:highlight w:val="green"/>
        </w:rPr>
      </w:pPr>
    </w:p>
    <w:p w14:paraId="36AFF144" w14:textId="77777777" w:rsidR="006D3C39" w:rsidRPr="00072F94" w:rsidRDefault="006D3C39" w:rsidP="00072F94">
      <w:pPr>
        <w:spacing w:line="360" w:lineRule="auto"/>
        <w:jc w:val="both"/>
        <w:rPr>
          <w:b/>
          <w:bCs/>
          <w:sz w:val="24"/>
          <w:szCs w:val="24"/>
          <w:highlight w:val="green"/>
        </w:rPr>
      </w:pPr>
    </w:p>
    <w:p w14:paraId="16C7832A" w14:textId="77777777" w:rsidR="006D3C39" w:rsidRPr="00072F94" w:rsidRDefault="006D3C39" w:rsidP="00072F94">
      <w:pPr>
        <w:spacing w:line="360" w:lineRule="auto"/>
        <w:jc w:val="both"/>
        <w:rPr>
          <w:b/>
          <w:bCs/>
          <w:sz w:val="24"/>
          <w:szCs w:val="24"/>
          <w:highlight w:val="green"/>
        </w:rPr>
      </w:pPr>
    </w:p>
    <w:p w14:paraId="1174F9E4" w14:textId="62C366B0" w:rsidR="00EE6534" w:rsidRPr="00BF5572" w:rsidRDefault="00EE6534" w:rsidP="00DF5812">
      <w:pPr>
        <w:spacing w:line="360" w:lineRule="auto"/>
        <w:jc w:val="center"/>
        <w:rPr>
          <w:b/>
          <w:bCs/>
          <w:sz w:val="24"/>
          <w:szCs w:val="24"/>
        </w:rPr>
      </w:pPr>
      <w:r w:rsidRPr="00BF5572">
        <w:rPr>
          <w:b/>
          <w:bCs/>
          <w:sz w:val="24"/>
          <w:szCs w:val="24"/>
        </w:rPr>
        <w:t>EDITAL</w:t>
      </w:r>
    </w:p>
    <w:p w14:paraId="4FA35E2B" w14:textId="13F6B513" w:rsidR="00EE6534" w:rsidRPr="00072F94" w:rsidRDefault="00906997" w:rsidP="00DF5812">
      <w:pPr>
        <w:spacing w:line="360" w:lineRule="auto"/>
        <w:jc w:val="center"/>
        <w:rPr>
          <w:b/>
          <w:bCs/>
          <w:sz w:val="24"/>
          <w:szCs w:val="24"/>
        </w:rPr>
      </w:pPr>
      <w:r w:rsidRPr="00BF5572">
        <w:rPr>
          <w:b/>
          <w:bCs/>
          <w:sz w:val="24"/>
          <w:szCs w:val="24"/>
        </w:rPr>
        <w:t>PREGÃO ELETRÔNICO</w:t>
      </w:r>
      <w:r w:rsidRPr="00072F94">
        <w:rPr>
          <w:b/>
          <w:bCs/>
          <w:sz w:val="24"/>
          <w:szCs w:val="24"/>
        </w:rPr>
        <w:t xml:space="preserve"> Nº </w:t>
      </w:r>
      <w:r w:rsidR="00BF5572">
        <w:rPr>
          <w:b/>
          <w:bCs/>
          <w:sz w:val="24"/>
          <w:szCs w:val="24"/>
        </w:rPr>
        <w:t>010</w:t>
      </w:r>
      <w:r w:rsidR="00EE6534" w:rsidRPr="00072F94">
        <w:rPr>
          <w:b/>
          <w:bCs/>
          <w:sz w:val="24"/>
          <w:szCs w:val="24"/>
        </w:rPr>
        <w:t>/2023</w:t>
      </w:r>
    </w:p>
    <w:p w14:paraId="14A58544" w14:textId="2D531B6F" w:rsidR="00EE6534" w:rsidRPr="00072F94" w:rsidRDefault="00EE6534" w:rsidP="00DF5812">
      <w:pPr>
        <w:spacing w:line="360" w:lineRule="auto"/>
        <w:jc w:val="center"/>
        <w:rPr>
          <w:b/>
          <w:bCs/>
          <w:sz w:val="24"/>
          <w:szCs w:val="24"/>
        </w:rPr>
      </w:pPr>
      <w:r w:rsidRPr="00072F94">
        <w:rPr>
          <w:b/>
          <w:bCs/>
          <w:sz w:val="24"/>
          <w:szCs w:val="24"/>
        </w:rPr>
        <w:t>PROPOSTA DE PREÇOS</w:t>
      </w:r>
      <w:r w:rsidR="008801E9" w:rsidRPr="00072F94">
        <w:rPr>
          <w:b/>
          <w:bCs/>
          <w:sz w:val="24"/>
          <w:szCs w:val="24"/>
        </w:rPr>
        <w:t xml:space="preserve"> FINAL</w:t>
      </w:r>
    </w:p>
    <w:p w14:paraId="1CA63CEC" w14:textId="77777777" w:rsidR="0018776F" w:rsidRPr="00072F94" w:rsidRDefault="0018776F" w:rsidP="00072F94">
      <w:pPr>
        <w:jc w:val="both"/>
        <w:rPr>
          <w:b/>
          <w:bCs/>
          <w:sz w:val="24"/>
          <w:szCs w:val="24"/>
        </w:rPr>
      </w:pPr>
    </w:p>
    <w:p w14:paraId="5597DBAF" w14:textId="4DF7DF0F" w:rsidR="0018776F" w:rsidRPr="00072F94" w:rsidRDefault="0018776F" w:rsidP="00072F94">
      <w:pPr>
        <w:spacing w:line="285" w:lineRule="exact"/>
        <w:jc w:val="both"/>
        <w:rPr>
          <w:sz w:val="24"/>
          <w:szCs w:val="24"/>
        </w:rPr>
      </w:pPr>
      <w:r w:rsidRPr="00072F94">
        <w:rPr>
          <w:sz w:val="24"/>
          <w:szCs w:val="24"/>
        </w:rPr>
        <w:t>Apresentamos</w:t>
      </w:r>
      <w:r w:rsidRPr="00072F94">
        <w:rPr>
          <w:spacing w:val="39"/>
          <w:sz w:val="24"/>
          <w:szCs w:val="24"/>
        </w:rPr>
        <w:t xml:space="preserve"> </w:t>
      </w:r>
      <w:r w:rsidRPr="00072F94">
        <w:rPr>
          <w:sz w:val="24"/>
          <w:szCs w:val="24"/>
        </w:rPr>
        <w:t>nossa</w:t>
      </w:r>
      <w:r w:rsidRPr="00072F94">
        <w:rPr>
          <w:spacing w:val="43"/>
          <w:sz w:val="24"/>
          <w:szCs w:val="24"/>
        </w:rPr>
        <w:t xml:space="preserve"> </w:t>
      </w:r>
      <w:r w:rsidRPr="00072F94">
        <w:rPr>
          <w:sz w:val="24"/>
          <w:szCs w:val="24"/>
        </w:rPr>
        <w:t>proposta</w:t>
      </w:r>
      <w:r w:rsidRPr="00072F94">
        <w:rPr>
          <w:spacing w:val="38"/>
          <w:sz w:val="24"/>
          <w:szCs w:val="24"/>
        </w:rPr>
        <w:t xml:space="preserve"> </w:t>
      </w:r>
      <w:r w:rsidRPr="00072F94">
        <w:rPr>
          <w:sz w:val="24"/>
          <w:szCs w:val="24"/>
        </w:rPr>
        <w:t>para</w:t>
      </w:r>
      <w:r w:rsidRPr="00072F94">
        <w:rPr>
          <w:spacing w:val="43"/>
          <w:sz w:val="24"/>
          <w:szCs w:val="24"/>
        </w:rPr>
        <w:t xml:space="preserve"> </w:t>
      </w:r>
      <w:r w:rsidRPr="00072F94">
        <w:rPr>
          <w:sz w:val="24"/>
          <w:szCs w:val="24"/>
        </w:rPr>
        <w:t>aquisição</w:t>
      </w:r>
      <w:r w:rsidR="00DF5812">
        <w:rPr>
          <w:spacing w:val="42"/>
          <w:sz w:val="24"/>
          <w:szCs w:val="24"/>
        </w:rPr>
        <w:t xml:space="preserve"> </w:t>
      </w:r>
      <w:r w:rsidR="004575DC" w:rsidRPr="00072F94">
        <w:rPr>
          <w:spacing w:val="42"/>
          <w:sz w:val="24"/>
          <w:szCs w:val="24"/>
        </w:rPr>
        <w:t>o</w:t>
      </w:r>
      <w:r w:rsidRPr="00072F94">
        <w:rPr>
          <w:spacing w:val="42"/>
          <w:sz w:val="24"/>
          <w:szCs w:val="24"/>
        </w:rPr>
        <w:t xml:space="preserve"> </w:t>
      </w:r>
      <w:r w:rsidRPr="00072F94">
        <w:rPr>
          <w:sz w:val="24"/>
          <w:szCs w:val="24"/>
        </w:rPr>
        <w:t>objeto</w:t>
      </w:r>
      <w:r w:rsidRPr="00072F94">
        <w:rPr>
          <w:spacing w:val="43"/>
          <w:sz w:val="24"/>
          <w:szCs w:val="24"/>
        </w:rPr>
        <w:t xml:space="preserve"> </w:t>
      </w:r>
      <w:r w:rsidRPr="00072F94">
        <w:rPr>
          <w:sz w:val="24"/>
          <w:szCs w:val="24"/>
        </w:rPr>
        <w:t>da</w:t>
      </w:r>
      <w:r w:rsidRPr="00072F94">
        <w:rPr>
          <w:spacing w:val="42"/>
          <w:sz w:val="24"/>
          <w:szCs w:val="24"/>
        </w:rPr>
        <w:t xml:space="preserve"> </w:t>
      </w:r>
      <w:r w:rsidRPr="00072F94">
        <w:rPr>
          <w:sz w:val="24"/>
          <w:szCs w:val="24"/>
        </w:rPr>
        <w:t>presente</w:t>
      </w:r>
      <w:r w:rsidRPr="00072F94">
        <w:rPr>
          <w:spacing w:val="38"/>
          <w:sz w:val="24"/>
          <w:szCs w:val="24"/>
        </w:rPr>
        <w:t xml:space="preserve"> </w:t>
      </w:r>
      <w:r w:rsidRPr="00072F94">
        <w:rPr>
          <w:sz w:val="24"/>
          <w:szCs w:val="24"/>
        </w:rPr>
        <w:t>licitação</w:t>
      </w:r>
      <w:r w:rsidRPr="00072F94">
        <w:rPr>
          <w:spacing w:val="45"/>
          <w:sz w:val="24"/>
          <w:szCs w:val="24"/>
        </w:rPr>
        <w:t xml:space="preserve">, </w:t>
      </w:r>
      <w:r w:rsidRPr="00072F94">
        <w:rPr>
          <w:sz w:val="24"/>
          <w:szCs w:val="24"/>
        </w:rPr>
        <w:t>acatando</w:t>
      </w:r>
      <w:r w:rsidRPr="00072F94">
        <w:rPr>
          <w:spacing w:val="-6"/>
          <w:sz w:val="24"/>
          <w:szCs w:val="24"/>
        </w:rPr>
        <w:t xml:space="preserve"> </w:t>
      </w:r>
      <w:r w:rsidRPr="00072F94">
        <w:rPr>
          <w:sz w:val="24"/>
          <w:szCs w:val="24"/>
        </w:rPr>
        <w:t>todas as estipulações</w:t>
      </w:r>
      <w:r w:rsidRPr="00072F94">
        <w:rPr>
          <w:spacing w:val="-5"/>
          <w:sz w:val="24"/>
          <w:szCs w:val="24"/>
        </w:rPr>
        <w:t xml:space="preserve"> </w:t>
      </w:r>
      <w:r w:rsidRPr="00072F94">
        <w:rPr>
          <w:sz w:val="24"/>
          <w:szCs w:val="24"/>
        </w:rPr>
        <w:t>consignadas</w:t>
      </w:r>
      <w:r w:rsidRPr="00072F94">
        <w:rPr>
          <w:spacing w:val="-1"/>
          <w:sz w:val="24"/>
          <w:szCs w:val="24"/>
        </w:rPr>
        <w:t xml:space="preserve"> </w:t>
      </w:r>
      <w:r w:rsidRPr="00072F94">
        <w:rPr>
          <w:sz w:val="24"/>
          <w:szCs w:val="24"/>
        </w:rPr>
        <w:t>no</w:t>
      </w:r>
      <w:r w:rsidRPr="00072F94">
        <w:rPr>
          <w:spacing w:val="-5"/>
          <w:sz w:val="24"/>
          <w:szCs w:val="24"/>
        </w:rPr>
        <w:t xml:space="preserve"> </w:t>
      </w:r>
      <w:r w:rsidRPr="00072F94">
        <w:rPr>
          <w:sz w:val="24"/>
          <w:szCs w:val="24"/>
        </w:rPr>
        <w:t>respectivo</w:t>
      </w:r>
      <w:r w:rsidRPr="00072F94">
        <w:rPr>
          <w:spacing w:val="-5"/>
          <w:sz w:val="24"/>
          <w:szCs w:val="24"/>
        </w:rPr>
        <w:t xml:space="preserve"> </w:t>
      </w:r>
      <w:r w:rsidRPr="00072F94">
        <w:rPr>
          <w:sz w:val="24"/>
          <w:szCs w:val="24"/>
        </w:rPr>
        <w:t>Edital</w:t>
      </w:r>
      <w:r w:rsidRPr="00072F94">
        <w:rPr>
          <w:spacing w:val="-2"/>
          <w:sz w:val="24"/>
          <w:szCs w:val="24"/>
        </w:rPr>
        <w:t xml:space="preserve"> </w:t>
      </w:r>
      <w:r w:rsidRPr="00072F94">
        <w:rPr>
          <w:sz w:val="24"/>
          <w:szCs w:val="24"/>
        </w:rPr>
        <w:t>e</w:t>
      </w:r>
      <w:r w:rsidRPr="00072F94">
        <w:rPr>
          <w:spacing w:val="-5"/>
          <w:sz w:val="24"/>
          <w:szCs w:val="24"/>
        </w:rPr>
        <w:t xml:space="preserve"> </w:t>
      </w:r>
      <w:r w:rsidRPr="00072F94">
        <w:rPr>
          <w:sz w:val="24"/>
          <w:szCs w:val="24"/>
        </w:rPr>
        <w:t>seus anexos.</w:t>
      </w:r>
    </w:p>
    <w:p w14:paraId="2CF63987" w14:textId="77777777" w:rsidR="00EE6534" w:rsidRPr="00072F94" w:rsidRDefault="00EE6534" w:rsidP="00072F94">
      <w:pPr>
        <w:jc w:val="both"/>
        <w:rPr>
          <w:b/>
          <w:bCs/>
          <w:sz w:val="24"/>
          <w:szCs w:val="24"/>
        </w:rPr>
      </w:pPr>
    </w:p>
    <w:p w14:paraId="7D09AFE1" w14:textId="6C350DD3" w:rsidR="00EE6534" w:rsidRPr="00072F94" w:rsidRDefault="00EE6534" w:rsidP="00072F94">
      <w:pPr>
        <w:pStyle w:val="Ttulo2"/>
        <w:rPr>
          <w:bCs/>
          <w:szCs w:val="24"/>
        </w:rPr>
      </w:pPr>
      <w:r w:rsidRPr="00072F94">
        <w:rPr>
          <w:bCs/>
          <w:szCs w:val="24"/>
        </w:rPr>
        <w:t>EMPRESA:____________________________________________________________</w:t>
      </w:r>
    </w:p>
    <w:p w14:paraId="77AD41A5" w14:textId="643E3BE6" w:rsidR="00EE6534" w:rsidRPr="00072F94" w:rsidRDefault="00EE6534" w:rsidP="00072F94">
      <w:pPr>
        <w:jc w:val="both"/>
        <w:rPr>
          <w:b/>
          <w:bCs/>
          <w:sz w:val="24"/>
          <w:szCs w:val="24"/>
        </w:rPr>
      </w:pPr>
      <w:r w:rsidRPr="00072F94">
        <w:rPr>
          <w:b/>
          <w:bCs/>
          <w:sz w:val="24"/>
          <w:szCs w:val="24"/>
        </w:rPr>
        <w:t>Endereço: __________________________________________________________</w:t>
      </w:r>
      <w:r w:rsidR="00E374F8" w:rsidRPr="00072F94">
        <w:rPr>
          <w:b/>
          <w:bCs/>
          <w:sz w:val="24"/>
          <w:szCs w:val="24"/>
        </w:rPr>
        <w:t>_</w:t>
      </w:r>
      <w:r w:rsidRPr="00072F94">
        <w:rPr>
          <w:b/>
          <w:bCs/>
          <w:sz w:val="24"/>
          <w:szCs w:val="24"/>
        </w:rPr>
        <w:t>___</w:t>
      </w:r>
    </w:p>
    <w:p w14:paraId="4CBC6155" w14:textId="7ADE1A79" w:rsidR="00EE6534" w:rsidRPr="00072F94" w:rsidRDefault="00EE6534" w:rsidP="00072F94">
      <w:pPr>
        <w:jc w:val="both"/>
        <w:rPr>
          <w:b/>
          <w:bCs/>
          <w:sz w:val="24"/>
          <w:szCs w:val="24"/>
        </w:rPr>
      </w:pPr>
      <w:r w:rsidRPr="00072F94">
        <w:rPr>
          <w:b/>
          <w:bCs/>
          <w:sz w:val="24"/>
          <w:szCs w:val="24"/>
        </w:rPr>
        <w:t>Cidade: ______________Estado: __________________Tel: _____________________</w:t>
      </w:r>
    </w:p>
    <w:p w14:paraId="71EEE699" w14:textId="75808F8D" w:rsidR="00EE6534" w:rsidRPr="00072F94" w:rsidRDefault="00EE6534" w:rsidP="00072F94">
      <w:pPr>
        <w:jc w:val="both"/>
        <w:rPr>
          <w:b/>
          <w:bCs/>
          <w:sz w:val="24"/>
          <w:szCs w:val="24"/>
        </w:rPr>
      </w:pPr>
      <w:r w:rsidRPr="00072F94">
        <w:rPr>
          <w:b/>
          <w:bCs/>
          <w:sz w:val="24"/>
          <w:szCs w:val="24"/>
        </w:rPr>
        <w:t>CNPJ: _________________________Inscrição Estadual:__</w:t>
      </w:r>
      <w:r w:rsidR="00E374F8" w:rsidRPr="00072F94">
        <w:rPr>
          <w:b/>
          <w:bCs/>
          <w:sz w:val="24"/>
          <w:szCs w:val="24"/>
        </w:rPr>
        <w:t>______________</w:t>
      </w:r>
      <w:r w:rsidRPr="00072F94">
        <w:rPr>
          <w:b/>
          <w:bCs/>
          <w:sz w:val="24"/>
          <w:szCs w:val="24"/>
        </w:rPr>
        <w:t>_______</w:t>
      </w:r>
    </w:p>
    <w:p w14:paraId="4DE08A13" w14:textId="6CEA493E" w:rsidR="00906997" w:rsidRPr="00072F94" w:rsidRDefault="001D76EE" w:rsidP="00072F94">
      <w:pPr>
        <w:pStyle w:val="Ttulo2"/>
        <w:rPr>
          <w:bCs/>
          <w:szCs w:val="24"/>
          <w:lang w:val="pt-BR"/>
        </w:rPr>
      </w:pPr>
      <w:r w:rsidRPr="00072F94">
        <w:rPr>
          <w:bCs/>
          <w:szCs w:val="24"/>
        </w:rPr>
        <w:t>E</w:t>
      </w:r>
      <w:r w:rsidR="00EE6534" w:rsidRPr="00072F94">
        <w:rPr>
          <w:bCs/>
          <w:szCs w:val="24"/>
        </w:rPr>
        <w:t>mail:______________________________________</w:t>
      </w:r>
      <w:r w:rsidRPr="00072F94">
        <w:rPr>
          <w:bCs/>
          <w:szCs w:val="24"/>
        </w:rPr>
        <w:t>___________________________</w:t>
      </w:r>
    </w:p>
    <w:p w14:paraId="7308BE57" w14:textId="77777777" w:rsidR="001D76EE" w:rsidRPr="00072F94" w:rsidRDefault="001D76EE" w:rsidP="00072F94">
      <w:pPr>
        <w:jc w:val="both"/>
        <w:rPr>
          <w:sz w:val="24"/>
          <w:szCs w:val="24"/>
          <w:lang w:eastAsia="x-none"/>
        </w:rPr>
      </w:pPr>
    </w:p>
    <w:tbl>
      <w:tblPr>
        <w:tblW w:w="8495" w:type="dxa"/>
        <w:jc w:val="center"/>
        <w:tblLayout w:type="fixed"/>
        <w:tblCellMar>
          <w:left w:w="70" w:type="dxa"/>
          <w:right w:w="70" w:type="dxa"/>
        </w:tblCellMar>
        <w:tblLook w:val="04A0" w:firstRow="1" w:lastRow="0" w:firstColumn="1" w:lastColumn="0" w:noHBand="0" w:noVBand="1"/>
      </w:tblPr>
      <w:tblGrid>
        <w:gridCol w:w="699"/>
        <w:gridCol w:w="2693"/>
        <w:gridCol w:w="1134"/>
        <w:gridCol w:w="1134"/>
        <w:gridCol w:w="1560"/>
        <w:gridCol w:w="1275"/>
      </w:tblGrid>
      <w:tr w:rsidR="00636389" w:rsidRPr="00636389" w14:paraId="584932EE" w14:textId="77777777" w:rsidTr="00E80C97">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tcPr>
          <w:p w14:paraId="3728A366" w14:textId="77777777" w:rsidR="00E80C97" w:rsidRPr="00636389" w:rsidRDefault="00E80C97" w:rsidP="00E80C97">
            <w:pPr>
              <w:jc w:val="center"/>
              <w:rPr>
                <w:b/>
                <w:bCs/>
                <w:sz w:val="20"/>
                <w:lang w:eastAsia="x-none"/>
              </w:rPr>
            </w:pPr>
            <w:r w:rsidRPr="00636389">
              <w:rPr>
                <w:b/>
                <w:bCs/>
                <w:sz w:val="20"/>
                <w:lang w:eastAsia="x-none"/>
              </w:rPr>
              <w:t>ITEM</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2D115DCB" w14:textId="77777777" w:rsidR="00E80C97" w:rsidRPr="00636389" w:rsidRDefault="00E80C97" w:rsidP="00E80C97">
            <w:pPr>
              <w:jc w:val="center"/>
              <w:rPr>
                <w:b/>
                <w:bCs/>
                <w:sz w:val="20"/>
              </w:rPr>
            </w:pPr>
            <w:r w:rsidRPr="00636389">
              <w:rPr>
                <w:b/>
                <w:bCs/>
                <w:sz w:val="20"/>
              </w:rPr>
              <w:t>ESPECIFICAÇÃO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0E47F124" w14:textId="77777777" w:rsidR="00E80C97" w:rsidRPr="00636389" w:rsidRDefault="00E80C97" w:rsidP="00E80C97">
            <w:pPr>
              <w:jc w:val="center"/>
              <w:rPr>
                <w:b/>
                <w:bCs/>
                <w:sz w:val="20"/>
              </w:rPr>
            </w:pPr>
            <w:r w:rsidRPr="00636389">
              <w:rPr>
                <w:b/>
                <w:bCs/>
                <w:sz w:val="20"/>
              </w:rPr>
              <w:t>UNID DE MEDIDA</w:t>
            </w:r>
          </w:p>
        </w:tc>
        <w:tc>
          <w:tcPr>
            <w:tcW w:w="1134" w:type="dxa"/>
            <w:vMerge w:val="restart"/>
            <w:tcBorders>
              <w:top w:val="single" w:sz="8" w:space="0" w:color="auto"/>
              <w:left w:val="nil"/>
              <w:right w:val="nil"/>
            </w:tcBorders>
            <w:shd w:val="clear" w:color="000000" w:fill="B8CCE4"/>
            <w:vAlign w:val="center"/>
            <w:hideMark/>
          </w:tcPr>
          <w:p w14:paraId="78FAB4FC" w14:textId="77777777" w:rsidR="00E80C97" w:rsidRPr="00636389" w:rsidRDefault="00E80C97" w:rsidP="00E80C97">
            <w:pPr>
              <w:ind w:right="139"/>
              <w:jc w:val="center"/>
              <w:rPr>
                <w:b/>
                <w:bCs/>
                <w:sz w:val="20"/>
              </w:rPr>
            </w:pPr>
          </w:p>
          <w:p w14:paraId="44FE2F9E" w14:textId="77777777" w:rsidR="00E80C97" w:rsidRPr="00636389" w:rsidRDefault="00E80C97" w:rsidP="00E80C97">
            <w:pPr>
              <w:ind w:right="139"/>
              <w:jc w:val="center"/>
              <w:rPr>
                <w:b/>
                <w:bCs/>
                <w:sz w:val="20"/>
              </w:rPr>
            </w:pPr>
            <w:r w:rsidRPr="00636389">
              <w:rPr>
                <w:b/>
                <w:bCs/>
                <w:sz w:val="20"/>
              </w:rPr>
              <w:t>QUANT.</w:t>
            </w:r>
          </w:p>
          <w:p w14:paraId="667594D7" w14:textId="77777777" w:rsidR="00E80C97" w:rsidRPr="00636389" w:rsidRDefault="00E80C97" w:rsidP="00E80C97">
            <w:pPr>
              <w:ind w:right="139"/>
              <w:jc w:val="center"/>
              <w:rPr>
                <w:b/>
                <w:bCs/>
                <w:sz w:val="20"/>
              </w:rPr>
            </w:pPr>
            <w:r w:rsidRPr="00636389">
              <w:rPr>
                <w:b/>
                <w:bCs/>
                <w:sz w:val="20"/>
              </w:rPr>
              <w:t>MÁX.</w:t>
            </w:r>
          </w:p>
        </w:tc>
        <w:tc>
          <w:tcPr>
            <w:tcW w:w="1560" w:type="dxa"/>
            <w:vMerge w:val="restart"/>
            <w:tcBorders>
              <w:top w:val="single" w:sz="8" w:space="0" w:color="auto"/>
              <w:left w:val="single" w:sz="8" w:space="0" w:color="auto"/>
              <w:right w:val="single" w:sz="4" w:space="0" w:color="auto"/>
            </w:tcBorders>
            <w:shd w:val="clear" w:color="000000" w:fill="B8CCE4"/>
            <w:noWrap/>
            <w:vAlign w:val="center"/>
            <w:hideMark/>
          </w:tcPr>
          <w:p w14:paraId="47DBF125" w14:textId="77777777" w:rsidR="00E80C97" w:rsidRPr="00636389" w:rsidRDefault="00E80C97" w:rsidP="00E80C97">
            <w:pPr>
              <w:jc w:val="center"/>
              <w:rPr>
                <w:b/>
                <w:bCs/>
                <w:sz w:val="20"/>
              </w:rPr>
            </w:pPr>
            <w:r w:rsidRPr="00636389">
              <w:rPr>
                <w:b/>
                <w:bCs/>
                <w:sz w:val="20"/>
              </w:rPr>
              <w:t>VALOR UNITÁRIO (R$)</w:t>
            </w:r>
          </w:p>
          <w:p w14:paraId="5BBEE7A4" w14:textId="77777777" w:rsidR="00E80C97" w:rsidRPr="00636389" w:rsidRDefault="00E80C97" w:rsidP="00E80C97">
            <w:pPr>
              <w:jc w:val="center"/>
              <w:rPr>
                <w:rFonts w:ascii="Calibri" w:hAnsi="Calibri" w:cs="Calibri"/>
                <w:sz w:val="20"/>
              </w:rPr>
            </w:pPr>
          </w:p>
        </w:tc>
        <w:tc>
          <w:tcPr>
            <w:tcW w:w="1275" w:type="dxa"/>
            <w:tcBorders>
              <w:top w:val="single" w:sz="8" w:space="0" w:color="auto"/>
              <w:left w:val="single" w:sz="8" w:space="0" w:color="auto"/>
              <w:right w:val="single" w:sz="4" w:space="0" w:color="auto"/>
            </w:tcBorders>
            <w:shd w:val="clear" w:color="000000" w:fill="B8CCE4"/>
            <w:vAlign w:val="center"/>
          </w:tcPr>
          <w:p w14:paraId="45C95831" w14:textId="77777777" w:rsidR="00E80C97" w:rsidRPr="00636389" w:rsidRDefault="00E80C97" w:rsidP="00E80C97">
            <w:pPr>
              <w:jc w:val="center"/>
              <w:rPr>
                <w:b/>
                <w:bCs/>
                <w:sz w:val="20"/>
              </w:rPr>
            </w:pPr>
          </w:p>
        </w:tc>
      </w:tr>
      <w:tr w:rsidR="00636389" w:rsidRPr="00636389" w14:paraId="1D61F654" w14:textId="77777777" w:rsidTr="00E80C97">
        <w:trPr>
          <w:trHeight w:val="315"/>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0B33BA38" w14:textId="77777777" w:rsidR="00E80C97" w:rsidRPr="00636389" w:rsidRDefault="00E80C97" w:rsidP="00E80C97">
            <w:pPr>
              <w:jc w:val="center"/>
              <w:rPr>
                <w:b/>
                <w:bCs/>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5A7B9D15" w14:textId="77777777" w:rsidR="00E80C97" w:rsidRPr="00636389" w:rsidRDefault="00E80C97" w:rsidP="00E80C97">
            <w:pPr>
              <w:jc w:val="center"/>
              <w:rPr>
                <w:b/>
                <w:bCs/>
                <w:sz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34604F2" w14:textId="77777777" w:rsidR="00E80C97" w:rsidRPr="00636389" w:rsidRDefault="00E80C97" w:rsidP="00E80C97">
            <w:pPr>
              <w:jc w:val="center"/>
              <w:rPr>
                <w:b/>
                <w:bCs/>
                <w:sz w:val="20"/>
              </w:rPr>
            </w:pPr>
          </w:p>
        </w:tc>
        <w:tc>
          <w:tcPr>
            <w:tcW w:w="1134" w:type="dxa"/>
            <w:vMerge/>
            <w:tcBorders>
              <w:left w:val="nil"/>
              <w:bottom w:val="single" w:sz="8" w:space="0" w:color="auto"/>
              <w:right w:val="nil"/>
            </w:tcBorders>
            <w:shd w:val="clear" w:color="000000" w:fill="B8CCE4"/>
            <w:vAlign w:val="center"/>
            <w:hideMark/>
          </w:tcPr>
          <w:p w14:paraId="40389B58" w14:textId="77777777" w:rsidR="00E80C97" w:rsidRPr="00636389" w:rsidRDefault="00E80C97" w:rsidP="00E80C97">
            <w:pPr>
              <w:jc w:val="center"/>
              <w:rPr>
                <w:b/>
                <w:bCs/>
                <w:sz w:val="20"/>
              </w:rPr>
            </w:pPr>
          </w:p>
        </w:tc>
        <w:tc>
          <w:tcPr>
            <w:tcW w:w="1560" w:type="dxa"/>
            <w:vMerge/>
            <w:tcBorders>
              <w:left w:val="single" w:sz="8" w:space="0" w:color="auto"/>
              <w:bottom w:val="single" w:sz="8" w:space="0" w:color="auto"/>
              <w:right w:val="single" w:sz="4" w:space="0" w:color="auto"/>
            </w:tcBorders>
            <w:shd w:val="clear" w:color="000000" w:fill="B8CCE4"/>
            <w:noWrap/>
            <w:vAlign w:val="center"/>
            <w:hideMark/>
          </w:tcPr>
          <w:p w14:paraId="56AC5A3B" w14:textId="77777777" w:rsidR="00E80C97" w:rsidRPr="00636389" w:rsidRDefault="00E80C97" w:rsidP="00E80C97">
            <w:pPr>
              <w:jc w:val="center"/>
              <w:rPr>
                <w:b/>
                <w:bCs/>
                <w:sz w:val="20"/>
              </w:rPr>
            </w:pPr>
          </w:p>
        </w:tc>
        <w:tc>
          <w:tcPr>
            <w:tcW w:w="1275" w:type="dxa"/>
            <w:tcBorders>
              <w:left w:val="single" w:sz="8" w:space="0" w:color="auto"/>
              <w:bottom w:val="single" w:sz="8" w:space="0" w:color="auto"/>
              <w:right w:val="single" w:sz="4" w:space="0" w:color="auto"/>
            </w:tcBorders>
            <w:shd w:val="clear" w:color="000000" w:fill="B8CCE4"/>
            <w:vAlign w:val="center"/>
          </w:tcPr>
          <w:p w14:paraId="2D0E6C6A" w14:textId="77777777" w:rsidR="00E80C97" w:rsidRPr="00636389" w:rsidRDefault="00E80C97" w:rsidP="00E80C97">
            <w:pPr>
              <w:jc w:val="center"/>
              <w:rPr>
                <w:b/>
                <w:bCs/>
                <w:sz w:val="20"/>
              </w:rPr>
            </w:pPr>
            <w:r w:rsidRPr="00636389">
              <w:rPr>
                <w:b/>
                <w:bCs/>
                <w:sz w:val="20"/>
              </w:rPr>
              <w:t>VALOR TOTAL (R$)</w:t>
            </w:r>
          </w:p>
        </w:tc>
      </w:tr>
      <w:tr w:rsidR="00636389" w:rsidRPr="00636389" w14:paraId="0175C6C9" w14:textId="77777777" w:rsidTr="00E80C97">
        <w:trPr>
          <w:trHeight w:val="105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233A37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21414B5" w14:textId="77777777" w:rsidR="00E80C97" w:rsidRPr="00636389" w:rsidRDefault="00E80C97" w:rsidP="00E80C97">
            <w:pPr>
              <w:jc w:val="center"/>
              <w:rPr>
                <w:b/>
                <w:bCs/>
                <w:sz w:val="20"/>
                <w:u w:val="single"/>
              </w:rPr>
            </w:pPr>
            <w:r w:rsidRPr="00636389">
              <w:rPr>
                <w:b/>
                <w:bCs/>
                <w:sz w:val="20"/>
                <w:u w:val="single"/>
              </w:rPr>
              <w:t>Água Sanitária</w:t>
            </w:r>
            <w:r w:rsidRPr="00636389">
              <w:rPr>
                <w:b/>
                <w:bCs/>
                <w:sz w:val="20"/>
              </w:rPr>
              <w:t xml:space="preserve">, </w:t>
            </w:r>
            <w:r w:rsidRPr="00636389">
              <w:rPr>
                <w:sz w:val="20"/>
              </w:rPr>
              <w:t>hipoclorito de sódio, cloreto, teor cloro ativo: entre 2 e 2,5%, incolor, para lavagem e alvejante de roupas, banheiros, pias.</w:t>
            </w:r>
          </w:p>
        </w:tc>
        <w:tc>
          <w:tcPr>
            <w:tcW w:w="1134" w:type="dxa"/>
            <w:tcBorders>
              <w:top w:val="nil"/>
              <w:left w:val="nil"/>
              <w:bottom w:val="single" w:sz="8" w:space="0" w:color="auto"/>
              <w:right w:val="single" w:sz="8" w:space="0" w:color="auto"/>
            </w:tcBorders>
            <w:shd w:val="clear" w:color="auto" w:fill="auto"/>
            <w:vAlign w:val="center"/>
            <w:hideMark/>
          </w:tcPr>
          <w:p w14:paraId="776B27DC" w14:textId="77777777" w:rsidR="00E80C97" w:rsidRPr="00636389" w:rsidRDefault="00E80C97" w:rsidP="00E80C97">
            <w:pPr>
              <w:jc w:val="center"/>
              <w:rPr>
                <w:sz w:val="20"/>
              </w:rPr>
            </w:pPr>
            <w:r w:rsidRPr="00636389">
              <w:rPr>
                <w:sz w:val="20"/>
              </w:rPr>
              <w:t>Frasco 2 Litros</w:t>
            </w:r>
          </w:p>
        </w:tc>
        <w:tc>
          <w:tcPr>
            <w:tcW w:w="1134" w:type="dxa"/>
            <w:tcBorders>
              <w:top w:val="nil"/>
              <w:left w:val="nil"/>
              <w:bottom w:val="single" w:sz="8" w:space="0" w:color="auto"/>
              <w:right w:val="single" w:sz="8" w:space="0" w:color="auto"/>
            </w:tcBorders>
            <w:shd w:val="clear" w:color="auto" w:fill="auto"/>
            <w:vAlign w:val="center"/>
            <w:hideMark/>
          </w:tcPr>
          <w:p w14:paraId="64E52765" w14:textId="77777777" w:rsidR="00E80C97" w:rsidRPr="00636389" w:rsidRDefault="00E80C97" w:rsidP="00E80C97">
            <w:pPr>
              <w:jc w:val="center"/>
              <w:rPr>
                <w:sz w:val="20"/>
              </w:rPr>
            </w:pPr>
            <w:r w:rsidRPr="00636389">
              <w:rPr>
                <w:sz w:val="20"/>
              </w:rPr>
              <w:t>1.640</w:t>
            </w:r>
          </w:p>
        </w:tc>
        <w:tc>
          <w:tcPr>
            <w:tcW w:w="1560" w:type="dxa"/>
            <w:tcBorders>
              <w:top w:val="nil"/>
              <w:left w:val="nil"/>
              <w:bottom w:val="nil"/>
              <w:right w:val="single" w:sz="8" w:space="0" w:color="auto"/>
            </w:tcBorders>
            <w:shd w:val="clear" w:color="auto" w:fill="auto"/>
            <w:vAlign w:val="center"/>
          </w:tcPr>
          <w:p w14:paraId="46252CED" w14:textId="759BB8A2" w:rsidR="00E80C97" w:rsidRPr="00636389" w:rsidRDefault="00E80C97" w:rsidP="00E80C97">
            <w:pPr>
              <w:spacing w:line="360" w:lineRule="auto"/>
              <w:jc w:val="center"/>
              <w:rPr>
                <w:sz w:val="20"/>
              </w:rPr>
            </w:pPr>
          </w:p>
        </w:tc>
        <w:tc>
          <w:tcPr>
            <w:tcW w:w="1275" w:type="dxa"/>
            <w:tcBorders>
              <w:top w:val="nil"/>
              <w:left w:val="nil"/>
              <w:bottom w:val="nil"/>
              <w:right w:val="single" w:sz="8" w:space="0" w:color="auto"/>
            </w:tcBorders>
            <w:vAlign w:val="center"/>
          </w:tcPr>
          <w:p w14:paraId="1B3954C5" w14:textId="640381E9" w:rsidR="00E80C97" w:rsidRPr="00636389" w:rsidRDefault="00E80C97" w:rsidP="00E80C97">
            <w:pPr>
              <w:spacing w:line="360" w:lineRule="auto"/>
              <w:jc w:val="center"/>
              <w:rPr>
                <w:sz w:val="20"/>
              </w:rPr>
            </w:pPr>
          </w:p>
        </w:tc>
      </w:tr>
      <w:tr w:rsidR="00636389" w:rsidRPr="00636389" w14:paraId="64F93C65" w14:textId="77777777" w:rsidTr="00E80C97">
        <w:trPr>
          <w:trHeight w:val="2055"/>
          <w:jc w:val="center"/>
        </w:trPr>
        <w:tc>
          <w:tcPr>
            <w:tcW w:w="699" w:type="dxa"/>
            <w:tcBorders>
              <w:top w:val="nil"/>
              <w:left w:val="single" w:sz="8" w:space="0" w:color="auto"/>
              <w:bottom w:val="nil"/>
              <w:right w:val="single" w:sz="8" w:space="0" w:color="auto"/>
            </w:tcBorders>
            <w:shd w:val="clear" w:color="auto" w:fill="auto"/>
            <w:vAlign w:val="center"/>
          </w:tcPr>
          <w:p w14:paraId="1E57CFDC"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nil"/>
              <w:right w:val="single" w:sz="8" w:space="0" w:color="auto"/>
            </w:tcBorders>
            <w:shd w:val="clear" w:color="auto" w:fill="auto"/>
            <w:vAlign w:val="center"/>
            <w:hideMark/>
          </w:tcPr>
          <w:p w14:paraId="29CDDF4D" w14:textId="77777777" w:rsidR="00E80C97" w:rsidRPr="00636389" w:rsidRDefault="00E80C97" w:rsidP="00E80C97">
            <w:pPr>
              <w:jc w:val="center"/>
              <w:rPr>
                <w:b/>
                <w:bCs/>
                <w:sz w:val="20"/>
                <w:u w:val="single"/>
              </w:rPr>
            </w:pPr>
            <w:r w:rsidRPr="00636389">
              <w:rPr>
                <w:b/>
                <w:bCs/>
                <w:sz w:val="20"/>
                <w:u w:val="single"/>
              </w:rPr>
              <w:t>Álcool etílico hidratado em gel</w:t>
            </w:r>
            <w:r w:rsidRPr="00636389">
              <w:rPr>
                <w:sz w:val="20"/>
              </w:rPr>
              <w:t>, teor alcoólico 70%,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59FC4AAD" w14:textId="77777777" w:rsidR="00E80C97" w:rsidRPr="00636389" w:rsidRDefault="00E80C97" w:rsidP="00E80C97">
            <w:pPr>
              <w:jc w:val="center"/>
              <w:rPr>
                <w:sz w:val="20"/>
              </w:rPr>
            </w:pPr>
            <w:r w:rsidRPr="00636389">
              <w:rPr>
                <w:sz w:val="20"/>
              </w:rPr>
              <w:t>Frasco de 1L</w:t>
            </w:r>
          </w:p>
        </w:tc>
        <w:tc>
          <w:tcPr>
            <w:tcW w:w="1134" w:type="dxa"/>
            <w:tcBorders>
              <w:top w:val="nil"/>
              <w:left w:val="nil"/>
              <w:bottom w:val="nil"/>
              <w:right w:val="single" w:sz="4" w:space="0" w:color="auto"/>
            </w:tcBorders>
            <w:shd w:val="clear" w:color="auto" w:fill="auto"/>
            <w:vAlign w:val="center"/>
            <w:hideMark/>
          </w:tcPr>
          <w:p w14:paraId="3EC9ABCC" w14:textId="77777777" w:rsidR="00E80C97" w:rsidRPr="00636389" w:rsidRDefault="00E80C97" w:rsidP="00E80C97">
            <w:pPr>
              <w:jc w:val="center"/>
              <w:rPr>
                <w:sz w:val="20"/>
              </w:rPr>
            </w:pPr>
            <w:r w:rsidRPr="00636389">
              <w:rPr>
                <w:sz w:val="2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D08447" w14:textId="15C0B387" w:rsidR="00E80C97" w:rsidRPr="00636389" w:rsidRDefault="00E80C97" w:rsidP="00E80C97">
            <w:pPr>
              <w:jc w:val="center"/>
              <w:rPr>
                <w:sz w:val="20"/>
              </w:rPr>
            </w:pPr>
          </w:p>
        </w:tc>
        <w:tc>
          <w:tcPr>
            <w:tcW w:w="1275" w:type="dxa"/>
            <w:tcBorders>
              <w:top w:val="single" w:sz="4" w:space="0" w:color="auto"/>
              <w:left w:val="nil"/>
              <w:bottom w:val="single" w:sz="4" w:space="0" w:color="auto"/>
              <w:right w:val="single" w:sz="4" w:space="0" w:color="auto"/>
            </w:tcBorders>
            <w:vAlign w:val="center"/>
          </w:tcPr>
          <w:p w14:paraId="2F6F8976" w14:textId="72071BC1" w:rsidR="00E80C97" w:rsidRPr="00636389" w:rsidRDefault="00E80C97" w:rsidP="00E80C97">
            <w:pPr>
              <w:jc w:val="center"/>
              <w:rPr>
                <w:sz w:val="20"/>
              </w:rPr>
            </w:pPr>
          </w:p>
        </w:tc>
      </w:tr>
      <w:tr w:rsidR="00636389" w:rsidRPr="00636389" w14:paraId="2DBC3EE4" w14:textId="77777777" w:rsidTr="00E80C97">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88EE84D"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72A43F" w14:textId="77777777" w:rsidR="00E80C97" w:rsidRPr="00636389" w:rsidRDefault="00E80C97" w:rsidP="00E80C97">
            <w:pPr>
              <w:jc w:val="center"/>
              <w:rPr>
                <w:b/>
                <w:bCs/>
                <w:sz w:val="20"/>
                <w:u w:val="single"/>
              </w:rPr>
            </w:pPr>
            <w:r w:rsidRPr="00636389">
              <w:rPr>
                <w:b/>
                <w:bCs/>
                <w:sz w:val="20"/>
                <w:u w:val="single"/>
              </w:rPr>
              <w:t>Álcool etílico líquido</w:t>
            </w:r>
            <w:r w:rsidRPr="00636389">
              <w:rPr>
                <w:sz w:val="20"/>
              </w:rPr>
              <w:t>, teor alcoólico 70%, não aromatizado, límpido, transparente e isento de resíduos. Embalagem com dados de identificação e marca do fabricante. Registrado na Anvisa. Validade mínima 12 meses a partir da data de entrega.</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13C94C" w14:textId="77777777" w:rsidR="00E80C97" w:rsidRPr="00636389" w:rsidRDefault="00E80C97" w:rsidP="00E80C97">
            <w:pPr>
              <w:jc w:val="center"/>
              <w:rPr>
                <w:sz w:val="20"/>
              </w:rPr>
            </w:pPr>
            <w:r w:rsidRPr="00636389">
              <w:rPr>
                <w:sz w:val="20"/>
              </w:rPr>
              <w:t>Frasco de 1L</w:t>
            </w:r>
          </w:p>
        </w:tc>
        <w:tc>
          <w:tcPr>
            <w:tcW w:w="1134" w:type="dxa"/>
            <w:tcBorders>
              <w:top w:val="single" w:sz="4" w:space="0" w:color="auto"/>
              <w:left w:val="nil"/>
              <w:bottom w:val="nil"/>
              <w:right w:val="nil"/>
            </w:tcBorders>
            <w:shd w:val="clear" w:color="auto" w:fill="auto"/>
            <w:vAlign w:val="center"/>
            <w:hideMark/>
          </w:tcPr>
          <w:p w14:paraId="6C1E3C3A"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vAlign w:val="center"/>
          </w:tcPr>
          <w:p w14:paraId="5EF9722F"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29E4B52" w14:textId="77777777" w:rsidR="00E80C97" w:rsidRPr="00636389" w:rsidRDefault="00E80C97" w:rsidP="00E80C97">
            <w:pPr>
              <w:spacing w:line="360" w:lineRule="auto"/>
              <w:jc w:val="center"/>
              <w:rPr>
                <w:sz w:val="20"/>
              </w:rPr>
            </w:pPr>
          </w:p>
        </w:tc>
      </w:tr>
      <w:tr w:rsidR="00636389" w:rsidRPr="00636389" w14:paraId="7A1EBF4A" w14:textId="77777777" w:rsidTr="00E80C97">
        <w:trPr>
          <w:trHeight w:val="3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29C569DA" w14:textId="77777777" w:rsidR="00E80C97" w:rsidRPr="00636389" w:rsidRDefault="00E80C97" w:rsidP="00E80C97">
            <w:pPr>
              <w:pStyle w:val="PargrafodaLista"/>
              <w:numPr>
                <w:ilvl w:val="0"/>
                <w:numId w:val="23"/>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157A8C71" w14:textId="77777777" w:rsidR="00E80C97" w:rsidRPr="00636389" w:rsidRDefault="00E80C97" w:rsidP="00E80C9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96A8007"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25BE5021"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1114D5B0" w14:textId="77777777" w:rsidR="00E80C97" w:rsidRPr="00636389" w:rsidRDefault="00E80C97" w:rsidP="00E80C97">
            <w:pPr>
              <w:spacing w:line="360" w:lineRule="auto"/>
              <w:jc w:val="center"/>
              <w:rPr>
                <w:sz w:val="20"/>
              </w:rPr>
            </w:pPr>
          </w:p>
        </w:tc>
        <w:tc>
          <w:tcPr>
            <w:tcW w:w="1275" w:type="dxa"/>
            <w:tcBorders>
              <w:top w:val="nil"/>
              <w:left w:val="single" w:sz="4" w:space="0" w:color="auto"/>
              <w:bottom w:val="nil"/>
              <w:right w:val="single" w:sz="4" w:space="0" w:color="auto"/>
            </w:tcBorders>
            <w:vAlign w:val="center"/>
          </w:tcPr>
          <w:p w14:paraId="6756704A" w14:textId="77777777" w:rsidR="00E80C97" w:rsidRPr="00636389" w:rsidRDefault="00E80C97" w:rsidP="00E80C97">
            <w:pPr>
              <w:spacing w:line="360" w:lineRule="auto"/>
              <w:jc w:val="center"/>
              <w:rPr>
                <w:sz w:val="20"/>
              </w:rPr>
            </w:pPr>
          </w:p>
        </w:tc>
      </w:tr>
      <w:tr w:rsidR="00636389" w:rsidRPr="00636389" w14:paraId="01549206" w14:textId="77777777" w:rsidTr="00E80C97">
        <w:trPr>
          <w:trHeight w:val="3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089D761E" w14:textId="77777777" w:rsidR="00E80C97" w:rsidRPr="00636389" w:rsidRDefault="00E80C97" w:rsidP="00E80C97">
            <w:pPr>
              <w:pStyle w:val="PargrafodaLista"/>
              <w:numPr>
                <w:ilvl w:val="0"/>
                <w:numId w:val="23"/>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1BC916AC" w14:textId="77777777" w:rsidR="00E80C97" w:rsidRPr="00636389" w:rsidRDefault="00E80C97" w:rsidP="00E80C9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C7779B0"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5E840710" w14:textId="77777777" w:rsidR="00E80C97" w:rsidRPr="00636389" w:rsidRDefault="00E80C97" w:rsidP="00E80C97">
            <w:pPr>
              <w:jc w:val="center"/>
              <w:rPr>
                <w:sz w:val="20"/>
              </w:rPr>
            </w:pPr>
            <w:r w:rsidRPr="00636389">
              <w:rPr>
                <w:sz w:val="20"/>
              </w:rPr>
              <w:t>8.400</w:t>
            </w:r>
          </w:p>
        </w:tc>
        <w:tc>
          <w:tcPr>
            <w:tcW w:w="1560" w:type="dxa"/>
            <w:tcBorders>
              <w:top w:val="nil"/>
              <w:left w:val="single" w:sz="4" w:space="0" w:color="auto"/>
              <w:bottom w:val="nil"/>
              <w:right w:val="single" w:sz="4" w:space="0" w:color="auto"/>
            </w:tcBorders>
            <w:shd w:val="clear" w:color="auto" w:fill="auto"/>
            <w:noWrap/>
            <w:vAlign w:val="center"/>
          </w:tcPr>
          <w:p w14:paraId="0A0FDE83" w14:textId="3E4947B7" w:rsidR="00E80C97" w:rsidRPr="00636389" w:rsidRDefault="00E80C97" w:rsidP="00E80C97">
            <w:pPr>
              <w:spacing w:line="360" w:lineRule="auto"/>
              <w:jc w:val="center"/>
              <w:rPr>
                <w:sz w:val="20"/>
              </w:rPr>
            </w:pPr>
          </w:p>
        </w:tc>
        <w:tc>
          <w:tcPr>
            <w:tcW w:w="1275" w:type="dxa"/>
            <w:tcBorders>
              <w:top w:val="nil"/>
              <w:left w:val="single" w:sz="4" w:space="0" w:color="auto"/>
              <w:bottom w:val="nil"/>
              <w:right w:val="single" w:sz="4" w:space="0" w:color="auto"/>
            </w:tcBorders>
            <w:vAlign w:val="center"/>
          </w:tcPr>
          <w:p w14:paraId="1DD7F812" w14:textId="1CB3F1A0" w:rsidR="00E80C97" w:rsidRPr="00636389" w:rsidRDefault="00E80C97" w:rsidP="00E80C97">
            <w:pPr>
              <w:spacing w:line="360" w:lineRule="auto"/>
              <w:jc w:val="center"/>
              <w:rPr>
                <w:sz w:val="20"/>
              </w:rPr>
            </w:pPr>
          </w:p>
        </w:tc>
      </w:tr>
      <w:tr w:rsidR="00636389" w:rsidRPr="00636389" w14:paraId="33326572" w14:textId="77777777" w:rsidTr="00E80C97">
        <w:trPr>
          <w:trHeight w:val="19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2472AE99" w14:textId="77777777" w:rsidR="00E80C97" w:rsidRPr="00636389" w:rsidRDefault="00E80C97" w:rsidP="00E80C97">
            <w:pPr>
              <w:pStyle w:val="PargrafodaLista"/>
              <w:numPr>
                <w:ilvl w:val="0"/>
                <w:numId w:val="23"/>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5EA0E2D2" w14:textId="77777777" w:rsidR="00E80C97" w:rsidRPr="00636389" w:rsidRDefault="00E80C97" w:rsidP="00E80C9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2A8351" w14:textId="77777777" w:rsidR="00E80C97" w:rsidRPr="00636389" w:rsidRDefault="00E80C97" w:rsidP="00E80C97">
            <w:pPr>
              <w:jc w:val="center"/>
              <w:rPr>
                <w:sz w:val="20"/>
              </w:rPr>
            </w:pPr>
          </w:p>
        </w:tc>
        <w:tc>
          <w:tcPr>
            <w:tcW w:w="1134" w:type="dxa"/>
            <w:tcBorders>
              <w:top w:val="nil"/>
              <w:left w:val="nil"/>
              <w:bottom w:val="single" w:sz="8" w:space="0" w:color="auto"/>
              <w:right w:val="nil"/>
            </w:tcBorders>
            <w:shd w:val="clear" w:color="auto" w:fill="auto"/>
            <w:vAlign w:val="center"/>
            <w:hideMark/>
          </w:tcPr>
          <w:p w14:paraId="42FCA7AC"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1B944E0"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6B944BF2" w14:textId="77777777" w:rsidR="00E80C97" w:rsidRPr="00636389" w:rsidRDefault="00E80C97" w:rsidP="00E80C97">
            <w:pPr>
              <w:jc w:val="center"/>
              <w:rPr>
                <w:sz w:val="20"/>
              </w:rPr>
            </w:pPr>
          </w:p>
        </w:tc>
      </w:tr>
      <w:tr w:rsidR="00636389" w:rsidRPr="00636389" w14:paraId="5F607379"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F6A9AD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7C3B899" w14:textId="77777777" w:rsidR="00E80C97" w:rsidRPr="00636389" w:rsidRDefault="00E80C97" w:rsidP="00E80C97">
            <w:pPr>
              <w:jc w:val="center"/>
              <w:rPr>
                <w:b/>
                <w:bCs/>
                <w:sz w:val="20"/>
                <w:u w:val="single"/>
              </w:rPr>
            </w:pPr>
            <w:r w:rsidRPr="00636389">
              <w:rPr>
                <w:b/>
                <w:bCs/>
                <w:sz w:val="20"/>
                <w:u w:val="single"/>
              </w:rPr>
              <w:t>Álcool etílico 92,8°inpm</w:t>
            </w:r>
            <w:r w:rsidRPr="00636389">
              <w:rPr>
                <w:sz w:val="20"/>
              </w:rPr>
              <w:t>, limpeza de ambientes, tipo: etílico hidratado, aplicação: limpeza.</w:t>
            </w:r>
          </w:p>
        </w:tc>
        <w:tc>
          <w:tcPr>
            <w:tcW w:w="1134" w:type="dxa"/>
            <w:tcBorders>
              <w:top w:val="nil"/>
              <w:left w:val="nil"/>
              <w:bottom w:val="nil"/>
              <w:right w:val="single" w:sz="8" w:space="0" w:color="auto"/>
            </w:tcBorders>
            <w:shd w:val="clear" w:color="auto" w:fill="auto"/>
            <w:vAlign w:val="center"/>
            <w:hideMark/>
          </w:tcPr>
          <w:p w14:paraId="1A8D94C9"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44919645"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203EB833"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12D3BEB" w14:textId="77777777" w:rsidR="00E80C97" w:rsidRPr="00636389" w:rsidRDefault="00E80C97" w:rsidP="00E80C97">
            <w:pPr>
              <w:jc w:val="center"/>
              <w:rPr>
                <w:sz w:val="20"/>
              </w:rPr>
            </w:pPr>
          </w:p>
        </w:tc>
      </w:tr>
      <w:tr w:rsidR="00636389" w:rsidRPr="00636389" w14:paraId="639B2750"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23ABF4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2C8C3DB"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1B0EAA30" w14:textId="77777777" w:rsidR="00E80C97" w:rsidRPr="00636389" w:rsidRDefault="00E80C97" w:rsidP="00E80C97">
            <w:pPr>
              <w:jc w:val="center"/>
              <w:rPr>
                <w:sz w:val="20"/>
              </w:rPr>
            </w:pPr>
            <w:r w:rsidRPr="00636389">
              <w:rPr>
                <w:sz w:val="20"/>
              </w:rPr>
              <w:t>Litro</w:t>
            </w:r>
          </w:p>
        </w:tc>
        <w:tc>
          <w:tcPr>
            <w:tcW w:w="1134" w:type="dxa"/>
            <w:tcBorders>
              <w:top w:val="nil"/>
              <w:left w:val="nil"/>
              <w:bottom w:val="nil"/>
              <w:right w:val="nil"/>
            </w:tcBorders>
            <w:shd w:val="clear" w:color="auto" w:fill="auto"/>
            <w:vAlign w:val="center"/>
            <w:hideMark/>
          </w:tcPr>
          <w:p w14:paraId="1CA3B035" w14:textId="77777777" w:rsidR="00E80C97" w:rsidRPr="00636389" w:rsidRDefault="00E80C97" w:rsidP="00E80C97">
            <w:pPr>
              <w:jc w:val="center"/>
              <w:rPr>
                <w:sz w:val="20"/>
              </w:rPr>
            </w:pPr>
            <w:r w:rsidRPr="00636389">
              <w:rPr>
                <w:sz w:val="20"/>
              </w:rPr>
              <w:t>3.000</w:t>
            </w:r>
          </w:p>
        </w:tc>
        <w:tc>
          <w:tcPr>
            <w:tcW w:w="1560" w:type="dxa"/>
            <w:tcBorders>
              <w:top w:val="nil"/>
              <w:left w:val="single" w:sz="4" w:space="0" w:color="auto"/>
              <w:bottom w:val="nil"/>
              <w:right w:val="single" w:sz="4" w:space="0" w:color="auto"/>
            </w:tcBorders>
            <w:shd w:val="clear" w:color="auto" w:fill="auto"/>
            <w:noWrap/>
            <w:vAlign w:val="center"/>
          </w:tcPr>
          <w:p w14:paraId="4EABA0A5" w14:textId="6A9FA4A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93EA70B" w14:textId="1C5100FD" w:rsidR="00E80C97" w:rsidRPr="00636389" w:rsidRDefault="00E80C97" w:rsidP="00E80C97">
            <w:pPr>
              <w:jc w:val="center"/>
              <w:rPr>
                <w:sz w:val="20"/>
              </w:rPr>
            </w:pPr>
          </w:p>
        </w:tc>
      </w:tr>
      <w:tr w:rsidR="00636389" w:rsidRPr="00636389" w14:paraId="544E4BC7"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52400B7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E05BC08"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3D0B8840" w14:textId="77777777" w:rsidR="00E80C97" w:rsidRPr="00636389" w:rsidRDefault="00E80C97" w:rsidP="00E80C97">
            <w:pPr>
              <w:jc w:val="center"/>
              <w:rPr>
                <w:rFonts w:ascii="Calibri" w:hAnsi="Calibri" w:cs="Calibri"/>
                <w:sz w:val="20"/>
              </w:rPr>
            </w:pPr>
          </w:p>
        </w:tc>
        <w:tc>
          <w:tcPr>
            <w:tcW w:w="1134" w:type="dxa"/>
            <w:tcBorders>
              <w:top w:val="nil"/>
              <w:left w:val="nil"/>
              <w:bottom w:val="single" w:sz="8" w:space="0" w:color="auto"/>
              <w:right w:val="nil"/>
            </w:tcBorders>
            <w:shd w:val="clear" w:color="auto" w:fill="auto"/>
            <w:vAlign w:val="center"/>
            <w:hideMark/>
          </w:tcPr>
          <w:p w14:paraId="7E76D723"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0285C64"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76D39C7" w14:textId="77777777" w:rsidR="00E80C97" w:rsidRPr="00636389" w:rsidRDefault="00E80C97" w:rsidP="00E80C97">
            <w:pPr>
              <w:jc w:val="center"/>
              <w:rPr>
                <w:sz w:val="20"/>
              </w:rPr>
            </w:pPr>
          </w:p>
        </w:tc>
      </w:tr>
      <w:tr w:rsidR="00636389" w:rsidRPr="00636389" w14:paraId="66E42B9B"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ABDEBE1"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430F07BB" w14:textId="77777777" w:rsidR="00E80C97" w:rsidRPr="00636389" w:rsidRDefault="00E80C97" w:rsidP="00E80C97">
            <w:pPr>
              <w:jc w:val="center"/>
              <w:rPr>
                <w:b/>
                <w:bCs/>
                <w:sz w:val="20"/>
                <w:u w:val="single"/>
              </w:rPr>
            </w:pPr>
            <w:r w:rsidRPr="00636389">
              <w:rPr>
                <w:b/>
                <w:bCs/>
                <w:sz w:val="20"/>
                <w:u w:val="single"/>
              </w:rPr>
              <w:t>Álcool etílico 96°</w:t>
            </w:r>
            <w:r w:rsidRPr="00636389">
              <w:rPr>
                <w:sz w:val="20"/>
              </w:rPr>
              <w:t xml:space="preserve"> limpeza de ambientes, tipo: etílico hidratado, aplicação: limpeza.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2A8677A" w14:textId="77777777" w:rsidR="00E80C97" w:rsidRPr="00636389" w:rsidRDefault="00E80C97" w:rsidP="00E80C97">
            <w:pPr>
              <w:jc w:val="center"/>
              <w:rPr>
                <w:sz w:val="20"/>
              </w:rPr>
            </w:pPr>
            <w:r w:rsidRPr="00636389">
              <w:rPr>
                <w:sz w:val="20"/>
              </w:rPr>
              <w:t>Caixa com 12 Frascos de 1L</w:t>
            </w:r>
          </w:p>
        </w:tc>
        <w:tc>
          <w:tcPr>
            <w:tcW w:w="1134" w:type="dxa"/>
            <w:tcBorders>
              <w:top w:val="nil"/>
              <w:left w:val="single" w:sz="8" w:space="0" w:color="auto"/>
              <w:bottom w:val="single" w:sz="8" w:space="0" w:color="000000"/>
              <w:right w:val="nil"/>
            </w:tcBorders>
            <w:shd w:val="clear" w:color="auto" w:fill="auto"/>
            <w:vAlign w:val="center"/>
          </w:tcPr>
          <w:p w14:paraId="0196854C" w14:textId="77777777" w:rsidR="00E80C97" w:rsidRPr="00636389" w:rsidRDefault="00E80C97" w:rsidP="00E80C97">
            <w:pPr>
              <w:jc w:val="center"/>
              <w:rPr>
                <w:sz w:val="20"/>
              </w:rPr>
            </w:pPr>
            <w:r w:rsidRPr="00636389">
              <w:rPr>
                <w:sz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45D26" w14:textId="08E45601"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EF6388D" w14:textId="097C8419" w:rsidR="00E80C97" w:rsidRPr="00636389" w:rsidRDefault="00E80C97" w:rsidP="00E80C97">
            <w:pPr>
              <w:jc w:val="center"/>
              <w:rPr>
                <w:sz w:val="20"/>
              </w:rPr>
            </w:pPr>
          </w:p>
        </w:tc>
      </w:tr>
      <w:tr w:rsidR="00636389" w:rsidRPr="00636389" w14:paraId="6097C96A"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A69C491"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26A6DC5F" w14:textId="77777777" w:rsidR="00E80C97" w:rsidRPr="00636389" w:rsidRDefault="00E80C97" w:rsidP="00E80C97">
            <w:pPr>
              <w:jc w:val="center"/>
              <w:rPr>
                <w:b/>
                <w:bCs/>
                <w:sz w:val="20"/>
                <w:u w:val="single"/>
              </w:rPr>
            </w:pPr>
            <w:r w:rsidRPr="00636389">
              <w:rPr>
                <w:b/>
                <w:bCs/>
                <w:sz w:val="20"/>
                <w:u w:val="single"/>
              </w:rPr>
              <w:t>Álcool etílico hidratado em gel</w:t>
            </w:r>
            <w:r w:rsidRPr="00636389">
              <w:rPr>
                <w:sz w:val="20"/>
              </w:rPr>
              <w:t>, teor alcoólico 65%,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A60FF5A" w14:textId="77777777" w:rsidR="00E80C97" w:rsidRPr="00636389" w:rsidRDefault="00E80C97" w:rsidP="00E80C97">
            <w:pPr>
              <w:jc w:val="center"/>
              <w:rPr>
                <w:sz w:val="20"/>
              </w:rPr>
            </w:pPr>
            <w:r w:rsidRPr="00636389">
              <w:rPr>
                <w:sz w:val="20"/>
              </w:rPr>
              <w:t>Caixa com 12 und. 500ml</w:t>
            </w:r>
          </w:p>
        </w:tc>
        <w:tc>
          <w:tcPr>
            <w:tcW w:w="1134" w:type="dxa"/>
            <w:tcBorders>
              <w:top w:val="nil"/>
              <w:left w:val="single" w:sz="8" w:space="0" w:color="auto"/>
              <w:bottom w:val="single" w:sz="8" w:space="0" w:color="000000"/>
              <w:right w:val="nil"/>
            </w:tcBorders>
            <w:shd w:val="clear" w:color="auto" w:fill="auto"/>
            <w:vAlign w:val="center"/>
          </w:tcPr>
          <w:p w14:paraId="26310D8B" w14:textId="77777777" w:rsidR="00E80C97" w:rsidRPr="00636389" w:rsidRDefault="00E80C97" w:rsidP="00E80C97">
            <w:pPr>
              <w:jc w:val="center"/>
              <w:rPr>
                <w:sz w:val="20"/>
              </w:rPr>
            </w:pPr>
            <w:r w:rsidRPr="00636389">
              <w:rPr>
                <w:sz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4BE9" w14:textId="0DC83C51"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82A0F3F" w14:textId="3AC40A34" w:rsidR="00E80C97" w:rsidRPr="00636389" w:rsidRDefault="00E80C97" w:rsidP="00E80C97">
            <w:pPr>
              <w:jc w:val="center"/>
              <w:rPr>
                <w:sz w:val="20"/>
              </w:rPr>
            </w:pPr>
          </w:p>
        </w:tc>
      </w:tr>
      <w:tr w:rsidR="00636389" w:rsidRPr="00636389" w14:paraId="7E7C83A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A16C611"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6B95CDC" w14:textId="77777777" w:rsidR="00E80C97" w:rsidRPr="00636389" w:rsidRDefault="00E80C97" w:rsidP="00E80C97">
            <w:pPr>
              <w:jc w:val="center"/>
              <w:rPr>
                <w:b/>
                <w:bCs/>
                <w:sz w:val="20"/>
                <w:u w:val="single"/>
              </w:rPr>
            </w:pPr>
            <w:r w:rsidRPr="00636389">
              <w:rPr>
                <w:b/>
                <w:bCs/>
                <w:sz w:val="20"/>
                <w:u w:val="single"/>
              </w:rPr>
              <w:t>Algodão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2C1FDD" w14:textId="77777777" w:rsidR="00E80C97" w:rsidRPr="00636389" w:rsidRDefault="00E80C97" w:rsidP="00E80C97">
            <w:pPr>
              <w:jc w:val="center"/>
              <w:rPr>
                <w:sz w:val="20"/>
              </w:rPr>
            </w:pPr>
            <w:r w:rsidRPr="00636389">
              <w:rPr>
                <w:sz w:val="20"/>
              </w:rPr>
              <w:t>Cx. c/ 50 g</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17CF471E" w14:textId="77777777" w:rsidR="00E80C97" w:rsidRPr="00636389" w:rsidRDefault="00E80C97" w:rsidP="00E80C97">
            <w:pPr>
              <w:jc w:val="center"/>
              <w:rPr>
                <w:sz w:val="20"/>
              </w:rPr>
            </w:pPr>
            <w:r w:rsidRPr="00636389">
              <w:rPr>
                <w:sz w:val="20"/>
              </w:rPr>
              <w:t>920</w:t>
            </w:r>
          </w:p>
        </w:tc>
        <w:tc>
          <w:tcPr>
            <w:tcW w:w="1560" w:type="dxa"/>
            <w:tcBorders>
              <w:top w:val="single" w:sz="4" w:space="0" w:color="auto"/>
              <w:left w:val="single" w:sz="4" w:space="0" w:color="auto"/>
              <w:bottom w:val="nil"/>
              <w:right w:val="single" w:sz="4" w:space="0" w:color="auto"/>
            </w:tcBorders>
            <w:shd w:val="clear" w:color="auto" w:fill="auto"/>
            <w:noWrap/>
            <w:vAlign w:val="center"/>
          </w:tcPr>
          <w:p w14:paraId="05E7F79C" w14:textId="1095A5E6" w:rsidR="00E80C97" w:rsidRPr="00636389" w:rsidRDefault="00E80C97" w:rsidP="00E80C97">
            <w:pPr>
              <w:jc w:val="center"/>
              <w:rPr>
                <w:sz w:val="20"/>
              </w:rPr>
            </w:pPr>
          </w:p>
        </w:tc>
        <w:tc>
          <w:tcPr>
            <w:tcW w:w="1275" w:type="dxa"/>
            <w:tcBorders>
              <w:top w:val="single" w:sz="4" w:space="0" w:color="auto"/>
              <w:left w:val="single" w:sz="4" w:space="0" w:color="auto"/>
              <w:bottom w:val="nil"/>
              <w:right w:val="single" w:sz="4" w:space="0" w:color="auto"/>
            </w:tcBorders>
            <w:vAlign w:val="center"/>
          </w:tcPr>
          <w:p w14:paraId="2F12C782" w14:textId="55BEB795" w:rsidR="00E80C97" w:rsidRPr="00636389" w:rsidRDefault="00E80C97" w:rsidP="00E80C97">
            <w:pPr>
              <w:jc w:val="center"/>
              <w:rPr>
                <w:sz w:val="20"/>
              </w:rPr>
            </w:pPr>
          </w:p>
        </w:tc>
      </w:tr>
      <w:tr w:rsidR="00636389" w:rsidRPr="00636389" w14:paraId="193FCEEE"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09D40ED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74B02B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3B4C6F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4941649E"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CBDE367"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BC9D6BC" w14:textId="77777777" w:rsidR="00E80C97" w:rsidRPr="00636389" w:rsidRDefault="00E80C97" w:rsidP="00E80C97">
            <w:pPr>
              <w:jc w:val="center"/>
              <w:rPr>
                <w:sz w:val="20"/>
              </w:rPr>
            </w:pPr>
          </w:p>
        </w:tc>
      </w:tr>
      <w:tr w:rsidR="00636389" w:rsidRPr="00636389" w14:paraId="7F09160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FF231C4"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96BF39C" w14:textId="77777777" w:rsidR="00E80C97" w:rsidRPr="00636389" w:rsidRDefault="00E80C97" w:rsidP="00E80C97">
            <w:pPr>
              <w:jc w:val="center"/>
              <w:rPr>
                <w:b/>
                <w:bCs/>
                <w:sz w:val="20"/>
                <w:u w:val="single"/>
              </w:rPr>
            </w:pPr>
            <w:r w:rsidRPr="00636389">
              <w:rPr>
                <w:b/>
                <w:bCs/>
                <w:sz w:val="20"/>
                <w:u w:val="single"/>
              </w:rPr>
              <w:t xml:space="preserve">Amaciante de roupas </w:t>
            </w:r>
            <w:r w:rsidRPr="00636389">
              <w:rPr>
                <w:sz w:val="20"/>
              </w:rPr>
              <w:t>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6D857B" w14:textId="77777777" w:rsidR="00E80C97" w:rsidRPr="00636389" w:rsidRDefault="00E80C97" w:rsidP="00E80C97">
            <w:pPr>
              <w:jc w:val="center"/>
              <w:rPr>
                <w:sz w:val="20"/>
              </w:rPr>
            </w:pPr>
            <w:r w:rsidRPr="00636389">
              <w:rPr>
                <w:sz w:val="20"/>
              </w:rPr>
              <w:t>Emb. plástica alça e rosca c/ 2L</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DA6A967" w14:textId="77777777" w:rsidR="00E80C97" w:rsidRPr="00636389" w:rsidRDefault="00E80C97" w:rsidP="00E80C97">
            <w:pPr>
              <w:jc w:val="center"/>
              <w:rPr>
                <w:sz w:val="20"/>
              </w:rPr>
            </w:pPr>
            <w:r w:rsidRPr="00636389">
              <w:rPr>
                <w:sz w:val="20"/>
              </w:rPr>
              <w:t>620</w:t>
            </w:r>
          </w:p>
        </w:tc>
        <w:tc>
          <w:tcPr>
            <w:tcW w:w="1560" w:type="dxa"/>
            <w:tcBorders>
              <w:top w:val="nil"/>
              <w:left w:val="single" w:sz="4" w:space="0" w:color="auto"/>
              <w:bottom w:val="nil"/>
              <w:right w:val="single" w:sz="4" w:space="0" w:color="auto"/>
            </w:tcBorders>
            <w:shd w:val="clear" w:color="auto" w:fill="auto"/>
            <w:noWrap/>
            <w:vAlign w:val="center"/>
          </w:tcPr>
          <w:p w14:paraId="7DBDDFEE"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7844B60D" w14:textId="77777777" w:rsidR="00E80C97" w:rsidRPr="00636389" w:rsidRDefault="00E80C97" w:rsidP="00E80C97">
            <w:pPr>
              <w:jc w:val="center"/>
              <w:rPr>
                <w:sz w:val="20"/>
              </w:rPr>
            </w:pPr>
          </w:p>
        </w:tc>
      </w:tr>
      <w:tr w:rsidR="00636389" w:rsidRPr="00636389" w14:paraId="310CA5AE"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A9E9D0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1FBD07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4794FC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7CF66A5E"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145B99A1" w14:textId="18D65A14"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1921642C" w14:textId="580A2911" w:rsidR="00E80C97" w:rsidRPr="00636389" w:rsidRDefault="00E80C97" w:rsidP="00E80C97">
            <w:pPr>
              <w:jc w:val="center"/>
              <w:rPr>
                <w:sz w:val="20"/>
              </w:rPr>
            </w:pPr>
          </w:p>
        </w:tc>
      </w:tr>
      <w:tr w:rsidR="00636389" w:rsidRPr="00636389" w14:paraId="3C43BCB4"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D3CD8C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256337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00089B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1FB0CBAA"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5C81EE7B"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7FA6C796" w14:textId="77777777" w:rsidR="00E80C97" w:rsidRPr="00636389" w:rsidRDefault="00E80C97" w:rsidP="00E80C97">
            <w:pPr>
              <w:jc w:val="center"/>
              <w:rPr>
                <w:sz w:val="20"/>
              </w:rPr>
            </w:pPr>
          </w:p>
        </w:tc>
      </w:tr>
      <w:tr w:rsidR="00636389" w:rsidRPr="00636389" w14:paraId="5F895497"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DAB1EEF"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8CE6C9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29F9A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3F5AAF04"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4F90D43"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317E90E4" w14:textId="77777777" w:rsidR="00E80C97" w:rsidRPr="00636389" w:rsidRDefault="00E80C97" w:rsidP="00E80C97">
            <w:pPr>
              <w:jc w:val="center"/>
              <w:rPr>
                <w:sz w:val="20"/>
              </w:rPr>
            </w:pPr>
          </w:p>
        </w:tc>
      </w:tr>
      <w:tr w:rsidR="00636389" w:rsidRPr="00636389" w14:paraId="7EC53782"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27F15E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078DC3F" w14:textId="77777777" w:rsidR="00E80C97" w:rsidRPr="00636389" w:rsidRDefault="00E80C97" w:rsidP="00E80C97">
            <w:pPr>
              <w:jc w:val="center"/>
              <w:rPr>
                <w:b/>
                <w:bCs/>
                <w:sz w:val="20"/>
                <w:u w:val="single"/>
              </w:rPr>
            </w:pPr>
            <w:r w:rsidRPr="00636389">
              <w:rPr>
                <w:b/>
                <w:bCs/>
                <w:sz w:val="20"/>
                <w:u w:val="single"/>
              </w:rPr>
              <w:t>Balde Plástico</w:t>
            </w:r>
            <w:r w:rsidRPr="00636389">
              <w:rPr>
                <w:sz w:val="20"/>
              </w:rPr>
              <w:t xml:space="preserve"> – resistente para limpeza 20 L, com alça metálica.</w:t>
            </w:r>
          </w:p>
        </w:tc>
        <w:tc>
          <w:tcPr>
            <w:tcW w:w="1134" w:type="dxa"/>
            <w:tcBorders>
              <w:top w:val="nil"/>
              <w:left w:val="nil"/>
              <w:bottom w:val="nil"/>
              <w:right w:val="single" w:sz="8" w:space="0" w:color="auto"/>
            </w:tcBorders>
            <w:shd w:val="clear" w:color="auto" w:fill="auto"/>
            <w:vAlign w:val="center"/>
            <w:hideMark/>
          </w:tcPr>
          <w:p w14:paraId="47A62ABD"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4CC263EF" w14:textId="77777777" w:rsidR="00E80C97" w:rsidRPr="00636389" w:rsidRDefault="00E80C97" w:rsidP="00E80C97">
            <w:pPr>
              <w:jc w:val="center"/>
              <w:rPr>
                <w:sz w:val="20"/>
              </w:rPr>
            </w:pPr>
            <w:r w:rsidRPr="00636389">
              <w:rPr>
                <w:sz w:val="20"/>
              </w:rPr>
              <w:t>135</w:t>
            </w:r>
          </w:p>
        </w:tc>
        <w:tc>
          <w:tcPr>
            <w:tcW w:w="1560" w:type="dxa"/>
            <w:tcBorders>
              <w:top w:val="nil"/>
              <w:left w:val="single" w:sz="4" w:space="0" w:color="auto"/>
              <w:bottom w:val="nil"/>
              <w:right w:val="single" w:sz="4" w:space="0" w:color="auto"/>
            </w:tcBorders>
            <w:shd w:val="clear" w:color="auto" w:fill="auto"/>
            <w:noWrap/>
            <w:vAlign w:val="center"/>
          </w:tcPr>
          <w:p w14:paraId="5880A868" w14:textId="2CBC8B0A"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5AC97CCA" w14:textId="724A7021" w:rsidR="00E80C97" w:rsidRPr="00636389" w:rsidRDefault="00E80C97" w:rsidP="00E80C97">
            <w:pPr>
              <w:jc w:val="center"/>
              <w:rPr>
                <w:sz w:val="20"/>
              </w:rPr>
            </w:pPr>
          </w:p>
        </w:tc>
      </w:tr>
      <w:tr w:rsidR="00636389" w:rsidRPr="00636389" w14:paraId="06BD849A"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EEF662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2F67D8"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2AFBCC9" w14:textId="77777777" w:rsidR="00E80C97" w:rsidRPr="00636389" w:rsidRDefault="00E80C97" w:rsidP="00E80C9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6AEA3379"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C59B99"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8EF131F" w14:textId="77777777" w:rsidR="00E80C97" w:rsidRPr="00636389" w:rsidRDefault="00E80C97" w:rsidP="00E80C97">
            <w:pPr>
              <w:jc w:val="center"/>
              <w:rPr>
                <w:sz w:val="20"/>
              </w:rPr>
            </w:pPr>
          </w:p>
        </w:tc>
      </w:tr>
      <w:tr w:rsidR="00636389" w:rsidRPr="00636389" w14:paraId="605D4FC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F94B0A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6490287" w14:textId="77777777" w:rsidR="00E80C97" w:rsidRPr="00636389" w:rsidRDefault="00E80C97" w:rsidP="00E80C97">
            <w:pPr>
              <w:jc w:val="center"/>
              <w:rPr>
                <w:b/>
                <w:bCs/>
                <w:sz w:val="20"/>
                <w:u w:val="single"/>
              </w:rPr>
            </w:pPr>
            <w:r w:rsidRPr="00636389">
              <w:rPr>
                <w:b/>
                <w:bCs/>
                <w:sz w:val="20"/>
                <w:u w:val="single"/>
              </w:rPr>
              <w:t>Balde Esfregão Mop Giratório</w:t>
            </w:r>
            <w:r w:rsidRPr="00636389">
              <w:rPr>
                <w:b/>
                <w:bCs/>
                <w:sz w:val="20"/>
              </w:rPr>
              <w:t xml:space="preserve">, </w:t>
            </w:r>
            <w:r w:rsidRPr="00636389">
              <w:rPr>
                <w:sz w:val="20"/>
              </w:rPr>
              <w:t>1 balde, 1 esfregão, 1 refil, capacidade em uso:4 litros, capacidade total: 8 litros. Altura do cabo: 1,04m a 1,28m. Refil 100% microfibra.</w:t>
            </w:r>
          </w:p>
        </w:tc>
        <w:tc>
          <w:tcPr>
            <w:tcW w:w="1134" w:type="dxa"/>
            <w:tcBorders>
              <w:top w:val="nil"/>
              <w:left w:val="nil"/>
              <w:bottom w:val="nil"/>
              <w:right w:val="single" w:sz="8" w:space="0" w:color="auto"/>
            </w:tcBorders>
            <w:shd w:val="clear" w:color="auto" w:fill="auto"/>
            <w:vAlign w:val="center"/>
            <w:hideMark/>
          </w:tcPr>
          <w:p w14:paraId="69F2E06A"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25982797" w14:textId="77777777" w:rsidR="00E80C97" w:rsidRPr="00636389" w:rsidRDefault="00E80C97" w:rsidP="00E80C97">
            <w:pPr>
              <w:jc w:val="center"/>
              <w:rPr>
                <w:sz w:val="20"/>
              </w:rPr>
            </w:pPr>
            <w:r w:rsidRPr="00636389">
              <w:rPr>
                <w:sz w:val="20"/>
              </w:rPr>
              <w:t>60</w:t>
            </w:r>
          </w:p>
        </w:tc>
        <w:tc>
          <w:tcPr>
            <w:tcW w:w="1560" w:type="dxa"/>
            <w:tcBorders>
              <w:top w:val="nil"/>
              <w:left w:val="single" w:sz="4" w:space="0" w:color="auto"/>
              <w:bottom w:val="nil"/>
              <w:right w:val="single" w:sz="4" w:space="0" w:color="auto"/>
            </w:tcBorders>
            <w:shd w:val="clear" w:color="auto" w:fill="auto"/>
            <w:noWrap/>
            <w:vAlign w:val="center"/>
          </w:tcPr>
          <w:p w14:paraId="5933809B"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7D98F5B" w14:textId="77777777" w:rsidR="00E80C97" w:rsidRPr="00636389" w:rsidRDefault="00E80C97" w:rsidP="00E80C97">
            <w:pPr>
              <w:jc w:val="center"/>
              <w:rPr>
                <w:sz w:val="20"/>
              </w:rPr>
            </w:pPr>
          </w:p>
        </w:tc>
      </w:tr>
      <w:tr w:rsidR="00636389" w:rsidRPr="00636389" w14:paraId="16DD8D44"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76C973B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968C35E"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331BB41B" w14:textId="77777777" w:rsidR="00E80C97" w:rsidRPr="00636389" w:rsidRDefault="00E80C97" w:rsidP="00E80C9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48D94A2C"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52FF5612" w14:textId="164501E0"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895D372" w14:textId="582ECB95" w:rsidR="00E80C97" w:rsidRPr="00636389" w:rsidRDefault="00E80C97" w:rsidP="00E80C97">
            <w:pPr>
              <w:jc w:val="center"/>
              <w:rPr>
                <w:sz w:val="20"/>
              </w:rPr>
            </w:pPr>
          </w:p>
        </w:tc>
      </w:tr>
      <w:tr w:rsidR="00636389" w:rsidRPr="00636389" w14:paraId="75A2810A"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4C811CC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03AE008"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3DB15A8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57EB2C7C"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4166E68"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B967210" w14:textId="77777777" w:rsidR="00E80C97" w:rsidRPr="00636389" w:rsidRDefault="00E80C97" w:rsidP="00E80C97">
            <w:pPr>
              <w:jc w:val="center"/>
              <w:rPr>
                <w:sz w:val="20"/>
              </w:rPr>
            </w:pPr>
          </w:p>
        </w:tc>
      </w:tr>
      <w:tr w:rsidR="00636389" w:rsidRPr="00636389" w14:paraId="60935C26"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63D436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2750DB42" w14:textId="77777777" w:rsidR="00E80C97" w:rsidRPr="00636389" w:rsidRDefault="00E80C97" w:rsidP="00E80C97">
            <w:pPr>
              <w:jc w:val="center"/>
              <w:rPr>
                <w:b/>
                <w:bCs/>
                <w:sz w:val="20"/>
                <w:u w:val="single"/>
              </w:rPr>
            </w:pPr>
            <w:r w:rsidRPr="00636389">
              <w:rPr>
                <w:b/>
                <w:bCs/>
                <w:sz w:val="20"/>
                <w:u w:val="single"/>
              </w:rPr>
              <w:t>Conjunto Esfregão Mop de Limpeza 13 litros</w:t>
            </w:r>
          </w:p>
        </w:tc>
        <w:tc>
          <w:tcPr>
            <w:tcW w:w="1134" w:type="dxa"/>
            <w:tcBorders>
              <w:top w:val="nil"/>
              <w:left w:val="nil"/>
              <w:bottom w:val="nil"/>
              <w:right w:val="single" w:sz="8" w:space="0" w:color="auto"/>
            </w:tcBorders>
            <w:shd w:val="clear" w:color="auto" w:fill="auto"/>
            <w:vAlign w:val="center"/>
            <w:hideMark/>
          </w:tcPr>
          <w:p w14:paraId="63F83609"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443DE6EA"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15D06B36"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77ADC60A" w14:textId="77777777" w:rsidR="00E80C97" w:rsidRPr="00636389" w:rsidRDefault="00E80C97" w:rsidP="00E80C97">
            <w:pPr>
              <w:jc w:val="center"/>
              <w:rPr>
                <w:rFonts w:ascii="Calibri" w:hAnsi="Calibri" w:cs="Calibri"/>
                <w:sz w:val="20"/>
              </w:rPr>
            </w:pPr>
          </w:p>
        </w:tc>
      </w:tr>
      <w:tr w:rsidR="00636389" w:rsidRPr="00636389" w14:paraId="41DAE077"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0431B0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9700991" w14:textId="77777777" w:rsidR="00E80C97" w:rsidRPr="00636389" w:rsidRDefault="00E80C97" w:rsidP="00E80C97">
            <w:pPr>
              <w:jc w:val="center"/>
              <w:rPr>
                <w:sz w:val="20"/>
              </w:rPr>
            </w:pPr>
            <w:proofErr w:type="gramStart"/>
            <w:r w:rsidRPr="00636389">
              <w:rPr>
                <w:sz w:val="20"/>
              </w:rPr>
              <w:t>em</w:t>
            </w:r>
            <w:proofErr w:type="gramEnd"/>
            <w:r w:rsidRPr="00636389">
              <w:rPr>
                <w:sz w:val="20"/>
              </w:rPr>
              <w:t xml:space="preserve"> polipropileno, Medidas:</w:t>
            </w:r>
          </w:p>
        </w:tc>
        <w:tc>
          <w:tcPr>
            <w:tcW w:w="1134" w:type="dxa"/>
            <w:tcBorders>
              <w:top w:val="nil"/>
              <w:left w:val="nil"/>
              <w:bottom w:val="nil"/>
              <w:right w:val="single" w:sz="8" w:space="0" w:color="auto"/>
            </w:tcBorders>
            <w:shd w:val="clear" w:color="auto" w:fill="auto"/>
            <w:vAlign w:val="center"/>
            <w:hideMark/>
          </w:tcPr>
          <w:p w14:paraId="5A2C0AD1"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66A7D99A"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5053D571"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3B302A7D" w14:textId="77777777" w:rsidR="00E80C97" w:rsidRPr="00636389" w:rsidRDefault="00E80C97" w:rsidP="00E80C97">
            <w:pPr>
              <w:jc w:val="center"/>
              <w:rPr>
                <w:rFonts w:ascii="Calibri" w:hAnsi="Calibri" w:cs="Calibri"/>
                <w:sz w:val="20"/>
              </w:rPr>
            </w:pPr>
          </w:p>
        </w:tc>
      </w:tr>
      <w:tr w:rsidR="00636389" w:rsidRPr="00636389" w14:paraId="3D24FB67" w14:textId="77777777" w:rsidTr="00E80C97">
        <w:trPr>
          <w:trHeight w:val="480"/>
          <w:jc w:val="center"/>
        </w:trPr>
        <w:tc>
          <w:tcPr>
            <w:tcW w:w="699" w:type="dxa"/>
            <w:vMerge/>
            <w:tcBorders>
              <w:top w:val="nil"/>
              <w:left w:val="single" w:sz="8" w:space="0" w:color="auto"/>
              <w:bottom w:val="single" w:sz="8" w:space="0" w:color="000000"/>
              <w:right w:val="single" w:sz="8" w:space="0" w:color="auto"/>
            </w:tcBorders>
            <w:vAlign w:val="center"/>
          </w:tcPr>
          <w:p w14:paraId="04E2140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026AEAC" w14:textId="77777777" w:rsidR="00E80C97" w:rsidRPr="00636389" w:rsidRDefault="00E80C97" w:rsidP="00E80C97">
            <w:pPr>
              <w:jc w:val="center"/>
              <w:rPr>
                <w:sz w:val="20"/>
              </w:rPr>
            </w:pPr>
            <w:r w:rsidRPr="00636389">
              <w:rPr>
                <w:sz w:val="20"/>
              </w:rPr>
              <w:t>Baldes – 46 x 25,5m x 21</w:t>
            </w:r>
          </w:p>
        </w:tc>
        <w:tc>
          <w:tcPr>
            <w:tcW w:w="1134" w:type="dxa"/>
            <w:tcBorders>
              <w:top w:val="nil"/>
              <w:left w:val="nil"/>
              <w:bottom w:val="nil"/>
              <w:right w:val="single" w:sz="8" w:space="0" w:color="auto"/>
            </w:tcBorders>
            <w:shd w:val="clear" w:color="auto" w:fill="auto"/>
            <w:vAlign w:val="center"/>
            <w:hideMark/>
          </w:tcPr>
          <w:p w14:paraId="1707F8CB" w14:textId="77777777" w:rsidR="00E80C97" w:rsidRPr="00636389" w:rsidRDefault="00E80C97" w:rsidP="00E80C97">
            <w:pPr>
              <w:jc w:val="center"/>
              <w:rPr>
                <w:sz w:val="20"/>
              </w:rPr>
            </w:pPr>
            <w:r w:rsidRPr="00636389">
              <w:rPr>
                <w:sz w:val="20"/>
              </w:rPr>
              <w:t>Unidade</w:t>
            </w:r>
          </w:p>
        </w:tc>
        <w:tc>
          <w:tcPr>
            <w:tcW w:w="1134" w:type="dxa"/>
            <w:tcBorders>
              <w:top w:val="nil"/>
              <w:left w:val="nil"/>
              <w:bottom w:val="nil"/>
              <w:right w:val="nil"/>
            </w:tcBorders>
            <w:shd w:val="clear" w:color="auto" w:fill="auto"/>
            <w:vAlign w:val="center"/>
            <w:hideMark/>
          </w:tcPr>
          <w:p w14:paraId="27E04469"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vAlign w:val="center"/>
          </w:tcPr>
          <w:p w14:paraId="61AD409E" w14:textId="08AB1B1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4E94CA62" w14:textId="7065B3AE" w:rsidR="00E80C97" w:rsidRPr="00636389" w:rsidRDefault="00E80C97" w:rsidP="00E80C97">
            <w:pPr>
              <w:jc w:val="center"/>
              <w:rPr>
                <w:sz w:val="20"/>
              </w:rPr>
            </w:pPr>
          </w:p>
        </w:tc>
      </w:tr>
      <w:tr w:rsidR="00636389" w:rsidRPr="00636389" w14:paraId="082A3D4D"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ECD642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3888F04F" w14:textId="77777777" w:rsidR="00E80C97" w:rsidRPr="00636389" w:rsidRDefault="00E80C97" w:rsidP="00E80C97">
            <w:pPr>
              <w:jc w:val="center"/>
              <w:rPr>
                <w:sz w:val="20"/>
              </w:rPr>
            </w:pPr>
            <w:r w:rsidRPr="00636389">
              <w:rPr>
                <w:sz w:val="20"/>
              </w:rPr>
              <w:t>Esfregão ajuste 1 – 16,5cm x 98cm</w:t>
            </w:r>
          </w:p>
        </w:tc>
        <w:tc>
          <w:tcPr>
            <w:tcW w:w="1134" w:type="dxa"/>
            <w:tcBorders>
              <w:top w:val="nil"/>
              <w:left w:val="nil"/>
              <w:bottom w:val="nil"/>
              <w:right w:val="single" w:sz="8" w:space="0" w:color="auto"/>
            </w:tcBorders>
            <w:shd w:val="clear" w:color="auto" w:fill="auto"/>
            <w:vAlign w:val="center"/>
            <w:hideMark/>
          </w:tcPr>
          <w:p w14:paraId="7877D7FE" w14:textId="77777777" w:rsidR="00E80C97" w:rsidRPr="00636389" w:rsidRDefault="00E80C97" w:rsidP="00E80C97">
            <w:pPr>
              <w:jc w:val="center"/>
              <w:rPr>
                <w:rFonts w:ascii="Calibri" w:hAnsi="Calibri" w:cs="Calibri"/>
                <w:sz w:val="20"/>
              </w:rPr>
            </w:pPr>
          </w:p>
        </w:tc>
        <w:tc>
          <w:tcPr>
            <w:tcW w:w="1134" w:type="dxa"/>
            <w:tcBorders>
              <w:top w:val="nil"/>
              <w:left w:val="nil"/>
              <w:bottom w:val="nil"/>
              <w:right w:val="nil"/>
            </w:tcBorders>
            <w:shd w:val="clear" w:color="auto" w:fill="auto"/>
            <w:vAlign w:val="center"/>
            <w:hideMark/>
          </w:tcPr>
          <w:p w14:paraId="28A62E8D"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nil"/>
              <w:right w:val="single" w:sz="4" w:space="0" w:color="auto"/>
            </w:tcBorders>
            <w:shd w:val="clear" w:color="auto" w:fill="auto"/>
            <w:noWrap/>
            <w:vAlign w:val="center"/>
          </w:tcPr>
          <w:p w14:paraId="0A5493B2"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69B2B72E" w14:textId="77777777" w:rsidR="00E80C97" w:rsidRPr="00636389" w:rsidRDefault="00E80C97" w:rsidP="00E80C97">
            <w:pPr>
              <w:jc w:val="center"/>
              <w:rPr>
                <w:rFonts w:ascii="Calibri" w:hAnsi="Calibri" w:cs="Calibri"/>
                <w:sz w:val="20"/>
              </w:rPr>
            </w:pPr>
          </w:p>
        </w:tc>
      </w:tr>
      <w:tr w:rsidR="00636389" w:rsidRPr="00636389" w14:paraId="11B92F35"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577E616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266C841E" w14:textId="77777777" w:rsidR="00E80C97" w:rsidRPr="00636389" w:rsidRDefault="00E80C97" w:rsidP="00E80C97">
            <w:pPr>
              <w:jc w:val="center"/>
              <w:rPr>
                <w:sz w:val="20"/>
              </w:rPr>
            </w:pPr>
            <w:r w:rsidRPr="00636389">
              <w:rPr>
                <w:sz w:val="20"/>
              </w:rPr>
              <w:t>Esfregão Ajuste 2 – 16,5 cm x 1,23cm</w:t>
            </w:r>
          </w:p>
        </w:tc>
        <w:tc>
          <w:tcPr>
            <w:tcW w:w="1134" w:type="dxa"/>
            <w:tcBorders>
              <w:top w:val="nil"/>
              <w:left w:val="nil"/>
              <w:bottom w:val="nil"/>
              <w:right w:val="single" w:sz="8" w:space="0" w:color="auto"/>
            </w:tcBorders>
            <w:shd w:val="clear" w:color="auto" w:fill="auto"/>
            <w:vAlign w:val="center"/>
            <w:hideMark/>
          </w:tcPr>
          <w:p w14:paraId="2C152D7E" w14:textId="77777777" w:rsidR="00E80C97" w:rsidRPr="00636389" w:rsidRDefault="00E80C97" w:rsidP="00E80C97">
            <w:pPr>
              <w:jc w:val="center"/>
              <w:rPr>
                <w:rFonts w:ascii="Calibri" w:hAnsi="Calibri" w:cs="Calibri"/>
                <w:sz w:val="20"/>
              </w:rPr>
            </w:pPr>
          </w:p>
        </w:tc>
        <w:tc>
          <w:tcPr>
            <w:tcW w:w="1134" w:type="dxa"/>
            <w:tcBorders>
              <w:top w:val="nil"/>
              <w:left w:val="nil"/>
              <w:bottom w:val="nil"/>
              <w:right w:val="nil"/>
            </w:tcBorders>
            <w:shd w:val="clear" w:color="auto" w:fill="auto"/>
            <w:vAlign w:val="center"/>
            <w:hideMark/>
          </w:tcPr>
          <w:p w14:paraId="437F1643"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nil"/>
              <w:right w:val="single" w:sz="4" w:space="0" w:color="auto"/>
            </w:tcBorders>
            <w:shd w:val="clear" w:color="auto" w:fill="auto"/>
            <w:noWrap/>
            <w:vAlign w:val="center"/>
          </w:tcPr>
          <w:p w14:paraId="7D85D9DC"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1303BEBE" w14:textId="77777777" w:rsidR="00E80C97" w:rsidRPr="00636389" w:rsidRDefault="00E80C97" w:rsidP="00E80C97">
            <w:pPr>
              <w:jc w:val="center"/>
              <w:rPr>
                <w:rFonts w:ascii="Calibri" w:hAnsi="Calibri" w:cs="Calibri"/>
                <w:sz w:val="20"/>
              </w:rPr>
            </w:pPr>
          </w:p>
        </w:tc>
      </w:tr>
      <w:tr w:rsidR="00636389" w:rsidRPr="00636389" w14:paraId="3C4B832E"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0854AFD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3EB8030" w14:textId="77777777" w:rsidR="00E80C97" w:rsidRPr="00636389" w:rsidRDefault="00E80C97" w:rsidP="00E80C97">
            <w:pPr>
              <w:jc w:val="center"/>
              <w:rPr>
                <w:sz w:val="20"/>
              </w:rPr>
            </w:pPr>
            <w:r w:rsidRPr="00636389">
              <w:rPr>
                <w:sz w:val="20"/>
              </w:rPr>
              <w:t>Refil – 16,5cm, composto de 06 refis avulsos, cada conjunto.</w:t>
            </w:r>
          </w:p>
        </w:tc>
        <w:tc>
          <w:tcPr>
            <w:tcW w:w="1134" w:type="dxa"/>
            <w:tcBorders>
              <w:top w:val="nil"/>
              <w:left w:val="nil"/>
              <w:bottom w:val="single" w:sz="8" w:space="0" w:color="auto"/>
              <w:right w:val="single" w:sz="8" w:space="0" w:color="auto"/>
            </w:tcBorders>
            <w:shd w:val="clear" w:color="auto" w:fill="auto"/>
            <w:vAlign w:val="center"/>
            <w:hideMark/>
          </w:tcPr>
          <w:p w14:paraId="6CA16F2D" w14:textId="77777777" w:rsidR="00E80C97" w:rsidRPr="00636389" w:rsidRDefault="00E80C97" w:rsidP="00E80C97">
            <w:pPr>
              <w:jc w:val="center"/>
              <w:rPr>
                <w:rFonts w:ascii="Calibri" w:hAnsi="Calibri" w:cs="Calibri"/>
                <w:sz w:val="20"/>
              </w:rPr>
            </w:pPr>
          </w:p>
        </w:tc>
        <w:tc>
          <w:tcPr>
            <w:tcW w:w="1134" w:type="dxa"/>
            <w:tcBorders>
              <w:top w:val="nil"/>
              <w:left w:val="nil"/>
              <w:bottom w:val="single" w:sz="8" w:space="0" w:color="auto"/>
              <w:right w:val="nil"/>
            </w:tcBorders>
            <w:shd w:val="clear" w:color="auto" w:fill="auto"/>
            <w:vAlign w:val="center"/>
            <w:hideMark/>
          </w:tcPr>
          <w:p w14:paraId="083304F7"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85235B3"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single" w:sz="4" w:space="0" w:color="auto"/>
              <w:right w:val="single" w:sz="4" w:space="0" w:color="auto"/>
            </w:tcBorders>
            <w:vAlign w:val="center"/>
          </w:tcPr>
          <w:p w14:paraId="74E2CFD1" w14:textId="77777777" w:rsidR="00E80C97" w:rsidRPr="00636389" w:rsidRDefault="00E80C97" w:rsidP="00E80C97">
            <w:pPr>
              <w:jc w:val="center"/>
              <w:rPr>
                <w:rFonts w:ascii="Calibri" w:hAnsi="Calibri" w:cs="Calibri"/>
                <w:sz w:val="20"/>
              </w:rPr>
            </w:pPr>
          </w:p>
        </w:tc>
      </w:tr>
      <w:tr w:rsidR="00636389" w:rsidRPr="00636389" w14:paraId="4F347844" w14:textId="77777777" w:rsidTr="00E80C97">
        <w:trPr>
          <w:trHeight w:val="525"/>
          <w:jc w:val="center"/>
        </w:trPr>
        <w:tc>
          <w:tcPr>
            <w:tcW w:w="699" w:type="dxa"/>
            <w:tcBorders>
              <w:top w:val="nil"/>
              <w:left w:val="single" w:sz="8" w:space="0" w:color="auto"/>
              <w:bottom w:val="single" w:sz="8" w:space="0" w:color="000000"/>
              <w:right w:val="single" w:sz="8" w:space="0" w:color="auto"/>
            </w:tcBorders>
            <w:vAlign w:val="center"/>
          </w:tcPr>
          <w:p w14:paraId="37F4581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33E48F80" w14:textId="77777777" w:rsidR="00E80C97" w:rsidRPr="00636389" w:rsidRDefault="00E80C97" w:rsidP="00E80C97">
            <w:pPr>
              <w:jc w:val="center"/>
              <w:rPr>
                <w:sz w:val="20"/>
              </w:rPr>
            </w:pPr>
            <w:r w:rsidRPr="00636389">
              <w:rPr>
                <w:b/>
                <w:sz w:val="20"/>
                <w:u w:val="single"/>
              </w:rPr>
              <w:t>Bobina Plástica</w:t>
            </w:r>
            <w:r w:rsidRPr="00636389">
              <w:rPr>
                <w:sz w:val="20"/>
              </w:rPr>
              <w:t>, polietileno de alta densidade (pead</w:t>
            </w:r>
            <w:proofErr w:type="gramStart"/>
            <w:r w:rsidRPr="00636389">
              <w:rPr>
                <w:sz w:val="20"/>
              </w:rPr>
              <w:t>.) Capacidade</w:t>
            </w:r>
            <w:proofErr w:type="gramEnd"/>
            <w:r w:rsidRPr="00636389">
              <w:rPr>
                <w:sz w:val="20"/>
              </w:rPr>
              <w:t xml:space="preserve"> 4kg, , 30 x 40cm, espessura: 0,029 micras.</w:t>
            </w:r>
          </w:p>
        </w:tc>
        <w:tc>
          <w:tcPr>
            <w:tcW w:w="1134" w:type="dxa"/>
            <w:tcBorders>
              <w:top w:val="nil"/>
              <w:left w:val="nil"/>
              <w:bottom w:val="single" w:sz="8" w:space="0" w:color="auto"/>
              <w:right w:val="single" w:sz="8" w:space="0" w:color="auto"/>
            </w:tcBorders>
            <w:shd w:val="clear" w:color="auto" w:fill="auto"/>
            <w:vAlign w:val="center"/>
          </w:tcPr>
          <w:p w14:paraId="6261E1DD" w14:textId="77777777" w:rsidR="00E80C97" w:rsidRPr="00636389" w:rsidRDefault="00E80C97" w:rsidP="00E80C97">
            <w:pPr>
              <w:jc w:val="center"/>
              <w:rPr>
                <w:sz w:val="20"/>
              </w:rPr>
            </w:pPr>
            <w:r w:rsidRPr="00636389">
              <w:rPr>
                <w:sz w:val="20"/>
              </w:rPr>
              <w:t>Bobina com 600 sacos</w:t>
            </w:r>
          </w:p>
        </w:tc>
        <w:tc>
          <w:tcPr>
            <w:tcW w:w="1134" w:type="dxa"/>
            <w:tcBorders>
              <w:top w:val="nil"/>
              <w:left w:val="nil"/>
              <w:bottom w:val="single" w:sz="8" w:space="0" w:color="auto"/>
              <w:right w:val="nil"/>
            </w:tcBorders>
            <w:shd w:val="clear" w:color="auto" w:fill="auto"/>
            <w:vAlign w:val="center"/>
          </w:tcPr>
          <w:p w14:paraId="6022B63F" w14:textId="77777777" w:rsidR="00E80C97" w:rsidRPr="00636389" w:rsidRDefault="00E80C97" w:rsidP="00E80C97">
            <w:pPr>
              <w:jc w:val="center"/>
              <w:rPr>
                <w:sz w:val="20"/>
              </w:rPr>
            </w:pPr>
            <w:r w:rsidRPr="00636389">
              <w:rPr>
                <w:sz w:val="20"/>
              </w:rPr>
              <w:t>360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EB67C5C" w14:textId="1E3C451E"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29CD975C" w14:textId="273B0504" w:rsidR="00E80C97" w:rsidRPr="00636389" w:rsidRDefault="00E80C97" w:rsidP="00E80C97">
            <w:pPr>
              <w:jc w:val="center"/>
              <w:rPr>
                <w:sz w:val="20"/>
              </w:rPr>
            </w:pPr>
          </w:p>
        </w:tc>
      </w:tr>
      <w:tr w:rsidR="00636389" w:rsidRPr="00636389" w14:paraId="73CF2C2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AF6AC5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43F0F3A" w14:textId="77777777" w:rsidR="00E80C97" w:rsidRPr="00636389" w:rsidRDefault="00E80C97" w:rsidP="00E80C97">
            <w:pPr>
              <w:jc w:val="center"/>
              <w:rPr>
                <w:b/>
                <w:bCs/>
                <w:sz w:val="20"/>
                <w:u w:val="single"/>
              </w:rPr>
            </w:pPr>
            <w:r w:rsidRPr="00636389">
              <w:rPr>
                <w:b/>
                <w:bCs/>
                <w:sz w:val="20"/>
                <w:u w:val="single"/>
              </w:rPr>
              <w:t>Bacia</w:t>
            </w:r>
            <w:r w:rsidRPr="00636389">
              <w:rPr>
                <w:b/>
                <w:bCs/>
                <w:sz w:val="20"/>
              </w:rPr>
              <w:t xml:space="preserve"> </w:t>
            </w:r>
            <w:r w:rsidRPr="00636389">
              <w:rPr>
                <w:sz w:val="20"/>
              </w:rPr>
              <w:t>plástico rígido, branca, com tampa, 15L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37FAB1"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8990AE2"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noWrap/>
            <w:vAlign w:val="center"/>
          </w:tcPr>
          <w:p w14:paraId="72432484" w14:textId="398D178F"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14DCC06F" w14:textId="09346180" w:rsidR="00E80C97" w:rsidRPr="00636389" w:rsidRDefault="00E80C97" w:rsidP="00E80C97">
            <w:pPr>
              <w:jc w:val="center"/>
              <w:rPr>
                <w:sz w:val="20"/>
              </w:rPr>
            </w:pPr>
          </w:p>
        </w:tc>
      </w:tr>
      <w:tr w:rsidR="00636389" w:rsidRPr="00636389" w14:paraId="64075CAD"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DDCC49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6F474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D0D2D1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0D8829E5"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BBBFBCD"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35B7B77F" w14:textId="77777777" w:rsidR="00E80C97" w:rsidRPr="00636389" w:rsidRDefault="00E80C97" w:rsidP="00E80C97">
            <w:pPr>
              <w:jc w:val="center"/>
              <w:rPr>
                <w:sz w:val="20"/>
              </w:rPr>
            </w:pPr>
          </w:p>
        </w:tc>
      </w:tr>
      <w:tr w:rsidR="00636389" w:rsidRPr="00636389" w14:paraId="2EFD404C"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97B350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6AD7799" w14:textId="77777777" w:rsidR="00E80C97" w:rsidRPr="00636389" w:rsidRDefault="00E80C97" w:rsidP="00E80C97">
            <w:pPr>
              <w:jc w:val="center"/>
              <w:rPr>
                <w:b/>
                <w:bCs/>
                <w:sz w:val="20"/>
                <w:u w:val="single"/>
              </w:rPr>
            </w:pPr>
            <w:r w:rsidRPr="00636389">
              <w:rPr>
                <w:b/>
                <w:bCs/>
                <w:sz w:val="20"/>
                <w:u w:val="single"/>
              </w:rPr>
              <w:t>Cera Líquida</w:t>
            </w:r>
            <w:r w:rsidRPr="00636389">
              <w:rPr>
                <w:b/>
                <w:bCs/>
                <w:sz w:val="20"/>
              </w:rPr>
              <w:t xml:space="preserve">, </w:t>
            </w:r>
            <w:r w:rsidRPr="00636389">
              <w:rPr>
                <w:sz w:val="20"/>
              </w:rPr>
              <w:t>amarela, auto brilho,</w:t>
            </w:r>
            <w:proofErr w:type="gramStart"/>
            <w:r w:rsidRPr="00636389">
              <w:rPr>
                <w:sz w:val="20"/>
              </w:rPr>
              <w:t xml:space="preserve">  </w:t>
            </w:r>
            <w:proofErr w:type="gramEnd"/>
            <w:r w:rsidRPr="00636389">
              <w:rPr>
                <w:sz w:val="20"/>
              </w:rPr>
              <w:t>frasco com alça, tampa dosadora, val. Mínima 18 meses, para limpeza de pisos</w:t>
            </w:r>
          </w:p>
        </w:tc>
        <w:tc>
          <w:tcPr>
            <w:tcW w:w="1134" w:type="dxa"/>
            <w:tcBorders>
              <w:top w:val="nil"/>
              <w:left w:val="nil"/>
              <w:bottom w:val="single" w:sz="8" w:space="0" w:color="auto"/>
              <w:right w:val="single" w:sz="8" w:space="0" w:color="auto"/>
            </w:tcBorders>
            <w:shd w:val="clear" w:color="auto" w:fill="auto"/>
            <w:vAlign w:val="center"/>
            <w:hideMark/>
          </w:tcPr>
          <w:p w14:paraId="57D21BAC" w14:textId="77777777" w:rsidR="00E80C97" w:rsidRPr="00636389" w:rsidRDefault="00E80C97" w:rsidP="00E80C97">
            <w:pPr>
              <w:jc w:val="center"/>
              <w:rPr>
                <w:sz w:val="20"/>
              </w:rPr>
            </w:pPr>
            <w:r w:rsidRPr="00636389">
              <w:rPr>
                <w:sz w:val="20"/>
              </w:rPr>
              <w:t>Frasco com 750ml</w:t>
            </w:r>
          </w:p>
        </w:tc>
        <w:tc>
          <w:tcPr>
            <w:tcW w:w="1134" w:type="dxa"/>
            <w:tcBorders>
              <w:top w:val="nil"/>
              <w:left w:val="nil"/>
              <w:bottom w:val="single" w:sz="8" w:space="0" w:color="auto"/>
              <w:right w:val="nil"/>
            </w:tcBorders>
            <w:shd w:val="clear" w:color="auto" w:fill="auto"/>
            <w:vAlign w:val="center"/>
            <w:hideMark/>
          </w:tcPr>
          <w:p w14:paraId="327C6F53" w14:textId="77777777" w:rsidR="00E80C97" w:rsidRPr="00636389" w:rsidRDefault="00E80C97" w:rsidP="00E80C97">
            <w:pPr>
              <w:jc w:val="center"/>
              <w:rPr>
                <w:sz w:val="20"/>
              </w:rPr>
            </w:pPr>
            <w:r w:rsidRPr="00636389">
              <w:rPr>
                <w:sz w:val="2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AC794D2" w14:textId="0ECB7DFE"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5A53C0C" w14:textId="74CD9B4B" w:rsidR="00E80C97" w:rsidRPr="00636389" w:rsidRDefault="00E80C97" w:rsidP="00E80C97">
            <w:pPr>
              <w:jc w:val="center"/>
              <w:rPr>
                <w:sz w:val="20"/>
              </w:rPr>
            </w:pPr>
          </w:p>
        </w:tc>
      </w:tr>
      <w:tr w:rsidR="00636389" w:rsidRPr="00636389" w14:paraId="68B069CD"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498765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280062BD" w14:textId="77777777" w:rsidR="00E80C97" w:rsidRPr="00636389" w:rsidRDefault="00E80C97" w:rsidP="00E80C97">
            <w:pPr>
              <w:jc w:val="center"/>
              <w:rPr>
                <w:b/>
                <w:bCs/>
                <w:sz w:val="20"/>
                <w:u w:val="single"/>
              </w:rPr>
            </w:pPr>
            <w:r w:rsidRPr="00636389">
              <w:rPr>
                <w:b/>
                <w:bCs/>
                <w:sz w:val="20"/>
                <w:u w:val="single"/>
              </w:rPr>
              <w:t>Cera Líquida</w:t>
            </w:r>
            <w:r w:rsidRPr="00636389">
              <w:rPr>
                <w:b/>
                <w:bCs/>
                <w:sz w:val="20"/>
              </w:rPr>
              <w:t xml:space="preserve">, </w:t>
            </w:r>
            <w:r w:rsidRPr="00636389">
              <w:rPr>
                <w:sz w:val="20"/>
              </w:rPr>
              <w:t>INCOLOR, auto brilho,</w:t>
            </w:r>
            <w:proofErr w:type="gramStart"/>
            <w:r w:rsidRPr="00636389">
              <w:rPr>
                <w:sz w:val="20"/>
              </w:rPr>
              <w:t xml:space="preserve">  </w:t>
            </w:r>
            <w:proofErr w:type="gramEnd"/>
            <w:r w:rsidRPr="00636389">
              <w:rPr>
                <w:sz w:val="20"/>
              </w:rPr>
              <w:t>fragrância ambiente, solução concentrada.</w:t>
            </w:r>
          </w:p>
        </w:tc>
        <w:tc>
          <w:tcPr>
            <w:tcW w:w="1134" w:type="dxa"/>
            <w:tcBorders>
              <w:top w:val="nil"/>
              <w:left w:val="nil"/>
              <w:bottom w:val="single" w:sz="8" w:space="0" w:color="auto"/>
              <w:right w:val="single" w:sz="8" w:space="0" w:color="auto"/>
            </w:tcBorders>
            <w:shd w:val="clear" w:color="auto" w:fill="auto"/>
            <w:vAlign w:val="center"/>
          </w:tcPr>
          <w:p w14:paraId="31D8A78E" w14:textId="77777777" w:rsidR="00E80C97" w:rsidRPr="00636389" w:rsidRDefault="00E80C97" w:rsidP="00E80C97">
            <w:pPr>
              <w:jc w:val="center"/>
              <w:rPr>
                <w:sz w:val="20"/>
              </w:rPr>
            </w:pPr>
            <w:r w:rsidRPr="00636389">
              <w:rPr>
                <w:sz w:val="20"/>
              </w:rPr>
              <w:t>Caixa com 12 frascos 750ml</w:t>
            </w:r>
          </w:p>
        </w:tc>
        <w:tc>
          <w:tcPr>
            <w:tcW w:w="1134" w:type="dxa"/>
            <w:tcBorders>
              <w:top w:val="nil"/>
              <w:left w:val="nil"/>
              <w:bottom w:val="single" w:sz="8" w:space="0" w:color="auto"/>
              <w:right w:val="nil"/>
            </w:tcBorders>
            <w:shd w:val="clear" w:color="auto" w:fill="auto"/>
            <w:vAlign w:val="center"/>
          </w:tcPr>
          <w:p w14:paraId="5FA0C395" w14:textId="77777777" w:rsidR="00E80C97" w:rsidRPr="00636389" w:rsidRDefault="00E80C97" w:rsidP="00E80C97">
            <w:pPr>
              <w:jc w:val="center"/>
              <w:rPr>
                <w:sz w:val="20"/>
              </w:rPr>
            </w:pPr>
            <w:r w:rsidRPr="00636389">
              <w:rPr>
                <w:sz w:val="20"/>
              </w:rPr>
              <w:t>10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7C1288" w14:textId="2013A503"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3DFB85B" w14:textId="2FAD228F" w:rsidR="00E80C97" w:rsidRPr="00636389" w:rsidRDefault="00E80C97" w:rsidP="00E80C97">
            <w:pPr>
              <w:jc w:val="center"/>
              <w:rPr>
                <w:sz w:val="20"/>
              </w:rPr>
            </w:pPr>
          </w:p>
        </w:tc>
      </w:tr>
      <w:tr w:rsidR="00636389" w:rsidRPr="00636389" w14:paraId="67D91420" w14:textId="77777777" w:rsidTr="00E80C97">
        <w:trPr>
          <w:trHeight w:val="154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2D7C94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B522AB2" w14:textId="77777777" w:rsidR="00E80C97" w:rsidRPr="00636389" w:rsidRDefault="00E80C97" w:rsidP="00E80C97">
            <w:pPr>
              <w:jc w:val="center"/>
              <w:rPr>
                <w:b/>
                <w:bCs/>
                <w:sz w:val="20"/>
                <w:u w:val="single"/>
              </w:rPr>
            </w:pPr>
            <w:r w:rsidRPr="00636389">
              <w:rPr>
                <w:b/>
                <w:bCs/>
                <w:sz w:val="20"/>
                <w:u w:val="single"/>
              </w:rPr>
              <w:t>Cloro,</w:t>
            </w:r>
            <w:r w:rsidRPr="00636389">
              <w:rPr>
                <w:sz w:val="20"/>
              </w:rPr>
              <w:t xml:space="preserve"> produto à base de cloro, com cloro ativo, alvejante e bactericida. Composição: hipoclorito de sódio e água. Teor de Cloro Ativo: 2 % A 2,5 % P/P. Com data de validade, lote de fabricação. O produto deve ser usado em alimento também.</w:t>
            </w:r>
          </w:p>
        </w:tc>
        <w:tc>
          <w:tcPr>
            <w:tcW w:w="1134" w:type="dxa"/>
            <w:tcBorders>
              <w:top w:val="nil"/>
              <w:left w:val="nil"/>
              <w:bottom w:val="single" w:sz="8" w:space="0" w:color="auto"/>
              <w:right w:val="single" w:sz="8" w:space="0" w:color="auto"/>
            </w:tcBorders>
            <w:shd w:val="clear" w:color="auto" w:fill="auto"/>
            <w:vAlign w:val="center"/>
            <w:hideMark/>
          </w:tcPr>
          <w:p w14:paraId="5A3CD072" w14:textId="77777777" w:rsidR="00E80C97" w:rsidRPr="00636389" w:rsidRDefault="00E80C97" w:rsidP="00E80C97">
            <w:pPr>
              <w:jc w:val="center"/>
              <w:rPr>
                <w:sz w:val="20"/>
              </w:rPr>
            </w:pPr>
            <w:r w:rsidRPr="00636389">
              <w:rPr>
                <w:sz w:val="20"/>
              </w:rPr>
              <w:t>Frasco de 2 Litros</w:t>
            </w:r>
          </w:p>
        </w:tc>
        <w:tc>
          <w:tcPr>
            <w:tcW w:w="1134" w:type="dxa"/>
            <w:tcBorders>
              <w:top w:val="nil"/>
              <w:left w:val="nil"/>
              <w:bottom w:val="single" w:sz="8" w:space="0" w:color="auto"/>
              <w:right w:val="nil"/>
            </w:tcBorders>
            <w:shd w:val="clear" w:color="auto" w:fill="auto"/>
            <w:vAlign w:val="center"/>
            <w:hideMark/>
          </w:tcPr>
          <w:p w14:paraId="6A1580D3" w14:textId="77777777" w:rsidR="00E80C97" w:rsidRPr="00636389" w:rsidRDefault="00E80C97" w:rsidP="00E80C97">
            <w:pPr>
              <w:jc w:val="center"/>
              <w:rPr>
                <w:sz w:val="20"/>
              </w:rPr>
            </w:pPr>
            <w:r w:rsidRPr="00636389">
              <w:rPr>
                <w:sz w:val="20"/>
              </w:rPr>
              <w:t>400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FC0F91" w14:textId="313A7FC6"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1EE239D" w14:textId="2CAE2E7F" w:rsidR="00E80C97" w:rsidRPr="00636389" w:rsidRDefault="00E80C97" w:rsidP="00E80C97">
            <w:pPr>
              <w:jc w:val="center"/>
              <w:rPr>
                <w:sz w:val="20"/>
              </w:rPr>
            </w:pPr>
          </w:p>
        </w:tc>
      </w:tr>
      <w:tr w:rsidR="00636389" w:rsidRPr="00636389" w14:paraId="05C548D8"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DE6048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4C47FD37" w14:textId="77777777" w:rsidR="00E80C97" w:rsidRPr="00636389" w:rsidRDefault="00E80C97" w:rsidP="00E80C97">
            <w:pPr>
              <w:jc w:val="center"/>
              <w:rPr>
                <w:b/>
                <w:bCs/>
                <w:sz w:val="20"/>
                <w:u w:val="single"/>
              </w:rPr>
            </w:pPr>
            <w:r w:rsidRPr="00636389">
              <w:rPr>
                <w:b/>
                <w:bCs/>
                <w:sz w:val="20"/>
                <w:u w:val="single"/>
              </w:rPr>
              <w:t>Coador</w:t>
            </w:r>
            <w:r w:rsidRPr="00636389">
              <w:rPr>
                <w:b/>
                <w:bCs/>
                <w:sz w:val="20"/>
              </w:rPr>
              <w:t xml:space="preserve"> </w:t>
            </w:r>
            <w:r w:rsidRPr="00636389">
              <w:rPr>
                <w:sz w:val="20"/>
              </w:rPr>
              <w:t>descartável de café, papel, 103, dupla costura, celulose e isento de impurezas.</w:t>
            </w:r>
          </w:p>
        </w:tc>
        <w:tc>
          <w:tcPr>
            <w:tcW w:w="1134" w:type="dxa"/>
            <w:tcBorders>
              <w:top w:val="nil"/>
              <w:left w:val="nil"/>
              <w:bottom w:val="single" w:sz="8" w:space="0" w:color="auto"/>
              <w:right w:val="single" w:sz="8" w:space="0" w:color="auto"/>
            </w:tcBorders>
            <w:shd w:val="clear" w:color="auto" w:fill="auto"/>
            <w:vAlign w:val="center"/>
            <w:hideMark/>
          </w:tcPr>
          <w:p w14:paraId="00CA08D7" w14:textId="77777777" w:rsidR="00E80C97" w:rsidRPr="00636389" w:rsidRDefault="00E80C97" w:rsidP="00E80C97">
            <w:pPr>
              <w:jc w:val="center"/>
              <w:rPr>
                <w:sz w:val="20"/>
              </w:rPr>
            </w:pPr>
            <w:r w:rsidRPr="00636389">
              <w:rPr>
                <w:sz w:val="20"/>
              </w:rPr>
              <w:t>Cx. Com 30 unid.</w:t>
            </w:r>
          </w:p>
        </w:tc>
        <w:tc>
          <w:tcPr>
            <w:tcW w:w="1134" w:type="dxa"/>
            <w:tcBorders>
              <w:top w:val="nil"/>
              <w:left w:val="nil"/>
              <w:bottom w:val="single" w:sz="8" w:space="0" w:color="auto"/>
              <w:right w:val="nil"/>
            </w:tcBorders>
            <w:shd w:val="clear" w:color="auto" w:fill="auto"/>
            <w:vAlign w:val="center"/>
            <w:hideMark/>
          </w:tcPr>
          <w:p w14:paraId="61C1DC1F" w14:textId="77777777" w:rsidR="00E80C97" w:rsidRPr="00636389" w:rsidRDefault="00E80C97" w:rsidP="00E80C97">
            <w:pPr>
              <w:jc w:val="center"/>
              <w:rPr>
                <w:sz w:val="20"/>
              </w:rPr>
            </w:pPr>
            <w:r w:rsidRPr="00636389">
              <w:rPr>
                <w:sz w:val="20"/>
              </w:rPr>
              <w:t>324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5267E0F" w14:textId="61B7D77A"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0BEE0DD" w14:textId="2C44AD44" w:rsidR="00E80C97" w:rsidRPr="00636389" w:rsidRDefault="00E80C97" w:rsidP="00E80C97">
            <w:pPr>
              <w:jc w:val="center"/>
              <w:rPr>
                <w:sz w:val="20"/>
              </w:rPr>
            </w:pPr>
          </w:p>
        </w:tc>
      </w:tr>
      <w:tr w:rsidR="00636389" w:rsidRPr="00636389" w14:paraId="1F755317"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C882FA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F99FC4F" w14:textId="77777777" w:rsidR="00E80C97" w:rsidRPr="00636389" w:rsidRDefault="00E80C97" w:rsidP="00E80C97">
            <w:pPr>
              <w:jc w:val="center"/>
              <w:rPr>
                <w:b/>
                <w:bCs/>
                <w:sz w:val="20"/>
                <w:u w:val="single"/>
              </w:rPr>
            </w:pPr>
            <w:r w:rsidRPr="00636389">
              <w:rPr>
                <w:b/>
                <w:bCs/>
                <w:sz w:val="20"/>
                <w:u w:val="single"/>
              </w:rPr>
              <w:t>Colher Descartável</w:t>
            </w:r>
            <w:r w:rsidRPr="00636389">
              <w:rPr>
                <w:b/>
                <w:bCs/>
                <w:sz w:val="20"/>
              </w:rPr>
              <w:t xml:space="preserve">, </w:t>
            </w:r>
            <w:r w:rsidRPr="00636389">
              <w:rPr>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21710AF0" w14:textId="77777777" w:rsidR="00E80C97" w:rsidRPr="00636389" w:rsidRDefault="00E80C97" w:rsidP="00E80C9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08BD616C" w14:textId="77777777" w:rsidR="00E80C97" w:rsidRPr="00636389" w:rsidRDefault="00E80C97" w:rsidP="00E80C97">
            <w:pPr>
              <w:jc w:val="center"/>
              <w:rPr>
                <w:sz w:val="20"/>
              </w:rPr>
            </w:pPr>
            <w:r w:rsidRPr="00636389">
              <w:rPr>
                <w:sz w:val="20"/>
              </w:rPr>
              <w:t>600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44F239B" w14:textId="73A03B9C"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B15D410" w14:textId="64D251FD" w:rsidR="00E80C97" w:rsidRPr="00636389" w:rsidRDefault="00E80C97" w:rsidP="00E80C97">
            <w:pPr>
              <w:jc w:val="center"/>
              <w:rPr>
                <w:sz w:val="20"/>
              </w:rPr>
            </w:pPr>
          </w:p>
        </w:tc>
      </w:tr>
      <w:tr w:rsidR="00636389" w:rsidRPr="00636389" w14:paraId="1E2D40A3" w14:textId="77777777" w:rsidTr="00E80C97">
        <w:trPr>
          <w:trHeight w:val="921"/>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730154B2"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151B2B79" w14:textId="77777777" w:rsidR="00E80C97" w:rsidRPr="00636389" w:rsidRDefault="00E80C97" w:rsidP="00E80C97">
            <w:pPr>
              <w:jc w:val="center"/>
              <w:rPr>
                <w:b/>
                <w:bCs/>
                <w:sz w:val="20"/>
                <w:u w:val="single"/>
              </w:rPr>
            </w:pPr>
            <w:r w:rsidRPr="00636389">
              <w:rPr>
                <w:b/>
                <w:bCs/>
                <w:sz w:val="20"/>
                <w:u w:val="single"/>
              </w:rPr>
              <w:t>Condicionador infantil</w:t>
            </w:r>
            <w:r w:rsidRPr="00636389">
              <w:rPr>
                <w:sz w:val="20"/>
              </w:rPr>
              <w:t xml:space="preserve"> neutro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4E5F8FB5" w14:textId="77777777" w:rsidR="00E80C97" w:rsidRPr="00636389" w:rsidRDefault="00E80C97" w:rsidP="00E80C97">
            <w:pPr>
              <w:jc w:val="center"/>
              <w:rPr>
                <w:sz w:val="20"/>
              </w:rPr>
            </w:pPr>
            <w:r w:rsidRPr="00636389">
              <w:rPr>
                <w:sz w:val="20"/>
              </w:rPr>
              <w:t>Frs. c/ 400ml</w:t>
            </w:r>
          </w:p>
        </w:tc>
        <w:tc>
          <w:tcPr>
            <w:tcW w:w="1134" w:type="dxa"/>
            <w:tcBorders>
              <w:top w:val="nil"/>
              <w:left w:val="nil"/>
              <w:bottom w:val="single" w:sz="4" w:space="0" w:color="auto"/>
              <w:right w:val="nil"/>
            </w:tcBorders>
            <w:shd w:val="clear" w:color="auto" w:fill="auto"/>
            <w:vAlign w:val="center"/>
            <w:hideMark/>
          </w:tcPr>
          <w:p w14:paraId="4318E8EC" w14:textId="77777777" w:rsidR="00E80C97" w:rsidRPr="00636389" w:rsidRDefault="00E80C97" w:rsidP="00E80C97">
            <w:pPr>
              <w:jc w:val="center"/>
              <w:rPr>
                <w:sz w:val="20"/>
              </w:rPr>
            </w:pPr>
            <w:r w:rsidRPr="00636389">
              <w:rPr>
                <w:sz w:val="20"/>
              </w:rPr>
              <w:t>500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DAC7B3B" w14:textId="77BA8DD8" w:rsidR="00E80C97" w:rsidRPr="00636389" w:rsidRDefault="00E80C97" w:rsidP="00E80C97">
            <w:pPr>
              <w:jc w:val="center"/>
              <w:rPr>
                <w:rFonts w:ascii="Calibri" w:hAnsi="Calibri" w:cs="Calibri"/>
                <w:sz w:val="20"/>
              </w:rPr>
            </w:pPr>
          </w:p>
        </w:tc>
        <w:tc>
          <w:tcPr>
            <w:tcW w:w="1275" w:type="dxa"/>
            <w:tcBorders>
              <w:top w:val="nil"/>
              <w:left w:val="single" w:sz="4" w:space="0" w:color="auto"/>
              <w:bottom w:val="single" w:sz="4" w:space="0" w:color="auto"/>
              <w:right w:val="single" w:sz="4" w:space="0" w:color="auto"/>
            </w:tcBorders>
            <w:vAlign w:val="center"/>
          </w:tcPr>
          <w:p w14:paraId="4D004393" w14:textId="651BD4AB" w:rsidR="00E80C97" w:rsidRPr="00636389" w:rsidRDefault="00E80C97" w:rsidP="00E80C97">
            <w:pPr>
              <w:jc w:val="center"/>
              <w:rPr>
                <w:sz w:val="20"/>
              </w:rPr>
            </w:pPr>
          </w:p>
        </w:tc>
      </w:tr>
      <w:tr w:rsidR="00636389" w:rsidRPr="00636389" w14:paraId="1A22FDC6"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91565B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4EBCF4F" w14:textId="77777777" w:rsidR="00E80C97" w:rsidRPr="00636389" w:rsidRDefault="00E80C97" w:rsidP="00E80C97">
            <w:pPr>
              <w:jc w:val="center"/>
              <w:rPr>
                <w:b/>
                <w:bCs/>
                <w:sz w:val="20"/>
                <w:u w:val="single"/>
              </w:rPr>
            </w:pPr>
            <w:r w:rsidRPr="00636389">
              <w:rPr>
                <w:b/>
                <w:bCs/>
                <w:sz w:val="20"/>
                <w:u w:val="single"/>
              </w:rPr>
              <w:t>Condicionador</w:t>
            </w:r>
            <w:r w:rsidRPr="00636389">
              <w:rPr>
                <w:b/>
                <w:bCs/>
                <w:sz w:val="20"/>
              </w:rPr>
              <w:t xml:space="preserve"> </w:t>
            </w:r>
            <w:r w:rsidRPr="00636389">
              <w:rPr>
                <w:sz w:val="20"/>
              </w:rPr>
              <w:t>cabelos normais</w:t>
            </w:r>
          </w:p>
        </w:tc>
        <w:tc>
          <w:tcPr>
            <w:tcW w:w="1134" w:type="dxa"/>
            <w:tcBorders>
              <w:top w:val="nil"/>
              <w:left w:val="nil"/>
              <w:bottom w:val="single" w:sz="8" w:space="0" w:color="auto"/>
              <w:right w:val="single" w:sz="8" w:space="0" w:color="auto"/>
            </w:tcBorders>
            <w:shd w:val="clear" w:color="auto" w:fill="auto"/>
            <w:vAlign w:val="center"/>
            <w:hideMark/>
          </w:tcPr>
          <w:p w14:paraId="757CDB85" w14:textId="77777777" w:rsidR="00E80C97" w:rsidRPr="00636389" w:rsidRDefault="00E80C97" w:rsidP="00E80C97">
            <w:pPr>
              <w:jc w:val="center"/>
              <w:rPr>
                <w:sz w:val="20"/>
              </w:rPr>
            </w:pPr>
            <w:r w:rsidRPr="00636389">
              <w:rPr>
                <w:sz w:val="20"/>
              </w:rPr>
              <w:t>Unidade</w:t>
            </w:r>
          </w:p>
        </w:tc>
        <w:tc>
          <w:tcPr>
            <w:tcW w:w="1134" w:type="dxa"/>
            <w:tcBorders>
              <w:top w:val="single" w:sz="4" w:space="0" w:color="auto"/>
              <w:left w:val="nil"/>
              <w:bottom w:val="single" w:sz="8" w:space="0" w:color="auto"/>
              <w:right w:val="nil"/>
            </w:tcBorders>
            <w:shd w:val="clear" w:color="auto" w:fill="auto"/>
            <w:vAlign w:val="center"/>
            <w:hideMark/>
          </w:tcPr>
          <w:p w14:paraId="51FE64A4" w14:textId="77777777" w:rsidR="00E80C97" w:rsidRPr="00636389" w:rsidRDefault="00E80C97" w:rsidP="00E80C97">
            <w:pPr>
              <w:jc w:val="center"/>
              <w:rPr>
                <w:sz w:val="20"/>
              </w:rPr>
            </w:pPr>
            <w:r w:rsidRPr="00636389">
              <w:rPr>
                <w:sz w:val="20"/>
              </w:rPr>
              <w:t>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7D400" w14:textId="2119C1FF"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53CD778" w14:textId="4AE07C9F" w:rsidR="00E80C97" w:rsidRPr="00636389" w:rsidRDefault="00E80C97" w:rsidP="00E80C97">
            <w:pPr>
              <w:jc w:val="center"/>
              <w:rPr>
                <w:sz w:val="20"/>
              </w:rPr>
            </w:pPr>
          </w:p>
        </w:tc>
      </w:tr>
      <w:tr w:rsidR="00636389" w:rsidRPr="00636389" w14:paraId="51106A3F" w14:textId="77777777" w:rsidTr="00E80C97">
        <w:trPr>
          <w:trHeight w:val="300"/>
          <w:jc w:val="center"/>
        </w:trPr>
        <w:tc>
          <w:tcPr>
            <w:tcW w:w="69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4B6E4CFA"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18BE790" w14:textId="77777777" w:rsidR="00E80C97" w:rsidRPr="00636389" w:rsidRDefault="00E80C97" w:rsidP="00E80C97">
            <w:pPr>
              <w:jc w:val="center"/>
              <w:rPr>
                <w:b/>
                <w:bCs/>
                <w:sz w:val="20"/>
                <w:u w:val="single"/>
              </w:rPr>
            </w:pPr>
            <w:r w:rsidRPr="00636389">
              <w:rPr>
                <w:b/>
                <w:bCs/>
                <w:sz w:val="20"/>
                <w:u w:val="single"/>
              </w:rPr>
              <w:t>Copo descartável 200ml</w:t>
            </w:r>
            <w:r w:rsidRPr="00636389">
              <w:rPr>
                <w:sz w:val="20"/>
              </w:rPr>
              <w:t xml:space="preserve"> material: polipropileno, aplicação: </w:t>
            </w:r>
            <w:r w:rsidRPr="00636389">
              <w:rPr>
                <w:b/>
                <w:bCs/>
                <w:sz w:val="20"/>
                <w:u w:val="single"/>
              </w:rPr>
              <w:t>líquidos frios e quentes</w:t>
            </w:r>
            <w:r w:rsidRPr="00636389">
              <w:rPr>
                <w:sz w:val="20"/>
              </w:rPr>
              <w:t>, características adicionais: atóxico, cor: branco.</w:t>
            </w:r>
          </w:p>
          <w:p w14:paraId="4F3F69DC" w14:textId="77777777" w:rsidR="00E80C97" w:rsidRPr="00636389" w:rsidRDefault="00E80C97" w:rsidP="00E80C97">
            <w:pPr>
              <w:jc w:val="center"/>
              <w:rPr>
                <w:b/>
                <w:bCs/>
                <w:sz w:val="20"/>
                <w:u w:val="single"/>
              </w:rPr>
            </w:pPr>
            <w:r w:rsidRPr="00636389">
              <w:rPr>
                <w:sz w:val="20"/>
              </w:rPr>
              <w:t>De acordo com norma ABNT NBR 14865.</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ECD0200" w14:textId="77777777" w:rsidR="00E80C97" w:rsidRPr="00636389" w:rsidRDefault="00E80C97" w:rsidP="00E80C97">
            <w:pPr>
              <w:jc w:val="center"/>
              <w:rPr>
                <w:sz w:val="20"/>
              </w:rPr>
            </w:pPr>
            <w:r w:rsidRPr="00636389">
              <w:rPr>
                <w:sz w:val="20"/>
              </w:rPr>
              <w:t>Caixa c/</w:t>
            </w:r>
            <w:proofErr w:type="gramStart"/>
            <w:r w:rsidRPr="00636389">
              <w:rPr>
                <w:sz w:val="20"/>
              </w:rPr>
              <w:t xml:space="preserve">  </w:t>
            </w:r>
            <w:proofErr w:type="gramEnd"/>
            <w:r w:rsidRPr="00636389">
              <w:rPr>
                <w:sz w:val="20"/>
              </w:rPr>
              <w:t>25 pct. c/ 100 unid.</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9D2951D" w14:textId="77777777" w:rsidR="00E80C97" w:rsidRPr="00636389" w:rsidRDefault="00E80C97" w:rsidP="00E80C97">
            <w:pPr>
              <w:jc w:val="center"/>
              <w:rPr>
                <w:sz w:val="20"/>
              </w:rPr>
            </w:pPr>
            <w:r w:rsidRPr="00636389">
              <w:rPr>
                <w:sz w:val="20"/>
              </w:rPr>
              <w:t>370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EAF4E95" w14:textId="74340C21"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FFFFFF" w:themeColor="background1"/>
              <w:right w:val="single" w:sz="4" w:space="0" w:color="auto"/>
            </w:tcBorders>
            <w:vAlign w:val="center"/>
          </w:tcPr>
          <w:p w14:paraId="766663D2" w14:textId="77777777" w:rsidR="00E80C97" w:rsidRPr="00636389" w:rsidRDefault="00E80C97" w:rsidP="00E80C97">
            <w:pPr>
              <w:jc w:val="center"/>
              <w:rPr>
                <w:sz w:val="20"/>
              </w:rPr>
            </w:pPr>
          </w:p>
        </w:tc>
      </w:tr>
      <w:tr w:rsidR="00636389" w:rsidRPr="00636389" w14:paraId="468491D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DC8CF92"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BD0085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6DC54C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DAC72F1"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7BC24091"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DEA09BD" w14:textId="0BC24C8C" w:rsidR="00E80C97" w:rsidRPr="00636389" w:rsidRDefault="00E80C97" w:rsidP="00E80C97">
            <w:pPr>
              <w:jc w:val="center"/>
              <w:rPr>
                <w:sz w:val="20"/>
              </w:rPr>
            </w:pPr>
          </w:p>
        </w:tc>
      </w:tr>
      <w:tr w:rsidR="00636389" w:rsidRPr="00636389" w14:paraId="675C8BD7" w14:textId="77777777" w:rsidTr="00E80C97">
        <w:trPr>
          <w:trHeight w:val="808"/>
          <w:jc w:val="center"/>
        </w:trPr>
        <w:tc>
          <w:tcPr>
            <w:tcW w:w="699" w:type="dxa"/>
            <w:vMerge/>
            <w:tcBorders>
              <w:top w:val="nil"/>
              <w:left w:val="single" w:sz="8" w:space="0" w:color="auto"/>
              <w:bottom w:val="single" w:sz="8" w:space="0" w:color="000000"/>
              <w:right w:val="single" w:sz="8" w:space="0" w:color="auto"/>
            </w:tcBorders>
            <w:vAlign w:val="center"/>
          </w:tcPr>
          <w:p w14:paraId="66DCD560"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0F2BB0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FD349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ED737CF"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4184C775"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auto"/>
              <w:right w:val="single" w:sz="4" w:space="0" w:color="auto"/>
            </w:tcBorders>
            <w:vAlign w:val="center"/>
          </w:tcPr>
          <w:p w14:paraId="1DE4A361" w14:textId="77777777" w:rsidR="00E80C97" w:rsidRPr="00636389" w:rsidRDefault="00E80C97" w:rsidP="00E80C97">
            <w:pPr>
              <w:jc w:val="center"/>
              <w:rPr>
                <w:sz w:val="20"/>
              </w:rPr>
            </w:pPr>
          </w:p>
        </w:tc>
      </w:tr>
      <w:tr w:rsidR="00636389" w:rsidRPr="00636389" w14:paraId="268BAE31" w14:textId="77777777" w:rsidTr="00E80C97">
        <w:trPr>
          <w:trHeight w:val="21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646D9B8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right w:val="single" w:sz="8" w:space="0" w:color="auto"/>
            </w:tcBorders>
            <w:shd w:val="clear" w:color="auto" w:fill="auto"/>
            <w:vAlign w:val="center"/>
            <w:hideMark/>
          </w:tcPr>
          <w:p w14:paraId="5BF3B359" w14:textId="77777777" w:rsidR="00E80C97" w:rsidRPr="00636389" w:rsidRDefault="00E80C97" w:rsidP="00E80C97">
            <w:pPr>
              <w:jc w:val="center"/>
              <w:rPr>
                <w:b/>
                <w:bCs/>
                <w:sz w:val="20"/>
                <w:u w:val="single"/>
              </w:rPr>
            </w:pPr>
            <w:r w:rsidRPr="00636389">
              <w:rPr>
                <w:b/>
                <w:bCs/>
                <w:sz w:val="20"/>
                <w:u w:val="single"/>
              </w:rPr>
              <w:t>Copo Descartável para Água</w:t>
            </w:r>
            <w:r w:rsidRPr="00636389">
              <w:rPr>
                <w:b/>
                <w:bCs/>
                <w:sz w:val="20"/>
              </w:rPr>
              <w:t xml:space="preserve"> – 200 ML</w:t>
            </w:r>
            <w:r w:rsidRPr="00636389">
              <w:rPr>
                <w:sz w:val="20"/>
              </w:rPr>
              <w:t xml:space="preserve"> – em plástico polipropileno transparente, com friso na horizontal e saliência na borda.</w:t>
            </w:r>
          </w:p>
          <w:p w14:paraId="2F345777" w14:textId="77777777" w:rsidR="00E80C97" w:rsidRPr="00636389" w:rsidRDefault="00E80C97" w:rsidP="00E80C97">
            <w:pPr>
              <w:jc w:val="center"/>
              <w:rPr>
                <w:sz w:val="20"/>
              </w:rPr>
            </w:pPr>
            <w:r w:rsidRPr="00636389">
              <w:rPr>
                <w:sz w:val="20"/>
              </w:rPr>
              <w:t>NBR 14.865/2002, Certificado pelo INMETRO. Com identificação do produto, marca do fabricante, quantidade, data de fabricação e NBR.</w:t>
            </w:r>
          </w:p>
          <w:p w14:paraId="060C4CEC" w14:textId="77777777" w:rsidR="00E80C97" w:rsidRPr="00636389" w:rsidRDefault="00E80C97" w:rsidP="00E80C97">
            <w:pPr>
              <w:jc w:val="center"/>
              <w:rPr>
                <w:b/>
                <w:bCs/>
                <w:sz w:val="20"/>
                <w:u w:val="single"/>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0EFA14C" w14:textId="77777777" w:rsidR="00E80C97" w:rsidRPr="00636389" w:rsidRDefault="00E80C97" w:rsidP="00E80C97">
            <w:pPr>
              <w:jc w:val="center"/>
              <w:rPr>
                <w:sz w:val="20"/>
              </w:rPr>
            </w:pPr>
            <w:r w:rsidRPr="00636389">
              <w:rPr>
                <w:sz w:val="20"/>
              </w:rPr>
              <w:t>Pct. c/ 100 unid.</w:t>
            </w:r>
          </w:p>
        </w:tc>
        <w:tc>
          <w:tcPr>
            <w:tcW w:w="1134" w:type="dxa"/>
            <w:tcBorders>
              <w:top w:val="nil"/>
              <w:left w:val="single" w:sz="8" w:space="0" w:color="auto"/>
              <w:bottom w:val="single" w:sz="8" w:space="0" w:color="000000"/>
              <w:right w:val="nil"/>
            </w:tcBorders>
            <w:shd w:val="clear" w:color="auto" w:fill="auto"/>
            <w:vAlign w:val="center"/>
            <w:hideMark/>
          </w:tcPr>
          <w:p w14:paraId="240BB6DB" w14:textId="77777777" w:rsidR="00E80C97" w:rsidRPr="00636389" w:rsidRDefault="00E80C97" w:rsidP="00E80C97">
            <w:pPr>
              <w:jc w:val="center"/>
              <w:rPr>
                <w:sz w:val="20"/>
              </w:rPr>
            </w:pPr>
            <w:r w:rsidRPr="00636389">
              <w:rPr>
                <w:sz w:val="20"/>
              </w:rPr>
              <w:t>1450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072A5A7" w14:textId="56A2E49F"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949FD69" w14:textId="37FF4265" w:rsidR="00E80C97" w:rsidRPr="00636389" w:rsidRDefault="00E80C97" w:rsidP="00E80C97">
            <w:pPr>
              <w:jc w:val="center"/>
              <w:rPr>
                <w:sz w:val="20"/>
              </w:rPr>
            </w:pPr>
          </w:p>
        </w:tc>
      </w:tr>
      <w:tr w:rsidR="00636389" w:rsidRPr="00636389" w14:paraId="1D39A9CA"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A649D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single" w:sz="4" w:space="0" w:color="auto"/>
              <w:left w:val="nil"/>
              <w:bottom w:val="single" w:sz="8" w:space="0" w:color="auto"/>
              <w:right w:val="single" w:sz="8" w:space="0" w:color="auto"/>
            </w:tcBorders>
            <w:shd w:val="clear" w:color="auto" w:fill="auto"/>
            <w:vAlign w:val="center"/>
            <w:hideMark/>
          </w:tcPr>
          <w:p w14:paraId="216AC3B9" w14:textId="77777777" w:rsidR="00E80C97" w:rsidRPr="00636389" w:rsidRDefault="00E80C97" w:rsidP="00E80C97">
            <w:pPr>
              <w:jc w:val="center"/>
              <w:rPr>
                <w:b/>
                <w:bCs/>
                <w:sz w:val="20"/>
                <w:u w:val="single"/>
              </w:rPr>
            </w:pPr>
            <w:r w:rsidRPr="00636389">
              <w:rPr>
                <w:b/>
                <w:bCs/>
                <w:sz w:val="20"/>
                <w:u w:val="single"/>
              </w:rPr>
              <w:t>Copo Descartável de Isopor</w:t>
            </w:r>
            <w:r w:rsidRPr="00636389">
              <w:rPr>
                <w:b/>
                <w:bCs/>
                <w:sz w:val="20"/>
              </w:rPr>
              <w:t>, 180ml</w:t>
            </w:r>
          </w:p>
        </w:tc>
        <w:tc>
          <w:tcPr>
            <w:tcW w:w="1134" w:type="dxa"/>
            <w:tcBorders>
              <w:top w:val="nil"/>
              <w:left w:val="nil"/>
              <w:bottom w:val="single" w:sz="8" w:space="0" w:color="auto"/>
              <w:right w:val="single" w:sz="8" w:space="0" w:color="auto"/>
            </w:tcBorders>
            <w:shd w:val="clear" w:color="auto" w:fill="auto"/>
            <w:vAlign w:val="center"/>
            <w:hideMark/>
          </w:tcPr>
          <w:p w14:paraId="17E36029" w14:textId="77777777" w:rsidR="00E80C97" w:rsidRPr="00636389" w:rsidRDefault="00E80C97" w:rsidP="00E80C97">
            <w:pPr>
              <w:jc w:val="center"/>
              <w:rPr>
                <w:sz w:val="20"/>
              </w:rPr>
            </w:pPr>
            <w:r w:rsidRPr="00636389">
              <w:rPr>
                <w:sz w:val="20"/>
              </w:rPr>
              <w:t>Cx. c/ 1000 unid.</w:t>
            </w:r>
          </w:p>
        </w:tc>
        <w:tc>
          <w:tcPr>
            <w:tcW w:w="1134" w:type="dxa"/>
            <w:tcBorders>
              <w:top w:val="nil"/>
              <w:left w:val="nil"/>
              <w:bottom w:val="single" w:sz="8" w:space="0" w:color="auto"/>
              <w:right w:val="nil"/>
            </w:tcBorders>
            <w:shd w:val="clear" w:color="auto" w:fill="auto"/>
            <w:vAlign w:val="center"/>
            <w:hideMark/>
          </w:tcPr>
          <w:p w14:paraId="08ECB11B" w14:textId="77777777" w:rsidR="00E80C97" w:rsidRPr="00636389" w:rsidRDefault="00E80C97" w:rsidP="00E80C97">
            <w:pPr>
              <w:jc w:val="center"/>
              <w:rPr>
                <w:sz w:val="20"/>
              </w:rPr>
            </w:pPr>
            <w:r w:rsidRPr="00636389">
              <w:rPr>
                <w:sz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312BA" w14:textId="4F85A9C9"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D025312" w14:textId="42298FFD" w:rsidR="00E80C97" w:rsidRPr="00636389" w:rsidRDefault="00E80C97" w:rsidP="00E80C97">
            <w:pPr>
              <w:jc w:val="center"/>
              <w:rPr>
                <w:sz w:val="20"/>
              </w:rPr>
            </w:pPr>
          </w:p>
        </w:tc>
      </w:tr>
      <w:tr w:rsidR="00636389" w:rsidRPr="00636389" w14:paraId="3FB05D35"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833727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8BB0F07" w14:textId="77777777" w:rsidR="00E80C97" w:rsidRPr="00636389" w:rsidRDefault="00E80C97" w:rsidP="00E80C97">
            <w:pPr>
              <w:jc w:val="center"/>
              <w:rPr>
                <w:b/>
                <w:bCs/>
                <w:sz w:val="20"/>
                <w:u w:val="single"/>
              </w:rPr>
            </w:pPr>
            <w:r w:rsidRPr="00636389">
              <w:rPr>
                <w:b/>
                <w:bCs/>
                <w:sz w:val="20"/>
                <w:u w:val="single"/>
              </w:rPr>
              <w:t>Copo Descartável 50 ml</w:t>
            </w:r>
            <w:r w:rsidRPr="00636389">
              <w:rPr>
                <w:b/>
                <w:bCs/>
                <w:sz w:val="20"/>
              </w:rPr>
              <w:t xml:space="preserve"> – para café, </w:t>
            </w:r>
            <w:r w:rsidRPr="00636389">
              <w:rPr>
                <w:sz w:val="20"/>
              </w:rPr>
              <w:t>atóxico,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3C6A8B" w14:textId="77777777" w:rsidR="00E80C97" w:rsidRPr="00636389" w:rsidRDefault="00E80C97" w:rsidP="00E80C97">
            <w:pPr>
              <w:jc w:val="center"/>
              <w:rPr>
                <w:sz w:val="20"/>
              </w:rPr>
            </w:pPr>
            <w:r w:rsidRPr="00636389">
              <w:rPr>
                <w:sz w:val="20"/>
              </w:rPr>
              <w:t>Cx. c/ 50 pct. 100 unid.</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17D018A9" w14:textId="77777777" w:rsidR="00E80C97" w:rsidRPr="00636389" w:rsidRDefault="00E80C97" w:rsidP="00E80C97">
            <w:pPr>
              <w:jc w:val="center"/>
              <w:rPr>
                <w:sz w:val="20"/>
              </w:rPr>
            </w:pPr>
            <w:r w:rsidRPr="00636389">
              <w:rPr>
                <w:sz w:val="20"/>
              </w:rPr>
              <w:t>115</w:t>
            </w:r>
          </w:p>
        </w:tc>
        <w:tc>
          <w:tcPr>
            <w:tcW w:w="1560" w:type="dxa"/>
            <w:tcBorders>
              <w:top w:val="nil"/>
              <w:left w:val="single" w:sz="4" w:space="0" w:color="auto"/>
              <w:bottom w:val="nil"/>
              <w:right w:val="single" w:sz="4" w:space="0" w:color="auto"/>
            </w:tcBorders>
            <w:shd w:val="clear" w:color="auto" w:fill="auto"/>
            <w:noWrap/>
            <w:vAlign w:val="center"/>
          </w:tcPr>
          <w:p w14:paraId="254ECDC8" w14:textId="11673A8B"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5B3948F2" w14:textId="55CF6BCB" w:rsidR="00E80C97" w:rsidRPr="00636389" w:rsidRDefault="00E80C97" w:rsidP="00E80C97">
            <w:pPr>
              <w:jc w:val="center"/>
              <w:rPr>
                <w:sz w:val="20"/>
              </w:rPr>
            </w:pPr>
          </w:p>
        </w:tc>
      </w:tr>
      <w:tr w:rsidR="00636389" w:rsidRPr="00636389" w14:paraId="15D890E9"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BF4864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ED14630" w14:textId="77777777" w:rsidR="00E80C97" w:rsidRPr="00636389" w:rsidRDefault="00E80C97" w:rsidP="00E80C97">
            <w:pPr>
              <w:jc w:val="center"/>
              <w:rPr>
                <w:sz w:val="20"/>
              </w:rPr>
            </w:pPr>
            <w:r w:rsidRPr="00636389">
              <w:rPr>
                <w:sz w:val="20"/>
              </w:rPr>
              <w:t>ABNT NBR 14865</w:t>
            </w:r>
          </w:p>
        </w:tc>
        <w:tc>
          <w:tcPr>
            <w:tcW w:w="1134" w:type="dxa"/>
            <w:vMerge/>
            <w:tcBorders>
              <w:top w:val="nil"/>
              <w:left w:val="single" w:sz="8" w:space="0" w:color="auto"/>
              <w:bottom w:val="single" w:sz="8" w:space="0" w:color="000000"/>
              <w:right w:val="single" w:sz="8" w:space="0" w:color="auto"/>
            </w:tcBorders>
            <w:vAlign w:val="center"/>
            <w:hideMark/>
          </w:tcPr>
          <w:p w14:paraId="5D7E6FF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569AFA80"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288E62E"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28F338D8" w14:textId="77777777" w:rsidR="00E80C97" w:rsidRPr="00636389" w:rsidRDefault="00E80C97" w:rsidP="00E80C97">
            <w:pPr>
              <w:jc w:val="center"/>
              <w:rPr>
                <w:sz w:val="20"/>
              </w:rPr>
            </w:pPr>
          </w:p>
        </w:tc>
      </w:tr>
      <w:tr w:rsidR="00636389" w:rsidRPr="00636389" w14:paraId="2039CC46"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03BF75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78C7D08" w14:textId="77777777" w:rsidR="00E80C97" w:rsidRPr="00636389" w:rsidRDefault="00E80C97" w:rsidP="00E80C97">
            <w:pPr>
              <w:jc w:val="center"/>
              <w:rPr>
                <w:b/>
                <w:bCs/>
                <w:sz w:val="20"/>
                <w:u w:val="single"/>
              </w:rPr>
            </w:pPr>
            <w:r w:rsidRPr="00636389">
              <w:rPr>
                <w:b/>
                <w:bCs/>
                <w:sz w:val="20"/>
                <w:u w:val="single"/>
              </w:rPr>
              <w:t>Creme Dental Infantil</w:t>
            </w:r>
            <w:r w:rsidRPr="00636389">
              <w:rPr>
                <w:b/>
                <w:bCs/>
                <w:sz w:val="20"/>
              </w:rPr>
              <w:t xml:space="preserve">, </w:t>
            </w:r>
            <w:r w:rsidRPr="00636389">
              <w:rPr>
                <w:sz w:val="20"/>
              </w:rPr>
              <w:t>com flúor ativo de 1100ppm, sabores variados.</w:t>
            </w:r>
          </w:p>
        </w:tc>
        <w:tc>
          <w:tcPr>
            <w:tcW w:w="1134" w:type="dxa"/>
            <w:tcBorders>
              <w:top w:val="nil"/>
              <w:left w:val="nil"/>
              <w:bottom w:val="single" w:sz="8" w:space="0" w:color="auto"/>
              <w:right w:val="single" w:sz="8" w:space="0" w:color="auto"/>
            </w:tcBorders>
            <w:shd w:val="clear" w:color="auto" w:fill="auto"/>
            <w:vAlign w:val="center"/>
            <w:hideMark/>
          </w:tcPr>
          <w:p w14:paraId="33A546C4" w14:textId="77777777" w:rsidR="00E80C97" w:rsidRPr="00636389" w:rsidRDefault="00E80C97" w:rsidP="00E80C97">
            <w:pPr>
              <w:jc w:val="center"/>
              <w:rPr>
                <w:sz w:val="20"/>
              </w:rPr>
            </w:pPr>
            <w:r w:rsidRPr="00636389">
              <w:rPr>
                <w:sz w:val="20"/>
              </w:rPr>
              <w:t>Tubo 50g</w:t>
            </w:r>
          </w:p>
        </w:tc>
        <w:tc>
          <w:tcPr>
            <w:tcW w:w="1134" w:type="dxa"/>
            <w:tcBorders>
              <w:top w:val="nil"/>
              <w:left w:val="nil"/>
              <w:bottom w:val="single" w:sz="8" w:space="0" w:color="auto"/>
              <w:right w:val="nil"/>
            </w:tcBorders>
            <w:shd w:val="clear" w:color="auto" w:fill="auto"/>
            <w:vAlign w:val="center"/>
            <w:hideMark/>
          </w:tcPr>
          <w:p w14:paraId="6698A325" w14:textId="77777777" w:rsidR="00E80C97" w:rsidRPr="00636389" w:rsidRDefault="00E80C97" w:rsidP="00E80C97">
            <w:pPr>
              <w:jc w:val="center"/>
              <w:rPr>
                <w:sz w:val="20"/>
              </w:rPr>
            </w:pPr>
            <w:r w:rsidRPr="00636389">
              <w:rPr>
                <w:sz w:val="2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8B7A966" w14:textId="1654369D"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8EA5133" w14:textId="403D9A46" w:rsidR="00E80C97" w:rsidRPr="00636389" w:rsidRDefault="00E80C97" w:rsidP="00E80C97">
            <w:pPr>
              <w:jc w:val="center"/>
              <w:rPr>
                <w:sz w:val="20"/>
              </w:rPr>
            </w:pPr>
          </w:p>
        </w:tc>
      </w:tr>
      <w:tr w:rsidR="00636389" w:rsidRPr="00636389" w14:paraId="6CE92B07"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45E5C7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30F170E" w14:textId="77777777" w:rsidR="00E80C97" w:rsidRPr="00636389" w:rsidRDefault="00E80C97" w:rsidP="00E80C97">
            <w:pPr>
              <w:jc w:val="center"/>
              <w:rPr>
                <w:b/>
                <w:bCs/>
                <w:sz w:val="20"/>
                <w:u w:val="single"/>
              </w:rPr>
            </w:pPr>
            <w:r w:rsidRPr="00636389">
              <w:rPr>
                <w:b/>
                <w:bCs/>
                <w:sz w:val="20"/>
                <w:u w:val="single"/>
              </w:rPr>
              <w:t>Creme Dental</w:t>
            </w:r>
            <w:r w:rsidRPr="00636389">
              <w:rPr>
                <w:b/>
                <w:bCs/>
                <w:sz w:val="20"/>
              </w:rPr>
              <w:t xml:space="preserve">, </w:t>
            </w:r>
            <w:r w:rsidRPr="00636389">
              <w:rPr>
                <w:sz w:val="20"/>
              </w:rPr>
              <w:t>com flúor ativo de 1100ppm, sabor menta.</w:t>
            </w:r>
          </w:p>
        </w:tc>
        <w:tc>
          <w:tcPr>
            <w:tcW w:w="1134" w:type="dxa"/>
            <w:tcBorders>
              <w:top w:val="nil"/>
              <w:left w:val="nil"/>
              <w:bottom w:val="single" w:sz="8" w:space="0" w:color="auto"/>
              <w:right w:val="single" w:sz="8" w:space="0" w:color="auto"/>
            </w:tcBorders>
            <w:shd w:val="clear" w:color="auto" w:fill="auto"/>
            <w:vAlign w:val="center"/>
            <w:hideMark/>
          </w:tcPr>
          <w:p w14:paraId="44F4404A" w14:textId="77777777" w:rsidR="00E80C97" w:rsidRPr="00636389" w:rsidRDefault="00E80C97" w:rsidP="00E80C97">
            <w:pPr>
              <w:jc w:val="center"/>
              <w:rPr>
                <w:sz w:val="20"/>
              </w:rPr>
            </w:pPr>
            <w:r w:rsidRPr="00636389">
              <w:rPr>
                <w:sz w:val="20"/>
              </w:rPr>
              <w:t>Tubo 90g</w:t>
            </w:r>
          </w:p>
        </w:tc>
        <w:tc>
          <w:tcPr>
            <w:tcW w:w="1134" w:type="dxa"/>
            <w:tcBorders>
              <w:top w:val="nil"/>
              <w:left w:val="nil"/>
              <w:bottom w:val="single" w:sz="8" w:space="0" w:color="auto"/>
              <w:right w:val="nil"/>
            </w:tcBorders>
            <w:shd w:val="clear" w:color="auto" w:fill="auto"/>
            <w:vAlign w:val="center"/>
            <w:hideMark/>
          </w:tcPr>
          <w:p w14:paraId="6953264E" w14:textId="77777777" w:rsidR="00E80C97" w:rsidRPr="00636389" w:rsidRDefault="00E80C97" w:rsidP="00E80C97">
            <w:pPr>
              <w:jc w:val="center"/>
              <w:rPr>
                <w:sz w:val="20"/>
              </w:rPr>
            </w:pPr>
            <w:r w:rsidRPr="00636389">
              <w:rPr>
                <w:sz w:val="20"/>
              </w:rPr>
              <w:t>40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F16CDB" w14:textId="59180646"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9E9E454" w14:textId="37BFEDF1" w:rsidR="00E80C97" w:rsidRPr="00636389" w:rsidRDefault="00E80C97" w:rsidP="00E80C97">
            <w:pPr>
              <w:jc w:val="center"/>
              <w:rPr>
                <w:sz w:val="20"/>
              </w:rPr>
            </w:pPr>
          </w:p>
        </w:tc>
      </w:tr>
      <w:tr w:rsidR="00636389" w:rsidRPr="00636389" w14:paraId="593EF7C0"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824947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E5F9848" w14:textId="77777777" w:rsidR="00E80C97" w:rsidRPr="00636389" w:rsidRDefault="00E80C97" w:rsidP="00E80C97">
            <w:pPr>
              <w:jc w:val="center"/>
              <w:rPr>
                <w:b/>
                <w:bCs/>
                <w:sz w:val="20"/>
                <w:u w:val="single"/>
              </w:rPr>
            </w:pPr>
            <w:r w:rsidRPr="00636389">
              <w:rPr>
                <w:b/>
                <w:bCs/>
                <w:sz w:val="20"/>
                <w:u w:val="single"/>
              </w:rPr>
              <w:t>Cumbuca de Isopor</w:t>
            </w:r>
            <w:r w:rsidRPr="00636389">
              <w:rPr>
                <w:b/>
                <w:bCs/>
                <w:sz w:val="20"/>
              </w:rPr>
              <w:t>, 300 ml sem tampa</w:t>
            </w:r>
          </w:p>
        </w:tc>
        <w:tc>
          <w:tcPr>
            <w:tcW w:w="1134" w:type="dxa"/>
            <w:tcBorders>
              <w:top w:val="nil"/>
              <w:left w:val="nil"/>
              <w:bottom w:val="single" w:sz="8" w:space="0" w:color="auto"/>
              <w:right w:val="single" w:sz="8" w:space="0" w:color="auto"/>
            </w:tcBorders>
            <w:shd w:val="clear" w:color="auto" w:fill="auto"/>
            <w:vAlign w:val="center"/>
            <w:hideMark/>
          </w:tcPr>
          <w:p w14:paraId="7461C4D7" w14:textId="77777777" w:rsidR="00E80C97" w:rsidRPr="00636389" w:rsidRDefault="00E80C97" w:rsidP="00E80C9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65C95F45" w14:textId="77777777" w:rsidR="00E80C97" w:rsidRPr="00636389" w:rsidRDefault="00E80C97" w:rsidP="00E80C97">
            <w:pPr>
              <w:jc w:val="center"/>
              <w:rPr>
                <w:sz w:val="20"/>
              </w:rPr>
            </w:pPr>
            <w:r w:rsidRPr="00636389">
              <w:rPr>
                <w:sz w:val="20"/>
              </w:rPr>
              <w:t>100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958BAF2" w14:textId="154D682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5C08D0CC" w14:textId="09B58F76" w:rsidR="00E80C97" w:rsidRPr="00636389" w:rsidRDefault="00E80C97" w:rsidP="00E80C97">
            <w:pPr>
              <w:jc w:val="center"/>
              <w:rPr>
                <w:sz w:val="20"/>
              </w:rPr>
            </w:pPr>
          </w:p>
        </w:tc>
      </w:tr>
      <w:tr w:rsidR="00636389" w:rsidRPr="00636389" w14:paraId="535DFE14"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FB3723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2309BCB" w14:textId="77777777" w:rsidR="00E80C97" w:rsidRPr="00636389" w:rsidRDefault="00E80C97" w:rsidP="00E80C97">
            <w:pPr>
              <w:jc w:val="center"/>
              <w:rPr>
                <w:b/>
                <w:bCs/>
                <w:sz w:val="20"/>
                <w:u w:val="single"/>
              </w:rPr>
            </w:pPr>
            <w:r w:rsidRPr="00636389">
              <w:rPr>
                <w:b/>
                <w:bCs/>
                <w:sz w:val="20"/>
                <w:u w:val="single"/>
              </w:rPr>
              <w:t>Desinfetante</w:t>
            </w:r>
            <w:r w:rsidRPr="00636389">
              <w:rPr>
                <w:b/>
                <w:bCs/>
                <w:sz w:val="20"/>
              </w:rPr>
              <w:t xml:space="preserve">, </w:t>
            </w:r>
            <w:r w:rsidRPr="00636389">
              <w:rPr>
                <w:sz w:val="20"/>
              </w:rPr>
              <w:t>à base de quaternário de amônio, cloreto alquil dimetil benzil amônio + tensoativos, teor ativo: 1,5%, solução aquosa.</w:t>
            </w:r>
          </w:p>
        </w:tc>
        <w:tc>
          <w:tcPr>
            <w:tcW w:w="1134" w:type="dxa"/>
            <w:tcBorders>
              <w:top w:val="nil"/>
              <w:left w:val="nil"/>
              <w:bottom w:val="single" w:sz="8" w:space="0" w:color="auto"/>
              <w:right w:val="single" w:sz="8" w:space="0" w:color="auto"/>
            </w:tcBorders>
            <w:shd w:val="clear" w:color="auto" w:fill="auto"/>
            <w:vAlign w:val="center"/>
            <w:hideMark/>
          </w:tcPr>
          <w:p w14:paraId="1DD573FE" w14:textId="77777777" w:rsidR="00E80C97" w:rsidRPr="00636389" w:rsidRDefault="00E80C97" w:rsidP="00E80C97">
            <w:pPr>
              <w:jc w:val="center"/>
              <w:rPr>
                <w:sz w:val="20"/>
              </w:rPr>
            </w:pPr>
            <w:r w:rsidRPr="00636389">
              <w:rPr>
                <w:sz w:val="20"/>
              </w:rPr>
              <w:t>Frasco de 2 Litros</w:t>
            </w:r>
          </w:p>
        </w:tc>
        <w:tc>
          <w:tcPr>
            <w:tcW w:w="1134" w:type="dxa"/>
            <w:tcBorders>
              <w:top w:val="nil"/>
              <w:left w:val="nil"/>
              <w:bottom w:val="single" w:sz="8" w:space="0" w:color="auto"/>
              <w:right w:val="nil"/>
            </w:tcBorders>
            <w:shd w:val="clear" w:color="auto" w:fill="auto"/>
            <w:vAlign w:val="center"/>
            <w:hideMark/>
          </w:tcPr>
          <w:p w14:paraId="20CFA86D" w14:textId="77777777" w:rsidR="00E80C97" w:rsidRPr="00636389" w:rsidRDefault="00E80C97" w:rsidP="00E80C97">
            <w:pPr>
              <w:jc w:val="center"/>
              <w:rPr>
                <w:sz w:val="20"/>
              </w:rPr>
            </w:pPr>
            <w:r w:rsidRPr="00636389">
              <w:rPr>
                <w:sz w:val="20"/>
              </w:rPr>
              <w:t>540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97D1D36" w14:textId="2B40598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2FD682A0" w14:textId="55A1622E" w:rsidR="00E80C97" w:rsidRPr="00636389" w:rsidRDefault="00E80C97" w:rsidP="00E80C97">
            <w:pPr>
              <w:jc w:val="center"/>
              <w:rPr>
                <w:sz w:val="20"/>
              </w:rPr>
            </w:pPr>
          </w:p>
        </w:tc>
      </w:tr>
      <w:tr w:rsidR="00636389" w:rsidRPr="00636389" w14:paraId="188117B7" w14:textId="77777777" w:rsidTr="00E80C97">
        <w:trPr>
          <w:trHeight w:val="300"/>
          <w:jc w:val="center"/>
        </w:trPr>
        <w:tc>
          <w:tcPr>
            <w:tcW w:w="699" w:type="dxa"/>
            <w:vMerge w:val="restart"/>
            <w:tcBorders>
              <w:top w:val="nil"/>
              <w:left w:val="single" w:sz="8" w:space="0" w:color="auto"/>
              <w:bottom w:val="nil"/>
              <w:right w:val="single" w:sz="8" w:space="0" w:color="auto"/>
            </w:tcBorders>
            <w:shd w:val="clear" w:color="auto" w:fill="auto"/>
            <w:vAlign w:val="center"/>
          </w:tcPr>
          <w:p w14:paraId="57E929D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4" w:space="0" w:color="000000"/>
              <w:right w:val="single" w:sz="8" w:space="0" w:color="auto"/>
            </w:tcBorders>
            <w:shd w:val="clear" w:color="auto" w:fill="auto"/>
            <w:vAlign w:val="center"/>
            <w:hideMark/>
          </w:tcPr>
          <w:p w14:paraId="26F62DFD" w14:textId="77777777" w:rsidR="00E80C97" w:rsidRPr="00636389" w:rsidRDefault="00E80C97" w:rsidP="00E80C97">
            <w:pPr>
              <w:jc w:val="center"/>
              <w:rPr>
                <w:b/>
                <w:bCs/>
                <w:sz w:val="20"/>
                <w:u w:val="single"/>
              </w:rPr>
            </w:pPr>
            <w:r w:rsidRPr="00636389">
              <w:rPr>
                <w:b/>
                <w:bCs/>
                <w:sz w:val="20"/>
                <w:u w:val="single"/>
              </w:rPr>
              <w:t>Desinfetante,</w:t>
            </w:r>
            <w:r w:rsidRPr="00636389">
              <w:rPr>
                <w:sz w:val="20"/>
              </w:rPr>
              <w:t xml:space="preserve"> princípio ativo: à base de cloreto de benzalcônio, teor ativo: 1,40%, forma física: solução aquosa, característica adicional: com aroma.</w:t>
            </w:r>
          </w:p>
        </w:tc>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4D4F0E70" w14:textId="77777777" w:rsidR="00E80C97" w:rsidRPr="00636389" w:rsidRDefault="00E80C97" w:rsidP="00E80C97">
            <w:pPr>
              <w:jc w:val="center"/>
              <w:rPr>
                <w:sz w:val="20"/>
              </w:rPr>
            </w:pPr>
            <w:r w:rsidRPr="00636389">
              <w:rPr>
                <w:sz w:val="20"/>
              </w:rPr>
              <w:t>Caixa com 6 unidades de 2 litros</w:t>
            </w:r>
          </w:p>
        </w:tc>
        <w:tc>
          <w:tcPr>
            <w:tcW w:w="1134" w:type="dxa"/>
            <w:vMerge w:val="restart"/>
            <w:tcBorders>
              <w:top w:val="nil"/>
              <w:left w:val="single" w:sz="8" w:space="0" w:color="auto"/>
              <w:bottom w:val="single" w:sz="4" w:space="0" w:color="000000"/>
              <w:right w:val="single" w:sz="4" w:space="0" w:color="auto"/>
            </w:tcBorders>
            <w:shd w:val="clear" w:color="auto" w:fill="auto"/>
            <w:vAlign w:val="center"/>
            <w:hideMark/>
          </w:tcPr>
          <w:p w14:paraId="6CE9BC1F" w14:textId="77777777" w:rsidR="00E80C97" w:rsidRPr="00636389" w:rsidRDefault="00E80C97" w:rsidP="00E80C97">
            <w:pPr>
              <w:jc w:val="center"/>
              <w:rPr>
                <w:sz w:val="20"/>
              </w:rPr>
            </w:pPr>
            <w:r w:rsidRPr="00636389">
              <w:rPr>
                <w:sz w:val="20"/>
              </w:rPr>
              <w:t>300</w:t>
            </w:r>
          </w:p>
        </w:tc>
        <w:tc>
          <w:tcPr>
            <w:tcW w:w="1560" w:type="dxa"/>
            <w:tcBorders>
              <w:top w:val="nil"/>
              <w:left w:val="nil"/>
              <w:bottom w:val="nil"/>
              <w:right w:val="single" w:sz="4" w:space="0" w:color="auto"/>
            </w:tcBorders>
            <w:shd w:val="clear" w:color="auto" w:fill="auto"/>
            <w:noWrap/>
            <w:vAlign w:val="center"/>
          </w:tcPr>
          <w:p w14:paraId="5DE2DE81"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637EF4C5" w14:textId="77777777" w:rsidR="00E80C97" w:rsidRPr="00636389" w:rsidRDefault="00E80C97" w:rsidP="00E80C97">
            <w:pPr>
              <w:jc w:val="center"/>
              <w:rPr>
                <w:sz w:val="20"/>
              </w:rPr>
            </w:pPr>
          </w:p>
        </w:tc>
      </w:tr>
      <w:tr w:rsidR="00636389" w:rsidRPr="00636389" w14:paraId="7E2D7AF7" w14:textId="77777777" w:rsidTr="00E80C97">
        <w:trPr>
          <w:trHeight w:val="645"/>
          <w:jc w:val="center"/>
        </w:trPr>
        <w:tc>
          <w:tcPr>
            <w:tcW w:w="699" w:type="dxa"/>
            <w:vMerge/>
            <w:tcBorders>
              <w:top w:val="nil"/>
              <w:left w:val="single" w:sz="8" w:space="0" w:color="auto"/>
              <w:bottom w:val="nil"/>
              <w:right w:val="single" w:sz="8" w:space="0" w:color="auto"/>
            </w:tcBorders>
            <w:vAlign w:val="center"/>
          </w:tcPr>
          <w:p w14:paraId="2B777B6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4" w:space="0" w:color="000000"/>
              <w:right w:val="single" w:sz="8" w:space="0" w:color="auto"/>
            </w:tcBorders>
            <w:vAlign w:val="center"/>
            <w:hideMark/>
          </w:tcPr>
          <w:p w14:paraId="21C619E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47DC7395" w14:textId="77777777" w:rsidR="00E80C97" w:rsidRPr="00636389" w:rsidRDefault="00E80C97" w:rsidP="00E80C97">
            <w:pPr>
              <w:jc w:val="center"/>
              <w:rPr>
                <w:sz w:val="20"/>
              </w:rPr>
            </w:pPr>
          </w:p>
        </w:tc>
        <w:tc>
          <w:tcPr>
            <w:tcW w:w="1134" w:type="dxa"/>
            <w:vMerge/>
            <w:tcBorders>
              <w:top w:val="nil"/>
              <w:left w:val="single" w:sz="8" w:space="0" w:color="auto"/>
              <w:bottom w:val="single" w:sz="4" w:space="0" w:color="000000"/>
              <w:right w:val="single" w:sz="4" w:space="0" w:color="auto"/>
            </w:tcBorders>
            <w:vAlign w:val="center"/>
            <w:hideMark/>
          </w:tcPr>
          <w:p w14:paraId="6F4AEB99"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283D4FEF" w14:textId="38808D29"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53304755" w14:textId="5EB74936" w:rsidR="00E80C97" w:rsidRPr="00636389" w:rsidRDefault="00E80C97" w:rsidP="00E80C97">
            <w:pPr>
              <w:jc w:val="center"/>
              <w:rPr>
                <w:sz w:val="20"/>
              </w:rPr>
            </w:pPr>
          </w:p>
        </w:tc>
      </w:tr>
      <w:tr w:rsidR="00636389" w:rsidRPr="00636389" w14:paraId="20D9DF92" w14:textId="77777777" w:rsidTr="00E80C97">
        <w:trPr>
          <w:trHeight w:val="315"/>
          <w:jc w:val="center"/>
        </w:trPr>
        <w:tc>
          <w:tcPr>
            <w:tcW w:w="699" w:type="dxa"/>
            <w:vMerge/>
            <w:tcBorders>
              <w:top w:val="nil"/>
              <w:left w:val="single" w:sz="8" w:space="0" w:color="auto"/>
              <w:bottom w:val="nil"/>
              <w:right w:val="single" w:sz="8" w:space="0" w:color="auto"/>
            </w:tcBorders>
            <w:vAlign w:val="center"/>
          </w:tcPr>
          <w:p w14:paraId="31D355E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4" w:space="0" w:color="000000"/>
              <w:right w:val="single" w:sz="8" w:space="0" w:color="auto"/>
            </w:tcBorders>
            <w:vAlign w:val="center"/>
            <w:hideMark/>
          </w:tcPr>
          <w:p w14:paraId="1394839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43885866" w14:textId="77777777" w:rsidR="00E80C97" w:rsidRPr="00636389" w:rsidRDefault="00E80C97" w:rsidP="00E80C97">
            <w:pPr>
              <w:jc w:val="center"/>
              <w:rPr>
                <w:sz w:val="20"/>
              </w:rPr>
            </w:pPr>
          </w:p>
        </w:tc>
        <w:tc>
          <w:tcPr>
            <w:tcW w:w="1134" w:type="dxa"/>
            <w:vMerge/>
            <w:tcBorders>
              <w:top w:val="nil"/>
              <w:left w:val="single" w:sz="8" w:space="0" w:color="auto"/>
              <w:bottom w:val="single" w:sz="4" w:space="0" w:color="000000"/>
              <w:right w:val="single" w:sz="4" w:space="0" w:color="auto"/>
            </w:tcBorders>
            <w:vAlign w:val="center"/>
            <w:hideMark/>
          </w:tcPr>
          <w:p w14:paraId="60B40B28"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61CF005"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4F30DEA2" w14:textId="77777777" w:rsidR="00E80C97" w:rsidRPr="00636389" w:rsidRDefault="00E80C97" w:rsidP="00E80C97">
            <w:pPr>
              <w:jc w:val="center"/>
              <w:rPr>
                <w:sz w:val="20"/>
              </w:rPr>
            </w:pPr>
          </w:p>
        </w:tc>
      </w:tr>
      <w:tr w:rsidR="00636389" w:rsidRPr="00636389" w14:paraId="383BA528" w14:textId="77777777" w:rsidTr="00E80C97">
        <w:trPr>
          <w:trHeight w:val="765"/>
          <w:jc w:val="center"/>
        </w:trPr>
        <w:tc>
          <w:tcPr>
            <w:tcW w:w="699" w:type="dxa"/>
            <w:tcBorders>
              <w:top w:val="single" w:sz="8" w:space="0" w:color="auto"/>
              <w:left w:val="single" w:sz="8" w:space="0" w:color="auto"/>
              <w:bottom w:val="single" w:sz="8" w:space="0" w:color="000000"/>
              <w:right w:val="single" w:sz="8" w:space="0" w:color="auto"/>
            </w:tcBorders>
            <w:shd w:val="clear" w:color="auto" w:fill="auto"/>
            <w:vAlign w:val="center"/>
          </w:tcPr>
          <w:p w14:paraId="61629B0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4" w:space="0" w:color="auto"/>
              <w:right w:val="single" w:sz="8" w:space="0" w:color="auto"/>
            </w:tcBorders>
            <w:shd w:val="clear" w:color="auto" w:fill="auto"/>
            <w:vAlign w:val="center"/>
          </w:tcPr>
          <w:p w14:paraId="1EE28E8D" w14:textId="77777777" w:rsidR="00E80C97" w:rsidRPr="00636389" w:rsidRDefault="00E80C97" w:rsidP="00E80C97">
            <w:pPr>
              <w:jc w:val="center"/>
              <w:rPr>
                <w:bCs/>
                <w:sz w:val="20"/>
                <w:u w:val="single"/>
              </w:rPr>
            </w:pPr>
            <w:r w:rsidRPr="00636389">
              <w:rPr>
                <w:b/>
                <w:bCs/>
                <w:sz w:val="20"/>
                <w:u w:val="single"/>
              </w:rPr>
              <w:t>Desinfetante,</w:t>
            </w:r>
            <w:r w:rsidRPr="00636389">
              <w:rPr>
                <w:bCs/>
                <w:sz w:val="20"/>
              </w:rPr>
              <w:t xml:space="preserve"> para limpeza geral, composição: água, sequestrante, tensoativo aniônico, fragrância Eucalipto.</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483685F" w14:textId="77777777" w:rsidR="00E80C97" w:rsidRPr="00636389" w:rsidRDefault="00E80C97" w:rsidP="00E80C97">
            <w:pPr>
              <w:jc w:val="center"/>
              <w:rPr>
                <w:sz w:val="20"/>
              </w:rPr>
            </w:pPr>
            <w:r w:rsidRPr="00636389">
              <w:rPr>
                <w:sz w:val="20"/>
              </w:rPr>
              <w:t>Caixa c/ 12 unidades de 500 ml</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70480AB5" w14:textId="77777777" w:rsidR="00E80C97" w:rsidRPr="00636389" w:rsidRDefault="00E80C97" w:rsidP="00E80C97">
            <w:pPr>
              <w:jc w:val="center"/>
              <w:rPr>
                <w:sz w:val="20"/>
              </w:rPr>
            </w:pPr>
            <w:r w:rsidRPr="00636389">
              <w:rPr>
                <w:sz w:val="20"/>
              </w:rPr>
              <w:t>20</w:t>
            </w:r>
          </w:p>
        </w:tc>
        <w:tc>
          <w:tcPr>
            <w:tcW w:w="1560" w:type="dxa"/>
            <w:tcBorders>
              <w:top w:val="nil"/>
              <w:left w:val="nil"/>
              <w:bottom w:val="single" w:sz="4" w:space="0" w:color="auto"/>
              <w:right w:val="single" w:sz="4" w:space="0" w:color="auto"/>
            </w:tcBorders>
            <w:shd w:val="clear" w:color="auto" w:fill="auto"/>
            <w:noWrap/>
            <w:vAlign w:val="center"/>
          </w:tcPr>
          <w:p w14:paraId="16CFA7E2" w14:textId="39C8449C"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76852C2" w14:textId="36B430FE" w:rsidR="00E80C97" w:rsidRPr="00636389" w:rsidRDefault="00E80C97" w:rsidP="00E80C97">
            <w:pPr>
              <w:jc w:val="center"/>
              <w:rPr>
                <w:sz w:val="20"/>
              </w:rPr>
            </w:pPr>
          </w:p>
        </w:tc>
      </w:tr>
      <w:tr w:rsidR="00636389" w:rsidRPr="00636389" w14:paraId="609371A8" w14:textId="77777777" w:rsidTr="00E80C97">
        <w:trPr>
          <w:trHeight w:val="765"/>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33BD0B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single" w:sz="4" w:space="0" w:color="auto"/>
              <w:left w:val="nil"/>
              <w:bottom w:val="nil"/>
              <w:right w:val="single" w:sz="8" w:space="0" w:color="auto"/>
            </w:tcBorders>
            <w:shd w:val="clear" w:color="auto" w:fill="auto"/>
            <w:vAlign w:val="center"/>
            <w:hideMark/>
          </w:tcPr>
          <w:p w14:paraId="08C2C683" w14:textId="77777777" w:rsidR="00E80C97" w:rsidRPr="00636389" w:rsidRDefault="00E80C97" w:rsidP="00E80C97">
            <w:pPr>
              <w:jc w:val="center"/>
              <w:rPr>
                <w:b/>
                <w:bCs/>
                <w:sz w:val="20"/>
                <w:u w:val="single"/>
              </w:rPr>
            </w:pPr>
            <w:r w:rsidRPr="00636389">
              <w:rPr>
                <w:b/>
                <w:bCs/>
                <w:sz w:val="20"/>
                <w:u w:val="single"/>
              </w:rPr>
              <w:t>Detergente Neutro</w:t>
            </w:r>
            <w:r w:rsidRPr="00636389">
              <w:rPr>
                <w:sz w:val="20"/>
              </w:rPr>
              <w:t>, LAVA LOUÇAS, Embalagem 500 ml, plástico Resistentes, Reciclável e Atóxica.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34654C0" w14:textId="77777777" w:rsidR="00E80C97" w:rsidRPr="00636389" w:rsidRDefault="00E80C97" w:rsidP="00E80C97">
            <w:pPr>
              <w:jc w:val="center"/>
              <w:rPr>
                <w:sz w:val="20"/>
              </w:rPr>
            </w:pPr>
            <w:r w:rsidRPr="00636389">
              <w:rPr>
                <w:sz w:val="20"/>
              </w:rPr>
              <w:t>Caixa c/ 24 unidades de 500 ml</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C2E1654" w14:textId="77777777" w:rsidR="00E80C97" w:rsidRPr="00636389" w:rsidRDefault="00E80C97" w:rsidP="00E80C97">
            <w:pPr>
              <w:jc w:val="center"/>
              <w:rPr>
                <w:sz w:val="20"/>
              </w:rPr>
            </w:pPr>
            <w:r w:rsidRPr="00636389">
              <w:rPr>
                <w:sz w:val="20"/>
              </w:rPr>
              <w:t>320</w:t>
            </w:r>
          </w:p>
        </w:tc>
        <w:tc>
          <w:tcPr>
            <w:tcW w:w="1560" w:type="dxa"/>
            <w:tcBorders>
              <w:top w:val="single" w:sz="4" w:space="0" w:color="auto"/>
              <w:left w:val="nil"/>
              <w:bottom w:val="nil"/>
              <w:right w:val="single" w:sz="4" w:space="0" w:color="auto"/>
            </w:tcBorders>
            <w:shd w:val="clear" w:color="auto" w:fill="auto"/>
            <w:noWrap/>
            <w:vAlign w:val="center"/>
          </w:tcPr>
          <w:p w14:paraId="7F1B606A"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584EC2C9" w14:textId="77777777" w:rsidR="00E80C97" w:rsidRPr="00636389" w:rsidRDefault="00E80C97" w:rsidP="00E80C97">
            <w:pPr>
              <w:jc w:val="center"/>
              <w:rPr>
                <w:sz w:val="20"/>
              </w:rPr>
            </w:pPr>
          </w:p>
        </w:tc>
      </w:tr>
      <w:tr w:rsidR="00636389" w:rsidRPr="00636389" w14:paraId="206023E4" w14:textId="77777777" w:rsidTr="00E80C97">
        <w:trPr>
          <w:trHeight w:val="765"/>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137C35A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1F23895C" w14:textId="77777777" w:rsidR="00E80C97" w:rsidRPr="00636389" w:rsidRDefault="00E80C97" w:rsidP="00E80C97">
            <w:pPr>
              <w:jc w:val="center"/>
              <w:rPr>
                <w:sz w:val="20"/>
              </w:rPr>
            </w:pPr>
            <w:r w:rsidRPr="00636389">
              <w:rPr>
                <w:sz w:val="20"/>
              </w:rPr>
              <w:t>Testado dermatologicamente. Registro na ANVISA, Data de validade, Lote de fabricação e Modo de uso e conservação.</w:t>
            </w:r>
          </w:p>
          <w:p w14:paraId="315956A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B5E226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755AAC2C"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328BFD43" w14:textId="4A5D0006"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3F7FAEC2" w14:textId="52FCE153" w:rsidR="00E80C97" w:rsidRPr="00636389" w:rsidRDefault="00E80C97" w:rsidP="00E80C97">
            <w:pPr>
              <w:jc w:val="center"/>
              <w:rPr>
                <w:sz w:val="20"/>
              </w:rPr>
            </w:pPr>
          </w:p>
        </w:tc>
      </w:tr>
      <w:tr w:rsidR="00636389" w:rsidRPr="00636389" w14:paraId="67C5E687" w14:textId="77777777" w:rsidTr="00E80C97">
        <w:trPr>
          <w:trHeight w:val="44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234DAC6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5DAFB2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CE2C37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527094A6"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40392F9"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582A3F29" w14:textId="77777777" w:rsidR="00E80C97" w:rsidRPr="00636389" w:rsidRDefault="00E80C97" w:rsidP="00E80C97">
            <w:pPr>
              <w:jc w:val="center"/>
              <w:rPr>
                <w:sz w:val="20"/>
              </w:rPr>
            </w:pPr>
          </w:p>
        </w:tc>
      </w:tr>
      <w:tr w:rsidR="00636389" w:rsidRPr="00636389" w14:paraId="2BBFF0E8"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E29B2B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0B90E7D" w14:textId="77777777" w:rsidR="00E80C97" w:rsidRPr="00636389" w:rsidRDefault="00E80C97" w:rsidP="00E80C97">
            <w:pPr>
              <w:jc w:val="center"/>
              <w:rPr>
                <w:b/>
                <w:bCs/>
                <w:sz w:val="20"/>
                <w:u w:val="single"/>
              </w:rPr>
            </w:pPr>
            <w:r w:rsidRPr="00636389">
              <w:rPr>
                <w:b/>
                <w:bCs/>
                <w:sz w:val="20"/>
                <w:u w:val="single"/>
              </w:rPr>
              <w:t>Desodorizador sanitário</w:t>
            </w:r>
            <w:r w:rsidRPr="00636389">
              <w:rPr>
                <w:b/>
                <w:bCs/>
                <w:sz w:val="20"/>
              </w:rPr>
              <w:t xml:space="preserve">, </w:t>
            </w:r>
            <w:r w:rsidRPr="00636389">
              <w:rPr>
                <w:sz w:val="20"/>
              </w:rPr>
              <w:t>paradicloro benzeno, essência e corante, 35g, tablete sólido, suporte plástico para vaso sanitário</w:t>
            </w:r>
          </w:p>
        </w:tc>
        <w:tc>
          <w:tcPr>
            <w:tcW w:w="1134" w:type="dxa"/>
            <w:tcBorders>
              <w:top w:val="nil"/>
              <w:left w:val="nil"/>
              <w:bottom w:val="single" w:sz="8" w:space="0" w:color="auto"/>
              <w:right w:val="single" w:sz="8" w:space="0" w:color="auto"/>
            </w:tcBorders>
            <w:shd w:val="clear" w:color="auto" w:fill="auto"/>
            <w:vAlign w:val="center"/>
            <w:hideMark/>
          </w:tcPr>
          <w:p w14:paraId="266D9140" w14:textId="77777777" w:rsidR="00E80C97" w:rsidRPr="00636389" w:rsidRDefault="00E80C97" w:rsidP="00E80C97">
            <w:pPr>
              <w:jc w:val="center"/>
              <w:rPr>
                <w:sz w:val="20"/>
              </w:rPr>
            </w:pPr>
            <w:r w:rsidRPr="00636389">
              <w:rPr>
                <w:sz w:val="20"/>
              </w:rPr>
              <w:t>Emb. de 35g</w:t>
            </w:r>
          </w:p>
        </w:tc>
        <w:tc>
          <w:tcPr>
            <w:tcW w:w="1134" w:type="dxa"/>
            <w:tcBorders>
              <w:top w:val="nil"/>
              <w:left w:val="nil"/>
              <w:bottom w:val="single" w:sz="8" w:space="0" w:color="auto"/>
              <w:right w:val="nil"/>
            </w:tcBorders>
            <w:shd w:val="clear" w:color="auto" w:fill="auto"/>
            <w:vAlign w:val="center"/>
            <w:hideMark/>
          </w:tcPr>
          <w:p w14:paraId="546A14CC" w14:textId="77777777" w:rsidR="00E80C97" w:rsidRPr="00636389" w:rsidRDefault="00E80C97" w:rsidP="00E80C97">
            <w:pPr>
              <w:jc w:val="center"/>
              <w:rPr>
                <w:sz w:val="20"/>
              </w:rPr>
            </w:pPr>
            <w:r w:rsidRPr="00636389">
              <w:rPr>
                <w:sz w:val="20"/>
              </w:rPr>
              <w:t>300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4ACBA11" w14:textId="04F6187A"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16ADD7D" w14:textId="6CD6BBF8" w:rsidR="00E80C97" w:rsidRPr="00636389" w:rsidRDefault="00E80C97" w:rsidP="00E80C97">
            <w:pPr>
              <w:jc w:val="center"/>
              <w:rPr>
                <w:sz w:val="20"/>
              </w:rPr>
            </w:pPr>
          </w:p>
        </w:tc>
      </w:tr>
      <w:tr w:rsidR="00636389" w:rsidRPr="00636389" w14:paraId="7250DD06"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D89CEB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2ACC4BE7" w14:textId="77777777" w:rsidR="00E80C97" w:rsidRPr="00636389" w:rsidRDefault="00E80C97" w:rsidP="00E80C97">
            <w:pPr>
              <w:pStyle w:val="Commarcadores"/>
              <w:numPr>
                <w:ilvl w:val="0"/>
                <w:numId w:val="0"/>
              </w:numPr>
              <w:jc w:val="center"/>
              <w:rPr>
                <w:rFonts w:ascii="Times New Roman" w:hAnsi="Times New Roman" w:cs="Times New Roman"/>
                <w:sz w:val="20"/>
                <w:szCs w:val="20"/>
                <w:lang w:eastAsia="pt-BR"/>
              </w:rPr>
            </w:pPr>
            <w:r w:rsidRPr="00636389">
              <w:rPr>
                <w:rFonts w:ascii="Times New Roman" w:hAnsi="Times New Roman" w:cs="Times New Roman"/>
                <w:b/>
                <w:sz w:val="20"/>
                <w:szCs w:val="20"/>
                <w:u w:val="single"/>
                <w:lang w:eastAsia="pt-BR"/>
              </w:rPr>
              <w:t>Desodorizante aromatizante aerossol</w:t>
            </w:r>
            <w:r w:rsidRPr="00636389">
              <w:rPr>
                <w:rFonts w:ascii="Times New Roman" w:hAnsi="Times New Roman" w:cs="Times New Roman"/>
                <w:sz w:val="20"/>
                <w:szCs w:val="20"/>
                <w:lang w:eastAsia="pt-BR"/>
              </w:rPr>
              <w:t>, Lavanda</w:t>
            </w:r>
          </w:p>
        </w:tc>
        <w:tc>
          <w:tcPr>
            <w:tcW w:w="1134" w:type="dxa"/>
            <w:tcBorders>
              <w:top w:val="nil"/>
              <w:left w:val="nil"/>
              <w:bottom w:val="single" w:sz="8" w:space="0" w:color="auto"/>
              <w:right w:val="single" w:sz="8" w:space="0" w:color="auto"/>
            </w:tcBorders>
            <w:shd w:val="clear" w:color="auto" w:fill="auto"/>
            <w:vAlign w:val="center"/>
          </w:tcPr>
          <w:p w14:paraId="7A88957C" w14:textId="77777777" w:rsidR="00E80C97" w:rsidRPr="00636389" w:rsidRDefault="00E80C97" w:rsidP="00E80C97">
            <w:pPr>
              <w:jc w:val="center"/>
              <w:rPr>
                <w:sz w:val="20"/>
              </w:rPr>
            </w:pPr>
            <w:r w:rsidRPr="00636389">
              <w:rPr>
                <w:sz w:val="20"/>
              </w:rPr>
              <w:t>Spray 400ml</w:t>
            </w:r>
          </w:p>
        </w:tc>
        <w:tc>
          <w:tcPr>
            <w:tcW w:w="1134" w:type="dxa"/>
            <w:tcBorders>
              <w:top w:val="nil"/>
              <w:left w:val="nil"/>
              <w:bottom w:val="single" w:sz="8" w:space="0" w:color="auto"/>
              <w:right w:val="nil"/>
            </w:tcBorders>
            <w:shd w:val="clear" w:color="auto" w:fill="auto"/>
            <w:vAlign w:val="center"/>
          </w:tcPr>
          <w:p w14:paraId="64DBBB91" w14:textId="77777777" w:rsidR="00E80C97" w:rsidRPr="00636389" w:rsidRDefault="00E80C97" w:rsidP="00E80C97">
            <w:pPr>
              <w:jc w:val="center"/>
              <w:rPr>
                <w:sz w:val="20"/>
              </w:rPr>
            </w:pPr>
            <w:r w:rsidRPr="00636389">
              <w:rPr>
                <w:sz w:val="20"/>
              </w:rPr>
              <w:t>50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CB79DE3" w14:textId="0A68F8C1"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B31031B" w14:textId="7015ABB4" w:rsidR="00E80C97" w:rsidRPr="00636389" w:rsidRDefault="00E80C97" w:rsidP="00E80C97">
            <w:pPr>
              <w:jc w:val="center"/>
              <w:rPr>
                <w:sz w:val="20"/>
              </w:rPr>
            </w:pPr>
          </w:p>
        </w:tc>
      </w:tr>
      <w:tr w:rsidR="00636389" w:rsidRPr="00636389" w14:paraId="4D9C087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33C348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7B8EB59" w14:textId="77777777" w:rsidR="00E80C97" w:rsidRPr="00636389" w:rsidRDefault="00E80C97" w:rsidP="00E80C97">
            <w:pPr>
              <w:jc w:val="center"/>
              <w:rPr>
                <w:b/>
                <w:bCs/>
                <w:sz w:val="20"/>
                <w:u w:val="single"/>
              </w:rPr>
            </w:pPr>
            <w:r w:rsidRPr="00636389">
              <w:rPr>
                <w:b/>
                <w:bCs/>
                <w:sz w:val="20"/>
                <w:u w:val="single"/>
              </w:rPr>
              <w:t>Dispenser papel toalha</w:t>
            </w:r>
            <w:r w:rsidRPr="00636389">
              <w:rPr>
                <w:sz w:val="20"/>
              </w:rPr>
              <w:t xml:space="preserve">, material: plástico abs, cor: branca, características adicionais: fixação por bucha e parafusos, dimensões: 32 x 27 x 14 </w:t>
            </w:r>
            <w:proofErr w:type="gramStart"/>
            <w:r w:rsidRPr="00636389">
              <w:rPr>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29A546" w14:textId="77777777" w:rsidR="00E80C97" w:rsidRPr="00636389" w:rsidRDefault="00E80C97" w:rsidP="00E80C97">
            <w:pPr>
              <w:jc w:val="center"/>
              <w:rPr>
                <w:sz w:val="20"/>
              </w:rPr>
            </w:pPr>
          </w:p>
          <w:p w14:paraId="14B65682"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221783E" w14:textId="77777777" w:rsidR="00E80C97" w:rsidRPr="00636389" w:rsidRDefault="00E80C97" w:rsidP="00E80C97">
            <w:pPr>
              <w:jc w:val="center"/>
              <w:rPr>
                <w:sz w:val="20"/>
              </w:rPr>
            </w:pPr>
          </w:p>
          <w:p w14:paraId="490EB325" w14:textId="77777777" w:rsidR="00E80C97" w:rsidRPr="00636389" w:rsidRDefault="00E80C97" w:rsidP="00E80C97">
            <w:pPr>
              <w:jc w:val="center"/>
              <w:rPr>
                <w:sz w:val="20"/>
              </w:rPr>
            </w:pPr>
            <w:r w:rsidRPr="00636389">
              <w:rPr>
                <w:sz w:val="20"/>
              </w:rPr>
              <w:t>180</w:t>
            </w:r>
          </w:p>
        </w:tc>
        <w:tc>
          <w:tcPr>
            <w:tcW w:w="1560" w:type="dxa"/>
            <w:tcBorders>
              <w:top w:val="nil"/>
              <w:left w:val="nil"/>
              <w:bottom w:val="nil"/>
              <w:right w:val="single" w:sz="4" w:space="0" w:color="auto"/>
            </w:tcBorders>
            <w:shd w:val="clear" w:color="auto" w:fill="auto"/>
            <w:noWrap/>
            <w:vAlign w:val="center"/>
          </w:tcPr>
          <w:p w14:paraId="53FB7D5D"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72053A57" w14:textId="77777777" w:rsidR="00E80C97" w:rsidRPr="00636389" w:rsidRDefault="00E80C97" w:rsidP="00E80C97">
            <w:pPr>
              <w:jc w:val="center"/>
              <w:rPr>
                <w:sz w:val="20"/>
              </w:rPr>
            </w:pPr>
          </w:p>
        </w:tc>
      </w:tr>
      <w:tr w:rsidR="00636389" w:rsidRPr="00636389" w14:paraId="481BD061" w14:textId="77777777" w:rsidTr="00E80C97">
        <w:trPr>
          <w:trHeight w:val="855"/>
          <w:jc w:val="center"/>
        </w:trPr>
        <w:tc>
          <w:tcPr>
            <w:tcW w:w="699" w:type="dxa"/>
            <w:vMerge/>
            <w:tcBorders>
              <w:top w:val="nil"/>
              <w:left w:val="single" w:sz="8" w:space="0" w:color="auto"/>
              <w:bottom w:val="single" w:sz="8" w:space="0" w:color="000000"/>
              <w:right w:val="single" w:sz="8" w:space="0" w:color="auto"/>
            </w:tcBorders>
            <w:vAlign w:val="center"/>
          </w:tcPr>
          <w:p w14:paraId="75FE074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D6B5D7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AEE143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6A8A8EB2"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60912126" w14:textId="5809086D"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AB18A84" w14:textId="781BA800" w:rsidR="00E80C97" w:rsidRPr="00636389" w:rsidRDefault="00E80C97" w:rsidP="00E80C97">
            <w:pPr>
              <w:jc w:val="center"/>
              <w:rPr>
                <w:sz w:val="20"/>
              </w:rPr>
            </w:pPr>
          </w:p>
        </w:tc>
      </w:tr>
      <w:tr w:rsidR="00636389" w:rsidRPr="00636389" w14:paraId="07101462"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E15FEB0"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CD8A3E4" w14:textId="77777777" w:rsidR="00E80C97" w:rsidRPr="00636389" w:rsidRDefault="00E80C97" w:rsidP="00E80C97">
            <w:pPr>
              <w:jc w:val="center"/>
              <w:rPr>
                <w:b/>
                <w:bCs/>
                <w:sz w:val="20"/>
                <w:u w:val="single"/>
              </w:rPr>
            </w:pPr>
            <w:r w:rsidRPr="00636389">
              <w:rPr>
                <w:b/>
                <w:bCs/>
                <w:sz w:val="20"/>
                <w:u w:val="single"/>
              </w:rPr>
              <w:t>Dispenser higienizador</w:t>
            </w:r>
            <w:r w:rsidRPr="00636389">
              <w:rPr>
                <w:sz w:val="20"/>
              </w:rPr>
              <w:t>, material: plástico abs, capacidade: 800 ml, tipo fixação: parede, cor: branca, aplicação: mãos, características adicionais: visor frontal para álcool gel ou sabonete líquido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1448B4"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6B360A4A" w14:textId="77777777" w:rsidR="00E80C97" w:rsidRPr="00636389" w:rsidRDefault="00E80C97" w:rsidP="00E80C97">
            <w:pPr>
              <w:jc w:val="center"/>
              <w:rPr>
                <w:sz w:val="20"/>
              </w:rPr>
            </w:pPr>
            <w:r w:rsidRPr="00636389">
              <w:rPr>
                <w:sz w:val="20"/>
              </w:rPr>
              <w:t>100</w:t>
            </w:r>
          </w:p>
        </w:tc>
        <w:tc>
          <w:tcPr>
            <w:tcW w:w="1560" w:type="dxa"/>
            <w:tcBorders>
              <w:top w:val="nil"/>
              <w:left w:val="nil"/>
              <w:bottom w:val="nil"/>
              <w:right w:val="single" w:sz="4" w:space="0" w:color="auto"/>
            </w:tcBorders>
            <w:shd w:val="clear" w:color="auto" w:fill="auto"/>
            <w:noWrap/>
            <w:vAlign w:val="center"/>
          </w:tcPr>
          <w:p w14:paraId="13359E1D"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0AFF814D" w14:textId="77777777" w:rsidR="00E80C97" w:rsidRPr="00636389" w:rsidRDefault="00E80C97" w:rsidP="00E80C97">
            <w:pPr>
              <w:jc w:val="center"/>
              <w:rPr>
                <w:sz w:val="20"/>
              </w:rPr>
            </w:pPr>
          </w:p>
        </w:tc>
      </w:tr>
      <w:tr w:rsidR="00636389" w:rsidRPr="00636389" w14:paraId="4AF61F11"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EEAA9E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B85B70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CB376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61A06B3"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7F7FBA0B"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621140F7" w14:textId="77777777" w:rsidR="00E80C97" w:rsidRPr="00636389" w:rsidRDefault="00E80C97" w:rsidP="00E80C97">
            <w:pPr>
              <w:jc w:val="center"/>
              <w:rPr>
                <w:sz w:val="20"/>
              </w:rPr>
            </w:pPr>
          </w:p>
        </w:tc>
      </w:tr>
      <w:tr w:rsidR="00636389" w:rsidRPr="00636389" w14:paraId="7B7A2AD7"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5F12B91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C54D45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D62238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8F90447"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5425C74C" w14:textId="0D9F5F1E"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485B8E98" w14:textId="6D952452" w:rsidR="00E80C97" w:rsidRPr="00636389" w:rsidRDefault="00E80C97" w:rsidP="00E80C97">
            <w:pPr>
              <w:jc w:val="center"/>
              <w:rPr>
                <w:sz w:val="20"/>
              </w:rPr>
            </w:pPr>
          </w:p>
        </w:tc>
      </w:tr>
      <w:tr w:rsidR="00636389" w:rsidRPr="00636389" w14:paraId="1DDF7B14" w14:textId="77777777" w:rsidTr="00E80C97">
        <w:trPr>
          <w:trHeight w:val="465"/>
          <w:jc w:val="center"/>
        </w:trPr>
        <w:tc>
          <w:tcPr>
            <w:tcW w:w="699" w:type="dxa"/>
            <w:vMerge/>
            <w:tcBorders>
              <w:top w:val="nil"/>
              <w:left w:val="single" w:sz="8" w:space="0" w:color="auto"/>
              <w:bottom w:val="single" w:sz="8" w:space="0" w:color="000000"/>
              <w:right w:val="single" w:sz="8" w:space="0" w:color="auto"/>
            </w:tcBorders>
            <w:vAlign w:val="center"/>
          </w:tcPr>
          <w:p w14:paraId="18CA813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CB6E8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65CD5B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227F93B1"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351A859"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EB416E7" w14:textId="77777777" w:rsidR="00E80C97" w:rsidRPr="00636389" w:rsidRDefault="00E80C97" w:rsidP="00E80C97">
            <w:pPr>
              <w:jc w:val="center"/>
              <w:rPr>
                <w:sz w:val="20"/>
              </w:rPr>
            </w:pPr>
          </w:p>
        </w:tc>
      </w:tr>
      <w:tr w:rsidR="00636389" w:rsidRPr="00636389" w14:paraId="0A40FA2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1817BF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7D9A6D" w14:textId="77777777" w:rsidR="00E80C97" w:rsidRPr="00636389" w:rsidRDefault="00E80C97" w:rsidP="00E80C97">
            <w:pPr>
              <w:jc w:val="center"/>
              <w:rPr>
                <w:b/>
                <w:bCs/>
                <w:sz w:val="20"/>
                <w:u w:val="single"/>
              </w:rPr>
            </w:pPr>
            <w:r w:rsidRPr="00636389">
              <w:rPr>
                <w:b/>
                <w:bCs/>
                <w:sz w:val="20"/>
                <w:u w:val="single"/>
              </w:rPr>
              <w:t>Escova Dental Infantil</w:t>
            </w:r>
            <w:r w:rsidRPr="00636389">
              <w:rPr>
                <w:b/>
                <w:bCs/>
                <w:sz w:val="20"/>
              </w:rPr>
              <w:t xml:space="preserve">, </w:t>
            </w:r>
            <w:r w:rsidRPr="00636389">
              <w:rPr>
                <w:sz w:val="20"/>
              </w:rPr>
              <w:t>material da cerda: sintético; cabo plástico, cantos arredondados, cerdas macias, mínimo de 4 fileiras e 26 tufos.</w:t>
            </w:r>
          </w:p>
        </w:tc>
        <w:tc>
          <w:tcPr>
            <w:tcW w:w="1134" w:type="dxa"/>
            <w:tcBorders>
              <w:top w:val="nil"/>
              <w:left w:val="nil"/>
              <w:bottom w:val="nil"/>
              <w:right w:val="single" w:sz="8" w:space="0" w:color="auto"/>
            </w:tcBorders>
            <w:shd w:val="clear" w:color="auto" w:fill="auto"/>
            <w:vAlign w:val="center"/>
            <w:hideMark/>
          </w:tcPr>
          <w:p w14:paraId="109A56CA"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C003B5C" w14:textId="77777777" w:rsidR="00E80C97" w:rsidRPr="00636389" w:rsidRDefault="00E80C97" w:rsidP="00E80C97">
            <w:pPr>
              <w:jc w:val="center"/>
              <w:rPr>
                <w:sz w:val="20"/>
              </w:rPr>
            </w:pPr>
            <w:r w:rsidRPr="00636389">
              <w:rPr>
                <w:sz w:val="20"/>
              </w:rPr>
              <w:t>40</w:t>
            </w:r>
          </w:p>
        </w:tc>
        <w:tc>
          <w:tcPr>
            <w:tcW w:w="1560" w:type="dxa"/>
            <w:tcBorders>
              <w:top w:val="nil"/>
              <w:left w:val="single" w:sz="4" w:space="0" w:color="auto"/>
              <w:bottom w:val="nil"/>
              <w:right w:val="single" w:sz="4" w:space="0" w:color="auto"/>
            </w:tcBorders>
            <w:shd w:val="clear" w:color="auto" w:fill="auto"/>
            <w:noWrap/>
            <w:vAlign w:val="center"/>
          </w:tcPr>
          <w:p w14:paraId="7FF1DFD5"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7D24DD0B" w14:textId="77777777" w:rsidR="00E80C97" w:rsidRPr="00636389" w:rsidRDefault="00E80C97" w:rsidP="00E80C97">
            <w:pPr>
              <w:jc w:val="center"/>
              <w:rPr>
                <w:sz w:val="20"/>
              </w:rPr>
            </w:pPr>
          </w:p>
        </w:tc>
      </w:tr>
      <w:tr w:rsidR="00636389" w:rsidRPr="00636389" w14:paraId="4999E884" w14:textId="77777777" w:rsidTr="00E80C97">
        <w:trPr>
          <w:trHeight w:val="675"/>
          <w:jc w:val="center"/>
        </w:trPr>
        <w:tc>
          <w:tcPr>
            <w:tcW w:w="699" w:type="dxa"/>
            <w:vMerge/>
            <w:tcBorders>
              <w:top w:val="nil"/>
              <w:left w:val="single" w:sz="8" w:space="0" w:color="auto"/>
              <w:bottom w:val="single" w:sz="8" w:space="0" w:color="000000"/>
              <w:right w:val="single" w:sz="8" w:space="0" w:color="auto"/>
            </w:tcBorders>
            <w:vAlign w:val="center"/>
          </w:tcPr>
          <w:p w14:paraId="79C8F66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DA146D3"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1F26E718" w14:textId="77777777" w:rsidR="00E80C97" w:rsidRPr="00636389" w:rsidRDefault="00E80C97" w:rsidP="00E80C9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327C4069"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3BFDAED" w14:textId="3D01D368"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523EADAF" w14:textId="3610C928" w:rsidR="00E80C97" w:rsidRPr="00636389" w:rsidRDefault="00E80C97" w:rsidP="00E80C97">
            <w:pPr>
              <w:jc w:val="center"/>
              <w:rPr>
                <w:sz w:val="20"/>
              </w:rPr>
            </w:pPr>
          </w:p>
        </w:tc>
      </w:tr>
      <w:tr w:rsidR="00636389" w:rsidRPr="00636389" w14:paraId="535BE7E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079F6E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201EBC9" w14:textId="77777777" w:rsidR="00E80C97" w:rsidRPr="00636389" w:rsidRDefault="00E80C97" w:rsidP="00E80C97">
            <w:pPr>
              <w:jc w:val="center"/>
              <w:rPr>
                <w:b/>
                <w:bCs/>
                <w:sz w:val="20"/>
                <w:u w:val="single"/>
              </w:rPr>
            </w:pPr>
            <w:r w:rsidRPr="00636389">
              <w:rPr>
                <w:b/>
                <w:bCs/>
                <w:sz w:val="20"/>
                <w:u w:val="single"/>
              </w:rPr>
              <w:t>Escova Dental Adulto</w:t>
            </w:r>
            <w:r w:rsidRPr="00636389">
              <w:rPr>
                <w:b/>
                <w:bCs/>
                <w:sz w:val="20"/>
              </w:rPr>
              <w:t xml:space="preserve">, </w:t>
            </w:r>
            <w:r w:rsidRPr="00636389">
              <w:rPr>
                <w:sz w:val="20"/>
              </w:rPr>
              <w:t>material da cerda: sintético; cabo plástico, cantos arredondados, cerdas macias, mínimo de 4 fileiras e 34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BF5F21"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EB1380C"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noWrap/>
            <w:vAlign w:val="center"/>
          </w:tcPr>
          <w:p w14:paraId="6FC01400"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36CC36B7" w14:textId="77777777" w:rsidR="00E80C97" w:rsidRPr="00636389" w:rsidRDefault="00E80C97" w:rsidP="00E80C97">
            <w:pPr>
              <w:jc w:val="center"/>
              <w:rPr>
                <w:sz w:val="20"/>
              </w:rPr>
            </w:pPr>
          </w:p>
        </w:tc>
      </w:tr>
      <w:tr w:rsidR="00636389" w:rsidRPr="00636389" w14:paraId="69DFA270" w14:textId="77777777" w:rsidTr="00E80C97">
        <w:trPr>
          <w:trHeight w:val="555"/>
          <w:jc w:val="center"/>
        </w:trPr>
        <w:tc>
          <w:tcPr>
            <w:tcW w:w="699" w:type="dxa"/>
            <w:vMerge/>
            <w:tcBorders>
              <w:top w:val="nil"/>
              <w:left w:val="single" w:sz="8" w:space="0" w:color="auto"/>
              <w:bottom w:val="single" w:sz="8" w:space="0" w:color="000000"/>
              <w:right w:val="single" w:sz="8" w:space="0" w:color="auto"/>
            </w:tcBorders>
            <w:vAlign w:val="center"/>
          </w:tcPr>
          <w:p w14:paraId="07DCE94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0ED360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73DCAE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489F155B"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A03186E" w14:textId="57067C01"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3CCFBAC" w14:textId="0A180863" w:rsidR="00E80C97" w:rsidRPr="00636389" w:rsidRDefault="00E80C97" w:rsidP="00E80C97">
            <w:pPr>
              <w:jc w:val="center"/>
              <w:rPr>
                <w:sz w:val="20"/>
              </w:rPr>
            </w:pPr>
          </w:p>
        </w:tc>
      </w:tr>
      <w:tr w:rsidR="00636389" w:rsidRPr="00636389" w14:paraId="70657F7A" w14:textId="77777777" w:rsidTr="00E80C97">
        <w:trPr>
          <w:trHeight w:val="55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367A24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9C9D788" w14:textId="77777777" w:rsidR="00E80C97" w:rsidRPr="00636389" w:rsidRDefault="00E80C97" w:rsidP="00E80C97">
            <w:pPr>
              <w:jc w:val="center"/>
              <w:rPr>
                <w:b/>
                <w:bCs/>
                <w:sz w:val="20"/>
                <w:u w:val="single"/>
              </w:rPr>
            </w:pPr>
            <w:r w:rsidRPr="00636389">
              <w:rPr>
                <w:b/>
                <w:bCs/>
                <w:sz w:val="20"/>
                <w:u w:val="single"/>
              </w:rPr>
              <w:t>Escova Sanitária (vassourinha)</w:t>
            </w:r>
            <w:r w:rsidRPr="00636389">
              <w:rPr>
                <w:sz w:val="20"/>
              </w:rPr>
              <w:t xml:space="preserve"> com cabo e estojo, corpo plástico, cerdas em polipropileno, copo plástico.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F5E76C3"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75FF0881" w14:textId="77777777" w:rsidR="00E80C97" w:rsidRPr="00636389" w:rsidRDefault="00E80C97" w:rsidP="00E80C97">
            <w:pPr>
              <w:jc w:val="center"/>
              <w:rPr>
                <w:sz w:val="20"/>
              </w:rPr>
            </w:pPr>
            <w:r w:rsidRPr="00636389">
              <w:rPr>
                <w:sz w:val="20"/>
              </w:rPr>
              <w:t>170</w:t>
            </w:r>
          </w:p>
        </w:tc>
        <w:tc>
          <w:tcPr>
            <w:tcW w:w="1560" w:type="dxa"/>
            <w:tcBorders>
              <w:top w:val="nil"/>
              <w:left w:val="nil"/>
              <w:bottom w:val="nil"/>
              <w:right w:val="single" w:sz="4" w:space="0" w:color="auto"/>
            </w:tcBorders>
            <w:shd w:val="clear" w:color="auto" w:fill="auto"/>
            <w:noWrap/>
            <w:vAlign w:val="center"/>
          </w:tcPr>
          <w:p w14:paraId="53F62BC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25F984B9" w14:textId="77777777" w:rsidR="00E80C97" w:rsidRPr="00636389" w:rsidRDefault="00E80C97" w:rsidP="00E80C97">
            <w:pPr>
              <w:jc w:val="center"/>
              <w:rPr>
                <w:sz w:val="20"/>
              </w:rPr>
            </w:pPr>
          </w:p>
        </w:tc>
      </w:tr>
      <w:tr w:rsidR="00636389" w:rsidRPr="00636389" w14:paraId="66F1BC28"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0D8561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66BAA6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757A3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4DEE09E"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455BC405" w14:textId="00BB5E2F"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6C7BDD9D" w14:textId="2ED01B7D" w:rsidR="00E80C97" w:rsidRPr="00636389" w:rsidRDefault="00E80C97" w:rsidP="00E80C97">
            <w:pPr>
              <w:jc w:val="center"/>
              <w:rPr>
                <w:sz w:val="20"/>
              </w:rPr>
            </w:pPr>
          </w:p>
        </w:tc>
      </w:tr>
      <w:tr w:rsidR="00636389" w:rsidRPr="00636389" w14:paraId="3534CE2D" w14:textId="77777777" w:rsidTr="00E80C97">
        <w:trPr>
          <w:trHeight w:val="420"/>
          <w:jc w:val="center"/>
        </w:trPr>
        <w:tc>
          <w:tcPr>
            <w:tcW w:w="699" w:type="dxa"/>
            <w:vMerge/>
            <w:tcBorders>
              <w:top w:val="nil"/>
              <w:left w:val="single" w:sz="8" w:space="0" w:color="auto"/>
              <w:bottom w:val="single" w:sz="8" w:space="0" w:color="000000"/>
              <w:right w:val="single" w:sz="8" w:space="0" w:color="auto"/>
            </w:tcBorders>
            <w:vAlign w:val="center"/>
          </w:tcPr>
          <w:p w14:paraId="62CC289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D3D1AF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C3F685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6792B4CF"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022F55ED"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6D0007B6" w14:textId="77777777" w:rsidR="00E80C97" w:rsidRPr="00636389" w:rsidRDefault="00E80C97" w:rsidP="00E80C97">
            <w:pPr>
              <w:jc w:val="center"/>
              <w:rPr>
                <w:sz w:val="20"/>
              </w:rPr>
            </w:pPr>
          </w:p>
        </w:tc>
      </w:tr>
      <w:tr w:rsidR="00636389" w:rsidRPr="00636389" w14:paraId="182DB7C8"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5D664E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CE98925" w14:textId="77777777" w:rsidR="00E80C97" w:rsidRPr="00636389" w:rsidRDefault="00E80C97" w:rsidP="00E80C97">
            <w:pPr>
              <w:jc w:val="center"/>
              <w:rPr>
                <w:b/>
                <w:bCs/>
                <w:sz w:val="20"/>
                <w:u w:val="single"/>
              </w:rPr>
            </w:pPr>
            <w:r w:rsidRPr="00636389">
              <w:rPr>
                <w:b/>
                <w:bCs/>
                <w:sz w:val="20"/>
                <w:u w:val="single"/>
              </w:rPr>
              <w:t>Escova limpeza geral</w:t>
            </w:r>
            <w:r w:rsidRPr="00636389">
              <w:rPr>
                <w:b/>
                <w:bCs/>
                <w:sz w:val="20"/>
              </w:rPr>
              <w:t xml:space="preserve">, </w:t>
            </w:r>
            <w:r w:rsidRPr="00636389">
              <w:rPr>
                <w:sz w:val="20"/>
              </w:rPr>
              <w:t>material corpo: polipropileno, material cerdas: polipropileno, características adicionais: antiestética, cabo com empunhadura ondulada, comprimento 17 cm, aplicação: limpeza de componentes sensíveis a descargas elétricas, largura: 1cm.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3F361F"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20C0965" w14:textId="77777777" w:rsidR="00E80C97" w:rsidRPr="00636389" w:rsidRDefault="00E80C97" w:rsidP="00E80C97">
            <w:pPr>
              <w:jc w:val="center"/>
              <w:rPr>
                <w:sz w:val="20"/>
              </w:rPr>
            </w:pPr>
            <w:r w:rsidRPr="00636389">
              <w:rPr>
                <w:sz w:val="20"/>
              </w:rPr>
              <w:t>120</w:t>
            </w:r>
          </w:p>
        </w:tc>
        <w:tc>
          <w:tcPr>
            <w:tcW w:w="1560" w:type="dxa"/>
            <w:tcBorders>
              <w:top w:val="nil"/>
              <w:left w:val="nil"/>
              <w:bottom w:val="nil"/>
              <w:right w:val="single" w:sz="4" w:space="0" w:color="auto"/>
            </w:tcBorders>
            <w:shd w:val="clear" w:color="auto" w:fill="auto"/>
            <w:noWrap/>
            <w:vAlign w:val="center"/>
          </w:tcPr>
          <w:p w14:paraId="12D1422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00E2CF0C" w14:textId="77777777" w:rsidR="00E80C97" w:rsidRPr="00636389" w:rsidRDefault="00E80C97" w:rsidP="00E80C97">
            <w:pPr>
              <w:jc w:val="center"/>
              <w:rPr>
                <w:sz w:val="20"/>
              </w:rPr>
            </w:pPr>
          </w:p>
        </w:tc>
      </w:tr>
      <w:tr w:rsidR="00636389" w:rsidRPr="00636389" w14:paraId="1B5ECAF9"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2CF044E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88F4D2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C90D34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6B076DFA"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1713041D"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4F917C6A" w14:textId="77777777" w:rsidR="00E80C97" w:rsidRPr="00636389" w:rsidRDefault="00E80C97" w:rsidP="00E80C97">
            <w:pPr>
              <w:jc w:val="center"/>
              <w:rPr>
                <w:sz w:val="20"/>
              </w:rPr>
            </w:pPr>
          </w:p>
        </w:tc>
      </w:tr>
      <w:tr w:rsidR="00636389" w:rsidRPr="00636389" w14:paraId="092EB805" w14:textId="77777777" w:rsidTr="00E80C97">
        <w:trPr>
          <w:trHeight w:val="1095"/>
          <w:jc w:val="center"/>
        </w:trPr>
        <w:tc>
          <w:tcPr>
            <w:tcW w:w="699" w:type="dxa"/>
            <w:vMerge/>
            <w:tcBorders>
              <w:top w:val="nil"/>
              <w:left w:val="single" w:sz="8" w:space="0" w:color="auto"/>
              <w:bottom w:val="single" w:sz="8" w:space="0" w:color="000000"/>
              <w:right w:val="single" w:sz="8" w:space="0" w:color="auto"/>
            </w:tcBorders>
            <w:vAlign w:val="center"/>
          </w:tcPr>
          <w:p w14:paraId="1E9D6B7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83109E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C56A47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2EF2047"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AB5F11F" w14:textId="697201FB"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0F02E58" w14:textId="2F18E766" w:rsidR="00E80C97" w:rsidRPr="00636389" w:rsidRDefault="00E80C97" w:rsidP="00E80C97">
            <w:pPr>
              <w:jc w:val="center"/>
              <w:rPr>
                <w:sz w:val="20"/>
              </w:rPr>
            </w:pPr>
          </w:p>
        </w:tc>
      </w:tr>
      <w:tr w:rsidR="00636389" w:rsidRPr="00636389" w14:paraId="065EF447" w14:textId="77777777" w:rsidTr="00E80C97">
        <w:trPr>
          <w:trHeight w:val="1095"/>
          <w:jc w:val="center"/>
        </w:trPr>
        <w:tc>
          <w:tcPr>
            <w:tcW w:w="699" w:type="dxa"/>
            <w:tcBorders>
              <w:top w:val="nil"/>
              <w:left w:val="single" w:sz="8" w:space="0" w:color="auto"/>
              <w:bottom w:val="single" w:sz="8" w:space="0" w:color="000000"/>
              <w:right w:val="single" w:sz="8" w:space="0" w:color="auto"/>
            </w:tcBorders>
            <w:vAlign w:val="center"/>
          </w:tcPr>
          <w:p w14:paraId="6056475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68FAF4C5" w14:textId="77777777" w:rsidR="00E80C97" w:rsidRPr="00636389" w:rsidRDefault="00E80C97" w:rsidP="00E80C97">
            <w:pPr>
              <w:jc w:val="center"/>
              <w:rPr>
                <w:b/>
                <w:bCs/>
                <w:sz w:val="20"/>
                <w:u w:val="single"/>
              </w:rPr>
            </w:pPr>
            <w:r w:rsidRPr="00636389">
              <w:rPr>
                <w:b/>
                <w:bCs/>
                <w:sz w:val="20"/>
                <w:u w:val="single"/>
              </w:rPr>
              <w:t>Esponja de Limpeza,</w:t>
            </w:r>
            <w:r w:rsidRPr="00636389">
              <w:rPr>
                <w:bCs/>
                <w:sz w:val="20"/>
              </w:rPr>
              <w:t xml:space="preserve"> espuma, nylon, abrasividade alta, para limpeza geral, uma face macia, outra áspera, 180mmx100mm, espessura mínima 18mm.</w:t>
            </w:r>
          </w:p>
        </w:tc>
        <w:tc>
          <w:tcPr>
            <w:tcW w:w="1134" w:type="dxa"/>
            <w:tcBorders>
              <w:top w:val="nil"/>
              <w:left w:val="single" w:sz="8" w:space="0" w:color="auto"/>
              <w:bottom w:val="single" w:sz="8" w:space="0" w:color="000000"/>
              <w:right w:val="single" w:sz="8" w:space="0" w:color="auto"/>
            </w:tcBorders>
            <w:vAlign w:val="center"/>
          </w:tcPr>
          <w:p w14:paraId="7E8D1D8D"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single" w:sz="4" w:space="0" w:color="auto"/>
            </w:tcBorders>
            <w:vAlign w:val="center"/>
          </w:tcPr>
          <w:p w14:paraId="06B3B152" w14:textId="77777777" w:rsidR="00E80C97" w:rsidRPr="00636389" w:rsidRDefault="00E80C97" w:rsidP="00E80C97">
            <w:pPr>
              <w:jc w:val="center"/>
              <w:rPr>
                <w:sz w:val="20"/>
              </w:rPr>
            </w:pPr>
            <w:r w:rsidRPr="00636389">
              <w:rPr>
                <w:sz w:val="20"/>
              </w:rPr>
              <w:t>120</w:t>
            </w:r>
          </w:p>
        </w:tc>
        <w:tc>
          <w:tcPr>
            <w:tcW w:w="1560" w:type="dxa"/>
            <w:tcBorders>
              <w:top w:val="single" w:sz="4" w:space="0" w:color="auto"/>
              <w:left w:val="nil"/>
              <w:bottom w:val="nil"/>
              <w:right w:val="single" w:sz="4" w:space="0" w:color="auto"/>
            </w:tcBorders>
            <w:shd w:val="clear" w:color="auto" w:fill="auto"/>
            <w:noWrap/>
            <w:vAlign w:val="center"/>
          </w:tcPr>
          <w:p w14:paraId="36A65D73" w14:textId="2F7BFE3F"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275BC345" w14:textId="55C2DBED" w:rsidR="00E80C97" w:rsidRPr="00636389" w:rsidRDefault="00E80C97" w:rsidP="00E80C97">
            <w:pPr>
              <w:jc w:val="center"/>
              <w:rPr>
                <w:sz w:val="20"/>
              </w:rPr>
            </w:pPr>
          </w:p>
        </w:tc>
      </w:tr>
      <w:tr w:rsidR="00636389" w:rsidRPr="00636389" w14:paraId="7D217195"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3CE02D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14FAAAE" w14:textId="77777777" w:rsidR="00E80C97" w:rsidRPr="00636389" w:rsidRDefault="00E80C97" w:rsidP="00E80C97">
            <w:pPr>
              <w:jc w:val="center"/>
              <w:rPr>
                <w:b/>
                <w:bCs/>
                <w:sz w:val="20"/>
                <w:u w:val="single"/>
              </w:rPr>
            </w:pPr>
            <w:r w:rsidRPr="00636389">
              <w:rPr>
                <w:b/>
                <w:bCs/>
                <w:sz w:val="20"/>
                <w:u w:val="single"/>
              </w:rPr>
              <w:t>Esponja limpeza</w:t>
            </w:r>
            <w:r w:rsidRPr="00636389">
              <w:rPr>
                <w:sz w:val="20"/>
              </w:rPr>
              <w:t>, material: poliuretano, formato: retangular, aplicação: peças de vidro, inox e superfícies antiaderentes, características adicionais: verde amarela; manta não tecido, fibras sintéticas, comprimento mínimo: 110 mm, largura mínima: 74 mm, espessura mínima: 23 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8538E02"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787BB06D" w14:textId="77777777" w:rsidR="00E80C97" w:rsidRPr="00636389" w:rsidRDefault="00E80C97" w:rsidP="00E80C97">
            <w:pPr>
              <w:jc w:val="center"/>
              <w:rPr>
                <w:sz w:val="20"/>
              </w:rPr>
            </w:pPr>
            <w:r w:rsidRPr="00636389">
              <w:rPr>
                <w:sz w:val="20"/>
              </w:rPr>
              <w:t>2.000</w:t>
            </w:r>
          </w:p>
        </w:tc>
        <w:tc>
          <w:tcPr>
            <w:tcW w:w="1560" w:type="dxa"/>
            <w:tcBorders>
              <w:top w:val="single" w:sz="4" w:space="0" w:color="auto"/>
              <w:left w:val="nil"/>
              <w:bottom w:val="nil"/>
              <w:right w:val="single" w:sz="4" w:space="0" w:color="auto"/>
            </w:tcBorders>
            <w:shd w:val="clear" w:color="auto" w:fill="auto"/>
            <w:noWrap/>
            <w:vAlign w:val="center"/>
          </w:tcPr>
          <w:p w14:paraId="3C2C2D4D"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05D2A570" w14:textId="77777777" w:rsidR="00E80C97" w:rsidRPr="00636389" w:rsidRDefault="00E80C97" w:rsidP="00E80C97">
            <w:pPr>
              <w:jc w:val="center"/>
              <w:rPr>
                <w:sz w:val="20"/>
              </w:rPr>
            </w:pPr>
          </w:p>
        </w:tc>
      </w:tr>
      <w:tr w:rsidR="00636389" w:rsidRPr="00636389" w14:paraId="52613538"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70F4E4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3BAC7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954894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5B2260A6"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50E2989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2003F1D5" w14:textId="77777777" w:rsidR="00E80C97" w:rsidRPr="00636389" w:rsidRDefault="00E80C97" w:rsidP="00E80C97">
            <w:pPr>
              <w:jc w:val="center"/>
              <w:rPr>
                <w:sz w:val="20"/>
              </w:rPr>
            </w:pPr>
          </w:p>
        </w:tc>
      </w:tr>
      <w:tr w:rsidR="00636389" w:rsidRPr="00636389" w14:paraId="4CDA797F"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76439210"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9475F2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21A585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27BD225C"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1DDBE1D7"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1773B459" w14:textId="77777777" w:rsidR="00E80C97" w:rsidRPr="00636389" w:rsidRDefault="00E80C97" w:rsidP="00E80C97">
            <w:pPr>
              <w:jc w:val="center"/>
              <w:rPr>
                <w:sz w:val="20"/>
              </w:rPr>
            </w:pPr>
          </w:p>
        </w:tc>
      </w:tr>
      <w:tr w:rsidR="00636389" w:rsidRPr="00636389" w14:paraId="626C47C2" w14:textId="77777777" w:rsidTr="00E80C97">
        <w:trPr>
          <w:trHeight w:val="870"/>
          <w:jc w:val="center"/>
        </w:trPr>
        <w:tc>
          <w:tcPr>
            <w:tcW w:w="699" w:type="dxa"/>
            <w:vMerge/>
            <w:tcBorders>
              <w:top w:val="nil"/>
              <w:left w:val="single" w:sz="8" w:space="0" w:color="auto"/>
              <w:bottom w:val="single" w:sz="8" w:space="0" w:color="000000"/>
              <w:right w:val="single" w:sz="8" w:space="0" w:color="auto"/>
            </w:tcBorders>
            <w:vAlign w:val="center"/>
          </w:tcPr>
          <w:p w14:paraId="7473DBB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BC01E5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458F85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543C5B21"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2A80D0F0" w14:textId="14A8520F"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2ADC59C3" w14:textId="42D586FC" w:rsidR="00E80C97" w:rsidRPr="00636389" w:rsidRDefault="00E80C97" w:rsidP="00E80C97">
            <w:pPr>
              <w:jc w:val="center"/>
              <w:rPr>
                <w:sz w:val="20"/>
              </w:rPr>
            </w:pPr>
          </w:p>
        </w:tc>
      </w:tr>
      <w:tr w:rsidR="00636389" w:rsidRPr="00636389" w14:paraId="345E76CF" w14:textId="77777777" w:rsidTr="00E80C97">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F09C6F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5233511" w14:textId="77777777" w:rsidR="00E80C97" w:rsidRPr="00636389" w:rsidRDefault="00E80C97" w:rsidP="00E80C97">
            <w:pPr>
              <w:jc w:val="center"/>
              <w:rPr>
                <w:b/>
                <w:bCs/>
                <w:sz w:val="20"/>
                <w:u w:val="single"/>
              </w:rPr>
            </w:pPr>
            <w:r w:rsidRPr="00636389">
              <w:rPr>
                <w:b/>
                <w:bCs/>
                <w:sz w:val="20"/>
                <w:u w:val="single"/>
              </w:rPr>
              <w:t>Esponja de limpeza</w:t>
            </w:r>
            <w:r w:rsidRPr="00636389">
              <w:rPr>
                <w:b/>
                <w:bCs/>
                <w:sz w:val="20"/>
              </w:rPr>
              <w:t xml:space="preserve">, </w:t>
            </w:r>
            <w:r w:rsidRPr="00636389">
              <w:rPr>
                <w:sz w:val="20"/>
              </w:rPr>
              <w:t>espuma, nylon, abrasividade alta, mínima, para limpeza geral, uma face macia, outra áspera, 180mm x 100mm, espessura mínima 18mm.</w:t>
            </w:r>
          </w:p>
        </w:tc>
        <w:tc>
          <w:tcPr>
            <w:tcW w:w="1134" w:type="dxa"/>
            <w:tcBorders>
              <w:top w:val="nil"/>
              <w:left w:val="nil"/>
              <w:bottom w:val="single" w:sz="8" w:space="0" w:color="auto"/>
              <w:right w:val="single" w:sz="8" w:space="0" w:color="auto"/>
            </w:tcBorders>
            <w:shd w:val="clear" w:color="auto" w:fill="auto"/>
            <w:vAlign w:val="center"/>
            <w:hideMark/>
          </w:tcPr>
          <w:p w14:paraId="12B7BBB3" w14:textId="77777777" w:rsidR="00E80C97" w:rsidRPr="00636389" w:rsidRDefault="00E80C97" w:rsidP="00E80C97">
            <w:pPr>
              <w:jc w:val="center"/>
              <w:rPr>
                <w:sz w:val="20"/>
              </w:rPr>
            </w:pPr>
            <w:r w:rsidRPr="00636389">
              <w:rPr>
                <w:sz w:val="20"/>
              </w:rPr>
              <w:t>Pacote com 3 unidades</w:t>
            </w:r>
          </w:p>
        </w:tc>
        <w:tc>
          <w:tcPr>
            <w:tcW w:w="1134" w:type="dxa"/>
            <w:tcBorders>
              <w:top w:val="nil"/>
              <w:left w:val="nil"/>
              <w:bottom w:val="single" w:sz="8" w:space="0" w:color="auto"/>
              <w:right w:val="nil"/>
            </w:tcBorders>
            <w:shd w:val="clear" w:color="auto" w:fill="auto"/>
            <w:vAlign w:val="center"/>
            <w:hideMark/>
          </w:tcPr>
          <w:p w14:paraId="2DA8726F" w14:textId="77777777" w:rsidR="00E80C97" w:rsidRPr="00636389" w:rsidRDefault="00E80C97" w:rsidP="00E80C97">
            <w:pPr>
              <w:jc w:val="center"/>
              <w:rPr>
                <w:sz w:val="20"/>
              </w:rPr>
            </w:pPr>
            <w:r w:rsidRPr="00636389">
              <w:rPr>
                <w:sz w:val="20"/>
              </w:rPr>
              <w:t>40</w:t>
            </w:r>
          </w:p>
        </w:tc>
        <w:tc>
          <w:tcPr>
            <w:tcW w:w="1560" w:type="dxa"/>
            <w:tcBorders>
              <w:top w:val="nil"/>
              <w:left w:val="single" w:sz="4" w:space="0" w:color="auto"/>
              <w:bottom w:val="nil"/>
              <w:right w:val="single" w:sz="4" w:space="0" w:color="auto"/>
            </w:tcBorders>
            <w:shd w:val="clear" w:color="auto" w:fill="auto"/>
            <w:noWrap/>
            <w:vAlign w:val="center"/>
          </w:tcPr>
          <w:p w14:paraId="323ACCD7" w14:textId="51F7A4DF"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14D116A5" w14:textId="1860BB21" w:rsidR="00E80C97" w:rsidRPr="00636389" w:rsidRDefault="00E80C97" w:rsidP="00E80C97">
            <w:pPr>
              <w:jc w:val="center"/>
              <w:rPr>
                <w:sz w:val="20"/>
              </w:rPr>
            </w:pPr>
          </w:p>
        </w:tc>
      </w:tr>
      <w:tr w:rsidR="00636389" w:rsidRPr="00636389" w14:paraId="32A96E3D" w14:textId="77777777" w:rsidTr="00E80C97">
        <w:trPr>
          <w:trHeight w:val="7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700A5E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EE8C244" w14:textId="77777777" w:rsidR="00E80C97" w:rsidRPr="00636389" w:rsidRDefault="00E80C97" w:rsidP="00E80C97">
            <w:pPr>
              <w:jc w:val="center"/>
              <w:rPr>
                <w:b/>
                <w:bCs/>
                <w:sz w:val="20"/>
                <w:u w:val="single"/>
              </w:rPr>
            </w:pPr>
            <w:r w:rsidRPr="00636389">
              <w:rPr>
                <w:b/>
                <w:bCs/>
                <w:sz w:val="20"/>
                <w:u w:val="single"/>
              </w:rPr>
              <w:t>Esponja de limpeza, lã de aço de carbono</w:t>
            </w:r>
            <w:r w:rsidRPr="00636389">
              <w:rPr>
                <w:b/>
                <w:bCs/>
                <w:sz w:val="20"/>
              </w:rPr>
              <w:t xml:space="preserve">, </w:t>
            </w:r>
            <w:r w:rsidRPr="00636389">
              <w:rPr>
                <w:sz w:val="20"/>
              </w:rPr>
              <w:t>retangular, para limpeza geral, textura macia e isenta de sinais de oxidação, 100mm x 75mm.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718B83" w14:textId="77777777" w:rsidR="00E80C97" w:rsidRPr="00636389" w:rsidRDefault="00E80C97" w:rsidP="00E80C97">
            <w:pPr>
              <w:jc w:val="center"/>
              <w:rPr>
                <w:sz w:val="20"/>
              </w:rPr>
            </w:pPr>
            <w:r w:rsidRPr="00636389">
              <w:rPr>
                <w:sz w:val="20"/>
              </w:rPr>
              <w:t>Pacote com 4 unidades</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7901EE23" w14:textId="77777777" w:rsidR="00E80C97" w:rsidRPr="00636389" w:rsidRDefault="00E80C97" w:rsidP="00E80C97">
            <w:pPr>
              <w:jc w:val="center"/>
              <w:rPr>
                <w:sz w:val="20"/>
              </w:rPr>
            </w:pPr>
            <w:r w:rsidRPr="00636389">
              <w:rPr>
                <w:sz w:val="20"/>
              </w:rPr>
              <w:t>950</w:t>
            </w:r>
          </w:p>
        </w:tc>
        <w:tc>
          <w:tcPr>
            <w:tcW w:w="1560" w:type="dxa"/>
            <w:tcBorders>
              <w:top w:val="single" w:sz="4" w:space="0" w:color="auto"/>
              <w:left w:val="nil"/>
              <w:bottom w:val="nil"/>
              <w:right w:val="single" w:sz="4" w:space="0" w:color="auto"/>
            </w:tcBorders>
            <w:shd w:val="clear" w:color="auto" w:fill="auto"/>
            <w:noWrap/>
            <w:vAlign w:val="center"/>
          </w:tcPr>
          <w:p w14:paraId="5A19B4D7" w14:textId="67D98F5C"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273B8D53" w14:textId="247CEE95" w:rsidR="00E80C97" w:rsidRPr="00636389" w:rsidRDefault="00E80C97" w:rsidP="00E80C97">
            <w:pPr>
              <w:jc w:val="center"/>
              <w:rPr>
                <w:sz w:val="20"/>
              </w:rPr>
            </w:pPr>
          </w:p>
        </w:tc>
      </w:tr>
      <w:tr w:rsidR="00636389" w:rsidRPr="00636389" w14:paraId="464E328B" w14:textId="77777777" w:rsidTr="00E80C97">
        <w:trPr>
          <w:trHeight w:val="405"/>
          <w:jc w:val="center"/>
        </w:trPr>
        <w:tc>
          <w:tcPr>
            <w:tcW w:w="699" w:type="dxa"/>
            <w:vMerge/>
            <w:tcBorders>
              <w:top w:val="nil"/>
              <w:left w:val="single" w:sz="8" w:space="0" w:color="auto"/>
              <w:bottom w:val="single" w:sz="8" w:space="0" w:color="000000"/>
              <w:right w:val="single" w:sz="8" w:space="0" w:color="auto"/>
            </w:tcBorders>
            <w:vAlign w:val="center"/>
          </w:tcPr>
          <w:p w14:paraId="28F6DFC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1F3589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F9A726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332368DB"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07A5D11"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21514845" w14:textId="77777777" w:rsidR="00E80C97" w:rsidRPr="00636389" w:rsidRDefault="00E80C97" w:rsidP="00E80C97">
            <w:pPr>
              <w:jc w:val="center"/>
              <w:rPr>
                <w:sz w:val="20"/>
              </w:rPr>
            </w:pPr>
          </w:p>
        </w:tc>
      </w:tr>
      <w:tr w:rsidR="00636389" w:rsidRPr="00636389" w14:paraId="36B9A1B3"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0F5D02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13FDB03" w14:textId="77777777" w:rsidR="00E80C97" w:rsidRPr="00636389" w:rsidRDefault="00E80C97" w:rsidP="00E80C97">
            <w:pPr>
              <w:jc w:val="center"/>
              <w:rPr>
                <w:b/>
                <w:bCs/>
                <w:sz w:val="20"/>
                <w:u w:val="single"/>
              </w:rPr>
            </w:pPr>
            <w:r w:rsidRPr="00636389">
              <w:rPr>
                <w:b/>
                <w:bCs/>
                <w:sz w:val="20"/>
                <w:u w:val="single"/>
              </w:rPr>
              <w:t>Fio Dental</w:t>
            </w:r>
            <w:r w:rsidRPr="00636389">
              <w:rPr>
                <w:b/>
                <w:bCs/>
                <w:sz w:val="20"/>
              </w:rPr>
              <w:t xml:space="preserve">, </w:t>
            </w:r>
            <w:r w:rsidRPr="00636389">
              <w:rPr>
                <w:sz w:val="20"/>
              </w:rPr>
              <w:t>poliamida, 50m, cera natural, com cortador.</w:t>
            </w:r>
          </w:p>
        </w:tc>
        <w:tc>
          <w:tcPr>
            <w:tcW w:w="1134" w:type="dxa"/>
            <w:tcBorders>
              <w:top w:val="nil"/>
              <w:left w:val="nil"/>
              <w:bottom w:val="single" w:sz="8" w:space="0" w:color="auto"/>
              <w:right w:val="single" w:sz="8" w:space="0" w:color="auto"/>
            </w:tcBorders>
            <w:shd w:val="clear" w:color="auto" w:fill="auto"/>
            <w:vAlign w:val="center"/>
            <w:hideMark/>
          </w:tcPr>
          <w:p w14:paraId="79C1D050" w14:textId="77777777" w:rsidR="00E80C97" w:rsidRPr="00636389" w:rsidRDefault="00E80C97" w:rsidP="00E80C97">
            <w:pPr>
              <w:jc w:val="center"/>
              <w:rPr>
                <w:sz w:val="20"/>
              </w:rPr>
            </w:pPr>
            <w:r w:rsidRPr="00636389">
              <w:rPr>
                <w:sz w:val="20"/>
              </w:rPr>
              <w:t>Rolo com 50 metros</w:t>
            </w:r>
          </w:p>
        </w:tc>
        <w:tc>
          <w:tcPr>
            <w:tcW w:w="1134" w:type="dxa"/>
            <w:tcBorders>
              <w:top w:val="nil"/>
              <w:left w:val="nil"/>
              <w:bottom w:val="single" w:sz="8" w:space="0" w:color="auto"/>
              <w:right w:val="nil"/>
            </w:tcBorders>
            <w:shd w:val="clear" w:color="auto" w:fill="auto"/>
            <w:vAlign w:val="center"/>
            <w:hideMark/>
          </w:tcPr>
          <w:p w14:paraId="1B617F2E"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658D3C4" w14:textId="4628A2A9"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8C0C7B1" w14:textId="205DB655" w:rsidR="00E80C97" w:rsidRPr="00636389" w:rsidRDefault="00E80C97" w:rsidP="00E80C97">
            <w:pPr>
              <w:jc w:val="center"/>
              <w:rPr>
                <w:sz w:val="20"/>
              </w:rPr>
            </w:pPr>
          </w:p>
        </w:tc>
      </w:tr>
      <w:tr w:rsidR="00636389" w:rsidRPr="00636389" w14:paraId="0DDCD775"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A7D260C"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E2961EA" w14:textId="77777777" w:rsidR="00E80C97" w:rsidRPr="00636389" w:rsidRDefault="00E80C97" w:rsidP="00E80C97">
            <w:pPr>
              <w:jc w:val="center"/>
              <w:rPr>
                <w:b/>
                <w:bCs/>
                <w:sz w:val="20"/>
                <w:u w:val="single"/>
              </w:rPr>
            </w:pPr>
            <w:r w:rsidRPr="00636389">
              <w:rPr>
                <w:b/>
                <w:bCs/>
                <w:sz w:val="20"/>
                <w:u w:val="single"/>
              </w:rPr>
              <w:t>Flanela</w:t>
            </w:r>
            <w:r w:rsidRPr="00636389">
              <w:rPr>
                <w:sz w:val="20"/>
              </w:rPr>
              <w:t>, material: algodão, comprimento: 40 cm, largura: 30 cm, cor: laranja, características adicionais: acabamento nas bordas.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9E39C2"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151A82BF" w14:textId="77777777" w:rsidR="00E80C97" w:rsidRPr="00636389" w:rsidRDefault="00E80C97" w:rsidP="00E80C97">
            <w:pPr>
              <w:jc w:val="center"/>
              <w:rPr>
                <w:sz w:val="20"/>
              </w:rPr>
            </w:pPr>
            <w:r w:rsidRPr="00636389">
              <w:rPr>
                <w:sz w:val="20"/>
              </w:rPr>
              <w:t>1950</w:t>
            </w:r>
          </w:p>
        </w:tc>
        <w:tc>
          <w:tcPr>
            <w:tcW w:w="1560" w:type="dxa"/>
            <w:tcBorders>
              <w:top w:val="nil"/>
              <w:left w:val="nil"/>
              <w:bottom w:val="nil"/>
              <w:right w:val="single" w:sz="4" w:space="0" w:color="auto"/>
            </w:tcBorders>
            <w:shd w:val="clear" w:color="auto" w:fill="auto"/>
            <w:noWrap/>
            <w:vAlign w:val="center"/>
          </w:tcPr>
          <w:p w14:paraId="3516A6DD"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410C3F15" w14:textId="77777777" w:rsidR="00E80C97" w:rsidRPr="00636389" w:rsidRDefault="00E80C97" w:rsidP="00E80C97">
            <w:pPr>
              <w:jc w:val="center"/>
              <w:rPr>
                <w:sz w:val="20"/>
              </w:rPr>
            </w:pPr>
          </w:p>
        </w:tc>
      </w:tr>
      <w:tr w:rsidR="00636389" w:rsidRPr="00636389" w14:paraId="0E332C4B" w14:textId="77777777" w:rsidTr="00E80C97">
        <w:trPr>
          <w:trHeight w:val="735"/>
          <w:jc w:val="center"/>
        </w:trPr>
        <w:tc>
          <w:tcPr>
            <w:tcW w:w="699" w:type="dxa"/>
            <w:vMerge/>
            <w:tcBorders>
              <w:top w:val="nil"/>
              <w:left w:val="single" w:sz="8" w:space="0" w:color="auto"/>
              <w:bottom w:val="single" w:sz="8" w:space="0" w:color="000000"/>
              <w:right w:val="single" w:sz="8" w:space="0" w:color="auto"/>
            </w:tcBorders>
            <w:vAlign w:val="center"/>
          </w:tcPr>
          <w:p w14:paraId="6C425A46"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88E272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0815A4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D718F2A"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88E26A3" w14:textId="163499B2"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206CEFAB" w14:textId="1FF507AF" w:rsidR="00E80C97" w:rsidRPr="00636389" w:rsidRDefault="00E80C97" w:rsidP="00E80C97">
            <w:pPr>
              <w:jc w:val="center"/>
              <w:rPr>
                <w:sz w:val="20"/>
              </w:rPr>
            </w:pPr>
          </w:p>
        </w:tc>
      </w:tr>
      <w:tr w:rsidR="00636389" w:rsidRPr="00636389" w14:paraId="6332E51C" w14:textId="77777777" w:rsidTr="00E80C97">
        <w:trPr>
          <w:trHeight w:val="735"/>
          <w:jc w:val="center"/>
        </w:trPr>
        <w:tc>
          <w:tcPr>
            <w:tcW w:w="699" w:type="dxa"/>
            <w:tcBorders>
              <w:top w:val="nil"/>
              <w:left w:val="single" w:sz="8" w:space="0" w:color="auto"/>
              <w:bottom w:val="single" w:sz="8" w:space="0" w:color="000000"/>
              <w:right w:val="single" w:sz="8" w:space="0" w:color="auto"/>
            </w:tcBorders>
            <w:vAlign w:val="center"/>
          </w:tcPr>
          <w:p w14:paraId="5C37036C"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vAlign w:val="center"/>
          </w:tcPr>
          <w:p w14:paraId="458B3FB1" w14:textId="77777777" w:rsidR="00E80C97" w:rsidRPr="00636389" w:rsidRDefault="00E80C97" w:rsidP="00E80C97">
            <w:pPr>
              <w:jc w:val="center"/>
              <w:rPr>
                <w:b/>
                <w:bCs/>
                <w:sz w:val="20"/>
                <w:u w:val="single"/>
              </w:rPr>
            </w:pPr>
            <w:r w:rsidRPr="00636389">
              <w:rPr>
                <w:b/>
                <w:bCs/>
                <w:sz w:val="20"/>
                <w:u w:val="single"/>
              </w:rPr>
              <w:t>Flanela</w:t>
            </w:r>
            <w:r w:rsidRPr="00636389">
              <w:rPr>
                <w:bCs/>
                <w:sz w:val="20"/>
              </w:rPr>
              <w:t>, material: algodão, comprimento: 58 cm, largura: 32 cm, cor: laranja, características adicionais: acabamento nas bordas.</w:t>
            </w:r>
          </w:p>
        </w:tc>
        <w:tc>
          <w:tcPr>
            <w:tcW w:w="1134" w:type="dxa"/>
            <w:tcBorders>
              <w:top w:val="nil"/>
              <w:left w:val="single" w:sz="8" w:space="0" w:color="auto"/>
              <w:bottom w:val="single" w:sz="8" w:space="0" w:color="000000"/>
              <w:right w:val="single" w:sz="8" w:space="0" w:color="auto"/>
            </w:tcBorders>
            <w:vAlign w:val="center"/>
          </w:tcPr>
          <w:p w14:paraId="0A175401"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single" w:sz="4" w:space="0" w:color="auto"/>
            </w:tcBorders>
            <w:vAlign w:val="center"/>
          </w:tcPr>
          <w:p w14:paraId="3BFE50A7" w14:textId="77777777" w:rsidR="00E80C97" w:rsidRPr="00636389" w:rsidRDefault="00E80C97" w:rsidP="00E80C97">
            <w:pPr>
              <w:jc w:val="center"/>
              <w:rPr>
                <w:sz w:val="20"/>
              </w:rPr>
            </w:pPr>
            <w:r w:rsidRPr="00636389">
              <w:rPr>
                <w:sz w:val="20"/>
              </w:rPr>
              <w:t>300</w:t>
            </w:r>
          </w:p>
        </w:tc>
        <w:tc>
          <w:tcPr>
            <w:tcW w:w="1560" w:type="dxa"/>
            <w:tcBorders>
              <w:top w:val="nil"/>
              <w:left w:val="nil"/>
              <w:bottom w:val="single" w:sz="4" w:space="0" w:color="auto"/>
              <w:right w:val="single" w:sz="4" w:space="0" w:color="auto"/>
            </w:tcBorders>
            <w:shd w:val="clear" w:color="auto" w:fill="auto"/>
            <w:noWrap/>
            <w:vAlign w:val="center"/>
          </w:tcPr>
          <w:p w14:paraId="2668E98A" w14:textId="3DDB20FD"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21D428EE" w14:textId="7AF90253" w:rsidR="00E80C97" w:rsidRPr="00636389" w:rsidRDefault="00E80C97" w:rsidP="00E80C97">
            <w:pPr>
              <w:jc w:val="center"/>
              <w:rPr>
                <w:sz w:val="20"/>
              </w:rPr>
            </w:pPr>
          </w:p>
        </w:tc>
      </w:tr>
      <w:tr w:rsidR="00636389" w:rsidRPr="00636389" w14:paraId="6065ABF0"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28C5B48"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D96B983" w14:textId="77777777" w:rsidR="00E80C97" w:rsidRPr="00636389" w:rsidRDefault="00E80C97" w:rsidP="00E80C97">
            <w:pPr>
              <w:jc w:val="center"/>
              <w:rPr>
                <w:b/>
                <w:bCs/>
                <w:sz w:val="20"/>
                <w:u w:val="single"/>
              </w:rPr>
            </w:pPr>
            <w:r w:rsidRPr="00636389">
              <w:rPr>
                <w:b/>
                <w:bCs/>
                <w:sz w:val="20"/>
                <w:u w:val="single"/>
              </w:rPr>
              <w:t>Fósforo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57C70F" w14:textId="77777777" w:rsidR="00E80C97" w:rsidRPr="00636389" w:rsidRDefault="00E80C97" w:rsidP="00E80C97">
            <w:pPr>
              <w:jc w:val="center"/>
              <w:rPr>
                <w:sz w:val="20"/>
              </w:rPr>
            </w:pPr>
            <w:r w:rsidRPr="00636389">
              <w:rPr>
                <w:sz w:val="20"/>
              </w:rPr>
              <w:t>Maço c/ 10 cx. c/ 40 palitos</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47C5695" w14:textId="77777777" w:rsidR="00E80C97" w:rsidRPr="00636389" w:rsidRDefault="00E80C97" w:rsidP="00E80C97">
            <w:pPr>
              <w:jc w:val="center"/>
              <w:rPr>
                <w:sz w:val="20"/>
              </w:rPr>
            </w:pPr>
            <w:r w:rsidRPr="00636389">
              <w:rPr>
                <w:sz w:val="20"/>
              </w:rPr>
              <w:t>550</w:t>
            </w:r>
          </w:p>
        </w:tc>
        <w:tc>
          <w:tcPr>
            <w:tcW w:w="1560" w:type="dxa"/>
            <w:tcBorders>
              <w:top w:val="nil"/>
              <w:left w:val="single" w:sz="4" w:space="0" w:color="auto"/>
              <w:bottom w:val="nil"/>
              <w:right w:val="single" w:sz="4" w:space="0" w:color="auto"/>
            </w:tcBorders>
            <w:shd w:val="clear" w:color="auto" w:fill="auto"/>
            <w:noWrap/>
            <w:vAlign w:val="center"/>
          </w:tcPr>
          <w:p w14:paraId="31123439"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26A3AFC" w14:textId="77777777" w:rsidR="00E80C97" w:rsidRPr="00636389" w:rsidRDefault="00E80C97" w:rsidP="00E80C97">
            <w:pPr>
              <w:jc w:val="center"/>
              <w:rPr>
                <w:sz w:val="20"/>
              </w:rPr>
            </w:pPr>
          </w:p>
        </w:tc>
      </w:tr>
      <w:tr w:rsidR="00636389" w:rsidRPr="00636389" w14:paraId="33160B11"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37820096"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15D51A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411973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71E2A08C"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1E3601F7" w14:textId="3DB708BB"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18F611D0" w14:textId="1A8D670C" w:rsidR="00E80C97" w:rsidRPr="00636389" w:rsidRDefault="00E80C97" w:rsidP="00E80C97">
            <w:pPr>
              <w:jc w:val="center"/>
              <w:rPr>
                <w:sz w:val="20"/>
              </w:rPr>
            </w:pPr>
          </w:p>
        </w:tc>
      </w:tr>
      <w:tr w:rsidR="00636389" w:rsidRPr="00636389" w14:paraId="27AA783A"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FB34EFC"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CEA022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861352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54413910"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5370C7A"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BE69338" w14:textId="77777777" w:rsidR="00E80C97" w:rsidRPr="00636389" w:rsidRDefault="00E80C97" w:rsidP="00E80C97">
            <w:pPr>
              <w:jc w:val="center"/>
              <w:rPr>
                <w:sz w:val="20"/>
              </w:rPr>
            </w:pPr>
          </w:p>
        </w:tc>
      </w:tr>
      <w:tr w:rsidR="00636389" w:rsidRPr="00636389" w14:paraId="5A2217F5" w14:textId="77777777" w:rsidTr="00E80C97">
        <w:trPr>
          <w:trHeight w:val="315"/>
          <w:jc w:val="center"/>
        </w:trPr>
        <w:tc>
          <w:tcPr>
            <w:tcW w:w="699" w:type="dxa"/>
            <w:tcBorders>
              <w:top w:val="nil"/>
              <w:left w:val="single" w:sz="8" w:space="0" w:color="auto"/>
              <w:bottom w:val="single" w:sz="8" w:space="0" w:color="000000"/>
              <w:right w:val="single" w:sz="8" w:space="0" w:color="auto"/>
            </w:tcBorders>
            <w:vAlign w:val="center"/>
          </w:tcPr>
          <w:p w14:paraId="51D31B57" w14:textId="77777777" w:rsidR="00E80C97" w:rsidRPr="00636389" w:rsidRDefault="00E80C97" w:rsidP="00E80C97">
            <w:pPr>
              <w:pStyle w:val="PargrafodaLista"/>
              <w:numPr>
                <w:ilvl w:val="0"/>
                <w:numId w:val="23"/>
              </w:numPr>
              <w:jc w:val="center"/>
              <w:rPr>
                <w:sz w:val="20"/>
              </w:rPr>
            </w:pPr>
          </w:p>
        </w:tc>
        <w:tc>
          <w:tcPr>
            <w:tcW w:w="2693" w:type="dxa"/>
            <w:tcBorders>
              <w:left w:val="single" w:sz="6" w:space="0" w:color="000000"/>
              <w:bottom w:val="single" w:sz="6" w:space="0" w:color="000000"/>
              <w:right w:val="single" w:sz="6" w:space="0" w:color="000000"/>
            </w:tcBorders>
            <w:shd w:val="clear" w:color="auto" w:fill="auto"/>
            <w:vAlign w:val="center"/>
          </w:tcPr>
          <w:p w14:paraId="2ACCC361"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DESCARTÁVEL GERIÁTRICA, tamanho J</w:t>
            </w:r>
            <w:r w:rsidRPr="00636389">
              <w:rPr>
                <w:sz w:val="20"/>
              </w:rPr>
              <w:t xml:space="preserve"> (características mínimas: cintura de 42 a 72 cm/ peso de 20 a 33kg) de uso Juvenil,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w:t>
            </w:r>
            <w:r w:rsidRPr="00636389">
              <w:rPr>
                <w:sz w:val="20"/>
              </w:rPr>
              <w:lastRenderedPageBreak/>
              <w:t>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left w:val="single" w:sz="6" w:space="0" w:color="000000"/>
              <w:bottom w:val="single" w:sz="6" w:space="0" w:color="000000"/>
              <w:right w:val="single" w:sz="6" w:space="0" w:color="000000"/>
            </w:tcBorders>
            <w:shd w:val="clear" w:color="auto" w:fill="auto"/>
            <w:vAlign w:val="center"/>
          </w:tcPr>
          <w:p w14:paraId="0C7033DD" w14:textId="77777777" w:rsidR="00E80C97" w:rsidRPr="00636389" w:rsidRDefault="00E80C97" w:rsidP="00E80C97">
            <w:pPr>
              <w:spacing w:before="100" w:beforeAutospacing="1" w:after="100" w:afterAutospacing="1"/>
              <w:jc w:val="center"/>
              <w:textAlignment w:val="baseline"/>
              <w:rPr>
                <w:sz w:val="20"/>
              </w:rPr>
            </w:pPr>
          </w:p>
          <w:p w14:paraId="47824DAC" w14:textId="77777777" w:rsidR="00E80C97" w:rsidRPr="00636389" w:rsidRDefault="00E80C97" w:rsidP="00E80C97">
            <w:pPr>
              <w:spacing w:before="100" w:beforeAutospacing="1" w:after="100" w:afterAutospacing="1"/>
              <w:jc w:val="center"/>
              <w:textAlignment w:val="baseline"/>
              <w:rPr>
                <w:sz w:val="20"/>
              </w:rPr>
            </w:pPr>
          </w:p>
          <w:p w14:paraId="6CEA95A6" w14:textId="77777777" w:rsidR="00E80C97" w:rsidRPr="00636389" w:rsidRDefault="00E80C97" w:rsidP="00E80C97">
            <w:pPr>
              <w:spacing w:before="100" w:beforeAutospacing="1" w:after="100" w:afterAutospacing="1"/>
              <w:jc w:val="center"/>
              <w:textAlignment w:val="baseline"/>
              <w:rPr>
                <w:sz w:val="20"/>
              </w:rPr>
            </w:pPr>
          </w:p>
          <w:p w14:paraId="7E7BFD28" w14:textId="77777777" w:rsidR="00E80C97" w:rsidRPr="00636389" w:rsidRDefault="00E80C97" w:rsidP="00E80C97">
            <w:pPr>
              <w:spacing w:before="100" w:beforeAutospacing="1" w:after="100" w:afterAutospacing="1"/>
              <w:jc w:val="center"/>
              <w:textAlignment w:val="baseline"/>
              <w:rPr>
                <w:sz w:val="20"/>
              </w:rPr>
            </w:pPr>
            <w:r w:rsidRPr="00636389">
              <w:rPr>
                <w:sz w:val="20"/>
              </w:rPr>
              <w:t>Unidade</w:t>
            </w:r>
          </w:p>
        </w:tc>
        <w:tc>
          <w:tcPr>
            <w:tcW w:w="1134" w:type="dxa"/>
            <w:tcBorders>
              <w:left w:val="single" w:sz="6" w:space="0" w:color="000000"/>
              <w:bottom w:val="single" w:sz="6" w:space="0" w:color="000000"/>
              <w:right w:val="single" w:sz="6" w:space="0" w:color="000000"/>
            </w:tcBorders>
            <w:shd w:val="clear" w:color="auto" w:fill="auto"/>
            <w:vAlign w:val="center"/>
          </w:tcPr>
          <w:p w14:paraId="75ABF179" w14:textId="77777777" w:rsidR="00E80C97" w:rsidRPr="00636389" w:rsidRDefault="00E80C97" w:rsidP="00E80C97">
            <w:pPr>
              <w:spacing w:before="100" w:beforeAutospacing="1" w:after="100" w:afterAutospacing="1" w:line="0" w:lineRule="atLeast"/>
              <w:jc w:val="center"/>
              <w:textAlignment w:val="baseline"/>
              <w:rPr>
                <w:sz w:val="20"/>
              </w:rPr>
            </w:pPr>
          </w:p>
          <w:p w14:paraId="605B983B" w14:textId="77777777" w:rsidR="00E80C97" w:rsidRPr="00636389" w:rsidRDefault="00E80C97" w:rsidP="00E80C97">
            <w:pPr>
              <w:spacing w:before="100" w:beforeAutospacing="1" w:after="100" w:afterAutospacing="1" w:line="0" w:lineRule="atLeast"/>
              <w:jc w:val="center"/>
              <w:textAlignment w:val="baseline"/>
              <w:rPr>
                <w:sz w:val="20"/>
              </w:rPr>
            </w:pPr>
          </w:p>
          <w:p w14:paraId="34EBF137" w14:textId="77777777" w:rsidR="00E80C97" w:rsidRPr="00636389" w:rsidRDefault="00E80C97" w:rsidP="00E80C97">
            <w:pPr>
              <w:spacing w:before="100" w:beforeAutospacing="1" w:after="100" w:afterAutospacing="1" w:line="0" w:lineRule="atLeast"/>
              <w:jc w:val="center"/>
              <w:textAlignment w:val="baseline"/>
              <w:rPr>
                <w:sz w:val="20"/>
              </w:rPr>
            </w:pPr>
          </w:p>
          <w:p w14:paraId="5A91A664"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8.000</w:t>
            </w:r>
          </w:p>
        </w:tc>
        <w:tc>
          <w:tcPr>
            <w:tcW w:w="1560" w:type="dxa"/>
            <w:tcBorders>
              <w:bottom w:val="single" w:sz="4" w:space="0" w:color="auto"/>
              <w:right w:val="single" w:sz="4" w:space="0" w:color="auto"/>
            </w:tcBorders>
            <w:noWrap/>
            <w:vAlign w:val="center"/>
          </w:tcPr>
          <w:p w14:paraId="20A93B3F" w14:textId="193BF746" w:rsidR="00E80C97" w:rsidRPr="00636389" w:rsidRDefault="00E80C97" w:rsidP="00E80C97">
            <w:pPr>
              <w:pBdr>
                <w:right w:val="single" w:sz="4" w:space="4" w:color="auto"/>
              </w:pBdr>
              <w:spacing w:line="360" w:lineRule="auto"/>
              <w:jc w:val="center"/>
              <w:rPr>
                <w:sz w:val="20"/>
              </w:rPr>
            </w:pPr>
          </w:p>
        </w:tc>
        <w:tc>
          <w:tcPr>
            <w:tcW w:w="1275" w:type="dxa"/>
            <w:tcBorders>
              <w:bottom w:val="single" w:sz="4" w:space="0" w:color="auto"/>
              <w:right w:val="single" w:sz="4" w:space="0" w:color="auto"/>
            </w:tcBorders>
            <w:vAlign w:val="center"/>
          </w:tcPr>
          <w:p w14:paraId="1752AF77" w14:textId="31D6D1D0" w:rsidR="00E80C97" w:rsidRPr="00636389" w:rsidRDefault="00E80C97" w:rsidP="00E80C97">
            <w:pPr>
              <w:pBdr>
                <w:right w:val="single" w:sz="4" w:space="4" w:color="auto"/>
              </w:pBdr>
              <w:spacing w:line="360" w:lineRule="auto"/>
              <w:jc w:val="center"/>
              <w:rPr>
                <w:sz w:val="20"/>
              </w:rPr>
            </w:pPr>
          </w:p>
        </w:tc>
      </w:tr>
      <w:tr w:rsidR="00636389" w:rsidRPr="00636389" w14:paraId="52454DDB" w14:textId="77777777" w:rsidTr="00E80C97">
        <w:trPr>
          <w:trHeight w:val="315"/>
          <w:jc w:val="center"/>
        </w:trPr>
        <w:tc>
          <w:tcPr>
            <w:tcW w:w="699" w:type="dxa"/>
            <w:tcBorders>
              <w:top w:val="nil"/>
              <w:left w:val="single" w:sz="8" w:space="0" w:color="auto"/>
              <w:bottom w:val="single" w:sz="8" w:space="0" w:color="000000"/>
              <w:right w:val="single" w:sz="8" w:space="0" w:color="auto"/>
            </w:tcBorders>
            <w:vAlign w:val="center"/>
          </w:tcPr>
          <w:p w14:paraId="68FE06E4" w14:textId="77777777" w:rsidR="00E80C97" w:rsidRPr="00636389" w:rsidRDefault="00E80C97" w:rsidP="00E80C97">
            <w:pPr>
              <w:pStyle w:val="PargrafodaLista"/>
              <w:numPr>
                <w:ilvl w:val="0"/>
                <w:numId w:val="23"/>
              </w:numPr>
              <w:jc w:val="center"/>
              <w:rPr>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5B4073"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GERIÁTRICA DESCARTÁVEL, tamanho P</w:t>
            </w:r>
            <w:r w:rsidRPr="00636389">
              <w:rPr>
                <w:sz w:val="20"/>
              </w:rPr>
              <w:t xml:space="preserve"> (características mínimas: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w:t>
            </w:r>
            <w:r w:rsidRPr="00636389">
              <w:rPr>
                <w:sz w:val="20"/>
              </w:rPr>
              <w:lastRenderedPageBreak/>
              <w:t>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483FF" w14:textId="77777777" w:rsidR="00E80C97" w:rsidRPr="00636389" w:rsidRDefault="00E80C97" w:rsidP="00E80C97">
            <w:pPr>
              <w:spacing w:before="100" w:beforeAutospacing="1" w:after="100" w:afterAutospacing="1"/>
              <w:jc w:val="center"/>
              <w:textAlignment w:val="baseline"/>
              <w:rPr>
                <w:sz w:val="20"/>
              </w:rPr>
            </w:pPr>
          </w:p>
          <w:p w14:paraId="6D08B02A"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015B3612" w14:textId="77777777" w:rsidR="00E80C97" w:rsidRPr="00636389" w:rsidRDefault="00E80C97" w:rsidP="00E80C97">
            <w:pPr>
              <w:spacing w:before="100" w:beforeAutospacing="1" w:after="100" w:afterAutospacing="1"/>
              <w:jc w:val="center"/>
              <w:textAlignment w:val="baseline"/>
              <w:rPr>
                <w:sz w:val="20"/>
              </w:rPr>
            </w:pPr>
          </w:p>
          <w:p w14:paraId="2335F8ED"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10.000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689B7244" w14:textId="4595CDA3" w:rsidR="00E80C97" w:rsidRPr="00636389" w:rsidRDefault="00E80C97" w:rsidP="00E80C97">
            <w:pPr>
              <w:spacing w:line="360" w:lineRule="auto"/>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E7B7BB3" w14:textId="2C8A02AF" w:rsidR="00E80C97" w:rsidRPr="00636389" w:rsidRDefault="00E80C97" w:rsidP="00E80C97">
            <w:pPr>
              <w:spacing w:line="360" w:lineRule="auto"/>
              <w:jc w:val="center"/>
              <w:rPr>
                <w:sz w:val="20"/>
              </w:rPr>
            </w:pPr>
          </w:p>
        </w:tc>
      </w:tr>
      <w:tr w:rsidR="00636389" w:rsidRPr="00636389" w14:paraId="6669E614" w14:textId="77777777" w:rsidTr="00E80C97">
        <w:trPr>
          <w:trHeight w:val="315"/>
          <w:jc w:val="center"/>
        </w:trPr>
        <w:tc>
          <w:tcPr>
            <w:tcW w:w="699" w:type="dxa"/>
            <w:tcBorders>
              <w:top w:val="nil"/>
              <w:left w:val="single" w:sz="8" w:space="0" w:color="auto"/>
              <w:bottom w:val="single" w:sz="8" w:space="0" w:color="000000"/>
              <w:right w:val="single" w:sz="8" w:space="0" w:color="auto"/>
            </w:tcBorders>
            <w:vAlign w:val="center"/>
          </w:tcPr>
          <w:p w14:paraId="47C89D81" w14:textId="77777777" w:rsidR="00E80C97" w:rsidRPr="00636389" w:rsidRDefault="00E80C97" w:rsidP="00E80C97">
            <w:pPr>
              <w:pStyle w:val="PargrafodaLista"/>
              <w:numPr>
                <w:ilvl w:val="0"/>
                <w:numId w:val="23"/>
              </w:numPr>
              <w:jc w:val="center"/>
              <w:rPr>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F3A9F"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GERIÁTRICA DESCARTÁVEL, tamanho M</w:t>
            </w:r>
            <w:r w:rsidRPr="00636389">
              <w:rPr>
                <w:sz w:val="20"/>
              </w:rPr>
              <w:t xml:space="preserve">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88E105" w14:textId="77777777" w:rsidR="00E80C97" w:rsidRPr="00636389" w:rsidRDefault="00E80C97" w:rsidP="00E80C97">
            <w:pPr>
              <w:spacing w:before="100" w:beforeAutospacing="1" w:after="100" w:afterAutospacing="1"/>
              <w:jc w:val="center"/>
              <w:textAlignment w:val="baseline"/>
              <w:rPr>
                <w:sz w:val="20"/>
              </w:rPr>
            </w:pPr>
          </w:p>
          <w:p w14:paraId="162D4F04"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633D09E4" w14:textId="77777777" w:rsidR="00E80C97" w:rsidRPr="00636389" w:rsidRDefault="00E80C97" w:rsidP="00E80C97">
            <w:pPr>
              <w:spacing w:before="100" w:beforeAutospacing="1" w:after="100" w:afterAutospacing="1"/>
              <w:jc w:val="center"/>
              <w:textAlignment w:val="baseline"/>
              <w:rPr>
                <w:sz w:val="20"/>
              </w:rPr>
            </w:pPr>
          </w:p>
          <w:p w14:paraId="37B16DEF"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15.000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2CD33833" w14:textId="300354C6" w:rsidR="00E80C97" w:rsidRPr="00636389" w:rsidRDefault="00E80C97" w:rsidP="00E80C97">
            <w:pPr>
              <w:spacing w:line="360" w:lineRule="auto"/>
              <w:ind w:left="-122" w:right="-95"/>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E1FD638" w14:textId="1EFECCCB" w:rsidR="00E80C97" w:rsidRPr="00636389" w:rsidRDefault="00E80C97" w:rsidP="00E80C97">
            <w:pPr>
              <w:spacing w:line="360" w:lineRule="auto"/>
              <w:ind w:left="-122" w:right="-95"/>
              <w:jc w:val="center"/>
              <w:rPr>
                <w:sz w:val="20"/>
              </w:rPr>
            </w:pPr>
          </w:p>
        </w:tc>
      </w:tr>
      <w:tr w:rsidR="00636389" w:rsidRPr="00636389" w14:paraId="18306A3A" w14:textId="77777777" w:rsidTr="00E80C97">
        <w:trPr>
          <w:trHeight w:val="315"/>
          <w:jc w:val="center"/>
        </w:trPr>
        <w:tc>
          <w:tcPr>
            <w:tcW w:w="699" w:type="dxa"/>
            <w:tcBorders>
              <w:top w:val="nil"/>
              <w:left w:val="single" w:sz="8" w:space="0" w:color="auto"/>
              <w:bottom w:val="single" w:sz="4" w:space="0" w:color="auto"/>
              <w:right w:val="single" w:sz="8" w:space="0" w:color="auto"/>
            </w:tcBorders>
            <w:vAlign w:val="center"/>
          </w:tcPr>
          <w:p w14:paraId="07AC6EE7" w14:textId="77777777" w:rsidR="00E80C97" w:rsidRPr="00636389" w:rsidRDefault="00E80C97" w:rsidP="00E80C97">
            <w:pPr>
              <w:pStyle w:val="PargrafodaLista"/>
              <w:numPr>
                <w:ilvl w:val="0"/>
                <w:numId w:val="23"/>
              </w:numPr>
              <w:jc w:val="center"/>
              <w:rPr>
                <w:sz w:val="20"/>
              </w:rPr>
            </w:pPr>
          </w:p>
        </w:tc>
        <w:tc>
          <w:tcPr>
            <w:tcW w:w="2693" w:type="dxa"/>
            <w:tcBorders>
              <w:top w:val="single" w:sz="6" w:space="0" w:color="000000"/>
              <w:left w:val="single" w:sz="6" w:space="0" w:color="000000"/>
              <w:bottom w:val="single" w:sz="4" w:space="0" w:color="auto"/>
              <w:right w:val="single" w:sz="6" w:space="0" w:color="000000"/>
            </w:tcBorders>
            <w:shd w:val="clear" w:color="auto" w:fill="auto"/>
            <w:vAlign w:val="center"/>
          </w:tcPr>
          <w:p w14:paraId="7D273B07"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GERIÁTRICA DESCARTÁVEL, tamanho G</w:t>
            </w:r>
            <w:r w:rsidRPr="00636389">
              <w:rPr>
                <w:sz w:val="20"/>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651074B3" w14:textId="77777777" w:rsidR="00E80C97" w:rsidRPr="00636389" w:rsidRDefault="00E80C97" w:rsidP="00E80C97">
            <w:pPr>
              <w:spacing w:before="100" w:beforeAutospacing="1" w:after="100" w:afterAutospacing="1"/>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4359EC4A" w14:textId="77777777" w:rsidR="00E80C97" w:rsidRPr="00636389" w:rsidRDefault="00E80C97" w:rsidP="00E80C97">
            <w:pPr>
              <w:spacing w:before="100" w:beforeAutospacing="1" w:after="100" w:afterAutospacing="1"/>
              <w:jc w:val="center"/>
              <w:textAlignment w:val="baseline"/>
              <w:rPr>
                <w:sz w:val="20"/>
              </w:rPr>
            </w:pPr>
            <w:r w:rsidRPr="00636389">
              <w:rPr>
                <w:sz w:val="20"/>
              </w:rPr>
              <w:t>30.000</w:t>
            </w:r>
          </w:p>
        </w:tc>
        <w:tc>
          <w:tcPr>
            <w:tcW w:w="1560" w:type="dxa"/>
            <w:tcBorders>
              <w:top w:val="single" w:sz="4" w:space="0" w:color="auto"/>
              <w:bottom w:val="single" w:sz="4" w:space="0" w:color="auto"/>
              <w:right w:val="single" w:sz="4" w:space="0" w:color="auto"/>
            </w:tcBorders>
            <w:noWrap/>
            <w:vAlign w:val="center"/>
          </w:tcPr>
          <w:p w14:paraId="6BCAB6FC" w14:textId="1B692E59" w:rsidR="00E80C97" w:rsidRPr="00636389" w:rsidRDefault="00E80C97" w:rsidP="00E80C97">
            <w:pPr>
              <w:spacing w:line="360" w:lineRule="auto"/>
              <w:jc w:val="center"/>
              <w:rPr>
                <w:sz w:val="20"/>
              </w:rPr>
            </w:pPr>
          </w:p>
        </w:tc>
        <w:tc>
          <w:tcPr>
            <w:tcW w:w="1275" w:type="dxa"/>
            <w:tcBorders>
              <w:top w:val="single" w:sz="4" w:space="0" w:color="auto"/>
              <w:bottom w:val="single" w:sz="4" w:space="0" w:color="auto"/>
              <w:right w:val="single" w:sz="4" w:space="0" w:color="auto"/>
            </w:tcBorders>
            <w:vAlign w:val="center"/>
          </w:tcPr>
          <w:p w14:paraId="5ADAD529" w14:textId="0AD7FF48" w:rsidR="00E80C97" w:rsidRPr="00636389" w:rsidRDefault="00E80C97" w:rsidP="00E80C97">
            <w:pPr>
              <w:spacing w:line="360" w:lineRule="auto"/>
              <w:jc w:val="center"/>
              <w:rPr>
                <w:sz w:val="20"/>
              </w:rPr>
            </w:pPr>
          </w:p>
        </w:tc>
      </w:tr>
      <w:tr w:rsidR="00636389" w:rsidRPr="00636389" w14:paraId="6247DBC0" w14:textId="77777777" w:rsidTr="00E80C97">
        <w:trPr>
          <w:trHeight w:val="8099"/>
          <w:jc w:val="center"/>
        </w:trPr>
        <w:tc>
          <w:tcPr>
            <w:tcW w:w="699" w:type="dxa"/>
            <w:tcBorders>
              <w:top w:val="single" w:sz="4" w:space="0" w:color="auto"/>
              <w:left w:val="single" w:sz="8" w:space="0" w:color="auto"/>
              <w:bottom w:val="single" w:sz="4" w:space="0" w:color="auto"/>
              <w:right w:val="single" w:sz="8" w:space="0" w:color="auto"/>
            </w:tcBorders>
            <w:vAlign w:val="center"/>
          </w:tcPr>
          <w:p w14:paraId="1467EEDE" w14:textId="77777777" w:rsidR="00E80C97" w:rsidRPr="00636389" w:rsidRDefault="00E80C97" w:rsidP="00E80C97">
            <w:pPr>
              <w:pStyle w:val="PargrafodaLista"/>
              <w:numPr>
                <w:ilvl w:val="0"/>
                <w:numId w:val="23"/>
              </w:numPr>
              <w:jc w:val="center"/>
              <w:rPr>
                <w:sz w:val="20"/>
              </w:rPr>
            </w:pPr>
          </w:p>
        </w:tc>
        <w:tc>
          <w:tcPr>
            <w:tcW w:w="2693" w:type="dxa"/>
            <w:tcBorders>
              <w:top w:val="single" w:sz="4" w:space="0" w:color="auto"/>
              <w:left w:val="single" w:sz="6" w:space="0" w:color="000000"/>
              <w:bottom w:val="single" w:sz="4" w:space="0" w:color="auto"/>
              <w:right w:val="single" w:sz="6" w:space="0" w:color="000000"/>
            </w:tcBorders>
            <w:shd w:val="clear" w:color="auto" w:fill="auto"/>
            <w:vAlign w:val="center"/>
          </w:tcPr>
          <w:p w14:paraId="72436C2C"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GERIATRICA DESCARTÁVEL, tamanho XG</w:t>
            </w:r>
            <w:r w:rsidRPr="00636389">
              <w:rPr>
                <w:sz w:val="20"/>
              </w:rPr>
              <w:t xml:space="preserve"> (características mínimas: cintura de 120 a 165cm/ peso acima de 90 kg) de uso adulto, para incontinência urinária de GRANDE INTENSIDADE, pós parto, pós operatório e geriátrico, atóxico, hipoalérgico,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w:t>
            </w:r>
          </w:p>
          <w:p w14:paraId="1F99D6A9" w14:textId="77777777" w:rsidR="00E80C97" w:rsidRPr="00636389" w:rsidRDefault="00E80C97" w:rsidP="00E80C97">
            <w:pPr>
              <w:spacing w:before="100" w:beforeAutospacing="1" w:after="100" w:afterAutospacing="1" w:line="0" w:lineRule="atLeast"/>
              <w:jc w:val="center"/>
              <w:textAlignment w:val="baseline"/>
              <w:rPr>
                <w:sz w:val="20"/>
              </w:rPr>
            </w:pPr>
            <w:proofErr w:type="gramStart"/>
            <w:r w:rsidRPr="00636389">
              <w:rPr>
                <w:sz w:val="20"/>
              </w:rPr>
              <w:t>dimensões</w:t>
            </w:r>
            <w:proofErr w:type="gramEnd"/>
            <w:r w:rsidRPr="00636389">
              <w:rPr>
                <w:sz w:val="20"/>
              </w:rPr>
              <w:t>;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6BCCE2D7" w14:textId="77777777" w:rsidR="00E80C97" w:rsidRPr="00636389" w:rsidRDefault="00E80C97" w:rsidP="00E80C97">
            <w:pPr>
              <w:spacing w:before="100" w:beforeAutospacing="1" w:after="100" w:afterAutospacing="1"/>
              <w:jc w:val="center"/>
              <w:textAlignment w:val="baseline"/>
              <w:rPr>
                <w:sz w:val="20"/>
              </w:rPr>
            </w:pPr>
          </w:p>
          <w:p w14:paraId="2E273CF4"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325A3761" w14:textId="77777777" w:rsidR="00E80C97" w:rsidRPr="00636389" w:rsidRDefault="00E80C97" w:rsidP="00E80C97">
            <w:pPr>
              <w:spacing w:before="100" w:beforeAutospacing="1" w:after="100" w:afterAutospacing="1"/>
              <w:jc w:val="center"/>
              <w:textAlignment w:val="baseline"/>
              <w:rPr>
                <w:sz w:val="20"/>
              </w:rPr>
            </w:pPr>
          </w:p>
          <w:p w14:paraId="4A0B5CCE"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20.000</w:t>
            </w:r>
          </w:p>
        </w:tc>
        <w:tc>
          <w:tcPr>
            <w:tcW w:w="1560" w:type="dxa"/>
            <w:tcBorders>
              <w:top w:val="single" w:sz="4" w:space="0" w:color="auto"/>
              <w:right w:val="single" w:sz="4" w:space="0" w:color="auto"/>
            </w:tcBorders>
            <w:noWrap/>
            <w:vAlign w:val="center"/>
          </w:tcPr>
          <w:p w14:paraId="1F752670" w14:textId="3B73C96F" w:rsidR="00E80C97" w:rsidRPr="00636389" w:rsidRDefault="00E80C97" w:rsidP="00E80C97">
            <w:pPr>
              <w:spacing w:line="360" w:lineRule="auto"/>
              <w:jc w:val="center"/>
              <w:rPr>
                <w:sz w:val="20"/>
              </w:rPr>
            </w:pPr>
          </w:p>
        </w:tc>
        <w:tc>
          <w:tcPr>
            <w:tcW w:w="1275" w:type="dxa"/>
            <w:tcBorders>
              <w:top w:val="single" w:sz="4" w:space="0" w:color="auto"/>
              <w:right w:val="single" w:sz="4" w:space="0" w:color="auto"/>
            </w:tcBorders>
            <w:vAlign w:val="center"/>
          </w:tcPr>
          <w:p w14:paraId="6C505E8B" w14:textId="7146929F" w:rsidR="00E80C97" w:rsidRPr="00636389" w:rsidRDefault="00E80C97" w:rsidP="00E80C97">
            <w:pPr>
              <w:spacing w:line="360" w:lineRule="auto"/>
              <w:jc w:val="center"/>
              <w:rPr>
                <w:sz w:val="20"/>
              </w:rPr>
            </w:pPr>
          </w:p>
        </w:tc>
      </w:tr>
      <w:tr w:rsidR="00636389" w:rsidRPr="00636389" w14:paraId="13023663" w14:textId="77777777" w:rsidTr="00E80C97">
        <w:trPr>
          <w:trHeight w:val="3060"/>
          <w:jc w:val="center"/>
        </w:trPr>
        <w:tc>
          <w:tcPr>
            <w:tcW w:w="699" w:type="dxa"/>
            <w:vMerge w:val="restart"/>
            <w:tcBorders>
              <w:top w:val="single" w:sz="4" w:space="0" w:color="auto"/>
              <w:left w:val="single" w:sz="8" w:space="0" w:color="auto"/>
              <w:bottom w:val="nil"/>
              <w:right w:val="single" w:sz="8" w:space="0" w:color="auto"/>
            </w:tcBorders>
            <w:shd w:val="clear" w:color="auto" w:fill="auto"/>
            <w:vAlign w:val="center"/>
          </w:tcPr>
          <w:p w14:paraId="79C64C42" w14:textId="77777777" w:rsidR="00E80C97" w:rsidRPr="00636389" w:rsidRDefault="00E80C97" w:rsidP="00E80C97">
            <w:pPr>
              <w:pStyle w:val="PargrafodaLista"/>
              <w:numPr>
                <w:ilvl w:val="0"/>
                <w:numId w:val="23"/>
              </w:numPr>
              <w:jc w:val="center"/>
              <w:rPr>
                <w:sz w:val="20"/>
              </w:rPr>
            </w:pPr>
          </w:p>
        </w:tc>
        <w:tc>
          <w:tcPr>
            <w:tcW w:w="2693" w:type="dxa"/>
            <w:tcBorders>
              <w:top w:val="single" w:sz="4" w:space="0" w:color="auto"/>
              <w:left w:val="nil"/>
              <w:bottom w:val="nil"/>
              <w:right w:val="single" w:sz="8" w:space="0" w:color="auto"/>
            </w:tcBorders>
            <w:shd w:val="clear" w:color="auto" w:fill="auto"/>
            <w:vAlign w:val="center"/>
            <w:hideMark/>
          </w:tcPr>
          <w:p w14:paraId="47687550" w14:textId="77777777" w:rsidR="00E80C97" w:rsidRPr="00636389" w:rsidRDefault="00E80C97" w:rsidP="00E80C97">
            <w:pPr>
              <w:jc w:val="center"/>
              <w:rPr>
                <w:sz w:val="20"/>
              </w:rPr>
            </w:pPr>
            <w:r w:rsidRPr="00636389">
              <w:rPr>
                <w:b/>
                <w:bCs/>
                <w:sz w:val="20"/>
                <w:u w:val="single"/>
              </w:rPr>
              <w:t>Fralda descartável infantil</w:t>
            </w:r>
            <w:r w:rsidRPr="00636389">
              <w:rPr>
                <w:sz w:val="20"/>
              </w:rPr>
              <w:t xml:space="preserve"> tamanho </w:t>
            </w:r>
            <w:r w:rsidRPr="00636389">
              <w:rPr>
                <w:b/>
                <w:bCs/>
                <w:sz w:val="20"/>
                <w:u w:val="single"/>
              </w:rPr>
              <w:t xml:space="preserve">M </w:t>
            </w:r>
            <w:r w:rsidRPr="00636389">
              <w:rPr>
                <w:b/>
                <w:bCs/>
                <w:sz w:val="20"/>
              </w:rPr>
              <w:t>:</w:t>
            </w:r>
            <w:r w:rsidRPr="00636389">
              <w:rPr>
                <w:sz w:val="20"/>
              </w:rPr>
              <w:t xml:space="preserve"> peso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w:t>
            </w:r>
            <w:r w:rsidRPr="00636389">
              <w:rPr>
                <w:sz w:val="20"/>
              </w:rPr>
              <w:lastRenderedPageBreak/>
              <w:t xml:space="preserve">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w:t>
            </w:r>
            <w:proofErr w:type="gramStart"/>
            <w:r w:rsidRPr="00636389">
              <w:rPr>
                <w:sz w:val="20"/>
              </w:rPr>
              <w:t>estampadas o seguinte</w:t>
            </w:r>
            <w:proofErr w:type="gramEnd"/>
            <w:r w:rsidRPr="00636389">
              <w:rPr>
                <w:sz w:val="20"/>
              </w:rPr>
              <w:t>: instruções de uso, procedência de fabricação, nomecomercial, conteúdo qualitativo e quantitativo; dimensões; data de fabricação/validade; nº do lote,condição ou nº do Registro no Ministério daSaúde e demais informações constantes da Lei 8078/90 (Código de Defesa do Consumidor). Validade mínima 12 meses a partir da data de entrega.</w:t>
            </w:r>
          </w:p>
          <w:p w14:paraId="0D69694A" w14:textId="77777777" w:rsidR="00E80C97" w:rsidRPr="00636389" w:rsidRDefault="00E80C97" w:rsidP="00E80C97">
            <w:pPr>
              <w:jc w:val="center"/>
              <w:rPr>
                <w:b/>
                <w:bCs/>
                <w:sz w:val="20"/>
                <w:u w:val="single"/>
              </w:rPr>
            </w:pPr>
          </w:p>
        </w:tc>
        <w:tc>
          <w:tcPr>
            <w:tcW w:w="1134" w:type="dxa"/>
            <w:vMerge w:val="restart"/>
            <w:tcBorders>
              <w:top w:val="single" w:sz="4" w:space="0" w:color="auto"/>
              <w:left w:val="single" w:sz="8" w:space="0" w:color="auto"/>
              <w:right w:val="single" w:sz="8" w:space="0" w:color="auto"/>
            </w:tcBorders>
            <w:shd w:val="clear" w:color="auto" w:fill="auto"/>
            <w:vAlign w:val="center"/>
            <w:hideMark/>
          </w:tcPr>
          <w:p w14:paraId="1FF8EC97" w14:textId="77777777" w:rsidR="00E80C97" w:rsidRPr="00636389" w:rsidRDefault="00E80C97" w:rsidP="00E80C97">
            <w:pPr>
              <w:jc w:val="center"/>
              <w:rPr>
                <w:sz w:val="20"/>
              </w:rPr>
            </w:pPr>
            <w:r w:rsidRPr="00636389">
              <w:rPr>
                <w:sz w:val="20"/>
              </w:rPr>
              <w:lastRenderedPageBreak/>
              <w:t>Unidade</w:t>
            </w:r>
          </w:p>
          <w:p w14:paraId="2B9912E1" w14:textId="77777777" w:rsidR="00E80C97" w:rsidRPr="00636389" w:rsidRDefault="00E80C97" w:rsidP="00E80C97">
            <w:pPr>
              <w:jc w:val="center"/>
              <w:rPr>
                <w:sz w:val="20"/>
              </w:rPr>
            </w:pPr>
          </w:p>
        </w:tc>
        <w:tc>
          <w:tcPr>
            <w:tcW w:w="1134" w:type="dxa"/>
            <w:vMerge w:val="restart"/>
            <w:tcBorders>
              <w:top w:val="single" w:sz="4" w:space="0" w:color="auto"/>
              <w:left w:val="single" w:sz="8" w:space="0" w:color="auto"/>
              <w:right w:val="single" w:sz="4" w:space="0" w:color="auto"/>
            </w:tcBorders>
            <w:shd w:val="clear" w:color="auto" w:fill="auto"/>
            <w:vAlign w:val="center"/>
            <w:hideMark/>
          </w:tcPr>
          <w:p w14:paraId="2A761A28" w14:textId="77777777" w:rsidR="00E80C97" w:rsidRPr="00636389" w:rsidRDefault="00E80C97" w:rsidP="00E80C97">
            <w:pPr>
              <w:jc w:val="center"/>
              <w:rPr>
                <w:sz w:val="20"/>
              </w:rPr>
            </w:pPr>
            <w:r w:rsidRPr="00636389">
              <w:rPr>
                <w:sz w:val="20"/>
              </w:rPr>
              <w:t>61.000</w:t>
            </w:r>
          </w:p>
        </w:tc>
        <w:tc>
          <w:tcPr>
            <w:tcW w:w="1560" w:type="dxa"/>
            <w:vMerge w:val="restart"/>
            <w:tcBorders>
              <w:top w:val="single" w:sz="4" w:space="0" w:color="auto"/>
              <w:left w:val="nil"/>
              <w:right w:val="single" w:sz="4" w:space="0" w:color="auto"/>
            </w:tcBorders>
            <w:shd w:val="clear" w:color="auto" w:fill="auto"/>
            <w:noWrap/>
            <w:vAlign w:val="center"/>
          </w:tcPr>
          <w:p w14:paraId="577D85CE" w14:textId="77777777" w:rsidR="00E80C97" w:rsidRPr="00636389" w:rsidRDefault="00E80C97" w:rsidP="00E80C97">
            <w:pPr>
              <w:jc w:val="center"/>
              <w:rPr>
                <w:sz w:val="20"/>
              </w:rPr>
            </w:pPr>
          </w:p>
        </w:tc>
        <w:tc>
          <w:tcPr>
            <w:tcW w:w="1275" w:type="dxa"/>
            <w:tcBorders>
              <w:top w:val="single" w:sz="4" w:space="0" w:color="auto"/>
              <w:left w:val="nil"/>
              <w:right w:val="single" w:sz="4" w:space="0" w:color="auto"/>
            </w:tcBorders>
            <w:vAlign w:val="center"/>
          </w:tcPr>
          <w:p w14:paraId="058323D4" w14:textId="43641356" w:rsidR="00E80C97" w:rsidRPr="00636389" w:rsidRDefault="00E80C97" w:rsidP="00E80C97">
            <w:pPr>
              <w:jc w:val="center"/>
              <w:rPr>
                <w:sz w:val="20"/>
              </w:rPr>
            </w:pPr>
          </w:p>
        </w:tc>
      </w:tr>
      <w:tr w:rsidR="00636389" w:rsidRPr="00636389" w14:paraId="7C6819AA" w14:textId="77777777" w:rsidTr="00E80C97">
        <w:trPr>
          <w:trHeight w:val="1020"/>
          <w:jc w:val="center"/>
        </w:trPr>
        <w:tc>
          <w:tcPr>
            <w:tcW w:w="699" w:type="dxa"/>
            <w:vMerge/>
            <w:tcBorders>
              <w:top w:val="nil"/>
              <w:left w:val="single" w:sz="8" w:space="0" w:color="auto"/>
              <w:bottom w:val="nil"/>
              <w:right w:val="single" w:sz="8" w:space="0" w:color="auto"/>
            </w:tcBorders>
            <w:vAlign w:val="center"/>
          </w:tcPr>
          <w:p w14:paraId="56ED3A8C"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nil"/>
              <w:right w:val="single" w:sz="8" w:space="0" w:color="auto"/>
            </w:tcBorders>
            <w:shd w:val="clear" w:color="auto" w:fill="auto"/>
            <w:vAlign w:val="center"/>
            <w:hideMark/>
          </w:tcPr>
          <w:p w14:paraId="65EBEABE" w14:textId="77777777" w:rsidR="00E80C97" w:rsidRPr="00636389" w:rsidRDefault="00E80C97" w:rsidP="00E80C97">
            <w:pPr>
              <w:jc w:val="center"/>
              <w:rPr>
                <w:sz w:val="20"/>
              </w:rPr>
            </w:pPr>
          </w:p>
        </w:tc>
        <w:tc>
          <w:tcPr>
            <w:tcW w:w="1134" w:type="dxa"/>
            <w:vMerge/>
            <w:tcBorders>
              <w:left w:val="single" w:sz="8" w:space="0" w:color="auto"/>
              <w:right w:val="single" w:sz="8" w:space="0" w:color="auto"/>
            </w:tcBorders>
            <w:vAlign w:val="center"/>
            <w:hideMark/>
          </w:tcPr>
          <w:p w14:paraId="26996BB8" w14:textId="77777777" w:rsidR="00E80C97" w:rsidRPr="00636389" w:rsidRDefault="00E80C97" w:rsidP="00E80C97">
            <w:pPr>
              <w:jc w:val="center"/>
              <w:rPr>
                <w:sz w:val="20"/>
              </w:rPr>
            </w:pPr>
          </w:p>
        </w:tc>
        <w:tc>
          <w:tcPr>
            <w:tcW w:w="1134" w:type="dxa"/>
            <w:vMerge/>
            <w:tcBorders>
              <w:left w:val="single" w:sz="8" w:space="0" w:color="auto"/>
              <w:right w:val="single" w:sz="4" w:space="0" w:color="auto"/>
            </w:tcBorders>
            <w:vAlign w:val="center"/>
            <w:hideMark/>
          </w:tcPr>
          <w:p w14:paraId="66C62C83" w14:textId="77777777" w:rsidR="00E80C97" w:rsidRPr="00636389" w:rsidRDefault="00E80C97" w:rsidP="00E80C97">
            <w:pPr>
              <w:jc w:val="center"/>
              <w:rPr>
                <w:sz w:val="20"/>
              </w:rPr>
            </w:pPr>
          </w:p>
        </w:tc>
        <w:tc>
          <w:tcPr>
            <w:tcW w:w="1560" w:type="dxa"/>
            <w:vMerge/>
            <w:tcBorders>
              <w:left w:val="nil"/>
              <w:right w:val="single" w:sz="4" w:space="0" w:color="auto"/>
            </w:tcBorders>
            <w:shd w:val="clear" w:color="auto" w:fill="auto"/>
            <w:noWrap/>
            <w:vAlign w:val="center"/>
            <w:hideMark/>
          </w:tcPr>
          <w:p w14:paraId="5BA6800B" w14:textId="77777777" w:rsidR="00E80C97" w:rsidRPr="00636389" w:rsidRDefault="00E80C97" w:rsidP="00E80C97">
            <w:pPr>
              <w:jc w:val="center"/>
              <w:rPr>
                <w:sz w:val="20"/>
              </w:rPr>
            </w:pPr>
          </w:p>
        </w:tc>
        <w:tc>
          <w:tcPr>
            <w:tcW w:w="1275" w:type="dxa"/>
            <w:tcBorders>
              <w:left w:val="nil"/>
              <w:right w:val="single" w:sz="4" w:space="0" w:color="auto"/>
            </w:tcBorders>
            <w:vAlign w:val="center"/>
          </w:tcPr>
          <w:p w14:paraId="1D8B19C3" w14:textId="77777777" w:rsidR="00E80C97" w:rsidRPr="00636389" w:rsidRDefault="00E80C97" w:rsidP="00E80C97">
            <w:pPr>
              <w:jc w:val="center"/>
              <w:rPr>
                <w:sz w:val="20"/>
              </w:rPr>
            </w:pPr>
          </w:p>
        </w:tc>
      </w:tr>
      <w:tr w:rsidR="00636389" w:rsidRPr="00636389" w14:paraId="5BAD12F7" w14:textId="77777777" w:rsidTr="00E80C97">
        <w:trPr>
          <w:trHeight w:val="718"/>
          <w:jc w:val="center"/>
        </w:trPr>
        <w:tc>
          <w:tcPr>
            <w:tcW w:w="699" w:type="dxa"/>
            <w:vMerge/>
            <w:tcBorders>
              <w:top w:val="nil"/>
              <w:left w:val="single" w:sz="8" w:space="0" w:color="auto"/>
              <w:bottom w:val="nil"/>
              <w:right w:val="single" w:sz="8" w:space="0" w:color="auto"/>
            </w:tcBorders>
            <w:vAlign w:val="center"/>
          </w:tcPr>
          <w:p w14:paraId="40AD8811" w14:textId="77777777" w:rsidR="00E80C97" w:rsidRPr="00636389" w:rsidRDefault="00E80C97" w:rsidP="00E80C97">
            <w:pPr>
              <w:pStyle w:val="PargrafodaLista"/>
              <w:numPr>
                <w:ilvl w:val="0"/>
                <w:numId w:val="23"/>
              </w:numPr>
              <w:jc w:val="center"/>
              <w:rPr>
                <w:sz w:val="20"/>
              </w:rPr>
            </w:pPr>
          </w:p>
        </w:tc>
        <w:tc>
          <w:tcPr>
            <w:tcW w:w="2693" w:type="dxa"/>
            <w:tcBorders>
              <w:top w:val="nil"/>
              <w:left w:val="nil"/>
              <w:right w:val="single" w:sz="8" w:space="0" w:color="auto"/>
            </w:tcBorders>
            <w:shd w:val="clear" w:color="auto" w:fill="auto"/>
            <w:vAlign w:val="center"/>
            <w:hideMark/>
          </w:tcPr>
          <w:p w14:paraId="5C49D103" w14:textId="77777777" w:rsidR="00E80C97" w:rsidRPr="00636389" w:rsidRDefault="00E80C97" w:rsidP="00E80C97">
            <w:pPr>
              <w:jc w:val="center"/>
              <w:rPr>
                <w:sz w:val="20"/>
              </w:rPr>
            </w:pPr>
          </w:p>
        </w:tc>
        <w:tc>
          <w:tcPr>
            <w:tcW w:w="1134" w:type="dxa"/>
            <w:vMerge/>
            <w:tcBorders>
              <w:left w:val="single" w:sz="8" w:space="0" w:color="auto"/>
              <w:bottom w:val="single" w:sz="4" w:space="0" w:color="auto"/>
              <w:right w:val="single" w:sz="8" w:space="0" w:color="auto"/>
            </w:tcBorders>
            <w:vAlign w:val="center"/>
            <w:hideMark/>
          </w:tcPr>
          <w:p w14:paraId="16E43BF4" w14:textId="77777777" w:rsidR="00E80C97" w:rsidRPr="00636389" w:rsidRDefault="00E80C97" w:rsidP="00E80C97">
            <w:pPr>
              <w:jc w:val="center"/>
              <w:rPr>
                <w:sz w:val="20"/>
              </w:rPr>
            </w:pPr>
          </w:p>
        </w:tc>
        <w:tc>
          <w:tcPr>
            <w:tcW w:w="1134" w:type="dxa"/>
            <w:vMerge/>
            <w:tcBorders>
              <w:left w:val="single" w:sz="8" w:space="0" w:color="auto"/>
              <w:bottom w:val="single" w:sz="4" w:space="0" w:color="auto"/>
              <w:right w:val="single" w:sz="4" w:space="0" w:color="auto"/>
            </w:tcBorders>
            <w:vAlign w:val="center"/>
            <w:hideMark/>
          </w:tcPr>
          <w:p w14:paraId="4CDCCDA4" w14:textId="77777777" w:rsidR="00E80C97" w:rsidRPr="00636389" w:rsidRDefault="00E80C97" w:rsidP="00E80C97">
            <w:pPr>
              <w:jc w:val="center"/>
              <w:rPr>
                <w:sz w:val="20"/>
              </w:rPr>
            </w:pPr>
          </w:p>
        </w:tc>
        <w:tc>
          <w:tcPr>
            <w:tcW w:w="1560" w:type="dxa"/>
            <w:vMerge/>
            <w:tcBorders>
              <w:left w:val="nil"/>
              <w:bottom w:val="single" w:sz="4" w:space="0" w:color="auto"/>
              <w:right w:val="single" w:sz="4" w:space="0" w:color="auto"/>
            </w:tcBorders>
            <w:shd w:val="clear" w:color="auto" w:fill="auto"/>
            <w:noWrap/>
            <w:vAlign w:val="center"/>
            <w:hideMark/>
          </w:tcPr>
          <w:p w14:paraId="4DC9E9CA" w14:textId="77777777" w:rsidR="00E80C97" w:rsidRPr="00636389" w:rsidRDefault="00E80C97" w:rsidP="00E80C97">
            <w:pPr>
              <w:jc w:val="center"/>
              <w:rPr>
                <w:sz w:val="20"/>
              </w:rPr>
            </w:pPr>
          </w:p>
        </w:tc>
        <w:tc>
          <w:tcPr>
            <w:tcW w:w="1275" w:type="dxa"/>
            <w:tcBorders>
              <w:left w:val="nil"/>
              <w:bottom w:val="single" w:sz="4" w:space="0" w:color="auto"/>
              <w:right w:val="single" w:sz="4" w:space="0" w:color="auto"/>
            </w:tcBorders>
            <w:vAlign w:val="center"/>
          </w:tcPr>
          <w:p w14:paraId="561AC2B9" w14:textId="77777777" w:rsidR="00E80C97" w:rsidRPr="00636389" w:rsidRDefault="00E80C97" w:rsidP="00E80C97">
            <w:pPr>
              <w:jc w:val="center"/>
              <w:rPr>
                <w:sz w:val="20"/>
              </w:rPr>
            </w:pPr>
          </w:p>
        </w:tc>
      </w:tr>
      <w:tr w:rsidR="00636389" w:rsidRPr="00636389" w14:paraId="61001B1E" w14:textId="77777777" w:rsidTr="00E80C97">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9BD6CD1"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0454A9" w14:textId="77777777" w:rsidR="00E80C97" w:rsidRPr="00636389" w:rsidRDefault="00E80C97" w:rsidP="00E80C97">
            <w:pPr>
              <w:jc w:val="center"/>
              <w:rPr>
                <w:b/>
                <w:bCs/>
                <w:sz w:val="20"/>
                <w:u w:val="single"/>
              </w:rPr>
            </w:pPr>
            <w:r w:rsidRPr="00636389">
              <w:rPr>
                <w:b/>
                <w:bCs/>
                <w:sz w:val="20"/>
                <w:u w:val="single"/>
              </w:rPr>
              <w:t xml:space="preserve">Fralda descartável infantil </w:t>
            </w:r>
            <w:r w:rsidRPr="00636389">
              <w:rPr>
                <w:b/>
                <w:bCs/>
                <w:sz w:val="20"/>
                <w:u w:val="single"/>
              </w:rPr>
              <w:lastRenderedPageBreak/>
              <w:t xml:space="preserve">tamanho G </w:t>
            </w:r>
            <w:r w:rsidRPr="00636389">
              <w:rPr>
                <w:sz w:val="20"/>
              </w:rPr>
              <w:t xml:space="preserve">: peso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w:t>
            </w:r>
            <w:r w:rsidRPr="00636389">
              <w:rPr>
                <w:sz w:val="20"/>
              </w:rPr>
              <w:lastRenderedPageBreak/>
              <w:t>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8309CDB" w14:textId="77777777" w:rsidR="00E80C97" w:rsidRPr="00636389" w:rsidRDefault="00E80C97" w:rsidP="00E80C97">
            <w:pPr>
              <w:jc w:val="center"/>
              <w:rPr>
                <w:sz w:val="20"/>
              </w:rPr>
            </w:pPr>
          </w:p>
          <w:p w14:paraId="6BFE3FA5" w14:textId="77777777" w:rsidR="00E80C97" w:rsidRPr="00636389" w:rsidRDefault="00E80C97" w:rsidP="00E80C97">
            <w:pPr>
              <w:jc w:val="center"/>
              <w:rPr>
                <w:sz w:val="20"/>
              </w:rPr>
            </w:pPr>
          </w:p>
          <w:p w14:paraId="13DC7EBA" w14:textId="77777777" w:rsidR="00E80C97" w:rsidRPr="00636389" w:rsidRDefault="00E80C97" w:rsidP="00E80C97">
            <w:pPr>
              <w:jc w:val="center"/>
              <w:rPr>
                <w:sz w:val="20"/>
              </w:rPr>
            </w:pPr>
          </w:p>
          <w:p w14:paraId="0CF65AB3" w14:textId="77777777" w:rsidR="00E80C97" w:rsidRPr="00636389" w:rsidRDefault="00E80C97" w:rsidP="00E80C97">
            <w:pPr>
              <w:jc w:val="center"/>
              <w:rPr>
                <w:sz w:val="20"/>
              </w:rPr>
            </w:pPr>
          </w:p>
          <w:p w14:paraId="6202302F" w14:textId="77777777" w:rsidR="00E80C97" w:rsidRPr="00636389" w:rsidRDefault="00E80C97" w:rsidP="00E80C97">
            <w:pPr>
              <w:jc w:val="center"/>
              <w:rPr>
                <w:sz w:val="20"/>
              </w:rPr>
            </w:pPr>
          </w:p>
          <w:p w14:paraId="08FF6CE5" w14:textId="77777777" w:rsidR="00E80C97" w:rsidRPr="00636389" w:rsidRDefault="00E80C97" w:rsidP="00E80C97">
            <w:pPr>
              <w:jc w:val="center"/>
              <w:rPr>
                <w:sz w:val="20"/>
              </w:rPr>
            </w:pPr>
          </w:p>
          <w:p w14:paraId="4A013D4C" w14:textId="77777777" w:rsidR="00E80C97" w:rsidRPr="00636389" w:rsidRDefault="00E80C97" w:rsidP="00E80C97">
            <w:pPr>
              <w:jc w:val="center"/>
              <w:rPr>
                <w:sz w:val="20"/>
              </w:rPr>
            </w:pPr>
          </w:p>
          <w:p w14:paraId="2C99579D" w14:textId="77777777" w:rsidR="00E80C97" w:rsidRPr="00636389" w:rsidRDefault="00E80C97" w:rsidP="00E80C97">
            <w:pPr>
              <w:jc w:val="center"/>
              <w:rPr>
                <w:sz w:val="20"/>
              </w:rPr>
            </w:pPr>
          </w:p>
          <w:p w14:paraId="11C2F50F" w14:textId="77777777" w:rsidR="00E80C97" w:rsidRPr="00636389" w:rsidRDefault="00E80C97" w:rsidP="00E80C97">
            <w:pPr>
              <w:jc w:val="center"/>
              <w:rPr>
                <w:sz w:val="20"/>
              </w:rPr>
            </w:pPr>
          </w:p>
          <w:p w14:paraId="7F3FFDD0" w14:textId="77777777" w:rsidR="00E80C97" w:rsidRPr="00636389" w:rsidRDefault="00E80C97" w:rsidP="00E80C97">
            <w:pPr>
              <w:jc w:val="center"/>
              <w:rPr>
                <w:sz w:val="20"/>
              </w:rPr>
            </w:pPr>
          </w:p>
          <w:p w14:paraId="54F90BB3" w14:textId="77777777" w:rsidR="00E80C97" w:rsidRPr="00636389" w:rsidRDefault="00E80C97" w:rsidP="00E80C97">
            <w:pPr>
              <w:jc w:val="center"/>
              <w:rPr>
                <w:sz w:val="20"/>
              </w:rPr>
            </w:pPr>
          </w:p>
          <w:p w14:paraId="7142A4AC" w14:textId="77777777" w:rsidR="00E80C97" w:rsidRPr="00636389" w:rsidRDefault="00E80C97" w:rsidP="00E80C97">
            <w:pPr>
              <w:jc w:val="center"/>
              <w:rPr>
                <w:sz w:val="20"/>
              </w:rPr>
            </w:pPr>
          </w:p>
          <w:p w14:paraId="24B441BD" w14:textId="77777777" w:rsidR="00E80C97" w:rsidRPr="00636389" w:rsidRDefault="00E80C97" w:rsidP="00E80C97">
            <w:pPr>
              <w:jc w:val="center"/>
              <w:rPr>
                <w:sz w:val="20"/>
              </w:rPr>
            </w:pPr>
          </w:p>
          <w:p w14:paraId="324AAED3" w14:textId="77777777" w:rsidR="00E80C97" w:rsidRPr="00636389" w:rsidRDefault="00E80C97" w:rsidP="00E80C97">
            <w:pPr>
              <w:jc w:val="center"/>
              <w:rPr>
                <w:sz w:val="20"/>
              </w:rPr>
            </w:pPr>
          </w:p>
          <w:p w14:paraId="7621B335" w14:textId="77777777" w:rsidR="00E80C97" w:rsidRPr="00636389" w:rsidRDefault="00E80C97" w:rsidP="00E80C97">
            <w:pPr>
              <w:jc w:val="center"/>
              <w:rPr>
                <w:sz w:val="20"/>
              </w:rPr>
            </w:pPr>
          </w:p>
          <w:p w14:paraId="05E5014D" w14:textId="77777777" w:rsidR="00E80C97" w:rsidRPr="00636389" w:rsidRDefault="00E80C97" w:rsidP="00E80C97">
            <w:pPr>
              <w:jc w:val="center"/>
              <w:rPr>
                <w:sz w:val="20"/>
              </w:rPr>
            </w:pPr>
          </w:p>
          <w:p w14:paraId="3D6FA2FE" w14:textId="77777777" w:rsidR="00E80C97" w:rsidRPr="00636389" w:rsidRDefault="00E80C97" w:rsidP="00E80C97">
            <w:pPr>
              <w:jc w:val="center"/>
              <w:rPr>
                <w:sz w:val="20"/>
              </w:rPr>
            </w:pPr>
          </w:p>
          <w:p w14:paraId="7ECCB0B4" w14:textId="77777777" w:rsidR="00E80C97" w:rsidRPr="00636389" w:rsidRDefault="00E80C97" w:rsidP="00E80C97">
            <w:pPr>
              <w:jc w:val="center"/>
              <w:rPr>
                <w:sz w:val="20"/>
              </w:rPr>
            </w:pPr>
          </w:p>
          <w:p w14:paraId="0DA3DFB5" w14:textId="77777777" w:rsidR="00E80C97" w:rsidRPr="00636389" w:rsidRDefault="00E80C97" w:rsidP="00E80C97">
            <w:pPr>
              <w:jc w:val="center"/>
              <w:rPr>
                <w:sz w:val="20"/>
              </w:rPr>
            </w:pPr>
          </w:p>
          <w:p w14:paraId="62C9CF09" w14:textId="77777777" w:rsidR="00E80C97" w:rsidRPr="00636389" w:rsidRDefault="00E80C97" w:rsidP="00E80C97">
            <w:pPr>
              <w:jc w:val="center"/>
              <w:rPr>
                <w:sz w:val="20"/>
              </w:rPr>
            </w:pPr>
          </w:p>
          <w:p w14:paraId="73187385" w14:textId="77777777" w:rsidR="00E80C97" w:rsidRPr="00636389" w:rsidRDefault="00E80C97" w:rsidP="00E80C97">
            <w:pPr>
              <w:jc w:val="center"/>
              <w:rPr>
                <w:sz w:val="20"/>
              </w:rPr>
            </w:pPr>
          </w:p>
          <w:p w14:paraId="0C149AB3" w14:textId="77777777" w:rsidR="00E80C97" w:rsidRPr="00636389" w:rsidRDefault="00E80C97" w:rsidP="00E80C97">
            <w:pPr>
              <w:jc w:val="center"/>
              <w:rPr>
                <w:sz w:val="20"/>
              </w:rPr>
            </w:pPr>
          </w:p>
          <w:p w14:paraId="0D7F6F5E" w14:textId="77777777" w:rsidR="00E80C97" w:rsidRPr="00636389" w:rsidRDefault="00E80C97" w:rsidP="00E80C97">
            <w:pPr>
              <w:jc w:val="center"/>
              <w:rPr>
                <w:sz w:val="20"/>
              </w:rPr>
            </w:pPr>
          </w:p>
          <w:p w14:paraId="6CE00E4F" w14:textId="77777777" w:rsidR="00E80C97" w:rsidRPr="00636389" w:rsidRDefault="00E80C97" w:rsidP="00E80C97">
            <w:pPr>
              <w:jc w:val="center"/>
              <w:rPr>
                <w:sz w:val="20"/>
              </w:rPr>
            </w:pPr>
          </w:p>
          <w:p w14:paraId="6A91F07F" w14:textId="77777777" w:rsidR="00E80C97" w:rsidRPr="00636389" w:rsidRDefault="00E80C97" w:rsidP="00E80C97">
            <w:pPr>
              <w:jc w:val="center"/>
              <w:rPr>
                <w:sz w:val="20"/>
              </w:rPr>
            </w:pPr>
          </w:p>
          <w:p w14:paraId="7BC42574" w14:textId="77777777" w:rsidR="00E80C97" w:rsidRPr="00636389" w:rsidRDefault="00E80C97" w:rsidP="00E80C97">
            <w:pPr>
              <w:jc w:val="center"/>
              <w:rPr>
                <w:sz w:val="20"/>
              </w:rPr>
            </w:pPr>
            <w:r w:rsidRPr="00636389">
              <w:rPr>
                <w:sz w:val="20"/>
              </w:rPr>
              <w:t>Unid.</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EDDD3DE" w14:textId="77777777" w:rsidR="00E80C97" w:rsidRPr="00636389" w:rsidRDefault="00E80C97" w:rsidP="00E80C97">
            <w:pPr>
              <w:jc w:val="center"/>
              <w:rPr>
                <w:sz w:val="20"/>
              </w:rPr>
            </w:pPr>
          </w:p>
          <w:p w14:paraId="0F15C7E3" w14:textId="77777777" w:rsidR="00E80C97" w:rsidRPr="00636389" w:rsidRDefault="00E80C97" w:rsidP="00E80C97">
            <w:pPr>
              <w:jc w:val="center"/>
              <w:rPr>
                <w:sz w:val="20"/>
              </w:rPr>
            </w:pPr>
          </w:p>
          <w:p w14:paraId="51A219F1" w14:textId="77777777" w:rsidR="00E80C97" w:rsidRPr="00636389" w:rsidRDefault="00E80C97" w:rsidP="00E80C97">
            <w:pPr>
              <w:jc w:val="center"/>
              <w:rPr>
                <w:sz w:val="20"/>
              </w:rPr>
            </w:pPr>
          </w:p>
          <w:p w14:paraId="52CA2185" w14:textId="77777777" w:rsidR="00E80C97" w:rsidRPr="00636389" w:rsidRDefault="00E80C97" w:rsidP="00E80C97">
            <w:pPr>
              <w:jc w:val="center"/>
              <w:rPr>
                <w:sz w:val="20"/>
              </w:rPr>
            </w:pPr>
          </w:p>
          <w:p w14:paraId="2F74C588" w14:textId="77777777" w:rsidR="00E80C97" w:rsidRPr="00636389" w:rsidRDefault="00E80C97" w:rsidP="00E80C97">
            <w:pPr>
              <w:jc w:val="center"/>
              <w:rPr>
                <w:sz w:val="20"/>
              </w:rPr>
            </w:pPr>
          </w:p>
          <w:p w14:paraId="2DCAC08F" w14:textId="77777777" w:rsidR="00E80C97" w:rsidRPr="00636389" w:rsidRDefault="00E80C97" w:rsidP="00E80C97">
            <w:pPr>
              <w:jc w:val="center"/>
              <w:rPr>
                <w:sz w:val="20"/>
              </w:rPr>
            </w:pPr>
          </w:p>
          <w:p w14:paraId="5649F2BB" w14:textId="77777777" w:rsidR="00E80C97" w:rsidRPr="00636389" w:rsidRDefault="00E80C97" w:rsidP="00E80C97">
            <w:pPr>
              <w:jc w:val="center"/>
              <w:rPr>
                <w:sz w:val="20"/>
              </w:rPr>
            </w:pPr>
          </w:p>
          <w:p w14:paraId="6DF1E665" w14:textId="77777777" w:rsidR="00E80C97" w:rsidRPr="00636389" w:rsidRDefault="00E80C97" w:rsidP="00E80C97">
            <w:pPr>
              <w:jc w:val="center"/>
              <w:rPr>
                <w:sz w:val="20"/>
              </w:rPr>
            </w:pPr>
          </w:p>
          <w:p w14:paraId="74209132" w14:textId="77777777" w:rsidR="00E80C97" w:rsidRPr="00636389" w:rsidRDefault="00E80C97" w:rsidP="00E80C97">
            <w:pPr>
              <w:jc w:val="center"/>
              <w:rPr>
                <w:sz w:val="20"/>
              </w:rPr>
            </w:pPr>
          </w:p>
          <w:p w14:paraId="206F2992" w14:textId="77777777" w:rsidR="00E80C97" w:rsidRPr="00636389" w:rsidRDefault="00E80C97" w:rsidP="00E80C97">
            <w:pPr>
              <w:jc w:val="center"/>
              <w:rPr>
                <w:sz w:val="20"/>
              </w:rPr>
            </w:pPr>
          </w:p>
          <w:p w14:paraId="639A89FF" w14:textId="77777777" w:rsidR="00E80C97" w:rsidRPr="00636389" w:rsidRDefault="00E80C97" w:rsidP="00E80C97">
            <w:pPr>
              <w:jc w:val="center"/>
              <w:rPr>
                <w:sz w:val="20"/>
              </w:rPr>
            </w:pPr>
          </w:p>
          <w:p w14:paraId="3AACF22D" w14:textId="77777777" w:rsidR="00E80C97" w:rsidRPr="00636389" w:rsidRDefault="00E80C97" w:rsidP="00E80C97">
            <w:pPr>
              <w:jc w:val="center"/>
              <w:rPr>
                <w:sz w:val="20"/>
              </w:rPr>
            </w:pPr>
          </w:p>
          <w:p w14:paraId="17D36977" w14:textId="77777777" w:rsidR="00E80C97" w:rsidRPr="00636389" w:rsidRDefault="00E80C97" w:rsidP="00E80C97">
            <w:pPr>
              <w:jc w:val="center"/>
              <w:rPr>
                <w:sz w:val="20"/>
              </w:rPr>
            </w:pPr>
          </w:p>
          <w:p w14:paraId="2481A7CA" w14:textId="77777777" w:rsidR="00E80C97" w:rsidRPr="00636389" w:rsidRDefault="00E80C97" w:rsidP="00E80C97">
            <w:pPr>
              <w:jc w:val="center"/>
              <w:rPr>
                <w:sz w:val="20"/>
              </w:rPr>
            </w:pPr>
          </w:p>
          <w:p w14:paraId="1D0EB4A5" w14:textId="77777777" w:rsidR="00E80C97" w:rsidRPr="00636389" w:rsidRDefault="00E80C97" w:rsidP="00E80C97">
            <w:pPr>
              <w:jc w:val="center"/>
              <w:rPr>
                <w:sz w:val="20"/>
              </w:rPr>
            </w:pPr>
          </w:p>
          <w:p w14:paraId="5834E3A0" w14:textId="77777777" w:rsidR="00E80C97" w:rsidRPr="00636389" w:rsidRDefault="00E80C97" w:rsidP="00E80C97">
            <w:pPr>
              <w:jc w:val="center"/>
              <w:rPr>
                <w:sz w:val="20"/>
              </w:rPr>
            </w:pPr>
          </w:p>
          <w:p w14:paraId="000D481F" w14:textId="77777777" w:rsidR="00E80C97" w:rsidRPr="00636389" w:rsidRDefault="00E80C97" w:rsidP="00E80C97">
            <w:pPr>
              <w:jc w:val="center"/>
              <w:rPr>
                <w:sz w:val="20"/>
              </w:rPr>
            </w:pPr>
          </w:p>
          <w:p w14:paraId="18947C52" w14:textId="77777777" w:rsidR="00E80C97" w:rsidRPr="00636389" w:rsidRDefault="00E80C97" w:rsidP="00E80C97">
            <w:pPr>
              <w:jc w:val="center"/>
              <w:rPr>
                <w:sz w:val="20"/>
              </w:rPr>
            </w:pPr>
          </w:p>
          <w:p w14:paraId="13720BF7" w14:textId="77777777" w:rsidR="00E80C97" w:rsidRPr="00636389" w:rsidRDefault="00E80C97" w:rsidP="00E80C97">
            <w:pPr>
              <w:jc w:val="center"/>
              <w:rPr>
                <w:sz w:val="20"/>
              </w:rPr>
            </w:pPr>
          </w:p>
          <w:p w14:paraId="1941D061" w14:textId="77777777" w:rsidR="00E80C97" w:rsidRPr="00636389" w:rsidRDefault="00E80C97" w:rsidP="00E80C97">
            <w:pPr>
              <w:jc w:val="center"/>
              <w:rPr>
                <w:sz w:val="20"/>
              </w:rPr>
            </w:pPr>
          </w:p>
          <w:p w14:paraId="0CE3CBC3" w14:textId="77777777" w:rsidR="00E80C97" w:rsidRPr="00636389" w:rsidRDefault="00E80C97" w:rsidP="00E80C97">
            <w:pPr>
              <w:jc w:val="center"/>
              <w:rPr>
                <w:sz w:val="20"/>
              </w:rPr>
            </w:pPr>
          </w:p>
          <w:p w14:paraId="1A0CB3CE" w14:textId="77777777" w:rsidR="00E80C97" w:rsidRPr="00636389" w:rsidRDefault="00E80C97" w:rsidP="00E80C97">
            <w:pPr>
              <w:jc w:val="center"/>
              <w:rPr>
                <w:sz w:val="20"/>
              </w:rPr>
            </w:pPr>
          </w:p>
          <w:p w14:paraId="745A9D73" w14:textId="77777777" w:rsidR="00E80C97" w:rsidRPr="00636389" w:rsidRDefault="00E80C97" w:rsidP="00E80C97">
            <w:pPr>
              <w:jc w:val="center"/>
              <w:rPr>
                <w:sz w:val="20"/>
              </w:rPr>
            </w:pPr>
          </w:p>
          <w:p w14:paraId="53573497" w14:textId="77777777" w:rsidR="00E80C97" w:rsidRPr="00636389" w:rsidRDefault="00E80C97" w:rsidP="00E80C97">
            <w:pPr>
              <w:jc w:val="center"/>
              <w:rPr>
                <w:sz w:val="20"/>
              </w:rPr>
            </w:pPr>
          </w:p>
          <w:p w14:paraId="53895733" w14:textId="77777777" w:rsidR="00E80C97" w:rsidRPr="00636389" w:rsidRDefault="00E80C97" w:rsidP="00E80C97">
            <w:pPr>
              <w:jc w:val="center"/>
              <w:rPr>
                <w:sz w:val="20"/>
              </w:rPr>
            </w:pPr>
          </w:p>
          <w:p w14:paraId="56E33144" w14:textId="77777777" w:rsidR="00E80C97" w:rsidRPr="00636389" w:rsidRDefault="00E80C97" w:rsidP="00E80C97">
            <w:pPr>
              <w:jc w:val="center"/>
              <w:rPr>
                <w:sz w:val="20"/>
              </w:rPr>
            </w:pPr>
            <w:r w:rsidRPr="00636389">
              <w:rPr>
                <w:sz w:val="20"/>
              </w:rPr>
              <w:t>62.000</w:t>
            </w:r>
          </w:p>
        </w:tc>
        <w:tc>
          <w:tcPr>
            <w:tcW w:w="1560" w:type="dxa"/>
            <w:tcBorders>
              <w:top w:val="single" w:sz="4" w:space="0" w:color="auto"/>
              <w:left w:val="nil"/>
              <w:bottom w:val="nil"/>
              <w:right w:val="single" w:sz="4" w:space="0" w:color="auto"/>
            </w:tcBorders>
            <w:shd w:val="clear" w:color="auto" w:fill="auto"/>
            <w:noWrap/>
            <w:vAlign w:val="center"/>
            <w:hideMark/>
          </w:tcPr>
          <w:p w14:paraId="64E5F390"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64BDD0CC" w14:textId="77777777" w:rsidR="00E80C97" w:rsidRPr="00636389" w:rsidRDefault="00E80C97" w:rsidP="00E80C97">
            <w:pPr>
              <w:jc w:val="center"/>
              <w:rPr>
                <w:sz w:val="20"/>
              </w:rPr>
            </w:pPr>
          </w:p>
        </w:tc>
      </w:tr>
      <w:tr w:rsidR="00636389" w:rsidRPr="00636389" w14:paraId="006E342E" w14:textId="77777777" w:rsidTr="00E80C97">
        <w:trPr>
          <w:trHeight w:val="119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5C1D3526" w14:textId="77777777" w:rsidR="00E80C97" w:rsidRPr="00636389" w:rsidRDefault="00E80C97" w:rsidP="00E80C97">
            <w:pPr>
              <w:pStyle w:val="PargrafodaLista"/>
              <w:numPr>
                <w:ilvl w:val="0"/>
                <w:numId w:val="23"/>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678CD82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14E53B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54EDBE96"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54736AB5"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6AD17479" w14:textId="156AF5CA" w:rsidR="00E80C97" w:rsidRPr="00636389" w:rsidRDefault="00E80C97" w:rsidP="00E80C97">
            <w:pPr>
              <w:jc w:val="center"/>
              <w:rPr>
                <w:sz w:val="20"/>
              </w:rPr>
            </w:pPr>
          </w:p>
        </w:tc>
      </w:tr>
      <w:tr w:rsidR="00636389" w:rsidRPr="00636389" w14:paraId="4F71B38D" w14:textId="77777777" w:rsidTr="00E80C97">
        <w:trPr>
          <w:trHeight w:val="14157"/>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1ED483AF"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right w:val="single" w:sz="8" w:space="0" w:color="auto"/>
            </w:tcBorders>
            <w:shd w:val="clear" w:color="auto" w:fill="auto"/>
            <w:vAlign w:val="center"/>
            <w:hideMark/>
          </w:tcPr>
          <w:p w14:paraId="59CC822D" w14:textId="77777777" w:rsidR="00E80C97" w:rsidRPr="00636389" w:rsidRDefault="00E80C97" w:rsidP="00E80C97">
            <w:pPr>
              <w:jc w:val="center"/>
              <w:rPr>
                <w:sz w:val="20"/>
              </w:rPr>
            </w:pPr>
            <w:r w:rsidRPr="00636389">
              <w:rPr>
                <w:b/>
                <w:bCs/>
                <w:sz w:val="20"/>
                <w:u w:val="single"/>
              </w:rPr>
              <w:t>Fralda descartável infantil tamanho XG:</w:t>
            </w:r>
            <w:r w:rsidRPr="00636389">
              <w:rPr>
                <w:sz w:val="20"/>
              </w:rPr>
              <w:t xml:space="preserve"> peso de 10 até 14 kg, unissex, não estéril, de uso externo único, atóxica, isenta de substância alergênica,DERMATOLOGICAMENTE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w:t>
            </w:r>
          </w:p>
          <w:p w14:paraId="15AAE722" w14:textId="77777777" w:rsidR="00E80C97" w:rsidRPr="00636389" w:rsidRDefault="00E80C97" w:rsidP="00E80C97">
            <w:pPr>
              <w:jc w:val="center"/>
              <w:rPr>
                <w:b/>
                <w:bCs/>
                <w:sz w:val="20"/>
                <w:u w:val="single"/>
              </w:rPr>
            </w:pPr>
            <w:proofErr w:type="gramStart"/>
            <w:r w:rsidRPr="00636389">
              <w:rPr>
                <w:sz w:val="20"/>
              </w:rPr>
              <w:t>mínima</w:t>
            </w:r>
            <w:proofErr w:type="gramEnd"/>
            <w:r w:rsidRPr="00636389">
              <w:rPr>
                <w:sz w:val="20"/>
              </w:rPr>
              <w:t xml:space="preserve"> 12 meses a partir da data de entrega.</w:t>
            </w:r>
          </w:p>
        </w:tc>
        <w:tc>
          <w:tcPr>
            <w:tcW w:w="1134" w:type="dxa"/>
            <w:tcBorders>
              <w:top w:val="nil"/>
              <w:left w:val="single" w:sz="8" w:space="0" w:color="auto"/>
              <w:right w:val="single" w:sz="8" w:space="0" w:color="auto"/>
            </w:tcBorders>
            <w:shd w:val="clear" w:color="auto" w:fill="auto"/>
            <w:vAlign w:val="center"/>
            <w:hideMark/>
          </w:tcPr>
          <w:p w14:paraId="5871B900" w14:textId="77777777" w:rsidR="00E80C97" w:rsidRPr="00636389" w:rsidRDefault="00E80C97" w:rsidP="00E80C97">
            <w:pPr>
              <w:jc w:val="center"/>
              <w:rPr>
                <w:sz w:val="20"/>
              </w:rPr>
            </w:pPr>
          </w:p>
          <w:p w14:paraId="1DD310F0" w14:textId="77777777" w:rsidR="00E80C97" w:rsidRPr="00636389" w:rsidRDefault="00E80C97" w:rsidP="00E80C97">
            <w:pPr>
              <w:jc w:val="center"/>
              <w:rPr>
                <w:sz w:val="20"/>
              </w:rPr>
            </w:pPr>
          </w:p>
          <w:p w14:paraId="453D9C28" w14:textId="77777777" w:rsidR="00E80C97" w:rsidRPr="00636389" w:rsidRDefault="00E80C97" w:rsidP="00E80C97">
            <w:pPr>
              <w:jc w:val="center"/>
              <w:rPr>
                <w:sz w:val="20"/>
              </w:rPr>
            </w:pPr>
          </w:p>
          <w:p w14:paraId="679C839E" w14:textId="77777777" w:rsidR="00E80C97" w:rsidRPr="00636389" w:rsidRDefault="00E80C97" w:rsidP="00E80C97">
            <w:pPr>
              <w:jc w:val="center"/>
              <w:rPr>
                <w:sz w:val="20"/>
              </w:rPr>
            </w:pPr>
          </w:p>
          <w:p w14:paraId="7A724379" w14:textId="77777777" w:rsidR="00E80C97" w:rsidRPr="00636389" w:rsidRDefault="00E80C97" w:rsidP="00E80C97">
            <w:pPr>
              <w:jc w:val="center"/>
              <w:rPr>
                <w:sz w:val="20"/>
              </w:rPr>
            </w:pPr>
          </w:p>
          <w:p w14:paraId="0C937B8F" w14:textId="77777777" w:rsidR="00E80C97" w:rsidRPr="00636389" w:rsidRDefault="00E80C97" w:rsidP="00E80C97">
            <w:pPr>
              <w:jc w:val="center"/>
              <w:rPr>
                <w:sz w:val="20"/>
              </w:rPr>
            </w:pPr>
          </w:p>
          <w:p w14:paraId="10F7E782" w14:textId="77777777" w:rsidR="00E80C97" w:rsidRPr="00636389" w:rsidRDefault="00E80C97" w:rsidP="00E80C97">
            <w:pPr>
              <w:jc w:val="center"/>
              <w:rPr>
                <w:sz w:val="20"/>
              </w:rPr>
            </w:pPr>
          </w:p>
          <w:p w14:paraId="11790F71" w14:textId="77777777" w:rsidR="00E80C97" w:rsidRPr="00636389" w:rsidRDefault="00E80C97" w:rsidP="00E80C97">
            <w:pPr>
              <w:jc w:val="center"/>
              <w:rPr>
                <w:sz w:val="20"/>
              </w:rPr>
            </w:pPr>
          </w:p>
          <w:p w14:paraId="6C5211C7" w14:textId="77777777" w:rsidR="00E80C97" w:rsidRPr="00636389" w:rsidRDefault="00E80C97" w:rsidP="00E80C97">
            <w:pPr>
              <w:jc w:val="center"/>
              <w:rPr>
                <w:sz w:val="20"/>
              </w:rPr>
            </w:pPr>
          </w:p>
          <w:p w14:paraId="2380F42F" w14:textId="77777777" w:rsidR="00E80C97" w:rsidRPr="00636389" w:rsidRDefault="00E80C97" w:rsidP="00E80C97">
            <w:pPr>
              <w:jc w:val="center"/>
              <w:rPr>
                <w:sz w:val="20"/>
              </w:rPr>
            </w:pPr>
            <w:r w:rsidRPr="00636389">
              <w:rPr>
                <w:sz w:val="20"/>
              </w:rPr>
              <w:t>Unid.</w:t>
            </w:r>
          </w:p>
          <w:p w14:paraId="25247057" w14:textId="77777777" w:rsidR="00E80C97" w:rsidRPr="00636389" w:rsidRDefault="00E80C97" w:rsidP="00E80C97">
            <w:pPr>
              <w:jc w:val="center"/>
              <w:rPr>
                <w:sz w:val="20"/>
              </w:rPr>
            </w:pPr>
          </w:p>
          <w:p w14:paraId="01F6751A" w14:textId="77777777" w:rsidR="00E80C97" w:rsidRPr="00636389" w:rsidRDefault="00E80C97" w:rsidP="00E80C97">
            <w:pPr>
              <w:jc w:val="center"/>
              <w:rPr>
                <w:sz w:val="20"/>
              </w:rPr>
            </w:pPr>
          </w:p>
          <w:p w14:paraId="66F72276" w14:textId="77777777" w:rsidR="00E80C97" w:rsidRPr="00636389" w:rsidRDefault="00E80C97" w:rsidP="00E80C97">
            <w:pPr>
              <w:jc w:val="center"/>
              <w:rPr>
                <w:sz w:val="20"/>
              </w:rPr>
            </w:pPr>
          </w:p>
          <w:p w14:paraId="31F1F5AB" w14:textId="77777777" w:rsidR="00E80C97" w:rsidRPr="00636389" w:rsidRDefault="00E80C97" w:rsidP="00E80C97">
            <w:pPr>
              <w:jc w:val="center"/>
              <w:rPr>
                <w:sz w:val="20"/>
              </w:rPr>
            </w:pPr>
          </w:p>
          <w:p w14:paraId="2A6A61B6" w14:textId="77777777" w:rsidR="00E80C97" w:rsidRPr="00636389" w:rsidRDefault="00E80C97" w:rsidP="00E80C97">
            <w:pPr>
              <w:jc w:val="center"/>
              <w:rPr>
                <w:sz w:val="20"/>
              </w:rPr>
            </w:pPr>
          </w:p>
          <w:p w14:paraId="4E334C9F" w14:textId="77777777" w:rsidR="00E80C97" w:rsidRPr="00636389" w:rsidRDefault="00E80C97" w:rsidP="00E80C97">
            <w:pPr>
              <w:jc w:val="center"/>
              <w:rPr>
                <w:sz w:val="20"/>
              </w:rPr>
            </w:pPr>
          </w:p>
          <w:p w14:paraId="210F50DF" w14:textId="77777777" w:rsidR="00E80C97" w:rsidRPr="00636389" w:rsidRDefault="00E80C97" w:rsidP="00E80C97">
            <w:pPr>
              <w:jc w:val="center"/>
              <w:rPr>
                <w:sz w:val="20"/>
              </w:rPr>
            </w:pPr>
          </w:p>
          <w:p w14:paraId="639E3E12" w14:textId="77777777" w:rsidR="00E80C97" w:rsidRPr="00636389" w:rsidRDefault="00E80C97" w:rsidP="00E80C97">
            <w:pPr>
              <w:jc w:val="center"/>
              <w:rPr>
                <w:sz w:val="20"/>
              </w:rPr>
            </w:pPr>
          </w:p>
          <w:p w14:paraId="48C0282F" w14:textId="77777777" w:rsidR="00E80C97" w:rsidRPr="00636389" w:rsidRDefault="00E80C97" w:rsidP="00E80C97">
            <w:pPr>
              <w:jc w:val="center"/>
              <w:rPr>
                <w:sz w:val="20"/>
              </w:rPr>
            </w:pPr>
          </w:p>
          <w:p w14:paraId="0ED25F48" w14:textId="77777777" w:rsidR="00E80C97" w:rsidRPr="00636389" w:rsidRDefault="00E80C97" w:rsidP="00E80C97">
            <w:pPr>
              <w:jc w:val="center"/>
              <w:rPr>
                <w:sz w:val="20"/>
              </w:rPr>
            </w:pPr>
          </w:p>
          <w:p w14:paraId="379DF638" w14:textId="77777777" w:rsidR="00E80C97" w:rsidRPr="00636389" w:rsidRDefault="00E80C97" w:rsidP="00E80C97">
            <w:pPr>
              <w:jc w:val="center"/>
              <w:rPr>
                <w:sz w:val="20"/>
              </w:rPr>
            </w:pPr>
          </w:p>
          <w:p w14:paraId="41FB8A80" w14:textId="77777777" w:rsidR="00E80C97" w:rsidRPr="00636389" w:rsidRDefault="00E80C97" w:rsidP="00E80C97">
            <w:pPr>
              <w:jc w:val="center"/>
              <w:rPr>
                <w:sz w:val="20"/>
              </w:rPr>
            </w:pPr>
          </w:p>
          <w:p w14:paraId="69FD2744" w14:textId="77777777" w:rsidR="00E80C97" w:rsidRPr="00636389" w:rsidRDefault="00E80C97" w:rsidP="00E80C97">
            <w:pPr>
              <w:jc w:val="center"/>
              <w:rPr>
                <w:sz w:val="20"/>
              </w:rPr>
            </w:pPr>
          </w:p>
          <w:p w14:paraId="2FD84295" w14:textId="77777777" w:rsidR="00E80C97" w:rsidRPr="00636389" w:rsidRDefault="00E80C97" w:rsidP="00E80C97">
            <w:pPr>
              <w:jc w:val="center"/>
              <w:rPr>
                <w:sz w:val="20"/>
              </w:rPr>
            </w:pPr>
          </w:p>
          <w:p w14:paraId="167F10AB" w14:textId="77777777" w:rsidR="00E80C97" w:rsidRPr="00636389" w:rsidRDefault="00E80C97" w:rsidP="00E80C97">
            <w:pPr>
              <w:jc w:val="center"/>
              <w:rPr>
                <w:sz w:val="20"/>
              </w:rPr>
            </w:pPr>
          </w:p>
          <w:p w14:paraId="23AF2EFD" w14:textId="77777777" w:rsidR="00E80C97" w:rsidRPr="00636389" w:rsidRDefault="00E80C97" w:rsidP="00E80C97">
            <w:pPr>
              <w:jc w:val="center"/>
              <w:rPr>
                <w:sz w:val="20"/>
              </w:rPr>
            </w:pPr>
          </w:p>
          <w:p w14:paraId="12AA6299" w14:textId="77777777" w:rsidR="00E80C97" w:rsidRPr="00636389" w:rsidRDefault="00E80C97" w:rsidP="00E80C97">
            <w:pPr>
              <w:jc w:val="center"/>
              <w:rPr>
                <w:sz w:val="20"/>
              </w:rPr>
            </w:pPr>
          </w:p>
          <w:p w14:paraId="2D955463" w14:textId="77777777" w:rsidR="00E80C97" w:rsidRPr="00636389" w:rsidRDefault="00E80C97" w:rsidP="00E80C97">
            <w:pPr>
              <w:jc w:val="center"/>
              <w:rPr>
                <w:sz w:val="20"/>
              </w:rPr>
            </w:pPr>
          </w:p>
          <w:p w14:paraId="54D31468" w14:textId="77777777" w:rsidR="00E80C97" w:rsidRPr="00636389" w:rsidRDefault="00E80C97" w:rsidP="00E80C97">
            <w:pPr>
              <w:jc w:val="center"/>
              <w:rPr>
                <w:sz w:val="20"/>
              </w:rPr>
            </w:pPr>
          </w:p>
          <w:p w14:paraId="40C2CDB2" w14:textId="77777777" w:rsidR="00E80C97" w:rsidRPr="00636389" w:rsidRDefault="00E80C97" w:rsidP="00E80C97">
            <w:pPr>
              <w:jc w:val="center"/>
              <w:rPr>
                <w:sz w:val="20"/>
              </w:rPr>
            </w:pPr>
          </w:p>
          <w:p w14:paraId="0C59FF6E" w14:textId="77777777" w:rsidR="00E80C97" w:rsidRPr="00636389" w:rsidRDefault="00E80C97" w:rsidP="00E80C97">
            <w:pPr>
              <w:jc w:val="center"/>
              <w:rPr>
                <w:sz w:val="20"/>
              </w:rPr>
            </w:pPr>
          </w:p>
          <w:p w14:paraId="73A8E9A9" w14:textId="77777777" w:rsidR="00E80C97" w:rsidRPr="00636389" w:rsidRDefault="00E80C97" w:rsidP="00E80C97">
            <w:pPr>
              <w:jc w:val="center"/>
              <w:rPr>
                <w:sz w:val="20"/>
              </w:rPr>
            </w:pPr>
          </w:p>
          <w:p w14:paraId="3218FC45" w14:textId="77777777" w:rsidR="00E80C97" w:rsidRPr="00636389" w:rsidRDefault="00E80C97" w:rsidP="00E80C97">
            <w:pPr>
              <w:jc w:val="center"/>
              <w:rPr>
                <w:sz w:val="20"/>
              </w:rPr>
            </w:pPr>
          </w:p>
          <w:p w14:paraId="0392B0EC" w14:textId="77777777" w:rsidR="00E80C97" w:rsidRPr="00636389" w:rsidRDefault="00E80C97" w:rsidP="00E80C97">
            <w:pPr>
              <w:jc w:val="center"/>
              <w:rPr>
                <w:sz w:val="20"/>
              </w:rPr>
            </w:pPr>
          </w:p>
          <w:p w14:paraId="2D99F6A6" w14:textId="77777777" w:rsidR="00E80C97" w:rsidRPr="00636389" w:rsidRDefault="00E80C97" w:rsidP="00E80C97">
            <w:pPr>
              <w:jc w:val="center"/>
              <w:rPr>
                <w:sz w:val="20"/>
              </w:rPr>
            </w:pPr>
          </w:p>
          <w:p w14:paraId="0697F887" w14:textId="77777777" w:rsidR="00E80C97" w:rsidRPr="00636389" w:rsidRDefault="00E80C97" w:rsidP="00E80C97">
            <w:pPr>
              <w:jc w:val="center"/>
              <w:rPr>
                <w:sz w:val="20"/>
              </w:rPr>
            </w:pPr>
          </w:p>
        </w:tc>
        <w:tc>
          <w:tcPr>
            <w:tcW w:w="1134" w:type="dxa"/>
            <w:tcBorders>
              <w:top w:val="nil"/>
              <w:left w:val="single" w:sz="8" w:space="0" w:color="auto"/>
              <w:right w:val="single" w:sz="4" w:space="0" w:color="auto"/>
            </w:tcBorders>
            <w:shd w:val="clear" w:color="auto" w:fill="auto"/>
            <w:vAlign w:val="center"/>
            <w:hideMark/>
          </w:tcPr>
          <w:p w14:paraId="0F260BB1" w14:textId="77777777" w:rsidR="00E80C97" w:rsidRPr="00636389" w:rsidRDefault="00E80C97" w:rsidP="00E80C97">
            <w:pPr>
              <w:jc w:val="center"/>
              <w:rPr>
                <w:sz w:val="20"/>
              </w:rPr>
            </w:pPr>
            <w:r w:rsidRPr="00636389">
              <w:rPr>
                <w:sz w:val="20"/>
              </w:rPr>
              <w:t>60.000</w:t>
            </w:r>
          </w:p>
          <w:p w14:paraId="419B4511" w14:textId="77777777" w:rsidR="00E80C97" w:rsidRPr="00636389" w:rsidRDefault="00E80C97" w:rsidP="00E80C97">
            <w:pPr>
              <w:jc w:val="center"/>
              <w:rPr>
                <w:sz w:val="20"/>
              </w:rPr>
            </w:pPr>
          </w:p>
          <w:p w14:paraId="7CB566C1" w14:textId="77777777" w:rsidR="00E80C97" w:rsidRPr="00636389" w:rsidRDefault="00E80C97" w:rsidP="00E80C97">
            <w:pPr>
              <w:jc w:val="center"/>
              <w:rPr>
                <w:sz w:val="20"/>
              </w:rPr>
            </w:pPr>
          </w:p>
          <w:p w14:paraId="5633E230" w14:textId="77777777" w:rsidR="00E80C97" w:rsidRPr="00636389" w:rsidRDefault="00E80C97" w:rsidP="00E80C97">
            <w:pPr>
              <w:jc w:val="center"/>
              <w:rPr>
                <w:sz w:val="20"/>
              </w:rPr>
            </w:pPr>
          </w:p>
          <w:p w14:paraId="1F7930D1" w14:textId="77777777" w:rsidR="00E80C97" w:rsidRPr="00636389" w:rsidRDefault="00E80C97" w:rsidP="00E80C97">
            <w:pPr>
              <w:jc w:val="center"/>
              <w:rPr>
                <w:sz w:val="20"/>
              </w:rPr>
            </w:pPr>
          </w:p>
          <w:p w14:paraId="0752928D" w14:textId="77777777" w:rsidR="00E80C97" w:rsidRPr="00636389" w:rsidRDefault="00E80C97" w:rsidP="00E80C97">
            <w:pPr>
              <w:jc w:val="center"/>
              <w:rPr>
                <w:sz w:val="20"/>
              </w:rPr>
            </w:pPr>
          </w:p>
          <w:p w14:paraId="05CCEFC9" w14:textId="77777777" w:rsidR="00E80C97" w:rsidRPr="00636389" w:rsidRDefault="00E80C97" w:rsidP="00E80C97">
            <w:pPr>
              <w:jc w:val="center"/>
              <w:rPr>
                <w:sz w:val="20"/>
              </w:rPr>
            </w:pPr>
          </w:p>
          <w:p w14:paraId="2217AD37" w14:textId="77777777" w:rsidR="00E80C97" w:rsidRPr="00636389" w:rsidRDefault="00E80C97" w:rsidP="00E80C97">
            <w:pPr>
              <w:jc w:val="center"/>
              <w:rPr>
                <w:sz w:val="20"/>
              </w:rPr>
            </w:pPr>
          </w:p>
          <w:p w14:paraId="015CDD7E" w14:textId="77777777" w:rsidR="00E80C97" w:rsidRPr="00636389" w:rsidRDefault="00E80C97" w:rsidP="00E80C97">
            <w:pPr>
              <w:jc w:val="center"/>
              <w:rPr>
                <w:sz w:val="20"/>
              </w:rPr>
            </w:pPr>
          </w:p>
          <w:p w14:paraId="62A9DB53" w14:textId="77777777" w:rsidR="00E80C97" w:rsidRPr="00636389" w:rsidRDefault="00E80C97" w:rsidP="00E80C97">
            <w:pPr>
              <w:jc w:val="center"/>
              <w:rPr>
                <w:sz w:val="20"/>
              </w:rPr>
            </w:pPr>
          </w:p>
          <w:p w14:paraId="294FF3F8" w14:textId="77777777" w:rsidR="00E80C97" w:rsidRPr="00636389" w:rsidRDefault="00E80C97" w:rsidP="00E80C97">
            <w:pPr>
              <w:jc w:val="center"/>
              <w:rPr>
                <w:sz w:val="20"/>
              </w:rPr>
            </w:pPr>
          </w:p>
          <w:p w14:paraId="7B4F36D9" w14:textId="77777777" w:rsidR="00E80C97" w:rsidRPr="00636389" w:rsidRDefault="00E80C97" w:rsidP="00E80C97">
            <w:pPr>
              <w:jc w:val="center"/>
              <w:rPr>
                <w:sz w:val="20"/>
              </w:rPr>
            </w:pPr>
          </w:p>
          <w:p w14:paraId="28F82728" w14:textId="77777777" w:rsidR="00E80C97" w:rsidRPr="00636389" w:rsidRDefault="00E80C97" w:rsidP="00E80C97">
            <w:pPr>
              <w:jc w:val="center"/>
              <w:rPr>
                <w:sz w:val="20"/>
              </w:rPr>
            </w:pPr>
          </w:p>
          <w:p w14:paraId="5302FAFA" w14:textId="77777777" w:rsidR="00E80C97" w:rsidRPr="00636389" w:rsidRDefault="00E80C97" w:rsidP="00E80C97">
            <w:pPr>
              <w:jc w:val="center"/>
              <w:rPr>
                <w:sz w:val="20"/>
              </w:rPr>
            </w:pPr>
          </w:p>
          <w:p w14:paraId="346333AB" w14:textId="77777777" w:rsidR="00E80C97" w:rsidRPr="00636389" w:rsidRDefault="00E80C97" w:rsidP="00E80C97">
            <w:pPr>
              <w:jc w:val="center"/>
              <w:rPr>
                <w:sz w:val="20"/>
              </w:rPr>
            </w:pPr>
          </w:p>
          <w:p w14:paraId="5CC201B5" w14:textId="77777777" w:rsidR="00E80C97" w:rsidRPr="00636389" w:rsidRDefault="00E80C97" w:rsidP="00E80C97">
            <w:pPr>
              <w:jc w:val="center"/>
              <w:rPr>
                <w:sz w:val="20"/>
              </w:rPr>
            </w:pPr>
          </w:p>
          <w:p w14:paraId="19C86DC0" w14:textId="77777777" w:rsidR="00E80C97" w:rsidRPr="00636389" w:rsidRDefault="00E80C97" w:rsidP="00E80C97">
            <w:pPr>
              <w:jc w:val="center"/>
              <w:rPr>
                <w:sz w:val="20"/>
              </w:rPr>
            </w:pPr>
          </w:p>
          <w:p w14:paraId="39270EEE" w14:textId="77777777" w:rsidR="00E80C97" w:rsidRPr="00636389" w:rsidRDefault="00E80C97" w:rsidP="00E80C97">
            <w:pPr>
              <w:jc w:val="center"/>
              <w:rPr>
                <w:sz w:val="20"/>
              </w:rPr>
            </w:pPr>
          </w:p>
        </w:tc>
        <w:tc>
          <w:tcPr>
            <w:tcW w:w="1560" w:type="dxa"/>
            <w:tcBorders>
              <w:top w:val="single" w:sz="4" w:space="0" w:color="auto"/>
              <w:left w:val="nil"/>
              <w:right w:val="single" w:sz="4" w:space="0" w:color="auto"/>
            </w:tcBorders>
            <w:shd w:val="clear" w:color="auto" w:fill="auto"/>
            <w:noWrap/>
            <w:vAlign w:val="center"/>
          </w:tcPr>
          <w:p w14:paraId="7D2A6144" w14:textId="77777777" w:rsidR="00E80C97" w:rsidRPr="00636389" w:rsidRDefault="00E80C97" w:rsidP="00E80C97">
            <w:pPr>
              <w:jc w:val="center"/>
              <w:rPr>
                <w:sz w:val="20"/>
              </w:rPr>
            </w:pPr>
          </w:p>
        </w:tc>
        <w:tc>
          <w:tcPr>
            <w:tcW w:w="1275" w:type="dxa"/>
            <w:tcBorders>
              <w:top w:val="single" w:sz="4" w:space="0" w:color="auto"/>
              <w:left w:val="nil"/>
              <w:right w:val="single" w:sz="4" w:space="0" w:color="auto"/>
            </w:tcBorders>
            <w:vAlign w:val="center"/>
          </w:tcPr>
          <w:p w14:paraId="5DE258B3" w14:textId="0C723BC0" w:rsidR="00E80C97" w:rsidRPr="00636389" w:rsidRDefault="00E80C97" w:rsidP="00E80C97">
            <w:pPr>
              <w:jc w:val="center"/>
              <w:rPr>
                <w:sz w:val="20"/>
              </w:rPr>
            </w:pPr>
          </w:p>
        </w:tc>
      </w:tr>
      <w:tr w:rsidR="00636389" w:rsidRPr="00636389" w14:paraId="77DAEE84" w14:textId="77777777" w:rsidTr="00E80C97">
        <w:trPr>
          <w:trHeight w:val="11082"/>
          <w:jc w:val="center"/>
        </w:trPr>
        <w:tc>
          <w:tcPr>
            <w:tcW w:w="699" w:type="dxa"/>
            <w:tcBorders>
              <w:top w:val="single" w:sz="4" w:space="0" w:color="auto"/>
              <w:left w:val="single" w:sz="8" w:space="0" w:color="auto"/>
              <w:bottom w:val="single" w:sz="8" w:space="0" w:color="000000"/>
              <w:right w:val="single" w:sz="8" w:space="0" w:color="auto"/>
            </w:tcBorders>
            <w:shd w:val="clear" w:color="auto" w:fill="auto"/>
            <w:vAlign w:val="center"/>
          </w:tcPr>
          <w:p w14:paraId="580210F9" w14:textId="77777777" w:rsidR="00E80C97" w:rsidRPr="00636389" w:rsidRDefault="00E80C97" w:rsidP="00E80C97">
            <w:pPr>
              <w:pStyle w:val="PargrafodaLista"/>
              <w:numPr>
                <w:ilvl w:val="0"/>
                <w:numId w:val="23"/>
              </w:numPr>
              <w:jc w:val="center"/>
              <w:rPr>
                <w:sz w:val="20"/>
              </w:rPr>
            </w:pPr>
          </w:p>
        </w:tc>
        <w:tc>
          <w:tcPr>
            <w:tcW w:w="269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251F7BF" w14:textId="77777777" w:rsidR="00E80C97" w:rsidRPr="00636389" w:rsidRDefault="00E80C97" w:rsidP="00E80C97">
            <w:pPr>
              <w:jc w:val="center"/>
              <w:rPr>
                <w:b/>
                <w:bCs/>
                <w:sz w:val="20"/>
                <w:u w:val="single"/>
              </w:rPr>
            </w:pPr>
            <w:r w:rsidRPr="00636389">
              <w:rPr>
                <w:b/>
                <w:bCs/>
                <w:sz w:val="20"/>
                <w:u w:val="single"/>
              </w:rPr>
              <w:t>Fralda descartável infantil tamanho XXG:</w:t>
            </w:r>
            <w:r w:rsidRPr="00636389">
              <w:rPr>
                <w:sz w:val="20"/>
              </w:rPr>
              <w:t xml:space="preserve"> peso mais de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w:t>
            </w:r>
            <w:r w:rsidRPr="00636389">
              <w:rPr>
                <w:sz w:val="20"/>
              </w:rPr>
              <w:lastRenderedPageBreak/>
              <w:t>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D9A4BAD" w14:textId="77777777" w:rsidR="00E80C97" w:rsidRPr="00636389" w:rsidRDefault="00E80C97" w:rsidP="00E80C97">
            <w:pPr>
              <w:jc w:val="center"/>
              <w:rPr>
                <w:sz w:val="20"/>
              </w:rPr>
            </w:pPr>
            <w:r w:rsidRPr="00636389">
              <w:rPr>
                <w:sz w:val="20"/>
              </w:rPr>
              <w:lastRenderedPageBreak/>
              <w:t>Unid.</w:t>
            </w:r>
          </w:p>
        </w:tc>
        <w:tc>
          <w:tcPr>
            <w:tcW w:w="1134"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23561E44" w14:textId="77777777" w:rsidR="00E80C97" w:rsidRPr="00636389" w:rsidRDefault="00E80C97" w:rsidP="00E80C97">
            <w:pPr>
              <w:jc w:val="center"/>
              <w:rPr>
                <w:sz w:val="20"/>
              </w:rPr>
            </w:pPr>
            <w:r w:rsidRPr="00636389">
              <w:rPr>
                <w:sz w:val="20"/>
              </w:rPr>
              <w:t>47.400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F027624" w14:textId="77777777" w:rsidR="00E80C97" w:rsidRPr="00636389" w:rsidRDefault="00E80C97" w:rsidP="00E80C97">
            <w:pPr>
              <w:jc w:val="center"/>
              <w:rPr>
                <w:sz w:val="20"/>
              </w:rPr>
            </w:pPr>
          </w:p>
        </w:tc>
        <w:tc>
          <w:tcPr>
            <w:tcW w:w="1275" w:type="dxa"/>
            <w:tcBorders>
              <w:top w:val="single" w:sz="4" w:space="0" w:color="auto"/>
              <w:left w:val="nil"/>
              <w:bottom w:val="single" w:sz="4" w:space="0" w:color="auto"/>
              <w:right w:val="single" w:sz="4" w:space="0" w:color="auto"/>
            </w:tcBorders>
            <w:vAlign w:val="center"/>
          </w:tcPr>
          <w:p w14:paraId="5C7B0E28" w14:textId="0944A26A" w:rsidR="00E80C97" w:rsidRPr="00636389" w:rsidRDefault="00E80C97" w:rsidP="00E80C97">
            <w:pPr>
              <w:jc w:val="center"/>
              <w:rPr>
                <w:sz w:val="20"/>
              </w:rPr>
            </w:pPr>
          </w:p>
        </w:tc>
      </w:tr>
      <w:tr w:rsidR="00636389" w:rsidRPr="00636389" w14:paraId="3B147182" w14:textId="77777777" w:rsidTr="00E80C97">
        <w:trPr>
          <w:trHeight w:val="62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24FD43E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2323AC3F" w14:textId="77777777" w:rsidR="00E80C97" w:rsidRPr="00636389" w:rsidRDefault="00E80C97" w:rsidP="00E80C97">
            <w:pPr>
              <w:jc w:val="center"/>
              <w:rPr>
                <w:b/>
                <w:bCs/>
                <w:sz w:val="20"/>
                <w:u w:val="single"/>
              </w:rPr>
            </w:pPr>
            <w:r w:rsidRPr="00636389">
              <w:rPr>
                <w:b/>
                <w:bCs/>
                <w:sz w:val="20"/>
                <w:u w:val="single"/>
              </w:rPr>
              <w:t>Frasco plástico 500ml</w:t>
            </w:r>
            <w:r w:rsidRPr="00636389">
              <w:rPr>
                <w:b/>
                <w:bCs/>
                <w:sz w:val="20"/>
              </w:rPr>
              <w:t xml:space="preserve">, </w:t>
            </w:r>
            <w:r w:rsidRPr="00636389">
              <w:rPr>
                <w:sz w:val="20"/>
              </w:rPr>
              <w:t>para armazenar produtos de higiene, com válvula pump.</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A93BBDD"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nil"/>
            </w:tcBorders>
            <w:shd w:val="clear" w:color="auto" w:fill="auto"/>
            <w:vAlign w:val="center"/>
            <w:hideMark/>
          </w:tcPr>
          <w:p w14:paraId="009AD200" w14:textId="77777777" w:rsidR="00E80C97" w:rsidRPr="00636389" w:rsidRDefault="00E80C97" w:rsidP="00E80C97">
            <w:pPr>
              <w:jc w:val="center"/>
              <w:rPr>
                <w:sz w:val="20"/>
              </w:rPr>
            </w:pPr>
            <w:r w:rsidRPr="00636389">
              <w:rPr>
                <w:sz w:val="20"/>
              </w:rPr>
              <w:t>290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6ECC4" w14:textId="00BD446A"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365FFD5" w14:textId="29175FA7" w:rsidR="00E80C97" w:rsidRPr="00636389" w:rsidRDefault="00E80C97" w:rsidP="00E80C97">
            <w:pPr>
              <w:jc w:val="center"/>
              <w:rPr>
                <w:sz w:val="20"/>
              </w:rPr>
            </w:pPr>
          </w:p>
        </w:tc>
      </w:tr>
      <w:tr w:rsidR="00636389" w:rsidRPr="00636389" w14:paraId="6E5DC476"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A536DF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DAF034A" w14:textId="77777777" w:rsidR="00E80C97" w:rsidRPr="00636389" w:rsidRDefault="00E80C97" w:rsidP="00E80C97">
            <w:pPr>
              <w:jc w:val="center"/>
              <w:rPr>
                <w:b/>
                <w:bCs/>
                <w:sz w:val="20"/>
                <w:u w:val="single"/>
              </w:rPr>
            </w:pPr>
            <w:r w:rsidRPr="00636389">
              <w:rPr>
                <w:b/>
                <w:bCs/>
                <w:sz w:val="20"/>
                <w:u w:val="single"/>
              </w:rPr>
              <w:t>Garfo Descartável</w:t>
            </w:r>
            <w:r w:rsidRPr="00636389">
              <w:rPr>
                <w:b/>
                <w:bCs/>
                <w:sz w:val="20"/>
              </w:rPr>
              <w:t xml:space="preserve">, </w:t>
            </w:r>
            <w:r w:rsidRPr="00636389">
              <w:rPr>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0E1DDDD7" w14:textId="77777777" w:rsidR="00E80C97" w:rsidRPr="00636389" w:rsidRDefault="00E80C97" w:rsidP="00E80C9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2AD43E2C" w14:textId="77777777" w:rsidR="00E80C97" w:rsidRPr="00636389" w:rsidRDefault="00E80C97" w:rsidP="00E80C97">
            <w:pPr>
              <w:jc w:val="center"/>
              <w:rPr>
                <w:sz w:val="20"/>
              </w:rPr>
            </w:pPr>
            <w:r w:rsidRPr="00636389">
              <w:rPr>
                <w:sz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F940" w14:textId="40D6FF52"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8A3C8DD" w14:textId="77F65991" w:rsidR="00E80C97" w:rsidRPr="00636389" w:rsidRDefault="00E80C97" w:rsidP="00E80C97">
            <w:pPr>
              <w:jc w:val="center"/>
              <w:rPr>
                <w:sz w:val="20"/>
              </w:rPr>
            </w:pPr>
          </w:p>
        </w:tc>
      </w:tr>
      <w:tr w:rsidR="00636389" w:rsidRPr="00636389" w14:paraId="79210EB7" w14:textId="77777777" w:rsidTr="00E80C97">
        <w:trPr>
          <w:trHeight w:val="14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E46DE94"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FD5830C" w14:textId="77777777" w:rsidR="00E80C97" w:rsidRPr="00636389" w:rsidRDefault="00E80C97" w:rsidP="00E80C97">
            <w:pPr>
              <w:jc w:val="center"/>
              <w:rPr>
                <w:b/>
                <w:bCs/>
                <w:sz w:val="20"/>
                <w:u w:val="single"/>
              </w:rPr>
            </w:pPr>
            <w:r w:rsidRPr="00636389">
              <w:rPr>
                <w:b/>
                <w:bCs/>
                <w:sz w:val="20"/>
                <w:u w:val="single"/>
                <w:lang w:eastAsia="ar-SA"/>
              </w:rPr>
              <w:t>Guardanapo de papel</w:t>
            </w:r>
            <w:r w:rsidRPr="00636389">
              <w:rPr>
                <w:sz w:val="20"/>
                <w:lang w:eastAsia="ar-SA"/>
              </w:rPr>
              <w:t>, material: celulose, largura: 22 cm, comprimento: 23 cm, cor: branca, tipo folhas: dupla, características adicionais: extra macio cm (aprox.)</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112E70" w14:textId="77777777" w:rsidR="00E80C97" w:rsidRPr="00636389" w:rsidRDefault="00E80C97" w:rsidP="00E80C97">
            <w:pPr>
              <w:jc w:val="center"/>
              <w:rPr>
                <w:sz w:val="20"/>
              </w:rPr>
            </w:pPr>
            <w:r w:rsidRPr="00636389">
              <w:rPr>
                <w:sz w:val="20"/>
              </w:rPr>
              <w:t>Pct. c/ 100 unid.</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772F58AC" w14:textId="77777777" w:rsidR="00E80C97" w:rsidRPr="00636389" w:rsidRDefault="00E80C97" w:rsidP="00E80C97">
            <w:pPr>
              <w:jc w:val="center"/>
              <w:rPr>
                <w:sz w:val="20"/>
              </w:rPr>
            </w:pPr>
            <w:r w:rsidRPr="00636389">
              <w:rPr>
                <w:sz w:val="20"/>
              </w:rPr>
              <w:t>2.370</w:t>
            </w:r>
          </w:p>
        </w:tc>
        <w:tc>
          <w:tcPr>
            <w:tcW w:w="1560" w:type="dxa"/>
            <w:tcBorders>
              <w:top w:val="nil"/>
              <w:left w:val="nil"/>
              <w:right w:val="single" w:sz="4" w:space="0" w:color="auto"/>
            </w:tcBorders>
            <w:shd w:val="clear" w:color="auto" w:fill="auto"/>
            <w:noWrap/>
            <w:vAlign w:val="center"/>
          </w:tcPr>
          <w:p w14:paraId="6E69C474" w14:textId="123963C9" w:rsidR="00E80C97" w:rsidRPr="00636389" w:rsidRDefault="00E80C97" w:rsidP="00E80C97">
            <w:pPr>
              <w:jc w:val="center"/>
              <w:rPr>
                <w:sz w:val="20"/>
              </w:rPr>
            </w:pPr>
          </w:p>
        </w:tc>
        <w:tc>
          <w:tcPr>
            <w:tcW w:w="1275" w:type="dxa"/>
            <w:tcBorders>
              <w:top w:val="nil"/>
              <w:left w:val="nil"/>
              <w:right w:val="single" w:sz="4" w:space="0" w:color="auto"/>
            </w:tcBorders>
            <w:vAlign w:val="center"/>
          </w:tcPr>
          <w:p w14:paraId="6AA28DA6" w14:textId="130DC488" w:rsidR="00E80C97" w:rsidRPr="00636389" w:rsidRDefault="00E80C97" w:rsidP="00E80C97">
            <w:pPr>
              <w:jc w:val="center"/>
              <w:rPr>
                <w:sz w:val="20"/>
              </w:rPr>
            </w:pPr>
          </w:p>
        </w:tc>
      </w:tr>
      <w:tr w:rsidR="00636389" w:rsidRPr="00636389" w14:paraId="721A446F" w14:textId="77777777" w:rsidTr="00E80C97">
        <w:trPr>
          <w:trHeight w:val="615"/>
          <w:jc w:val="center"/>
        </w:trPr>
        <w:tc>
          <w:tcPr>
            <w:tcW w:w="699" w:type="dxa"/>
            <w:vMerge/>
            <w:tcBorders>
              <w:top w:val="nil"/>
              <w:left w:val="single" w:sz="8" w:space="0" w:color="auto"/>
              <w:bottom w:val="single" w:sz="8" w:space="0" w:color="000000"/>
              <w:right w:val="single" w:sz="8" w:space="0" w:color="auto"/>
            </w:tcBorders>
            <w:vAlign w:val="center"/>
          </w:tcPr>
          <w:p w14:paraId="043E7486"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B08FDD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2FEEDA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8F11EA1"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530C7F9" w14:textId="77777777" w:rsidR="00E80C97" w:rsidRPr="00636389" w:rsidRDefault="00E80C97" w:rsidP="00E80C97">
            <w:pPr>
              <w:jc w:val="center"/>
              <w:rPr>
                <w:rFonts w:ascii="Calibri" w:hAnsi="Calibri" w:cs="Calibri"/>
                <w:sz w:val="20"/>
              </w:rPr>
            </w:pPr>
          </w:p>
        </w:tc>
        <w:tc>
          <w:tcPr>
            <w:tcW w:w="1275" w:type="dxa"/>
            <w:tcBorders>
              <w:top w:val="nil"/>
              <w:left w:val="nil"/>
              <w:bottom w:val="single" w:sz="4" w:space="0" w:color="auto"/>
              <w:right w:val="single" w:sz="4" w:space="0" w:color="auto"/>
            </w:tcBorders>
            <w:vAlign w:val="center"/>
          </w:tcPr>
          <w:p w14:paraId="6B749237" w14:textId="77777777" w:rsidR="00E80C97" w:rsidRPr="00636389" w:rsidRDefault="00E80C97" w:rsidP="00E80C97">
            <w:pPr>
              <w:jc w:val="center"/>
              <w:rPr>
                <w:rFonts w:ascii="Calibri" w:hAnsi="Calibri" w:cs="Calibri"/>
                <w:sz w:val="20"/>
              </w:rPr>
            </w:pPr>
          </w:p>
        </w:tc>
      </w:tr>
      <w:tr w:rsidR="00636389" w:rsidRPr="00636389" w14:paraId="7336A013" w14:textId="77777777" w:rsidTr="00E80C97">
        <w:trPr>
          <w:trHeight w:val="103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4C04B4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0151E31" w14:textId="77777777" w:rsidR="00E80C97" w:rsidRPr="00636389" w:rsidRDefault="00E80C97" w:rsidP="00E80C97">
            <w:pPr>
              <w:jc w:val="center"/>
              <w:rPr>
                <w:b/>
                <w:bCs/>
                <w:sz w:val="20"/>
                <w:u w:val="single"/>
              </w:rPr>
            </w:pPr>
            <w:r w:rsidRPr="00636389">
              <w:rPr>
                <w:b/>
                <w:bCs/>
                <w:sz w:val="20"/>
                <w:u w:val="single"/>
                <w:lang w:eastAsia="ar-SA"/>
              </w:rPr>
              <w:t>Guardanapo de papel</w:t>
            </w:r>
            <w:r w:rsidRPr="00636389">
              <w:rPr>
                <w:sz w:val="20"/>
                <w:lang w:eastAsia="ar-SA"/>
              </w:rPr>
              <w:t>, material: celulose, largura: 30 cm, comprimento: 33 cm, cor: branca, tipo folhas: dupla, características adicionais: extra macio</w:t>
            </w:r>
          </w:p>
        </w:tc>
        <w:tc>
          <w:tcPr>
            <w:tcW w:w="1134" w:type="dxa"/>
            <w:tcBorders>
              <w:top w:val="nil"/>
              <w:left w:val="nil"/>
              <w:bottom w:val="single" w:sz="8" w:space="0" w:color="auto"/>
              <w:right w:val="single" w:sz="8" w:space="0" w:color="auto"/>
            </w:tcBorders>
            <w:shd w:val="clear" w:color="auto" w:fill="auto"/>
            <w:vAlign w:val="center"/>
            <w:hideMark/>
          </w:tcPr>
          <w:p w14:paraId="1533FC38" w14:textId="77777777" w:rsidR="00E80C97" w:rsidRPr="00636389" w:rsidRDefault="00E80C97" w:rsidP="00E80C97">
            <w:pPr>
              <w:jc w:val="center"/>
              <w:rPr>
                <w:sz w:val="20"/>
              </w:rPr>
            </w:pPr>
            <w:r w:rsidRPr="00636389">
              <w:rPr>
                <w:rFonts w:eastAsia="Calibri"/>
                <w:sz w:val="20"/>
              </w:rPr>
              <w:t>Emb. 50 unid.</w:t>
            </w:r>
          </w:p>
        </w:tc>
        <w:tc>
          <w:tcPr>
            <w:tcW w:w="1134" w:type="dxa"/>
            <w:tcBorders>
              <w:top w:val="nil"/>
              <w:left w:val="nil"/>
              <w:bottom w:val="single" w:sz="8" w:space="0" w:color="auto"/>
              <w:right w:val="nil"/>
            </w:tcBorders>
            <w:shd w:val="clear" w:color="auto" w:fill="auto"/>
            <w:vAlign w:val="center"/>
            <w:hideMark/>
          </w:tcPr>
          <w:p w14:paraId="065FAF96" w14:textId="77777777" w:rsidR="00E80C97" w:rsidRPr="00636389" w:rsidRDefault="00E80C97" w:rsidP="00E80C97">
            <w:pPr>
              <w:jc w:val="center"/>
              <w:rPr>
                <w:sz w:val="20"/>
              </w:rPr>
            </w:pPr>
            <w:r w:rsidRPr="00636389">
              <w:rPr>
                <w:rFonts w:eastAsia="Calibri"/>
                <w:sz w:val="20"/>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B2797"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1EAAE8A" w14:textId="3EB5C959" w:rsidR="00E80C97" w:rsidRPr="00636389" w:rsidRDefault="00E80C97" w:rsidP="00E80C97">
            <w:pPr>
              <w:jc w:val="center"/>
              <w:rPr>
                <w:sz w:val="20"/>
              </w:rPr>
            </w:pPr>
          </w:p>
        </w:tc>
      </w:tr>
      <w:tr w:rsidR="00636389" w:rsidRPr="00636389" w14:paraId="592BEBC8" w14:textId="77777777" w:rsidTr="00E80C97">
        <w:trPr>
          <w:trHeight w:val="91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11A7DEBC"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70188013" w14:textId="77777777" w:rsidR="00E80C97" w:rsidRPr="00636389" w:rsidRDefault="00E80C97" w:rsidP="00E80C97">
            <w:pPr>
              <w:jc w:val="center"/>
              <w:rPr>
                <w:b/>
                <w:bCs/>
                <w:sz w:val="20"/>
                <w:u w:val="single"/>
              </w:rPr>
            </w:pPr>
            <w:r w:rsidRPr="00636389">
              <w:rPr>
                <w:b/>
                <w:bCs/>
                <w:sz w:val="20"/>
                <w:u w:val="single"/>
              </w:rPr>
              <w:t>Haste flexível</w:t>
            </w:r>
            <w:r w:rsidRPr="00636389">
              <w:rPr>
                <w:b/>
                <w:bCs/>
                <w:sz w:val="20"/>
              </w:rPr>
              <w:t xml:space="preserve"> com 2 pontas</w:t>
            </w:r>
            <w:r w:rsidRPr="00636389">
              <w:rPr>
                <w:sz w:val="20"/>
              </w:rPr>
              <w:t>, inquebrável, pontas em algodão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76F6586D" w14:textId="77777777" w:rsidR="00E80C97" w:rsidRPr="00636389" w:rsidRDefault="00E80C97" w:rsidP="00E80C97">
            <w:pPr>
              <w:jc w:val="center"/>
              <w:rPr>
                <w:sz w:val="20"/>
              </w:rPr>
            </w:pPr>
            <w:r w:rsidRPr="00636389">
              <w:rPr>
                <w:sz w:val="20"/>
              </w:rPr>
              <w:t>Cx. c/ 75 unid.</w:t>
            </w:r>
          </w:p>
        </w:tc>
        <w:tc>
          <w:tcPr>
            <w:tcW w:w="1134" w:type="dxa"/>
            <w:tcBorders>
              <w:top w:val="nil"/>
              <w:left w:val="single" w:sz="8" w:space="0" w:color="auto"/>
              <w:bottom w:val="single" w:sz="8" w:space="0" w:color="000000"/>
              <w:right w:val="single" w:sz="4" w:space="0" w:color="auto"/>
            </w:tcBorders>
            <w:shd w:val="clear" w:color="auto" w:fill="auto"/>
            <w:vAlign w:val="center"/>
            <w:hideMark/>
          </w:tcPr>
          <w:p w14:paraId="63AB53CB" w14:textId="77777777" w:rsidR="00E80C97" w:rsidRPr="00636389" w:rsidRDefault="00E80C97" w:rsidP="00E80C97">
            <w:pPr>
              <w:jc w:val="center"/>
              <w:rPr>
                <w:sz w:val="20"/>
              </w:rPr>
            </w:pPr>
            <w:r w:rsidRPr="00636389">
              <w:rPr>
                <w:sz w:val="20"/>
              </w:rPr>
              <w:t>1.170</w:t>
            </w:r>
          </w:p>
        </w:tc>
        <w:tc>
          <w:tcPr>
            <w:tcW w:w="1560" w:type="dxa"/>
            <w:tcBorders>
              <w:top w:val="nil"/>
              <w:left w:val="nil"/>
              <w:bottom w:val="single" w:sz="4" w:space="0" w:color="auto"/>
              <w:right w:val="single" w:sz="4" w:space="0" w:color="auto"/>
            </w:tcBorders>
            <w:shd w:val="clear" w:color="auto" w:fill="auto"/>
            <w:noWrap/>
            <w:vAlign w:val="center"/>
          </w:tcPr>
          <w:p w14:paraId="12BBF2F5"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4F6462B7" w14:textId="5EFA1F11" w:rsidR="00E80C97" w:rsidRPr="00636389" w:rsidRDefault="00E80C97" w:rsidP="00E80C97">
            <w:pPr>
              <w:jc w:val="center"/>
              <w:rPr>
                <w:sz w:val="20"/>
              </w:rPr>
            </w:pPr>
          </w:p>
        </w:tc>
      </w:tr>
      <w:tr w:rsidR="00636389" w:rsidRPr="00636389" w14:paraId="7035C91A" w14:textId="77777777" w:rsidTr="00E80C97">
        <w:trPr>
          <w:trHeight w:val="91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050147AE"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1D278088" w14:textId="77777777" w:rsidR="00E80C97" w:rsidRPr="00636389" w:rsidRDefault="00E80C97" w:rsidP="00E80C97">
            <w:pPr>
              <w:jc w:val="center"/>
              <w:rPr>
                <w:b/>
                <w:bCs/>
                <w:sz w:val="20"/>
                <w:u w:val="single"/>
              </w:rPr>
            </w:pPr>
            <w:r w:rsidRPr="00636389">
              <w:rPr>
                <w:b/>
                <w:bCs/>
                <w:sz w:val="20"/>
                <w:u w:val="single"/>
              </w:rPr>
              <w:t>Haste Flexível</w:t>
            </w:r>
            <w:r w:rsidRPr="00636389">
              <w:rPr>
                <w:b/>
                <w:bCs/>
                <w:sz w:val="20"/>
              </w:rPr>
              <w:t xml:space="preserve"> com </w:t>
            </w:r>
            <w:proofErr w:type="gramStart"/>
            <w:r w:rsidRPr="00636389">
              <w:rPr>
                <w:b/>
                <w:bCs/>
                <w:sz w:val="20"/>
              </w:rPr>
              <w:t>2</w:t>
            </w:r>
            <w:proofErr w:type="gramEnd"/>
            <w:r w:rsidRPr="00636389">
              <w:rPr>
                <w:b/>
                <w:bCs/>
                <w:sz w:val="20"/>
              </w:rPr>
              <w:t xml:space="preserve"> pontas, </w:t>
            </w:r>
            <w:r w:rsidRPr="00636389">
              <w:rPr>
                <w:sz w:val="20"/>
              </w:rPr>
              <w:t>material da haste: plástico, tipo haste: com ranhuras, material da ponta: algodão,  .</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F7A9C3A" w14:textId="77777777" w:rsidR="00E80C97" w:rsidRPr="00636389" w:rsidRDefault="00E80C97" w:rsidP="00E80C97">
            <w:pPr>
              <w:jc w:val="center"/>
              <w:rPr>
                <w:sz w:val="20"/>
              </w:rPr>
            </w:pPr>
            <w:r w:rsidRPr="00636389">
              <w:rPr>
                <w:sz w:val="20"/>
              </w:rPr>
              <w:t>Cx. c/ 100 unid.</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6DC82719" w14:textId="77777777" w:rsidR="00E80C97" w:rsidRPr="00636389" w:rsidRDefault="00E80C97" w:rsidP="00E80C97">
            <w:pPr>
              <w:jc w:val="center"/>
              <w:rPr>
                <w:sz w:val="20"/>
              </w:rPr>
            </w:pPr>
            <w:r w:rsidRPr="00636389">
              <w:rPr>
                <w:sz w:val="20"/>
              </w:rPr>
              <w:t>20</w:t>
            </w:r>
          </w:p>
        </w:tc>
        <w:tc>
          <w:tcPr>
            <w:tcW w:w="1560" w:type="dxa"/>
            <w:tcBorders>
              <w:top w:val="nil"/>
              <w:left w:val="nil"/>
              <w:bottom w:val="single" w:sz="4" w:space="0" w:color="auto"/>
              <w:right w:val="single" w:sz="4" w:space="0" w:color="auto"/>
            </w:tcBorders>
            <w:shd w:val="clear" w:color="auto" w:fill="auto"/>
            <w:noWrap/>
            <w:vAlign w:val="center"/>
          </w:tcPr>
          <w:p w14:paraId="795F67F5"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5C241B3D" w14:textId="3C86B0CF" w:rsidR="00E80C97" w:rsidRPr="00636389" w:rsidRDefault="00E80C97" w:rsidP="00E80C97">
            <w:pPr>
              <w:jc w:val="center"/>
              <w:rPr>
                <w:sz w:val="20"/>
              </w:rPr>
            </w:pPr>
          </w:p>
        </w:tc>
      </w:tr>
      <w:tr w:rsidR="00636389" w:rsidRPr="00636389" w14:paraId="2D23843F"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A70D16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51DFFB6" w14:textId="77777777" w:rsidR="00E80C97" w:rsidRPr="00636389" w:rsidRDefault="00E80C97" w:rsidP="00E80C97">
            <w:pPr>
              <w:jc w:val="center"/>
              <w:rPr>
                <w:b/>
                <w:bCs/>
                <w:sz w:val="20"/>
                <w:u w:val="single"/>
              </w:rPr>
            </w:pPr>
            <w:r w:rsidRPr="00636389">
              <w:rPr>
                <w:b/>
                <w:bCs/>
                <w:sz w:val="20"/>
                <w:u w:val="single"/>
              </w:rPr>
              <w:t>Inseticida Doméstico</w:t>
            </w:r>
            <w:r w:rsidRPr="00636389">
              <w:rPr>
                <w:sz w:val="20"/>
              </w:rPr>
              <w:t>, spray, ação múltipla, baixa toxidade, composição: d’aletrina 0,135%, Dtetrametrina 0,10%, Parmetrina 0,10%.</w:t>
            </w:r>
          </w:p>
        </w:tc>
        <w:tc>
          <w:tcPr>
            <w:tcW w:w="1134" w:type="dxa"/>
            <w:tcBorders>
              <w:top w:val="nil"/>
              <w:left w:val="nil"/>
              <w:bottom w:val="single" w:sz="8" w:space="0" w:color="auto"/>
              <w:right w:val="single" w:sz="8" w:space="0" w:color="auto"/>
            </w:tcBorders>
            <w:shd w:val="clear" w:color="auto" w:fill="auto"/>
            <w:vAlign w:val="center"/>
            <w:hideMark/>
          </w:tcPr>
          <w:p w14:paraId="5AE7B1CC" w14:textId="77777777" w:rsidR="00E80C97" w:rsidRPr="00636389" w:rsidRDefault="00E80C97" w:rsidP="00E80C97">
            <w:pPr>
              <w:jc w:val="center"/>
              <w:rPr>
                <w:sz w:val="20"/>
              </w:rPr>
            </w:pPr>
            <w:r w:rsidRPr="00636389">
              <w:rPr>
                <w:sz w:val="20"/>
              </w:rPr>
              <w:t>UNIDADE</w:t>
            </w:r>
          </w:p>
        </w:tc>
        <w:tc>
          <w:tcPr>
            <w:tcW w:w="1134" w:type="dxa"/>
            <w:tcBorders>
              <w:top w:val="nil"/>
              <w:left w:val="nil"/>
              <w:bottom w:val="single" w:sz="8" w:space="0" w:color="auto"/>
              <w:right w:val="nil"/>
            </w:tcBorders>
            <w:shd w:val="clear" w:color="auto" w:fill="auto"/>
            <w:vAlign w:val="center"/>
            <w:hideMark/>
          </w:tcPr>
          <w:p w14:paraId="059CC04C" w14:textId="77777777" w:rsidR="00E80C97" w:rsidRPr="00636389" w:rsidRDefault="00E80C97" w:rsidP="00E80C97">
            <w:pPr>
              <w:jc w:val="center"/>
              <w:rPr>
                <w:sz w:val="20"/>
              </w:rPr>
            </w:pPr>
            <w:r w:rsidRPr="00636389">
              <w:rPr>
                <w:sz w:val="20"/>
              </w:rPr>
              <w:t>160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5AEB3F3"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A3A6437" w14:textId="1639C2AE" w:rsidR="00E80C97" w:rsidRPr="00636389" w:rsidRDefault="00E80C97" w:rsidP="00E80C97">
            <w:pPr>
              <w:jc w:val="center"/>
              <w:rPr>
                <w:sz w:val="20"/>
              </w:rPr>
            </w:pPr>
          </w:p>
        </w:tc>
      </w:tr>
      <w:tr w:rsidR="00636389" w:rsidRPr="00636389" w14:paraId="4437F2FF"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6953EE0"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699F6FB" w14:textId="77777777" w:rsidR="00E80C97" w:rsidRPr="00636389" w:rsidRDefault="00E80C97" w:rsidP="00E80C97">
            <w:pPr>
              <w:jc w:val="center"/>
              <w:rPr>
                <w:b/>
                <w:bCs/>
                <w:sz w:val="20"/>
                <w:u w:val="single"/>
              </w:rPr>
            </w:pPr>
            <w:r w:rsidRPr="00636389">
              <w:rPr>
                <w:b/>
                <w:bCs/>
                <w:sz w:val="20"/>
                <w:u w:val="single"/>
              </w:rPr>
              <w:t>Lenço umedecido</w:t>
            </w:r>
            <w:r w:rsidRPr="00636389">
              <w:rPr>
                <w:sz w:val="20"/>
              </w:rPr>
              <w:t xml:space="preserve"> 19 x 11 cm (aprox.)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A4F2B2" w14:textId="77777777" w:rsidR="00E80C97" w:rsidRPr="00636389" w:rsidRDefault="00E80C97" w:rsidP="00E80C97">
            <w:pPr>
              <w:jc w:val="center"/>
              <w:rPr>
                <w:sz w:val="20"/>
              </w:rPr>
            </w:pPr>
            <w:r w:rsidRPr="00636389">
              <w:rPr>
                <w:sz w:val="20"/>
              </w:rPr>
              <w:t>Pct. c/ 400 unid.</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41FF65A4" w14:textId="77777777" w:rsidR="00E80C97" w:rsidRPr="00636389" w:rsidRDefault="00E80C97" w:rsidP="00E80C97">
            <w:pPr>
              <w:jc w:val="center"/>
              <w:rPr>
                <w:sz w:val="20"/>
              </w:rPr>
            </w:pPr>
            <w:r w:rsidRPr="00636389">
              <w:rPr>
                <w:sz w:val="20"/>
              </w:rPr>
              <w:t>800</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tcPr>
          <w:p w14:paraId="1828C8B9" w14:textId="77777777" w:rsidR="00E80C97" w:rsidRPr="00636389" w:rsidRDefault="00E80C97" w:rsidP="00E80C97">
            <w:pPr>
              <w:jc w:val="center"/>
              <w:rPr>
                <w:sz w:val="20"/>
              </w:rPr>
            </w:pPr>
          </w:p>
        </w:tc>
        <w:tc>
          <w:tcPr>
            <w:tcW w:w="1275" w:type="dxa"/>
            <w:tcBorders>
              <w:top w:val="nil"/>
              <w:left w:val="single" w:sz="4" w:space="0" w:color="auto"/>
              <w:bottom w:val="single" w:sz="4" w:space="0" w:color="FFFFFF" w:themeColor="background1"/>
              <w:right w:val="single" w:sz="4" w:space="0" w:color="auto"/>
            </w:tcBorders>
            <w:vAlign w:val="center"/>
          </w:tcPr>
          <w:p w14:paraId="6FA91282" w14:textId="77777777" w:rsidR="00E80C97" w:rsidRPr="00636389" w:rsidRDefault="00E80C97" w:rsidP="00E80C97">
            <w:pPr>
              <w:jc w:val="center"/>
              <w:rPr>
                <w:sz w:val="20"/>
              </w:rPr>
            </w:pPr>
          </w:p>
        </w:tc>
      </w:tr>
      <w:tr w:rsidR="00636389" w:rsidRPr="00636389" w14:paraId="6E8676B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171FE86"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D3E250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41E9EC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35BD5B02"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3C593019"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496F6CA" w14:textId="40EE39A5" w:rsidR="00E80C97" w:rsidRPr="00636389" w:rsidRDefault="00E80C97" w:rsidP="00E80C97">
            <w:pPr>
              <w:jc w:val="center"/>
              <w:rPr>
                <w:sz w:val="20"/>
              </w:rPr>
            </w:pPr>
          </w:p>
        </w:tc>
      </w:tr>
      <w:tr w:rsidR="00636389" w:rsidRPr="00636389" w14:paraId="75C82928"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784B0A2"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878F73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3B0D3F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1BFB22C"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722311DB"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000000"/>
              <w:right w:val="single" w:sz="4" w:space="0" w:color="auto"/>
            </w:tcBorders>
            <w:vAlign w:val="center"/>
          </w:tcPr>
          <w:p w14:paraId="4670F086" w14:textId="77777777" w:rsidR="00E80C97" w:rsidRPr="00636389" w:rsidRDefault="00E80C97" w:rsidP="00E80C97">
            <w:pPr>
              <w:jc w:val="center"/>
              <w:rPr>
                <w:sz w:val="20"/>
              </w:rPr>
            </w:pPr>
          </w:p>
        </w:tc>
      </w:tr>
      <w:tr w:rsidR="00636389" w:rsidRPr="00636389" w14:paraId="76F7A465"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ADFD3A0"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7C670C7" w14:textId="77777777" w:rsidR="00E80C97" w:rsidRPr="00636389" w:rsidRDefault="00E80C97" w:rsidP="00E80C97">
            <w:pPr>
              <w:jc w:val="center"/>
              <w:rPr>
                <w:b/>
                <w:bCs/>
                <w:sz w:val="20"/>
                <w:u w:val="single"/>
              </w:rPr>
            </w:pPr>
            <w:r w:rsidRPr="00636389">
              <w:rPr>
                <w:b/>
                <w:bCs/>
                <w:sz w:val="20"/>
                <w:u w:val="single"/>
              </w:rPr>
              <w:t>Lenço Umedecido</w:t>
            </w:r>
            <w:r w:rsidRPr="00636389">
              <w:rPr>
                <w:b/>
                <w:bCs/>
                <w:sz w:val="20"/>
              </w:rPr>
              <w:t xml:space="preserve">, </w:t>
            </w:r>
            <w:r w:rsidRPr="00636389">
              <w:rPr>
                <w:sz w:val="20"/>
              </w:rPr>
              <w:t>não tecido, 15x20cm, emoliente, isento de álcool, hipoalergênico, descartável, uso infantil.</w:t>
            </w:r>
          </w:p>
        </w:tc>
        <w:tc>
          <w:tcPr>
            <w:tcW w:w="1134" w:type="dxa"/>
            <w:tcBorders>
              <w:top w:val="nil"/>
              <w:left w:val="nil"/>
              <w:bottom w:val="single" w:sz="8" w:space="0" w:color="auto"/>
              <w:right w:val="single" w:sz="8" w:space="0" w:color="auto"/>
            </w:tcBorders>
            <w:shd w:val="clear" w:color="auto" w:fill="auto"/>
            <w:vAlign w:val="center"/>
            <w:hideMark/>
          </w:tcPr>
          <w:p w14:paraId="32E138FE" w14:textId="77777777" w:rsidR="00E80C97" w:rsidRPr="00636389" w:rsidRDefault="00E80C97" w:rsidP="00E80C97">
            <w:pPr>
              <w:jc w:val="center"/>
              <w:rPr>
                <w:sz w:val="20"/>
              </w:rPr>
            </w:pPr>
            <w:r w:rsidRPr="00636389">
              <w:rPr>
                <w:sz w:val="20"/>
              </w:rPr>
              <w:t>Emb. c/ 50 unid.</w:t>
            </w:r>
          </w:p>
        </w:tc>
        <w:tc>
          <w:tcPr>
            <w:tcW w:w="1134" w:type="dxa"/>
            <w:tcBorders>
              <w:top w:val="nil"/>
              <w:left w:val="nil"/>
              <w:bottom w:val="single" w:sz="8" w:space="0" w:color="auto"/>
              <w:right w:val="nil"/>
            </w:tcBorders>
            <w:shd w:val="clear" w:color="auto" w:fill="auto"/>
            <w:vAlign w:val="center"/>
            <w:hideMark/>
          </w:tcPr>
          <w:p w14:paraId="055432AE" w14:textId="77777777" w:rsidR="00E80C97" w:rsidRPr="00636389" w:rsidRDefault="00E80C97" w:rsidP="00E80C97">
            <w:pPr>
              <w:jc w:val="center"/>
              <w:rPr>
                <w:sz w:val="20"/>
              </w:rPr>
            </w:pPr>
            <w:r w:rsidRPr="00636389">
              <w:rPr>
                <w:sz w:val="20"/>
              </w:rPr>
              <w:t>6.180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A28FEDA" w14:textId="6C1C6556"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61C5A92A" w14:textId="0E263DC5" w:rsidR="00E80C97" w:rsidRPr="00636389" w:rsidRDefault="00E80C97" w:rsidP="00E80C97">
            <w:pPr>
              <w:jc w:val="center"/>
              <w:rPr>
                <w:sz w:val="20"/>
              </w:rPr>
            </w:pPr>
          </w:p>
        </w:tc>
      </w:tr>
      <w:tr w:rsidR="00636389" w:rsidRPr="00636389" w14:paraId="4040935F" w14:textId="77777777" w:rsidTr="00E80C97">
        <w:trPr>
          <w:trHeight w:val="103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56AA55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7569F34" w14:textId="77777777" w:rsidR="00E80C97" w:rsidRPr="00636389" w:rsidRDefault="00E80C97" w:rsidP="00E80C97">
            <w:pPr>
              <w:jc w:val="center"/>
              <w:rPr>
                <w:b/>
                <w:bCs/>
                <w:sz w:val="20"/>
                <w:u w:val="single"/>
              </w:rPr>
            </w:pPr>
            <w:r w:rsidRPr="00636389">
              <w:rPr>
                <w:b/>
                <w:bCs/>
                <w:sz w:val="20"/>
                <w:u w:val="single"/>
              </w:rPr>
              <w:t>Lenço descartável</w:t>
            </w:r>
            <w:r w:rsidRPr="00636389">
              <w:rPr>
                <w:sz w:val="20"/>
              </w:rPr>
              <w:t>, material: papel, comprimento: 21,50 cm, largura: 14,80 cm, características adicionais: macio e duplo (100 unidades)</w:t>
            </w:r>
          </w:p>
        </w:tc>
        <w:tc>
          <w:tcPr>
            <w:tcW w:w="1134" w:type="dxa"/>
            <w:tcBorders>
              <w:top w:val="nil"/>
              <w:left w:val="nil"/>
              <w:bottom w:val="single" w:sz="8" w:space="0" w:color="auto"/>
              <w:right w:val="single" w:sz="8" w:space="0" w:color="auto"/>
            </w:tcBorders>
            <w:shd w:val="clear" w:color="auto" w:fill="auto"/>
            <w:vAlign w:val="center"/>
            <w:hideMark/>
          </w:tcPr>
          <w:p w14:paraId="11264D22" w14:textId="77777777" w:rsidR="00E80C97" w:rsidRPr="00636389" w:rsidRDefault="00E80C97" w:rsidP="00E80C97">
            <w:pPr>
              <w:jc w:val="center"/>
              <w:rPr>
                <w:sz w:val="20"/>
              </w:rPr>
            </w:pPr>
            <w:r w:rsidRPr="00636389">
              <w:rPr>
                <w:bCs/>
                <w:sz w:val="20"/>
              </w:rPr>
              <w:t>Cx. Com 100 und.</w:t>
            </w:r>
          </w:p>
        </w:tc>
        <w:tc>
          <w:tcPr>
            <w:tcW w:w="1134" w:type="dxa"/>
            <w:tcBorders>
              <w:top w:val="nil"/>
              <w:left w:val="nil"/>
              <w:bottom w:val="single" w:sz="8" w:space="0" w:color="auto"/>
              <w:right w:val="nil"/>
            </w:tcBorders>
            <w:shd w:val="clear" w:color="auto" w:fill="auto"/>
            <w:vAlign w:val="center"/>
            <w:hideMark/>
          </w:tcPr>
          <w:p w14:paraId="0569D085" w14:textId="77777777" w:rsidR="00E80C97" w:rsidRPr="00636389" w:rsidRDefault="00E80C97" w:rsidP="00E80C97">
            <w:pPr>
              <w:jc w:val="center"/>
              <w:rPr>
                <w:sz w:val="20"/>
              </w:rPr>
            </w:pPr>
            <w:r w:rsidRPr="00636389">
              <w:rPr>
                <w:sz w:val="20"/>
              </w:rPr>
              <w:t>160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7713683" w14:textId="7DCED9D9"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5D452245" w14:textId="18688BFB" w:rsidR="00E80C97" w:rsidRPr="00636389" w:rsidRDefault="00E80C97" w:rsidP="00E80C97">
            <w:pPr>
              <w:jc w:val="center"/>
              <w:rPr>
                <w:sz w:val="20"/>
              </w:rPr>
            </w:pPr>
          </w:p>
        </w:tc>
      </w:tr>
      <w:tr w:rsidR="00636389" w:rsidRPr="00636389" w14:paraId="48047EBF" w14:textId="77777777" w:rsidTr="00E80C97">
        <w:trPr>
          <w:trHeight w:val="40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0862895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473BA2AD" w14:textId="77777777" w:rsidR="00E80C97" w:rsidRPr="00636389" w:rsidRDefault="00E80C97" w:rsidP="00E80C97">
            <w:pPr>
              <w:jc w:val="center"/>
              <w:rPr>
                <w:b/>
                <w:bCs/>
                <w:sz w:val="20"/>
                <w:u w:val="single"/>
              </w:rPr>
            </w:pPr>
            <w:r w:rsidRPr="00636389">
              <w:rPr>
                <w:b/>
                <w:bCs/>
                <w:sz w:val="20"/>
                <w:u w:val="single"/>
              </w:rPr>
              <w:t>Limpador Multiuso</w:t>
            </w:r>
            <w:r w:rsidRPr="00636389">
              <w:rPr>
                <w:bCs/>
                <w:sz w:val="20"/>
              </w:rPr>
              <w:t>, indicado para limpeza de fogão, azulejo, fórmicas</w:t>
            </w:r>
            <w:proofErr w:type="gramStart"/>
            <w:r w:rsidRPr="00636389">
              <w:rPr>
                <w:bCs/>
                <w:sz w:val="20"/>
              </w:rPr>
              <w:t>,,</w:t>
            </w:r>
            <w:proofErr w:type="gramEnd"/>
            <w:r w:rsidRPr="00636389">
              <w:rPr>
                <w:bCs/>
                <w:sz w:val="20"/>
              </w:rPr>
              <w:t xml:space="preserve"> exaustores, geladeiras e outras superfícies laváveis.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5DC990B" w14:textId="77777777" w:rsidR="00E80C97" w:rsidRPr="00636389" w:rsidRDefault="00E80C97" w:rsidP="00E80C97">
            <w:pPr>
              <w:jc w:val="center"/>
              <w:rPr>
                <w:sz w:val="20"/>
              </w:rPr>
            </w:pPr>
            <w:r w:rsidRPr="00636389">
              <w:rPr>
                <w:sz w:val="20"/>
              </w:rPr>
              <w:t>Caixa c/ 12 frascos 500ml</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AE81ECE" w14:textId="77777777" w:rsidR="00E80C97" w:rsidRPr="00636389" w:rsidRDefault="00E80C97" w:rsidP="00E80C97">
            <w:pPr>
              <w:jc w:val="center"/>
              <w:rPr>
                <w:sz w:val="20"/>
              </w:rPr>
            </w:pPr>
            <w:r w:rsidRPr="00636389">
              <w:rPr>
                <w:sz w:val="20"/>
              </w:rPr>
              <w:t>10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05F27638" w14:textId="1E049ED9"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41ADEA5B" w14:textId="0388467B" w:rsidR="00E80C97" w:rsidRPr="00636389" w:rsidRDefault="00E80C97" w:rsidP="00E80C97">
            <w:pPr>
              <w:jc w:val="center"/>
              <w:rPr>
                <w:sz w:val="20"/>
              </w:rPr>
            </w:pPr>
          </w:p>
        </w:tc>
      </w:tr>
      <w:tr w:rsidR="00636389" w:rsidRPr="00636389" w14:paraId="1D6A0A3B" w14:textId="77777777" w:rsidTr="00E80C97">
        <w:trPr>
          <w:trHeight w:val="40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F7F4F7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21929AF" w14:textId="77777777" w:rsidR="00E80C97" w:rsidRPr="00636389" w:rsidRDefault="00E80C97" w:rsidP="00E80C97">
            <w:pPr>
              <w:jc w:val="center"/>
              <w:rPr>
                <w:b/>
                <w:bCs/>
                <w:sz w:val="20"/>
                <w:u w:val="single"/>
              </w:rPr>
            </w:pPr>
            <w:r w:rsidRPr="00636389">
              <w:rPr>
                <w:b/>
                <w:bCs/>
                <w:sz w:val="20"/>
                <w:u w:val="single"/>
              </w:rPr>
              <w:t>Lixeira 15 Litros</w:t>
            </w:r>
            <w:r w:rsidRPr="00636389">
              <w:rPr>
                <w:sz w:val="20"/>
              </w:rPr>
              <w:t>, material: polipropileno, cor: branca, características adicionais: com tampa e pedal, aplicação: coleta seletiva, impressão: com símbolo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60C5C4"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8FA39C" w14:textId="77777777" w:rsidR="00E80C97" w:rsidRPr="00636389" w:rsidRDefault="00E80C97" w:rsidP="00E80C97">
            <w:pPr>
              <w:jc w:val="center"/>
              <w:rPr>
                <w:sz w:val="20"/>
              </w:rPr>
            </w:pPr>
            <w:r w:rsidRPr="00636389">
              <w:rPr>
                <w:sz w:val="20"/>
              </w:rPr>
              <w:t>50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A845304" w14:textId="324EAD38"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17194E6" w14:textId="77777777" w:rsidR="00E80C97" w:rsidRPr="00636389" w:rsidRDefault="00E80C97" w:rsidP="00E80C97">
            <w:pPr>
              <w:jc w:val="center"/>
              <w:rPr>
                <w:sz w:val="20"/>
              </w:rPr>
            </w:pPr>
          </w:p>
        </w:tc>
      </w:tr>
      <w:tr w:rsidR="00636389" w:rsidRPr="00636389" w14:paraId="646DDF2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81748A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4A487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CCAE05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E0E0F2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C690CD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51E3F44" w14:textId="0F5814A3" w:rsidR="00E80C97" w:rsidRPr="00636389" w:rsidRDefault="00E80C97" w:rsidP="00E80C97">
            <w:pPr>
              <w:jc w:val="center"/>
              <w:rPr>
                <w:sz w:val="20"/>
              </w:rPr>
            </w:pPr>
          </w:p>
        </w:tc>
      </w:tr>
      <w:tr w:rsidR="00636389" w:rsidRPr="00636389" w14:paraId="437355D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616D7F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569430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23C506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EE4A35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45AC4A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937242B" w14:textId="77777777" w:rsidR="00E80C97" w:rsidRPr="00636389" w:rsidRDefault="00E80C97" w:rsidP="00E80C97">
            <w:pPr>
              <w:jc w:val="center"/>
              <w:rPr>
                <w:sz w:val="20"/>
              </w:rPr>
            </w:pPr>
          </w:p>
        </w:tc>
      </w:tr>
      <w:tr w:rsidR="00636389" w:rsidRPr="00636389" w14:paraId="1605F5E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AB2141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CB9AC84" w14:textId="77777777" w:rsidR="00E80C97" w:rsidRPr="00636389" w:rsidRDefault="00E80C97" w:rsidP="00E80C97">
            <w:pPr>
              <w:jc w:val="center"/>
              <w:rPr>
                <w:b/>
                <w:bCs/>
                <w:sz w:val="20"/>
                <w:u w:val="single"/>
              </w:rPr>
            </w:pPr>
            <w:r w:rsidRPr="00636389">
              <w:rPr>
                <w:b/>
                <w:bCs/>
                <w:sz w:val="20"/>
                <w:u w:val="single"/>
              </w:rPr>
              <w:t>Lixeira 15 Litros</w:t>
            </w:r>
            <w:r w:rsidRPr="00636389">
              <w:rPr>
                <w:b/>
                <w:bCs/>
                <w:sz w:val="20"/>
              </w:rPr>
              <w:t xml:space="preserve">, </w:t>
            </w:r>
            <w:r w:rsidRPr="00636389">
              <w:rPr>
                <w:sz w:val="20"/>
              </w:rPr>
              <w:t>com tampa e pedal, material: polipropileno reforçado.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A1C2EF3"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4208CE" w14:textId="77777777" w:rsidR="00E80C97" w:rsidRPr="00636389" w:rsidRDefault="00E80C97" w:rsidP="00E80C97">
            <w:pPr>
              <w:jc w:val="center"/>
              <w:rPr>
                <w:sz w:val="20"/>
              </w:rPr>
            </w:pPr>
            <w:r w:rsidRPr="00636389">
              <w:rPr>
                <w:sz w:val="20"/>
              </w:rPr>
              <w:t>110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E588939" w14:textId="7CD3637E"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5952700" w14:textId="411C7C25" w:rsidR="00E80C97" w:rsidRPr="00636389" w:rsidRDefault="00E80C97" w:rsidP="00E80C97">
            <w:pPr>
              <w:jc w:val="center"/>
              <w:rPr>
                <w:sz w:val="20"/>
              </w:rPr>
            </w:pPr>
          </w:p>
        </w:tc>
      </w:tr>
      <w:tr w:rsidR="00636389" w:rsidRPr="00636389" w14:paraId="6F0C02DD"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7DB8778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8CDC47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8F5F39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8F188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2AD2599"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678832A6" w14:textId="77777777" w:rsidR="00E80C97" w:rsidRPr="00636389" w:rsidRDefault="00E80C97" w:rsidP="00E80C97">
            <w:pPr>
              <w:jc w:val="center"/>
              <w:rPr>
                <w:sz w:val="20"/>
              </w:rPr>
            </w:pPr>
          </w:p>
        </w:tc>
      </w:tr>
      <w:tr w:rsidR="00636389" w:rsidRPr="00636389" w14:paraId="57EC41EA"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AD6BC1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AFA9618" w14:textId="77777777" w:rsidR="00E80C97" w:rsidRPr="00636389" w:rsidRDefault="00E80C97" w:rsidP="00E80C97">
            <w:pPr>
              <w:jc w:val="center"/>
              <w:rPr>
                <w:b/>
                <w:bCs/>
                <w:sz w:val="20"/>
                <w:u w:val="single"/>
              </w:rPr>
            </w:pPr>
            <w:r w:rsidRPr="00636389">
              <w:rPr>
                <w:b/>
                <w:bCs/>
                <w:sz w:val="20"/>
                <w:u w:val="single"/>
              </w:rPr>
              <w:t>Luva Látex, Tamanho único</w:t>
            </w:r>
            <w:r w:rsidRPr="00636389">
              <w:rPr>
                <w:b/>
                <w:bCs/>
                <w:sz w:val="20"/>
              </w:rPr>
              <w:t xml:space="preserve">, </w:t>
            </w:r>
            <w:r w:rsidRPr="00636389">
              <w:rPr>
                <w:sz w:val="20"/>
              </w:rPr>
              <w:t>para limpeza, palma antiderrapante, reutilizável.</w:t>
            </w:r>
          </w:p>
        </w:tc>
        <w:tc>
          <w:tcPr>
            <w:tcW w:w="1134" w:type="dxa"/>
            <w:tcBorders>
              <w:top w:val="nil"/>
              <w:left w:val="nil"/>
              <w:bottom w:val="single" w:sz="8" w:space="0" w:color="auto"/>
              <w:right w:val="single" w:sz="8" w:space="0" w:color="auto"/>
            </w:tcBorders>
            <w:shd w:val="clear" w:color="auto" w:fill="auto"/>
            <w:vAlign w:val="center"/>
            <w:hideMark/>
          </w:tcPr>
          <w:p w14:paraId="5A5D0B75" w14:textId="77777777" w:rsidR="00E80C97" w:rsidRPr="00636389" w:rsidRDefault="00E80C97" w:rsidP="00E80C97">
            <w:pPr>
              <w:jc w:val="center"/>
              <w:rPr>
                <w:sz w:val="20"/>
              </w:rPr>
            </w:pPr>
            <w:r w:rsidRPr="00636389">
              <w:rPr>
                <w:sz w:val="20"/>
              </w:rPr>
              <w:t>PAR</w:t>
            </w:r>
          </w:p>
        </w:tc>
        <w:tc>
          <w:tcPr>
            <w:tcW w:w="1134" w:type="dxa"/>
            <w:tcBorders>
              <w:top w:val="nil"/>
              <w:left w:val="nil"/>
              <w:bottom w:val="single" w:sz="8" w:space="0" w:color="auto"/>
              <w:right w:val="single" w:sz="8" w:space="0" w:color="auto"/>
            </w:tcBorders>
            <w:shd w:val="clear" w:color="auto" w:fill="auto"/>
            <w:vAlign w:val="center"/>
            <w:hideMark/>
          </w:tcPr>
          <w:p w14:paraId="3E8D6132" w14:textId="77777777" w:rsidR="00E80C97" w:rsidRPr="00636389" w:rsidRDefault="00E80C97" w:rsidP="00E80C97">
            <w:pPr>
              <w:jc w:val="center"/>
              <w:rPr>
                <w:sz w:val="20"/>
              </w:rPr>
            </w:pPr>
            <w:r w:rsidRPr="00636389">
              <w:rPr>
                <w:sz w:val="20"/>
              </w:rPr>
              <w:t>80</w:t>
            </w:r>
          </w:p>
        </w:tc>
        <w:tc>
          <w:tcPr>
            <w:tcW w:w="1560" w:type="dxa"/>
            <w:tcBorders>
              <w:top w:val="nil"/>
              <w:left w:val="nil"/>
              <w:bottom w:val="single" w:sz="8" w:space="0" w:color="auto"/>
              <w:right w:val="single" w:sz="8" w:space="0" w:color="auto"/>
            </w:tcBorders>
            <w:shd w:val="clear" w:color="auto" w:fill="auto"/>
            <w:vAlign w:val="center"/>
          </w:tcPr>
          <w:p w14:paraId="50D67EE6" w14:textId="1C968AAD"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4FCF1F30" w14:textId="549CC0A0" w:rsidR="00E80C97" w:rsidRPr="00636389" w:rsidRDefault="00E80C97" w:rsidP="00E80C97">
            <w:pPr>
              <w:jc w:val="center"/>
              <w:rPr>
                <w:sz w:val="20"/>
              </w:rPr>
            </w:pPr>
          </w:p>
        </w:tc>
      </w:tr>
      <w:tr w:rsidR="00636389" w:rsidRPr="00636389" w14:paraId="3782CA7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DA980CE"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ABF2DAA" w14:textId="77777777" w:rsidR="00E80C97" w:rsidRPr="00636389" w:rsidRDefault="00E80C97" w:rsidP="00E80C97">
            <w:pPr>
              <w:jc w:val="center"/>
              <w:rPr>
                <w:b/>
                <w:bCs/>
                <w:sz w:val="20"/>
                <w:u w:val="single"/>
              </w:rPr>
            </w:pPr>
            <w:r w:rsidRPr="00636389">
              <w:rPr>
                <w:b/>
                <w:sz w:val="20"/>
                <w:u w:val="single"/>
              </w:rPr>
              <w:t>Luva látex</w:t>
            </w:r>
            <w:r w:rsidRPr="00636389">
              <w:rPr>
                <w:sz w:val="20"/>
              </w:rPr>
              <w:t xml:space="preserve"> procedimento c/ pó bio absorvível; Fabricada em látex, ambidestra, superfície lisa, embalagem tipo “dispenser </w:t>
            </w:r>
            <w:proofErr w:type="gramStart"/>
            <w:r w:rsidRPr="00636389">
              <w:rPr>
                <w:sz w:val="20"/>
              </w:rPr>
              <w:t>box</w:t>
            </w:r>
            <w:proofErr w:type="gramEnd"/>
            <w:r w:rsidRPr="00636389">
              <w:rPr>
                <w:sz w:val="20"/>
              </w:rPr>
              <w:t xml:space="preserve">” </w:t>
            </w:r>
            <w:r w:rsidRPr="00636389">
              <w:rPr>
                <w:b/>
                <w:bCs/>
                <w:sz w:val="20"/>
              </w:rPr>
              <w:t>M</w:t>
            </w:r>
            <w:r w:rsidRPr="00636389">
              <w:rPr>
                <w:sz w:val="20"/>
              </w:rPr>
              <w:t xml:space="preserve">, não </w:t>
            </w:r>
            <w:r w:rsidRPr="00636389">
              <w:rPr>
                <w:sz w:val="20"/>
              </w:rPr>
              <w:lastRenderedPageBreak/>
              <w:t>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478987" w14:textId="77777777" w:rsidR="00E80C97" w:rsidRPr="00636389" w:rsidRDefault="00E80C97" w:rsidP="00E80C97">
            <w:pPr>
              <w:jc w:val="center"/>
              <w:rPr>
                <w:sz w:val="20"/>
              </w:rPr>
            </w:pPr>
            <w:r w:rsidRPr="00636389">
              <w:rPr>
                <w:sz w:val="20"/>
              </w:rPr>
              <w:lastRenderedPageBreak/>
              <w:t>Caixa c/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A73F7C7" w14:textId="77777777" w:rsidR="00E80C97" w:rsidRPr="00636389" w:rsidRDefault="00E80C97" w:rsidP="00E80C97">
            <w:pPr>
              <w:jc w:val="center"/>
              <w:rPr>
                <w:sz w:val="20"/>
              </w:rPr>
            </w:pPr>
          </w:p>
          <w:p w14:paraId="5DF5712C" w14:textId="77777777" w:rsidR="00E80C97" w:rsidRPr="00636389" w:rsidRDefault="00E80C97" w:rsidP="00E80C97">
            <w:pPr>
              <w:jc w:val="center"/>
              <w:rPr>
                <w:sz w:val="20"/>
              </w:rPr>
            </w:pPr>
            <w:r w:rsidRPr="00636389">
              <w:rPr>
                <w:sz w:val="20"/>
              </w:rPr>
              <w:t>500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C0383B2" w14:textId="5652CC7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DE00DEC" w14:textId="77777777" w:rsidR="00E80C97" w:rsidRPr="00636389" w:rsidRDefault="00E80C97" w:rsidP="00E80C97">
            <w:pPr>
              <w:jc w:val="center"/>
              <w:rPr>
                <w:sz w:val="20"/>
              </w:rPr>
            </w:pPr>
          </w:p>
        </w:tc>
      </w:tr>
      <w:tr w:rsidR="00636389" w:rsidRPr="00636389" w14:paraId="6640749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F9CEAE7"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1EC6CF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61C4F4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719A4E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DD799B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330E7FB" w14:textId="77777777" w:rsidR="00E80C97" w:rsidRPr="00636389" w:rsidRDefault="00E80C97" w:rsidP="00E80C97">
            <w:pPr>
              <w:jc w:val="center"/>
              <w:rPr>
                <w:sz w:val="20"/>
              </w:rPr>
            </w:pPr>
          </w:p>
        </w:tc>
      </w:tr>
      <w:tr w:rsidR="00636389" w:rsidRPr="00636389" w14:paraId="4BA796D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1C631C7"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B70867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6E3880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1E5631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817ED5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8F9A122" w14:textId="4179CA5E" w:rsidR="00E80C97" w:rsidRPr="00636389" w:rsidRDefault="00E80C97" w:rsidP="00E80C97">
            <w:pPr>
              <w:jc w:val="center"/>
              <w:rPr>
                <w:sz w:val="20"/>
              </w:rPr>
            </w:pPr>
          </w:p>
        </w:tc>
      </w:tr>
      <w:tr w:rsidR="00636389" w:rsidRPr="00636389" w14:paraId="54226E7C"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752180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371D78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656AF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AC596A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930F6A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6736625" w14:textId="77777777" w:rsidR="00E80C97" w:rsidRPr="00636389" w:rsidRDefault="00E80C97" w:rsidP="00E80C97">
            <w:pPr>
              <w:jc w:val="center"/>
              <w:rPr>
                <w:sz w:val="20"/>
              </w:rPr>
            </w:pPr>
          </w:p>
        </w:tc>
      </w:tr>
      <w:tr w:rsidR="00636389" w:rsidRPr="00636389" w14:paraId="38B2092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7F56B1B"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D1ABF6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62DAF0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1A08CD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748D4B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015A043" w14:textId="77777777" w:rsidR="00E80C97" w:rsidRPr="00636389" w:rsidRDefault="00E80C97" w:rsidP="00E80C97">
            <w:pPr>
              <w:jc w:val="center"/>
              <w:rPr>
                <w:sz w:val="20"/>
              </w:rPr>
            </w:pPr>
          </w:p>
        </w:tc>
      </w:tr>
      <w:tr w:rsidR="00636389" w:rsidRPr="00636389" w14:paraId="2D25B5F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114E1D9"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92917C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881EDE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B8FC09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4DCDB7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7DD3ACD" w14:textId="77777777" w:rsidR="00E80C97" w:rsidRPr="00636389" w:rsidRDefault="00E80C97" w:rsidP="00E80C97">
            <w:pPr>
              <w:jc w:val="center"/>
              <w:rPr>
                <w:sz w:val="20"/>
              </w:rPr>
            </w:pPr>
          </w:p>
        </w:tc>
      </w:tr>
      <w:tr w:rsidR="00636389" w:rsidRPr="00636389" w14:paraId="5634819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AC3C43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34B3DE2" w14:textId="77777777" w:rsidR="00E80C97" w:rsidRPr="00636389" w:rsidRDefault="00E80C97" w:rsidP="00E80C97">
            <w:pPr>
              <w:jc w:val="center"/>
              <w:rPr>
                <w:b/>
                <w:bCs/>
                <w:sz w:val="20"/>
                <w:u w:val="single"/>
              </w:rPr>
            </w:pPr>
            <w:r w:rsidRPr="00636389">
              <w:rPr>
                <w:b/>
                <w:bCs/>
                <w:sz w:val="20"/>
                <w:u w:val="single"/>
              </w:rPr>
              <w:t>Luva borracha</w:t>
            </w:r>
            <w:r w:rsidRPr="00636389">
              <w:rPr>
                <w:sz w:val="20"/>
              </w:rPr>
              <w:t>, material: látex natural, tamanho: M, características adicionais: antiderrapante com forro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891E104" w14:textId="77777777" w:rsidR="00E80C97" w:rsidRPr="00636389" w:rsidRDefault="00E80C97" w:rsidP="00E80C97">
            <w:pPr>
              <w:jc w:val="center"/>
              <w:rPr>
                <w:sz w:val="20"/>
              </w:rPr>
            </w:pPr>
            <w:r w:rsidRPr="00636389">
              <w:rPr>
                <w:sz w:val="20"/>
              </w:rPr>
              <w:t>PAR</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F722F17" w14:textId="77777777" w:rsidR="00E80C97" w:rsidRPr="00636389" w:rsidRDefault="00E80C97" w:rsidP="00E80C97">
            <w:pPr>
              <w:jc w:val="center"/>
              <w:rPr>
                <w:sz w:val="20"/>
              </w:rPr>
            </w:pPr>
            <w:r w:rsidRPr="00636389">
              <w:rPr>
                <w:sz w:val="20"/>
              </w:rPr>
              <w:t>1200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A8580FE" w14:textId="78553E4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EB238A9" w14:textId="77777777" w:rsidR="00E80C97" w:rsidRPr="00636389" w:rsidRDefault="00E80C97" w:rsidP="00E80C97">
            <w:pPr>
              <w:jc w:val="center"/>
              <w:rPr>
                <w:sz w:val="20"/>
              </w:rPr>
            </w:pPr>
          </w:p>
        </w:tc>
      </w:tr>
      <w:tr w:rsidR="00636389" w:rsidRPr="00636389" w14:paraId="7D5C8618"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75B46C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3B8305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C235BD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386FF9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D088F2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C680389" w14:textId="79432A97" w:rsidR="00E80C97" w:rsidRPr="00636389" w:rsidRDefault="00E80C97" w:rsidP="00E80C97">
            <w:pPr>
              <w:jc w:val="center"/>
              <w:rPr>
                <w:sz w:val="20"/>
              </w:rPr>
            </w:pPr>
          </w:p>
        </w:tc>
      </w:tr>
      <w:tr w:rsidR="00636389" w:rsidRPr="00636389" w14:paraId="4D90522C"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1913310"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A60DFD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1779AE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47DCC4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911D8F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CBE5A06" w14:textId="77777777" w:rsidR="00E80C97" w:rsidRPr="00636389" w:rsidRDefault="00E80C97" w:rsidP="00E80C97">
            <w:pPr>
              <w:jc w:val="center"/>
              <w:rPr>
                <w:sz w:val="20"/>
              </w:rPr>
            </w:pPr>
          </w:p>
        </w:tc>
      </w:tr>
      <w:tr w:rsidR="00636389" w:rsidRPr="00636389" w14:paraId="6E05B897"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4AD5274"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840F844" w14:textId="77777777" w:rsidR="00E80C97" w:rsidRPr="00636389" w:rsidRDefault="00E80C97" w:rsidP="00E80C97">
            <w:pPr>
              <w:jc w:val="center"/>
              <w:rPr>
                <w:b/>
                <w:bCs/>
                <w:sz w:val="20"/>
                <w:u w:val="single"/>
              </w:rPr>
            </w:pPr>
            <w:r w:rsidRPr="00636389">
              <w:rPr>
                <w:b/>
                <w:sz w:val="20"/>
                <w:u w:val="single"/>
              </w:rPr>
              <w:t>Luva látex</w:t>
            </w:r>
            <w:r w:rsidRPr="00636389">
              <w:rPr>
                <w:sz w:val="20"/>
              </w:rPr>
              <w:t xml:space="preserve"> procedimento c/ pó bio absorvível caixa c/100un; Fabricada em látex, ambidestra, superfície lisa, embalagem tipo “dispenser </w:t>
            </w:r>
            <w:proofErr w:type="gramStart"/>
            <w:r w:rsidRPr="00636389">
              <w:rPr>
                <w:sz w:val="20"/>
              </w:rPr>
              <w:t>box</w:t>
            </w:r>
            <w:proofErr w:type="gramEnd"/>
            <w:r w:rsidRPr="00636389">
              <w:rPr>
                <w:sz w:val="20"/>
              </w:rPr>
              <w:t xml:space="preserve">” </w:t>
            </w:r>
            <w:r w:rsidRPr="00636389">
              <w:rPr>
                <w:b/>
                <w:bCs/>
                <w:sz w:val="20"/>
              </w:rPr>
              <w:t>G</w:t>
            </w:r>
            <w:r w:rsidRPr="00636389">
              <w:rPr>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F813785" w14:textId="77777777" w:rsidR="00E80C97" w:rsidRPr="00636389" w:rsidRDefault="00E80C97" w:rsidP="00E80C97">
            <w:pPr>
              <w:jc w:val="center"/>
              <w:rPr>
                <w:sz w:val="20"/>
              </w:rPr>
            </w:pPr>
            <w:r w:rsidRPr="00636389">
              <w:rPr>
                <w:sz w:val="20"/>
              </w:rPr>
              <w:t>Caixa C/ 100 pares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3BDC08" w14:textId="77777777" w:rsidR="00E80C97" w:rsidRPr="00636389" w:rsidRDefault="00E80C97" w:rsidP="00E80C9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274FC57" w14:textId="20C5EC5A"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D0182D9" w14:textId="77777777" w:rsidR="00E80C97" w:rsidRPr="00636389" w:rsidRDefault="00E80C97" w:rsidP="00E80C97">
            <w:pPr>
              <w:jc w:val="center"/>
              <w:rPr>
                <w:sz w:val="20"/>
              </w:rPr>
            </w:pPr>
          </w:p>
        </w:tc>
      </w:tr>
      <w:tr w:rsidR="00636389" w:rsidRPr="00636389" w14:paraId="2EB4633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C875923"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F737D4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C9A572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80F244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7EF83D9"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AA1DD51" w14:textId="77777777" w:rsidR="00E80C97" w:rsidRPr="00636389" w:rsidRDefault="00E80C97" w:rsidP="00E80C97">
            <w:pPr>
              <w:jc w:val="center"/>
              <w:rPr>
                <w:sz w:val="20"/>
              </w:rPr>
            </w:pPr>
          </w:p>
        </w:tc>
      </w:tr>
      <w:tr w:rsidR="00636389" w:rsidRPr="00636389" w14:paraId="7F20697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94DFE87"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2A75E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7FB131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61814D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4E4AB3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389236A" w14:textId="6408F828" w:rsidR="00E80C97" w:rsidRPr="00636389" w:rsidRDefault="00E80C97" w:rsidP="00E80C97">
            <w:pPr>
              <w:jc w:val="center"/>
              <w:rPr>
                <w:sz w:val="20"/>
              </w:rPr>
            </w:pPr>
          </w:p>
        </w:tc>
      </w:tr>
      <w:tr w:rsidR="00636389" w:rsidRPr="00636389" w14:paraId="156976AC"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197A8014"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90395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6F4695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979106E"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4783B2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3823649" w14:textId="77777777" w:rsidR="00E80C97" w:rsidRPr="00636389" w:rsidRDefault="00E80C97" w:rsidP="00E80C97">
            <w:pPr>
              <w:jc w:val="center"/>
              <w:rPr>
                <w:sz w:val="20"/>
              </w:rPr>
            </w:pPr>
          </w:p>
        </w:tc>
      </w:tr>
      <w:tr w:rsidR="00636389" w:rsidRPr="00636389" w14:paraId="0D7C254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9FA6A65"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6D06A3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87FC2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FE0354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7690D4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43056BB" w14:textId="77777777" w:rsidR="00E80C97" w:rsidRPr="00636389" w:rsidRDefault="00E80C97" w:rsidP="00E80C97">
            <w:pPr>
              <w:jc w:val="center"/>
              <w:rPr>
                <w:sz w:val="20"/>
              </w:rPr>
            </w:pPr>
          </w:p>
        </w:tc>
      </w:tr>
      <w:tr w:rsidR="00636389" w:rsidRPr="00636389" w14:paraId="340F1C54" w14:textId="77777777" w:rsidTr="00E80C97">
        <w:trPr>
          <w:trHeight w:val="51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6EAE79AB"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367E7867" w14:textId="77777777" w:rsidR="00E80C97" w:rsidRPr="00636389" w:rsidRDefault="00E80C97" w:rsidP="00E80C97">
            <w:pPr>
              <w:jc w:val="center"/>
              <w:rPr>
                <w:b/>
                <w:sz w:val="20"/>
                <w:u w:val="single"/>
              </w:rPr>
            </w:pPr>
            <w:r w:rsidRPr="00636389">
              <w:rPr>
                <w:b/>
                <w:sz w:val="20"/>
                <w:u w:val="single"/>
              </w:rPr>
              <w:t>Luva látex G,</w:t>
            </w:r>
            <w:r w:rsidRPr="00636389">
              <w:rPr>
                <w:sz w:val="20"/>
              </w:rPr>
              <w:t xml:space="preserve"> 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CDDD4D2" w14:textId="77777777" w:rsidR="00E80C97" w:rsidRPr="00636389" w:rsidRDefault="00E80C97" w:rsidP="00E80C97">
            <w:pPr>
              <w:jc w:val="center"/>
              <w:rPr>
                <w:sz w:val="20"/>
              </w:rPr>
            </w:pPr>
            <w:r w:rsidRPr="00636389">
              <w:rPr>
                <w:sz w:val="20"/>
              </w:rPr>
              <w:t>Par</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53A481E"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37ED79D8" w14:textId="7408A5ED"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2C68303B" w14:textId="472510F7" w:rsidR="00E80C97" w:rsidRPr="00636389" w:rsidRDefault="00E80C97" w:rsidP="00E80C97">
            <w:pPr>
              <w:jc w:val="center"/>
              <w:rPr>
                <w:sz w:val="20"/>
              </w:rPr>
            </w:pPr>
          </w:p>
        </w:tc>
      </w:tr>
      <w:tr w:rsidR="00636389" w:rsidRPr="00636389" w14:paraId="4967ED39" w14:textId="77777777" w:rsidTr="00E80C97">
        <w:trPr>
          <w:trHeight w:val="51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42BE94A3" w14:textId="77777777" w:rsidR="00E80C97" w:rsidRPr="00636389" w:rsidRDefault="00E80C97" w:rsidP="00E80C97">
            <w:pPr>
              <w:pStyle w:val="PargrafodaLista"/>
              <w:numPr>
                <w:ilvl w:val="0"/>
                <w:numId w:val="23"/>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24590E0E" w14:textId="77777777" w:rsidR="00E80C97" w:rsidRPr="00636389" w:rsidRDefault="00E80C97" w:rsidP="00E80C97">
            <w:pPr>
              <w:jc w:val="center"/>
              <w:rPr>
                <w:b/>
                <w:sz w:val="20"/>
                <w:u w:val="single"/>
              </w:rPr>
            </w:pPr>
            <w:r w:rsidRPr="00636389">
              <w:rPr>
                <w:b/>
                <w:sz w:val="20"/>
                <w:u w:val="single"/>
              </w:rPr>
              <w:t xml:space="preserve">Luva Látex GG, </w:t>
            </w:r>
            <w:r w:rsidRPr="00636389">
              <w:rPr>
                <w:sz w:val="20"/>
              </w:rPr>
              <w:t>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77CE497" w14:textId="77777777" w:rsidR="00E80C97" w:rsidRPr="00636389" w:rsidRDefault="00E80C97" w:rsidP="00E80C97">
            <w:pPr>
              <w:jc w:val="center"/>
              <w:rPr>
                <w:sz w:val="20"/>
              </w:rPr>
            </w:pPr>
            <w:r w:rsidRPr="00636389">
              <w:rPr>
                <w:sz w:val="20"/>
              </w:rPr>
              <w:t>Par</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D5A1C7E"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6503EAFB" w14:textId="42A96DA9"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625A9DE3" w14:textId="0AD258E8" w:rsidR="00E80C97" w:rsidRPr="00636389" w:rsidRDefault="00E80C97" w:rsidP="00E80C97">
            <w:pPr>
              <w:jc w:val="center"/>
              <w:rPr>
                <w:sz w:val="20"/>
              </w:rPr>
            </w:pPr>
          </w:p>
        </w:tc>
      </w:tr>
      <w:tr w:rsidR="00636389" w:rsidRPr="00636389" w14:paraId="3EAD95BB"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30482CB"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1A6C7A" w14:textId="77777777" w:rsidR="00E80C97" w:rsidRPr="00636389" w:rsidRDefault="00E80C97" w:rsidP="00E80C97">
            <w:pPr>
              <w:jc w:val="center"/>
              <w:rPr>
                <w:b/>
                <w:bCs/>
                <w:sz w:val="20"/>
                <w:u w:val="single"/>
              </w:rPr>
            </w:pPr>
            <w:r w:rsidRPr="00636389">
              <w:rPr>
                <w:b/>
                <w:sz w:val="20"/>
                <w:u w:val="single"/>
              </w:rPr>
              <w:t>Máscara descartável infantil</w:t>
            </w:r>
            <w:r w:rsidRPr="00636389">
              <w:rPr>
                <w:b/>
                <w:bCs/>
                <w:sz w:val="20"/>
              </w:rPr>
              <w:t xml:space="preserve"> </w:t>
            </w:r>
            <w:r w:rsidRPr="00636389">
              <w:rPr>
                <w:sz w:val="20"/>
              </w:rPr>
              <w:t>tripla camada, com elástico e clip nasal, medidas aproximadas 14,5 cm x 9,5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3C07024" w14:textId="77777777" w:rsidR="00E80C97" w:rsidRPr="00636389" w:rsidRDefault="00E80C97" w:rsidP="00E80C97">
            <w:pPr>
              <w:jc w:val="center"/>
              <w:rPr>
                <w:sz w:val="20"/>
              </w:rPr>
            </w:pPr>
            <w:r w:rsidRPr="00636389">
              <w:rPr>
                <w:sz w:val="20"/>
              </w:rPr>
              <w:t>Caixa com 100unid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9AFD87" w14:textId="77777777" w:rsidR="00E80C97" w:rsidRPr="00636389" w:rsidRDefault="00E80C97" w:rsidP="00E80C97">
            <w:pPr>
              <w:jc w:val="center"/>
              <w:rPr>
                <w:sz w:val="20"/>
              </w:rPr>
            </w:pPr>
            <w:r w:rsidRPr="00636389">
              <w:rPr>
                <w:sz w:val="20"/>
              </w:rPr>
              <w:t>2000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CFD05D2" w14:textId="6069F141"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1D54B11" w14:textId="78E0BAC4" w:rsidR="00E80C97" w:rsidRPr="00636389" w:rsidRDefault="00E80C97" w:rsidP="00E80C97">
            <w:pPr>
              <w:jc w:val="center"/>
              <w:rPr>
                <w:sz w:val="20"/>
              </w:rPr>
            </w:pPr>
          </w:p>
        </w:tc>
      </w:tr>
      <w:tr w:rsidR="00636389" w:rsidRPr="00636389" w14:paraId="699D266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455F682"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0DEAF5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9F8AB5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3D103B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48758CB"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7664621" w14:textId="77777777" w:rsidR="00E80C97" w:rsidRPr="00636389" w:rsidRDefault="00E80C97" w:rsidP="00E80C97">
            <w:pPr>
              <w:jc w:val="center"/>
              <w:rPr>
                <w:sz w:val="20"/>
              </w:rPr>
            </w:pPr>
          </w:p>
        </w:tc>
      </w:tr>
      <w:tr w:rsidR="00636389" w:rsidRPr="00636389" w14:paraId="75D544A8"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4CD7CD2F"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DE756A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EF3D83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BBAEC3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D047D8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04F8605" w14:textId="77777777" w:rsidR="00E80C97" w:rsidRPr="00636389" w:rsidRDefault="00E80C97" w:rsidP="00E80C97">
            <w:pPr>
              <w:jc w:val="center"/>
              <w:rPr>
                <w:sz w:val="20"/>
              </w:rPr>
            </w:pPr>
          </w:p>
        </w:tc>
      </w:tr>
      <w:tr w:rsidR="00636389" w:rsidRPr="00636389" w14:paraId="67E5671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1B7CEE1"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3884C4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E4198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FB393D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73CD7B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42B3036" w14:textId="77777777" w:rsidR="00E80C97" w:rsidRPr="00636389" w:rsidRDefault="00E80C97" w:rsidP="00E80C97">
            <w:pPr>
              <w:jc w:val="center"/>
              <w:rPr>
                <w:sz w:val="20"/>
              </w:rPr>
            </w:pPr>
          </w:p>
        </w:tc>
      </w:tr>
      <w:tr w:rsidR="00636389" w:rsidRPr="00636389" w14:paraId="1DEBF03D"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6B02D79"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FCD788A" w14:textId="77777777" w:rsidR="00E80C97" w:rsidRPr="00636389" w:rsidRDefault="00E80C97" w:rsidP="00E80C97">
            <w:pPr>
              <w:jc w:val="center"/>
              <w:rPr>
                <w:b/>
                <w:bCs/>
                <w:sz w:val="20"/>
                <w:u w:val="single"/>
              </w:rPr>
            </w:pPr>
            <w:r w:rsidRPr="00636389">
              <w:rPr>
                <w:b/>
                <w:sz w:val="20"/>
                <w:u w:val="single"/>
              </w:rPr>
              <w:t xml:space="preserve">Máscara descartável adulto </w:t>
            </w:r>
            <w:r w:rsidRPr="00636389">
              <w:rPr>
                <w:sz w:val="20"/>
              </w:rPr>
              <w:t xml:space="preserve">tripla camada, com elástico e clip nasal, medidas aproximadas 17,5 cm x 9,5 </w:t>
            </w:r>
            <w:proofErr w:type="gramStart"/>
            <w:r w:rsidRPr="00636389">
              <w:rPr>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8960A17" w14:textId="77777777" w:rsidR="00E80C97" w:rsidRPr="00636389" w:rsidRDefault="00E80C97" w:rsidP="00E80C97">
            <w:pPr>
              <w:jc w:val="center"/>
              <w:rPr>
                <w:sz w:val="20"/>
              </w:rPr>
            </w:pPr>
            <w:r w:rsidRPr="00636389">
              <w:rPr>
                <w:sz w:val="20"/>
              </w:rPr>
              <w:t>Caixa com 100unid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F0E0AE5" w14:textId="77777777" w:rsidR="00E80C97" w:rsidRPr="00636389" w:rsidRDefault="00E80C97" w:rsidP="00E80C9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8C4B44E" w14:textId="084AEBA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D45E842" w14:textId="5B5934C9" w:rsidR="00E80C97" w:rsidRPr="00636389" w:rsidRDefault="00E80C97" w:rsidP="00E80C97">
            <w:pPr>
              <w:jc w:val="center"/>
              <w:rPr>
                <w:sz w:val="20"/>
              </w:rPr>
            </w:pPr>
          </w:p>
        </w:tc>
      </w:tr>
      <w:tr w:rsidR="00636389" w:rsidRPr="00636389" w14:paraId="1DE2C445"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7F6C19D7"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284A7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1BD665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A0CBB0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56ED83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868F743" w14:textId="77777777" w:rsidR="00E80C97" w:rsidRPr="00636389" w:rsidRDefault="00E80C97" w:rsidP="00E80C97">
            <w:pPr>
              <w:jc w:val="center"/>
              <w:rPr>
                <w:sz w:val="20"/>
              </w:rPr>
            </w:pPr>
          </w:p>
        </w:tc>
      </w:tr>
      <w:tr w:rsidR="00636389" w:rsidRPr="00636389" w14:paraId="58421B51"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F90595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FC13DD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6F5BD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22434F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211592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E95EA15" w14:textId="77777777" w:rsidR="00E80C97" w:rsidRPr="00636389" w:rsidRDefault="00E80C97" w:rsidP="00E80C97">
            <w:pPr>
              <w:jc w:val="center"/>
              <w:rPr>
                <w:sz w:val="20"/>
              </w:rPr>
            </w:pPr>
          </w:p>
        </w:tc>
      </w:tr>
      <w:tr w:rsidR="00636389" w:rsidRPr="00636389" w14:paraId="1F300D76"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7B1EDDA5"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A2A005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85D190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96C7B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1786F99"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45E42A9" w14:textId="77777777" w:rsidR="00E80C97" w:rsidRPr="00636389" w:rsidRDefault="00E80C97" w:rsidP="00E80C97">
            <w:pPr>
              <w:jc w:val="center"/>
              <w:rPr>
                <w:sz w:val="20"/>
              </w:rPr>
            </w:pPr>
          </w:p>
        </w:tc>
      </w:tr>
      <w:tr w:rsidR="00636389" w:rsidRPr="00636389" w14:paraId="21EE8BC8"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18126F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2C05C99" w14:textId="77777777" w:rsidR="00E80C97" w:rsidRPr="00636389" w:rsidRDefault="00E80C97" w:rsidP="00E80C97">
            <w:pPr>
              <w:jc w:val="center"/>
              <w:rPr>
                <w:b/>
                <w:bCs/>
                <w:sz w:val="20"/>
                <w:u w:val="single"/>
              </w:rPr>
            </w:pPr>
            <w:r w:rsidRPr="00636389">
              <w:rPr>
                <w:b/>
                <w:bCs/>
                <w:sz w:val="20"/>
                <w:u w:val="single"/>
              </w:rPr>
              <w:t>Pá Coletora Lixo</w:t>
            </w:r>
            <w:r w:rsidRPr="00636389">
              <w:rPr>
                <w:b/>
                <w:bCs/>
                <w:sz w:val="20"/>
              </w:rPr>
              <w:t xml:space="preserve">, </w:t>
            </w:r>
            <w:r w:rsidRPr="00636389">
              <w:rPr>
                <w:sz w:val="20"/>
              </w:rPr>
              <w:t xml:space="preserve">para </w:t>
            </w:r>
            <w:r w:rsidRPr="00636389">
              <w:rPr>
                <w:sz w:val="20"/>
              </w:rPr>
              <w:lastRenderedPageBreak/>
              <w:t>limpeza, em polipropileno, cabo plástico, com perfil de borracha. Dimensões: cabo – 14cm; 33x22,5x7cm.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AD1A05" w14:textId="77777777" w:rsidR="00E80C97" w:rsidRPr="00636389" w:rsidRDefault="00E80C97" w:rsidP="00E80C97">
            <w:pPr>
              <w:jc w:val="center"/>
              <w:rPr>
                <w:sz w:val="20"/>
              </w:rPr>
            </w:pPr>
            <w:r w:rsidRPr="00636389">
              <w:rPr>
                <w:sz w:val="20"/>
              </w:rPr>
              <w:lastRenderedPageBreak/>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3CC13C0" w14:textId="77777777" w:rsidR="00E80C97" w:rsidRPr="00636389" w:rsidRDefault="00E80C97" w:rsidP="00E80C97">
            <w:pPr>
              <w:jc w:val="center"/>
              <w:rPr>
                <w:sz w:val="20"/>
              </w:rPr>
            </w:pPr>
            <w:r w:rsidRPr="00636389">
              <w:rPr>
                <w:sz w:val="20"/>
              </w:rPr>
              <w:t>240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71E6FBD" w14:textId="3D3DFC1E"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5B167F9" w14:textId="77777777" w:rsidR="00E80C97" w:rsidRPr="00636389" w:rsidRDefault="00E80C97" w:rsidP="00E80C97">
            <w:pPr>
              <w:jc w:val="center"/>
              <w:rPr>
                <w:sz w:val="20"/>
              </w:rPr>
            </w:pPr>
          </w:p>
        </w:tc>
      </w:tr>
      <w:tr w:rsidR="00636389" w:rsidRPr="00636389" w14:paraId="57D0F74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77546B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26596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F41BC5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7E2EDE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7CCCB3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69E0920" w14:textId="77777777" w:rsidR="00E80C97" w:rsidRPr="00636389" w:rsidRDefault="00E80C97" w:rsidP="00E80C97">
            <w:pPr>
              <w:jc w:val="center"/>
              <w:rPr>
                <w:sz w:val="20"/>
              </w:rPr>
            </w:pPr>
          </w:p>
        </w:tc>
      </w:tr>
      <w:tr w:rsidR="00636389" w:rsidRPr="00636389" w14:paraId="77B301E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6AB32C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0C83A9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C7D5A9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009770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627FA0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6B0622C" w14:textId="0DFDDE12" w:rsidR="00E80C97" w:rsidRPr="00636389" w:rsidRDefault="00E80C97" w:rsidP="00E80C97">
            <w:pPr>
              <w:jc w:val="center"/>
              <w:rPr>
                <w:sz w:val="20"/>
              </w:rPr>
            </w:pPr>
          </w:p>
        </w:tc>
      </w:tr>
      <w:tr w:rsidR="00636389" w:rsidRPr="00636389" w14:paraId="63E6910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95BD87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38C7B9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F6E1D5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E6818A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A8773B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9704A7D" w14:textId="77777777" w:rsidR="00E80C97" w:rsidRPr="00636389" w:rsidRDefault="00E80C97" w:rsidP="00E80C97">
            <w:pPr>
              <w:jc w:val="center"/>
              <w:rPr>
                <w:sz w:val="20"/>
              </w:rPr>
            </w:pPr>
          </w:p>
        </w:tc>
      </w:tr>
      <w:tr w:rsidR="00636389" w:rsidRPr="00636389" w14:paraId="62C9D35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F56778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333986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D69BF7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CE4211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6D61A7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EC12589" w14:textId="77777777" w:rsidR="00E80C97" w:rsidRPr="00636389" w:rsidRDefault="00E80C97" w:rsidP="00E80C97">
            <w:pPr>
              <w:jc w:val="center"/>
              <w:rPr>
                <w:sz w:val="20"/>
              </w:rPr>
            </w:pPr>
          </w:p>
        </w:tc>
      </w:tr>
      <w:tr w:rsidR="00636389" w:rsidRPr="00636389" w14:paraId="6F7344FC"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3BE3B0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3EC3843" w14:textId="77777777" w:rsidR="00E80C97" w:rsidRPr="00636389" w:rsidRDefault="00E80C97" w:rsidP="00E80C97">
            <w:pPr>
              <w:jc w:val="center"/>
              <w:rPr>
                <w:b/>
                <w:bCs/>
                <w:sz w:val="20"/>
                <w:u w:val="single"/>
              </w:rPr>
            </w:pPr>
            <w:r w:rsidRPr="00636389">
              <w:rPr>
                <w:b/>
                <w:bCs/>
                <w:sz w:val="20"/>
                <w:u w:val="single"/>
              </w:rPr>
              <w:t>PALLET EM PBR</w:t>
            </w:r>
            <w:r w:rsidRPr="00636389">
              <w:rPr>
                <w:sz w:val="20"/>
              </w:rPr>
              <w:t>, PRETO, Plástico vazado, em polietileno ou polipropileno. Suportar 1000kg, comp. 1200 alt. x150 mm x1000 larg. Resistente a insetos, bactérias, fungos e demais agentes químicoS biológicos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375ABF" w14:textId="77777777" w:rsidR="00E80C97" w:rsidRPr="00636389" w:rsidRDefault="00E80C97" w:rsidP="00E80C97">
            <w:pPr>
              <w:jc w:val="center"/>
              <w:rPr>
                <w:sz w:val="20"/>
              </w:rPr>
            </w:pPr>
          </w:p>
          <w:p w14:paraId="7EA14D9D"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2B8689" w14:textId="77777777" w:rsidR="00E80C97" w:rsidRPr="00636389" w:rsidRDefault="00E80C97" w:rsidP="00E80C97">
            <w:pPr>
              <w:jc w:val="center"/>
              <w:rPr>
                <w:sz w:val="20"/>
              </w:rPr>
            </w:pPr>
          </w:p>
          <w:p w14:paraId="59D4EB0B" w14:textId="77777777" w:rsidR="00E80C97" w:rsidRPr="00636389" w:rsidRDefault="00E80C97" w:rsidP="00E80C97">
            <w:pPr>
              <w:jc w:val="center"/>
              <w:rPr>
                <w:sz w:val="20"/>
              </w:rPr>
            </w:pPr>
            <w:r w:rsidRPr="00636389">
              <w:rPr>
                <w:sz w:val="20"/>
              </w:rPr>
              <w:t>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5CE1FB7" w14:textId="5F3D23D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FA386B2" w14:textId="77777777" w:rsidR="00E80C97" w:rsidRPr="00636389" w:rsidRDefault="00E80C97" w:rsidP="00E80C97">
            <w:pPr>
              <w:jc w:val="center"/>
              <w:rPr>
                <w:sz w:val="20"/>
              </w:rPr>
            </w:pPr>
          </w:p>
        </w:tc>
      </w:tr>
      <w:tr w:rsidR="00636389" w:rsidRPr="00636389" w14:paraId="3A0AE922"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342A6E2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AD0E30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AA3407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3EDE24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80EF36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09D3519" w14:textId="4794DE00" w:rsidR="00E80C97" w:rsidRPr="00636389" w:rsidRDefault="00E80C97" w:rsidP="00E80C97">
            <w:pPr>
              <w:jc w:val="center"/>
              <w:rPr>
                <w:sz w:val="20"/>
              </w:rPr>
            </w:pPr>
          </w:p>
        </w:tc>
      </w:tr>
      <w:tr w:rsidR="00636389" w:rsidRPr="00636389" w14:paraId="3D84E107"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4F9E8A2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026DAF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DAB765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E8F44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4F0128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9026FBA" w14:textId="77777777" w:rsidR="00E80C97" w:rsidRPr="00636389" w:rsidRDefault="00E80C97" w:rsidP="00E80C97">
            <w:pPr>
              <w:jc w:val="center"/>
              <w:rPr>
                <w:sz w:val="20"/>
              </w:rPr>
            </w:pPr>
          </w:p>
        </w:tc>
      </w:tr>
      <w:tr w:rsidR="00636389" w:rsidRPr="00636389" w14:paraId="3CDBD768"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DB994B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38A519F" w14:textId="77777777" w:rsidR="00E80C97" w:rsidRPr="00636389" w:rsidRDefault="00E80C97" w:rsidP="00E80C97">
            <w:pPr>
              <w:jc w:val="center"/>
              <w:rPr>
                <w:sz w:val="20"/>
              </w:rPr>
            </w:pPr>
            <w:r w:rsidRPr="00636389">
              <w:rPr>
                <w:b/>
                <w:bCs/>
                <w:sz w:val="20"/>
                <w:u w:val="single"/>
              </w:rPr>
              <w:t>Pano de limpeza</w:t>
            </w:r>
            <w:r w:rsidRPr="00636389">
              <w:rPr>
                <w:b/>
                <w:bCs/>
                <w:sz w:val="20"/>
              </w:rPr>
              <w:t xml:space="preserve">, </w:t>
            </w:r>
            <w:r w:rsidRPr="00636389">
              <w:rPr>
                <w:sz w:val="20"/>
              </w:rPr>
              <w:t>microfibra, 60x40cm, alto grau de absorção, para uso geral, toalha.</w:t>
            </w:r>
          </w:p>
          <w:p w14:paraId="2C6A1C40" w14:textId="77777777" w:rsidR="00E80C97" w:rsidRPr="00636389" w:rsidRDefault="00E80C97" w:rsidP="00E80C97">
            <w:pPr>
              <w:jc w:val="center"/>
              <w:rPr>
                <w:b/>
                <w:bCs/>
                <w:sz w:val="20"/>
                <w:u w:val="single"/>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CA94C5" w14:textId="77777777" w:rsidR="00E80C97" w:rsidRPr="00636389" w:rsidRDefault="00E80C97" w:rsidP="00E80C97">
            <w:pPr>
              <w:jc w:val="center"/>
              <w:rPr>
                <w:sz w:val="20"/>
              </w:rPr>
            </w:pPr>
            <w:r w:rsidRPr="00636389">
              <w:rPr>
                <w:sz w:val="20"/>
              </w:rPr>
              <w:t>Pacote c/ 5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FBA3B62" w14:textId="77777777" w:rsidR="00E80C97" w:rsidRPr="00636389" w:rsidRDefault="00E80C97" w:rsidP="00E80C97">
            <w:pPr>
              <w:jc w:val="center"/>
              <w:rPr>
                <w:sz w:val="20"/>
              </w:rPr>
            </w:pPr>
            <w:r w:rsidRPr="00636389">
              <w:rPr>
                <w:sz w:val="20"/>
              </w:rPr>
              <w:t>100</w:t>
            </w:r>
          </w:p>
        </w:tc>
        <w:tc>
          <w:tcPr>
            <w:tcW w:w="1560" w:type="dxa"/>
            <w:tcBorders>
              <w:top w:val="nil"/>
              <w:left w:val="nil"/>
              <w:bottom w:val="nil"/>
              <w:right w:val="single" w:sz="8" w:space="0" w:color="auto"/>
            </w:tcBorders>
            <w:shd w:val="clear" w:color="auto" w:fill="auto"/>
            <w:vAlign w:val="center"/>
          </w:tcPr>
          <w:p w14:paraId="0684F526"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35BD5E6A" w14:textId="77777777" w:rsidR="00E80C97" w:rsidRPr="00636389" w:rsidRDefault="00E80C97" w:rsidP="00E80C97">
            <w:pPr>
              <w:jc w:val="center"/>
              <w:rPr>
                <w:sz w:val="20"/>
              </w:rPr>
            </w:pPr>
          </w:p>
        </w:tc>
      </w:tr>
      <w:tr w:rsidR="00636389" w:rsidRPr="00636389" w14:paraId="516296EF"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58E394E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DD395B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92371B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FCF147C" w14:textId="77777777" w:rsidR="00E80C97" w:rsidRPr="00636389" w:rsidRDefault="00E80C97" w:rsidP="00E80C97">
            <w:pPr>
              <w:jc w:val="center"/>
              <w:rPr>
                <w:sz w:val="20"/>
              </w:rPr>
            </w:pPr>
          </w:p>
        </w:tc>
        <w:tc>
          <w:tcPr>
            <w:tcW w:w="1560" w:type="dxa"/>
            <w:tcBorders>
              <w:top w:val="nil"/>
              <w:left w:val="nil"/>
              <w:bottom w:val="single" w:sz="8" w:space="0" w:color="auto"/>
              <w:right w:val="single" w:sz="8" w:space="0" w:color="auto"/>
            </w:tcBorders>
            <w:shd w:val="clear" w:color="auto" w:fill="auto"/>
            <w:vAlign w:val="center"/>
          </w:tcPr>
          <w:p w14:paraId="5651B50F" w14:textId="13D93829"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179BDC64" w14:textId="3515793F" w:rsidR="00E80C97" w:rsidRPr="00636389" w:rsidRDefault="00E80C97" w:rsidP="00E80C97">
            <w:pPr>
              <w:jc w:val="center"/>
              <w:rPr>
                <w:sz w:val="20"/>
              </w:rPr>
            </w:pPr>
          </w:p>
        </w:tc>
      </w:tr>
      <w:tr w:rsidR="00636389" w:rsidRPr="00636389" w14:paraId="4B209F4D" w14:textId="77777777" w:rsidTr="00E80C97">
        <w:trPr>
          <w:trHeight w:val="40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E4527E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E1914B9" w14:textId="77777777" w:rsidR="00E80C97" w:rsidRPr="00636389" w:rsidRDefault="00E80C97" w:rsidP="00E80C97">
            <w:pPr>
              <w:jc w:val="center"/>
              <w:rPr>
                <w:b/>
                <w:bCs/>
                <w:sz w:val="20"/>
                <w:u w:val="single"/>
              </w:rPr>
            </w:pPr>
            <w:r w:rsidRPr="00636389">
              <w:rPr>
                <w:b/>
                <w:bCs/>
                <w:sz w:val="20"/>
                <w:u w:val="single"/>
              </w:rPr>
              <w:t>Pano limpeza</w:t>
            </w:r>
            <w:r w:rsidRPr="00636389">
              <w:rPr>
                <w:sz w:val="20"/>
              </w:rPr>
              <w:t>, material: 100% algodão, comprimento: 70 cm, largura: 58 cm, características adicionais: alvejado, cor: branca, tipo: saco</w:t>
            </w:r>
          </w:p>
        </w:tc>
        <w:tc>
          <w:tcPr>
            <w:tcW w:w="1134" w:type="dxa"/>
            <w:tcBorders>
              <w:top w:val="nil"/>
              <w:left w:val="nil"/>
              <w:bottom w:val="nil"/>
              <w:right w:val="single" w:sz="8" w:space="0" w:color="auto"/>
            </w:tcBorders>
            <w:shd w:val="clear" w:color="auto" w:fill="auto"/>
            <w:vAlign w:val="center"/>
            <w:hideMark/>
          </w:tcPr>
          <w:p w14:paraId="333CD972" w14:textId="77777777" w:rsidR="00E80C97" w:rsidRPr="00636389" w:rsidRDefault="00E80C97" w:rsidP="00E80C97">
            <w:pPr>
              <w:jc w:val="center"/>
              <w:rPr>
                <w:sz w:val="20"/>
              </w:rPr>
            </w:pPr>
          </w:p>
        </w:tc>
        <w:tc>
          <w:tcPr>
            <w:tcW w:w="1134" w:type="dxa"/>
            <w:tcBorders>
              <w:top w:val="nil"/>
              <w:left w:val="nil"/>
              <w:bottom w:val="nil"/>
              <w:right w:val="single" w:sz="8" w:space="0" w:color="auto"/>
            </w:tcBorders>
            <w:shd w:val="clear" w:color="auto" w:fill="auto"/>
            <w:vAlign w:val="center"/>
            <w:hideMark/>
          </w:tcPr>
          <w:p w14:paraId="406EB4E5" w14:textId="77777777" w:rsidR="00E80C97" w:rsidRPr="00636389" w:rsidRDefault="00E80C97" w:rsidP="00E80C97">
            <w:pPr>
              <w:jc w:val="center"/>
              <w:rPr>
                <w:sz w:val="20"/>
              </w:rPr>
            </w:pPr>
          </w:p>
        </w:tc>
        <w:tc>
          <w:tcPr>
            <w:tcW w:w="1560" w:type="dxa"/>
            <w:tcBorders>
              <w:top w:val="nil"/>
              <w:left w:val="nil"/>
              <w:bottom w:val="nil"/>
              <w:right w:val="single" w:sz="8" w:space="0" w:color="auto"/>
            </w:tcBorders>
            <w:shd w:val="clear" w:color="auto" w:fill="auto"/>
            <w:vAlign w:val="center"/>
          </w:tcPr>
          <w:p w14:paraId="721E7DCB"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16CCD553" w14:textId="77777777" w:rsidR="00E80C97" w:rsidRPr="00636389" w:rsidRDefault="00E80C97" w:rsidP="00E80C97">
            <w:pPr>
              <w:jc w:val="center"/>
              <w:rPr>
                <w:sz w:val="20"/>
              </w:rPr>
            </w:pPr>
          </w:p>
        </w:tc>
      </w:tr>
      <w:tr w:rsidR="00636389" w:rsidRPr="00636389" w14:paraId="07D5363E" w14:textId="77777777" w:rsidTr="00E80C97">
        <w:trPr>
          <w:trHeight w:val="997"/>
          <w:jc w:val="center"/>
        </w:trPr>
        <w:tc>
          <w:tcPr>
            <w:tcW w:w="699" w:type="dxa"/>
            <w:vMerge/>
            <w:tcBorders>
              <w:top w:val="nil"/>
              <w:left w:val="single" w:sz="8" w:space="0" w:color="auto"/>
              <w:bottom w:val="single" w:sz="8" w:space="0" w:color="000000"/>
              <w:right w:val="single" w:sz="8" w:space="0" w:color="auto"/>
            </w:tcBorders>
            <w:vAlign w:val="center"/>
          </w:tcPr>
          <w:p w14:paraId="3D8C381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751CD5C"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284022EE" w14:textId="77777777" w:rsidR="00E80C97" w:rsidRPr="00636389" w:rsidRDefault="00E80C97" w:rsidP="00E80C97">
            <w:pPr>
              <w:jc w:val="center"/>
              <w:rPr>
                <w:sz w:val="20"/>
              </w:rPr>
            </w:pPr>
            <w:r w:rsidRPr="00636389">
              <w:rPr>
                <w:sz w:val="20"/>
              </w:rPr>
              <w:t>Unidade</w:t>
            </w:r>
          </w:p>
        </w:tc>
        <w:tc>
          <w:tcPr>
            <w:tcW w:w="1134" w:type="dxa"/>
            <w:tcBorders>
              <w:top w:val="nil"/>
              <w:left w:val="nil"/>
              <w:bottom w:val="nil"/>
              <w:right w:val="single" w:sz="8" w:space="0" w:color="auto"/>
            </w:tcBorders>
            <w:shd w:val="clear" w:color="auto" w:fill="auto"/>
            <w:vAlign w:val="center"/>
            <w:hideMark/>
          </w:tcPr>
          <w:p w14:paraId="3F88DC81" w14:textId="77777777" w:rsidR="00E80C97" w:rsidRPr="00636389" w:rsidRDefault="00E80C97" w:rsidP="00E80C97">
            <w:pPr>
              <w:jc w:val="center"/>
              <w:rPr>
                <w:sz w:val="20"/>
              </w:rPr>
            </w:pPr>
            <w:r w:rsidRPr="00636389">
              <w:rPr>
                <w:sz w:val="20"/>
              </w:rPr>
              <w:t>2.000</w:t>
            </w:r>
          </w:p>
        </w:tc>
        <w:tc>
          <w:tcPr>
            <w:tcW w:w="1560" w:type="dxa"/>
            <w:tcBorders>
              <w:top w:val="nil"/>
              <w:left w:val="nil"/>
              <w:bottom w:val="nil"/>
              <w:right w:val="single" w:sz="8" w:space="0" w:color="auto"/>
            </w:tcBorders>
            <w:shd w:val="clear" w:color="auto" w:fill="auto"/>
            <w:vAlign w:val="center"/>
          </w:tcPr>
          <w:p w14:paraId="008004C1" w14:textId="7B7220F4"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4A4302F4" w14:textId="0F4C414F" w:rsidR="00E80C97" w:rsidRPr="00636389" w:rsidRDefault="00E80C97" w:rsidP="00E80C97">
            <w:pPr>
              <w:jc w:val="center"/>
              <w:rPr>
                <w:sz w:val="20"/>
              </w:rPr>
            </w:pPr>
          </w:p>
        </w:tc>
      </w:tr>
      <w:tr w:rsidR="00636389" w:rsidRPr="00636389" w14:paraId="42180EE7" w14:textId="77777777" w:rsidTr="00E80C97">
        <w:trPr>
          <w:trHeight w:val="37"/>
          <w:jc w:val="center"/>
        </w:trPr>
        <w:tc>
          <w:tcPr>
            <w:tcW w:w="699" w:type="dxa"/>
            <w:vMerge/>
            <w:tcBorders>
              <w:top w:val="nil"/>
              <w:left w:val="single" w:sz="8" w:space="0" w:color="auto"/>
              <w:bottom w:val="single" w:sz="8" w:space="0" w:color="000000"/>
              <w:right w:val="single" w:sz="8" w:space="0" w:color="auto"/>
            </w:tcBorders>
            <w:vAlign w:val="center"/>
          </w:tcPr>
          <w:p w14:paraId="198EA12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FC9D4C0"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CF39354" w14:textId="77777777" w:rsidR="00E80C97" w:rsidRPr="00636389" w:rsidRDefault="00E80C97" w:rsidP="00E80C97">
            <w:pPr>
              <w:jc w:val="center"/>
              <w:rPr>
                <w:sz w:val="20"/>
              </w:rPr>
            </w:pPr>
          </w:p>
        </w:tc>
        <w:tc>
          <w:tcPr>
            <w:tcW w:w="1134" w:type="dxa"/>
            <w:tcBorders>
              <w:top w:val="nil"/>
              <w:left w:val="nil"/>
              <w:bottom w:val="single" w:sz="8" w:space="0" w:color="auto"/>
              <w:right w:val="single" w:sz="8" w:space="0" w:color="auto"/>
            </w:tcBorders>
            <w:shd w:val="clear" w:color="auto" w:fill="auto"/>
            <w:vAlign w:val="center"/>
            <w:hideMark/>
          </w:tcPr>
          <w:p w14:paraId="3767E598" w14:textId="77777777" w:rsidR="00E80C97" w:rsidRPr="00636389" w:rsidRDefault="00E80C97" w:rsidP="00E80C97">
            <w:pPr>
              <w:jc w:val="center"/>
              <w:rPr>
                <w:rFonts w:ascii="Calibri" w:hAnsi="Calibri" w:cs="Calibri"/>
                <w:sz w:val="20"/>
              </w:rPr>
            </w:pPr>
          </w:p>
        </w:tc>
        <w:tc>
          <w:tcPr>
            <w:tcW w:w="1560" w:type="dxa"/>
            <w:tcBorders>
              <w:top w:val="nil"/>
              <w:left w:val="nil"/>
              <w:bottom w:val="single" w:sz="8" w:space="0" w:color="auto"/>
              <w:right w:val="single" w:sz="8" w:space="0" w:color="auto"/>
            </w:tcBorders>
            <w:shd w:val="clear" w:color="auto" w:fill="auto"/>
            <w:vAlign w:val="center"/>
          </w:tcPr>
          <w:p w14:paraId="27DFB729" w14:textId="77777777" w:rsidR="00E80C97" w:rsidRPr="00636389" w:rsidRDefault="00E80C97" w:rsidP="00E80C97">
            <w:pPr>
              <w:jc w:val="center"/>
              <w:rPr>
                <w:rFonts w:ascii="Calibri" w:hAnsi="Calibri" w:cs="Calibri"/>
                <w:sz w:val="20"/>
              </w:rPr>
            </w:pPr>
          </w:p>
        </w:tc>
        <w:tc>
          <w:tcPr>
            <w:tcW w:w="1275" w:type="dxa"/>
            <w:tcBorders>
              <w:top w:val="nil"/>
              <w:left w:val="nil"/>
              <w:bottom w:val="single" w:sz="8" w:space="0" w:color="auto"/>
              <w:right w:val="single" w:sz="8" w:space="0" w:color="auto"/>
            </w:tcBorders>
            <w:vAlign w:val="center"/>
          </w:tcPr>
          <w:p w14:paraId="4C82698C" w14:textId="77777777" w:rsidR="00E80C97" w:rsidRPr="00636389" w:rsidRDefault="00E80C97" w:rsidP="00E80C97">
            <w:pPr>
              <w:jc w:val="center"/>
              <w:rPr>
                <w:rFonts w:ascii="Calibri" w:hAnsi="Calibri" w:cs="Calibri"/>
                <w:sz w:val="20"/>
              </w:rPr>
            </w:pPr>
          </w:p>
        </w:tc>
      </w:tr>
      <w:tr w:rsidR="00636389" w:rsidRPr="00636389" w14:paraId="2ACA0F5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000951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164D07A" w14:textId="77777777" w:rsidR="00E80C97" w:rsidRPr="00636389" w:rsidRDefault="00E80C97" w:rsidP="00E80C97">
            <w:pPr>
              <w:jc w:val="center"/>
              <w:rPr>
                <w:b/>
                <w:bCs/>
                <w:sz w:val="20"/>
                <w:u w:val="single"/>
              </w:rPr>
            </w:pPr>
            <w:r w:rsidRPr="00636389">
              <w:rPr>
                <w:b/>
                <w:bCs/>
                <w:sz w:val="20"/>
                <w:u w:val="single"/>
              </w:rPr>
              <w:t>Pano Multiuso</w:t>
            </w:r>
            <w:r w:rsidRPr="00636389">
              <w:rPr>
                <w:sz w:val="20"/>
              </w:rPr>
              <w:t xml:space="preserve"> (limpeza multiuso) Composição:100 % fibras viscose, látex sintético, corante bacteriostático, fragrância, Tratamento antibacteriano, na cor azul.  Tamanho 55x33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39E9D7B" w14:textId="77777777" w:rsidR="00E80C97" w:rsidRPr="00636389" w:rsidRDefault="00E80C97" w:rsidP="00E80C97">
            <w:pPr>
              <w:jc w:val="center"/>
              <w:rPr>
                <w:sz w:val="20"/>
              </w:rPr>
            </w:pPr>
            <w:r w:rsidRPr="00636389">
              <w:rPr>
                <w:sz w:val="20"/>
              </w:rPr>
              <w:t>Pacote c/ 5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0C4442" w14:textId="77777777" w:rsidR="00E80C97" w:rsidRPr="00636389" w:rsidRDefault="00E80C97" w:rsidP="00E80C97">
            <w:pPr>
              <w:jc w:val="center"/>
              <w:rPr>
                <w:sz w:val="20"/>
              </w:rPr>
            </w:pPr>
            <w:r w:rsidRPr="00636389">
              <w:rPr>
                <w:sz w:val="20"/>
              </w:rPr>
              <w:t>1.680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CA38A3E" w14:textId="646725C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08FB4671" w14:textId="77777777" w:rsidR="00E80C97" w:rsidRPr="00636389" w:rsidRDefault="00E80C97" w:rsidP="00E80C97">
            <w:pPr>
              <w:jc w:val="center"/>
              <w:rPr>
                <w:sz w:val="20"/>
              </w:rPr>
            </w:pPr>
          </w:p>
        </w:tc>
      </w:tr>
      <w:tr w:rsidR="00636389" w:rsidRPr="00636389" w14:paraId="6928227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4BADEC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001939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78902F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E44A80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AEE377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FD3531B" w14:textId="77777777" w:rsidR="00E80C97" w:rsidRPr="00636389" w:rsidRDefault="00E80C97" w:rsidP="00E80C97">
            <w:pPr>
              <w:jc w:val="center"/>
              <w:rPr>
                <w:sz w:val="20"/>
              </w:rPr>
            </w:pPr>
          </w:p>
        </w:tc>
      </w:tr>
      <w:tr w:rsidR="00636389" w:rsidRPr="00636389" w14:paraId="79AE3C0C"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3BE887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F87272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EF529A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E4ADD1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9102F2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CED60FA" w14:textId="6420335B" w:rsidR="00E80C97" w:rsidRPr="00636389" w:rsidRDefault="00E80C97" w:rsidP="00E80C97">
            <w:pPr>
              <w:jc w:val="center"/>
              <w:rPr>
                <w:sz w:val="20"/>
              </w:rPr>
            </w:pPr>
          </w:p>
        </w:tc>
      </w:tr>
      <w:tr w:rsidR="00636389" w:rsidRPr="00636389" w14:paraId="1DD9847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C42816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E6B661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938957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ACABB8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E8977A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ABFDEF7" w14:textId="77777777" w:rsidR="00E80C97" w:rsidRPr="00636389" w:rsidRDefault="00E80C97" w:rsidP="00E80C97">
            <w:pPr>
              <w:jc w:val="center"/>
              <w:rPr>
                <w:sz w:val="20"/>
              </w:rPr>
            </w:pPr>
          </w:p>
        </w:tc>
      </w:tr>
      <w:tr w:rsidR="00636389" w:rsidRPr="00636389" w14:paraId="1C1E217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CBBC82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AFA9B3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B209FE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DA28F5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0611E0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8CA835B" w14:textId="77777777" w:rsidR="00E80C97" w:rsidRPr="00636389" w:rsidRDefault="00E80C97" w:rsidP="00E80C97">
            <w:pPr>
              <w:jc w:val="center"/>
              <w:rPr>
                <w:sz w:val="20"/>
              </w:rPr>
            </w:pPr>
          </w:p>
        </w:tc>
      </w:tr>
      <w:tr w:rsidR="00636389" w:rsidRPr="00636389" w14:paraId="4EED5C8F" w14:textId="77777777" w:rsidTr="00E80C97">
        <w:trPr>
          <w:trHeight w:val="450"/>
          <w:jc w:val="center"/>
        </w:trPr>
        <w:tc>
          <w:tcPr>
            <w:tcW w:w="699" w:type="dxa"/>
            <w:tcBorders>
              <w:top w:val="nil"/>
              <w:left w:val="single" w:sz="8" w:space="0" w:color="auto"/>
              <w:bottom w:val="single" w:sz="8" w:space="0" w:color="000000"/>
              <w:right w:val="single" w:sz="8" w:space="0" w:color="auto"/>
            </w:tcBorders>
            <w:vAlign w:val="center"/>
          </w:tcPr>
          <w:p w14:paraId="4AF678D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6C85D8AB" w14:textId="77777777" w:rsidR="00E80C97" w:rsidRPr="00636389" w:rsidRDefault="00E80C97" w:rsidP="00E80C97">
            <w:pPr>
              <w:jc w:val="center"/>
              <w:rPr>
                <w:b/>
                <w:bCs/>
                <w:sz w:val="20"/>
                <w:u w:val="single"/>
              </w:rPr>
            </w:pPr>
            <w:r w:rsidRPr="00636389">
              <w:rPr>
                <w:b/>
                <w:bCs/>
                <w:sz w:val="20"/>
                <w:u w:val="single"/>
              </w:rPr>
              <w:t xml:space="preserve">Pano de chão, </w:t>
            </w:r>
            <w:r w:rsidRPr="00636389">
              <w:rPr>
                <w:bCs/>
                <w:sz w:val="20"/>
              </w:rPr>
              <w:t>mínimo 85% de algodão, medida aprox. 78 x 88cm.</w:t>
            </w:r>
          </w:p>
        </w:tc>
        <w:tc>
          <w:tcPr>
            <w:tcW w:w="1134" w:type="dxa"/>
            <w:tcBorders>
              <w:top w:val="nil"/>
              <w:left w:val="single" w:sz="8" w:space="0" w:color="auto"/>
              <w:bottom w:val="single" w:sz="8" w:space="0" w:color="000000"/>
              <w:right w:val="single" w:sz="8" w:space="0" w:color="auto"/>
            </w:tcBorders>
            <w:vAlign w:val="center"/>
          </w:tcPr>
          <w:p w14:paraId="65D603CB"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single" w:sz="8" w:space="0" w:color="auto"/>
            </w:tcBorders>
            <w:vAlign w:val="center"/>
          </w:tcPr>
          <w:p w14:paraId="5E5C5D55"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vAlign w:val="center"/>
          </w:tcPr>
          <w:p w14:paraId="187576E0" w14:textId="5289FBB3"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6D5E1F8D" w14:textId="425F0685" w:rsidR="00E80C97" w:rsidRPr="00636389" w:rsidRDefault="00E80C97" w:rsidP="00E80C97">
            <w:pPr>
              <w:jc w:val="center"/>
              <w:rPr>
                <w:sz w:val="20"/>
              </w:rPr>
            </w:pPr>
          </w:p>
        </w:tc>
      </w:tr>
      <w:tr w:rsidR="00636389" w:rsidRPr="00636389" w14:paraId="6226CEF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304A90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4D430AD" w14:textId="77777777" w:rsidR="00E80C97" w:rsidRPr="00636389" w:rsidRDefault="00E80C97" w:rsidP="00E80C97">
            <w:pPr>
              <w:jc w:val="center"/>
              <w:rPr>
                <w:b/>
                <w:bCs/>
                <w:sz w:val="20"/>
                <w:u w:val="single"/>
              </w:rPr>
            </w:pPr>
            <w:r w:rsidRPr="00636389">
              <w:rPr>
                <w:b/>
                <w:bCs/>
                <w:sz w:val="20"/>
                <w:u w:val="single"/>
              </w:rPr>
              <w:t>Papel Alumínio</w:t>
            </w:r>
            <w:r w:rsidRPr="00636389">
              <w:rPr>
                <w:b/>
                <w:bCs/>
                <w:sz w:val="20"/>
              </w:rPr>
              <w:t xml:space="preserve">, </w:t>
            </w:r>
            <w:r w:rsidRPr="00636389">
              <w:rPr>
                <w:sz w:val="20"/>
              </w:rPr>
              <w:t>4m x 30 cm, rolo, uso doméstico.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5C4839" w14:textId="77777777" w:rsidR="00E80C97" w:rsidRPr="00636389" w:rsidRDefault="00E80C97" w:rsidP="00E80C97">
            <w:pPr>
              <w:jc w:val="center"/>
              <w:rPr>
                <w:sz w:val="20"/>
              </w:rPr>
            </w:pPr>
            <w:r w:rsidRPr="00636389">
              <w:rPr>
                <w:sz w:val="20"/>
              </w:rPr>
              <w:t>Rolo 4 metros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E4B8859" w14:textId="77777777" w:rsidR="00E80C97" w:rsidRPr="00636389" w:rsidRDefault="00E80C97" w:rsidP="00E80C97">
            <w:pPr>
              <w:jc w:val="center"/>
              <w:rPr>
                <w:sz w:val="20"/>
              </w:rPr>
            </w:pPr>
            <w:r w:rsidRPr="00636389">
              <w:rPr>
                <w:sz w:val="20"/>
              </w:rPr>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2BAAFC7" w14:textId="4F14F63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EF618EC" w14:textId="1289E4A3" w:rsidR="00E80C97" w:rsidRPr="00636389" w:rsidRDefault="00E80C97" w:rsidP="00E80C97">
            <w:pPr>
              <w:jc w:val="center"/>
              <w:rPr>
                <w:sz w:val="20"/>
              </w:rPr>
            </w:pPr>
          </w:p>
        </w:tc>
      </w:tr>
      <w:tr w:rsidR="00636389" w:rsidRPr="00636389" w14:paraId="33ED5C11"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5DF445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14D3FD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97794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D14153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67E03C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B645A69" w14:textId="77777777" w:rsidR="00E80C97" w:rsidRPr="00636389" w:rsidRDefault="00E80C97" w:rsidP="00E80C97">
            <w:pPr>
              <w:jc w:val="center"/>
              <w:rPr>
                <w:sz w:val="20"/>
              </w:rPr>
            </w:pPr>
          </w:p>
        </w:tc>
      </w:tr>
      <w:tr w:rsidR="00636389" w:rsidRPr="00636389" w14:paraId="4406E078" w14:textId="77777777" w:rsidTr="00E80C97">
        <w:trPr>
          <w:trHeight w:val="450"/>
          <w:jc w:val="center"/>
        </w:trPr>
        <w:tc>
          <w:tcPr>
            <w:tcW w:w="699" w:type="dxa"/>
            <w:tcBorders>
              <w:top w:val="nil"/>
              <w:left w:val="single" w:sz="8" w:space="0" w:color="auto"/>
              <w:bottom w:val="single" w:sz="8" w:space="0" w:color="000000"/>
              <w:right w:val="single" w:sz="8" w:space="0" w:color="auto"/>
            </w:tcBorders>
            <w:vAlign w:val="center"/>
          </w:tcPr>
          <w:p w14:paraId="33F1BD8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5C01F86E" w14:textId="77777777" w:rsidR="00E80C97" w:rsidRPr="00636389" w:rsidRDefault="00E80C97" w:rsidP="00E80C97">
            <w:pPr>
              <w:jc w:val="center"/>
              <w:rPr>
                <w:b/>
                <w:bCs/>
                <w:sz w:val="20"/>
                <w:u w:val="single"/>
              </w:rPr>
            </w:pPr>
            <w:r w:rsidRPr="00636389">
              <w:rPr>
                <w:b/>
                <w:bCs/>
                <w:sz w:val="20"/>
                <w:u w:val="single"/>
              </w:rPr>
              <w:t>Papel Higiênico</w:t>
            </w:r>
            <w:r w:rsidRPr="00636389">
              <w:rPr>
                <w:bCs/>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52A479DD" w14:textId="77777777" w:rsidR="00E80C97" w:rsidRPr="00636389" w:rsidRDefault="00E80C97" w:rsidP="00E80C97">
            <w:pPr>
              <w:jc w:val="center"/>
              <w:rPr>
                <w:sz w:val="20"/>
              </w:rPr>
            </w:pPr>
            <w:r w:rsidRPr="00636389">
              <w:rPr>
                <w:sz w:val="20"/>
              </w:rPr>
              <w:t>Fardo com 8 rolos de 300m</w:t>
            </w:r>
          </w:p>
        </w:tc>
        <w:tc>
          <w:tcPr>
            <w:tcW w:w="1134" w:type="dxa"/>
            <w:tcBorders>
              <w:top w:val="nil"/>
              <w:left w:val="single" w:sz="8" w:space="0" w:color="auto"/>
              <w:bottom w:val="single" w:sz="8" w:space="0" w:color="000000"/>
              <w:right w:val="single" w:sz="8" w:space="0" w:color="auto"/>
            </w:tcBorders>
            <w:vAlign w:val="center"/>
          </w:tcPr>
          <w:p w14:paraId="0AE3EE54" w14:textId="77777777" w:rsidR="00E80C97" w:rsidRPr="00636389" w:rsidRDefault="00E80C97" w:rsidP="00E80C97">
            <w:pPr>
              <w:jc w:val="center"/>
              <w:rPr>
                <w:sz w:val="20"/>
              </w:rPr>
            </w:pPr>
            <w:r w:rsidRPr="00636389">
              <w:rPr>
                <w:sz w:val="20"/>
              </w:rPr>
              <w:t>700</w:t>
            </w:r>
          </w:p>
        </w:tc>
        <w:tc>
          <w:tcPr>
            <w:tcW w:w="1560" w:type="dxa"/>
            <w:tcBorders>
              <w:top w:val="nil"/>
              <w:left w:val="single" w:sz="8" w:space="0" w:color="auto"/>
              <w:bottom w:val="single" w:sz="8" w:space="0" w:color="000000"/>
              <w:right w:val="single" w:sz="8" w:space="0" w:color="auto"/>
            </w:tcBorders>
            <w:vAlign w:val="center"/>
          </w:tcPr>
          <w:p w14:paraId="653AB43A" w14:textId="087E9EAA"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820F941" w14:textId="72357962" w:rsidR="00E80C97" w:rsidRPr="00636389" w:rsidRDefault="00E80C97" w:rsidP="00E80C97">
            <w:pPr>
              <w:jc w:val="center"/>
              <w:rPr>
                <w:sz w:val="20"/>
              </w:rPr>
            </w:pPr>
          </w:p>
        </w:tc>
      </w:tr>
      <w:tr w:rsidR="00636389" w:rsidRPr="00636389" w14:paraId="4C6D5D01" w14:textId="77777777" w:rsidTr="00E80C97">
        <w:trPr>
          <w:trHeight w:val="450"/>
          <w:jc w:val="center"/>
        </w:trPr>
        <w:tc>
          <w:tcPr>
            <w:tcW w:w="699" w:type="dxa"/>
            <w:tcBorders>
              <w:top w:val="nil"/>
              <w:left w:val="single" w:sz="8" w:space="0" w:color="auto"/>
              <w:bottom w:val="single" w:sz="8" w:space="0" w:color="000000"/>
              <w:right w:val="single" w:sz="8" w:space="0" w:color="auto"/>
            </w:tcBorders>
            <w:vAlign w:val="center"/>
          </w:tcPr>
          <w:p w14:paraId="56DE3BB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26A62A22" w14:textId="77777777" w:rsidR="00E80C97" w:rsidRPr="00636389" w:rsidRDefault="00E80C97" w:rsidP="00E80C97">
            <w:pPr>
              <w:jc w:val="center"/>
              <w:rPr>
                <w:b/>
                <w:bCs/>
                <w:sz w:val="20"/>
                <w:u w:val="single"/>
              </w:rPr>
            </w:pPr>
            <w:r w:rsidRPr="00636389">
              <w:rPr>
                <w:b/>
                <w:bCs/>
                <w:sz w:val="20"/>
                <w:u w:val="single"/>
              </w:rPr>
              <w:t>Papel Higiênico</w:t>
            </w:r>
            <w:r w:rsidRPr="00636389">
              <w:rPr>
                <w:bCs/>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4FAB32D7" w14:textId="77777777" w:rsidR="00E80C97" w:rsidRPr="00636389" w:rsidRDefault="00E80C97" w:rsidP="00E80C97">
            <w:pPr>
              <w:jc w:val="center"/>
              <w:rPr>
                <w:sz w:val="20"/>
              </w:rPr>
            </w:pPr>
            <w:r w:rsidRPr="00636389">
              <w:rPr>
                <w:sz w:val="20"/>
              </w:rPr>
              <w:t>Fardo com 64 rolos 30m</w:t>
            </w:r>
          </w:p>
        </w:tc>
        <w:tc>
          <w:tcPr>
            <w:tcW w:w="1134" w:type="dxa"/>
            <w:tcBorders>
              <w:top w:val="nil"/>
              <w:left w:val="single" w:sz="8" w:space="0" w:color="auto"/>
              <w:bottom w:val="single" w:sz="8" w:space="0" w:color="000000"/>
              <w:right w:val="single" w:sz="8" w:space="0" w:color="auto"/>
            </w:tcBorders>
            <w:vAlign w:val="center"/>
          </w:tcPr>
          <w:p w14:paraId="75CA4FCC" w14:textId="77777777" w:rsidR="00E80C97" w:rsidRPr="00636389" w:rsidRDefault="00E80C97" w:rsidP="00E80C97">
            <w:pPr>
              <w:jc w:val="center"/>
              <w:rPr>
                <w:sz w:val="20"/>
              </w:rPr>
            </w:pPr>
            <w:r w:rsidRPr="00636389">
              <w:rPr>
                <w:sz w:val="20"/>
              </w:rPr>
              <w:t>500</w:t>
            </w:r>
          </w:p>
        </w:tc>
        <w:tc>
          <w:tcPr>
            <w:tcW w:w="1560" w:type="dxa"/>
            <w:tcBorders>
              <w:top w:val="nil"/>
              <w:left w:val="single" w:sz="8" w:space="0" w:color="auto"/>
              <w:bottom w:val="single" w:sz="8" w:space="0" w:color="000000"/>
              <w:right w:val="single" w:sz="8" w:space="0" w:color="auto"/>
            </w:tcBorders>
            <w:vAlign w:val="center"/>
          </w:tcPr>
          <w:p w14:paraId="6D644250" w14:textId="2A16FD74"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3A50E4FC" w14:textId="7C998F2F" w:rsidR="00E80C97" w:rsidRPr="00636389" w:rsidRDefault="00E80C97" w:rsidP="00E80C97">
            <w:pPr>
              <w:jc w:val="center"/>
              <w:rPr>
                <w:sz w:val="20"/>
              </w:rPr>
            </w:pPr>
          </w:p>
        </w:tc>
      </w:tr>
      <w:tr w:rsidR="00636389" w:rsidRPr="00636389" w14:paraId="7562697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A95D7D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1852859" w14:textId="77777777" w:rsidR="00E80C97" w:rsidRPr="00636389" w:rsidRDefault="00E80C97" w:rsidP="00E80C97">
            <w:pPr>
              <w:jc w:val="center"/>
              <w:rPr>
                <w:b/>
                <w:bCs/>
                <w:sz w:val="20"/>
                <w:u w:val="single"/>
              </w:rPr>
            </w:pPr>
            <w:r w:rsidRPr="00636389">
              <w:rPr>
                <w:b/>
                <w:bCs/>
                <w:sz w:val="20"/>
                <w:u w:val="single"/>
              </w:rPr>
              <w:t>Papel Higiênico de 60mX10cm</w:t>
            </w:r>
            <w:r w:rsidRPr="00636389">
              <w:rPr>
                <w:sz w:val="20"/>
              </w:rPr>
              <w:t xml:space="preserve">, </w:t>
            </w:r>
            <w:r w:rsidRPr="00636389">
              <w:rPr>
                <w:b/>
                <w:bCs/>
                <w:sz w:val="20"/>
              </w:rPr>
              <w:t>folha dupla</w:t>
            </w:r>
            <w:r w:rsidRPr="00636389">
              <w:rPr>
                <w:sz w:val="20"/>
              </w:rPr>
              <w:t>, 100% fibras naturais, picotado, gofrado, branco, neutro.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699361" w14:textId="77777777" w:rsidR="00E80C97" w:rsidRPr="00636389" w:rsidRDefault="00E80C97" w:rsidP="00E80C97">
            <w:pPr>
              <w:jc w:val="center"/>
              <w:rPr>
                <w:sz w:val="20"/>
              </w:rPr>
            </w:pPr>
            <w:r w:rsidRPr="00636389">
              <w:rPr>
                <w:sz w:val="20"/>
              </w:rPr>
              <w:t>Fardo c/ 32 rolos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947E128" w14:textId="77777777" w:rsidR="00E80C97" w:rsidRPr="00636389" w:rsidRDefault="00E80C97" w:rsidP="00E80C97">
            <w:pPr>
              <w:jc w:val="center"/>
              <w:rPr>
                <w:sz w:val="20"/>
              </w:rPr>
            </w:pPr>
            <w:r w:rsidRPr="00636389">
              <w:rPr>
                <w:sz w:val="20"/>
              </w:rPr>
              <w:t>200</w:t>
            </w:r>
          </w:p>
        </w:tc>
        <w:tc>
          <w:tcPr>
            <w:tcW w:w="1560" w:type="dxa"/>
            <w:tcBorders>
              <w:top w:val="nil"/>
              <w:left w:val="nil"/>
              <w:bottom w:val="nil"/>
              <w:right w:val="single" w:sz="8" w:space="0" w:color="auto"/>
            </w:tcBorders>
            <w:shd w:val="clear" w:color="auto" w:fill="auto"/>
            <w:vAlign w:val="center"/>
          </w:tcPr>
          <w:p w14:paraId="459596B8"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16C3ECDC" w14:textId="77777777" w:rsidR="00E80C97" w:rsidRPr="00636389" w:rsidRDefault="00E80C97" w:rsidP="00E80C97">
            <w:pPr>
              <w:jc w:val="center"/>
              <w:rPr>
                <w:sz w:val="20"/>
              </w:rPr>
            </w:pPr>
          </w:p>
        </w:tc>
      </w:tr>
      <w:tr w:rsidR="00636389" w:rsidRPr="00636389" w14:paraId="34F75E18"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5B76021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93B9F0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F51760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3292515" w14:textId="77777777" w:rsidR="00E80C97" w:rsidRPr="00636389" w:rsidRDefault="00E80C97" w:rsidP="00E80C97">
            <w:pPr>
              <w:jc w:val="center"/>
              <w:rPr>
                <w:sz w:val="20"/>
              </w:rPr>
            </w:pPr>
          </w:p>
        </w:tc>
        <w:tc>
          <w:tcPr>
            <w:tcW w:w="1560" w:type="dxa"/>
            <w:tcBorders>
              <w:top w:val="nil"/>
              <w:left w:val="nil"/>
              <w:bottom w:val="single" w:sz="8" w:space="0" w:color="auto"/>
              <w:right w:val="single" w:sz="8" w:space="0" w:color="auto"/>
            </w:tcBorders>
            <w:shd w:val="clear" w:color="auto" w:fill="auto"/>
            <w:vAlign w:val="center"/>
          </w:tcPr>
          <w:p w14:paraId="19F6B446"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286E9282" w14:textId="4F061CE3" w:rsidR="00E80C97" w:rsidRPr="00636389" w:rsidRDefault="00E80C97" w:rsidP="00E80C97">
            <w:pPr>
              <w:jc w:val="center"/>
              <w:rPr>
                <w:sz w:val="20"/>
              </w:rPr>
            </w:pPr>
          </w:p>
        </w:tc>
      </w:tr>
      <w:tr w:rsidR="00636389" w:rsidRPr="00636389" w14:paraId="7A4570CC" w14:textId="77777777" w:rsidTr="00E80C97">
        <w:trPr>
          <w:trHeight w:val="525"/>
          <w:jc w:val="center"/>
        </w:trPr>
        <w:tc>
          <w:tcPr>
            <w:tcW w:w="699" w:type="dxa"/>
            <w:tcBorders>
              <w:top w:val="nil"/>
              <w:left w:val="single" w:sz="8" w:space="0" w:color="auto"/>
              <w:bottom w:val="single" w:sz="8" w:space="0" w:color="000000"/>
              <w:right w:val="single" w:sz="8" w:space="0" w:color="auto"/>
            </w:tcBorders>
            <w:vAlign w:val="center"/>
          </w:tcPr>
          <w:p w14:paraId="10E1828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36595DA5" w14:textId="77777777" w:rsidR="00E80C97" w:rsidRPr="00636389" w:rsidRDefault="00E80C97" w:rsidP="00E80C97">
            <w:pPr>
              <w:jc w:val="center"/>
              <w:rPr>
                <w:b/>
                <w:bCs/>
                <w:sz w:val="20"/>
                <w:u w:val="single"/>
              </w:rPr>
            </w:pPr>
            <w:r w:rsidRPr="00636389">
              <w:rPr>
                <w:b/>
                <w:bCs/>
                <w:sz w:val="20"/>
                <w:u w:val="single"/>
              </w:rPr>
              <w:t>Papel Higiênico de 30m x 10cm</w:t>
            </w:r>
            <w:r w:rsidRPr="00636389">
              <w:rPr>
                <w:bCs/>
                <w:sz w:val="20"/>
              </w:rPr>
              <w:t>, folha dupla, 100%, fibras naturais, picotado, gofrado, branco, neutro.</w:t>
            </w:r>
          </w:p>
        </w:tc>
        <w:tc>
          <w:tcPr>
            <w:tcW w:w="1134" w:type="dxa"/>
            <w:tcBorders>
              <w:top w:val="nil"/>
              <w:left w:val="single" w:sz="8" w:space="0" w:color="auto"/>
              <w:bottom w:val="single" w:sz="8" w:space="0" w:color="000000"/>
              <w:right w:val="single" w:sz="8" w:space="0" w:color="auto"/>
            </w:tcBorders>
            <w:vAlign w:val="center"/>
          </w:tcPr>
          <w:p w14:paraId="1D6A4C4C" w14:textId="77777777" w:rsidR="00E80C97" w:rsidRPr="00636389" w:rsidRDefault="00E80C97" w:rsidP="00E80C97">
            <w:pPr>
              <w:jc w:val="center"/>
              <w:rPr>
                <w:sz w:val="20"/>
              </w:rPr>
            </w:pPr>
            <w:r w:rsidRPr="00636389">
              <w:rPr>
                <w:sz w:val="20"/>
              </w:rPr>
              <w:t>Fardo c/ 32 rolos</w:t>
            </w:r>
          </w:p>
        </w:tc>
        <w:tc>
          <w:tcPr>
            <w:tcW w:w="1134" w:type="dxa"/>
            <w:tcBorders>
              <w:top w:val="nil"/>
              <w:left w:val="single" w:sz="8" w:space="0" w:color="auto"/>
              <w:bottom w:val="single" w:sz="8" w:space="0" w:color="000000"/>
              <w:right w:val="single" w:sz="8" w:space="0" w:color="auto"/>
            </w:tcBorders>
            <w:vAlign w:val="center"/>
          </w:tcPr>
          <w:p w14:paraId="11FDD2C8" w14:textId="77777777" w:rsidR="00E80C97" w:rsidRPr="00636389" w:rsidRDefault="00E80C97" w:rsidP="00E80C97">
            <w:pPr>
              <w:jc w:val="center"/>
              <w:rPr>
                <w:sz w:val="20"/>
              </w:rPr>
            </w:pPr>
            <w:r w:rsidRPr="00636389">
              <w:rPr>
                <w:sz w:val="20"/>
              </w:rPr>
              <w:t>100</w:t>
            </w:r>
          </w:p>
        </w:tc>
        <w:tc>
          <w:tcPr>
            <w:tcW w:w="1560" w:type="dxa"/>
            <w:tcBorders>
              <w:top w:val="nil"/>
              <w:left w:val="nil"/>
              <w:bottom w:val="single" w:sz="8" w:space="0" w:color="auto"/>
              <w:right w:val="single" w:sz="8" w:space="0" w:color="auto"/>
            </w:tcBorders>
            <w:shd w:val="clear" w:color="auto" w:fill="auto"/>
            <w:vAlign w:val="center"/>
          </w:tcPr>
          <w:p w14:paraId="518C0DF5" w14:textId="638538C1"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05005EE7" w14:textId="388F10D3" w:rsidR="00E80C97" w:rsidRPr="00636389" w:rsidRDefault="00E80C97" w:rsidP="00E80C97">
            <w:pPr>
              <w:jc w:val="center"/>
              <w:rPr>
                <w:sz w:val="20"/>
              </w:rPr>
            </w:pPr>
          </w:p>
        </w:tc>
      </w:tr>
      <w:tr w:rsidR="00636389" w:rsidRPr="00636389" w14:paraId="761D746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5053AB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4AB75F2" w14:textId="77777777" w:rsidR="00E80C97" w:rsidRPr="00636389" w:rsidRDefault="00E80C97" w:rsidP="00E80C97">
            <w:pPr>
              <w:jc w:val="center"/>
              <w:rPr>
                <w:b/>
                <w:bCs/>
                <w:sz w:val="20"/>
                <w:u w:val="single"/>
              </w:rPr>
            </w:pPr>
            <w:r w:rsidRPr="00636389">
              <w:rPr>
                <w:b/>
                <w:bCs/>
                <w:sz w:val="20"/>
                <w:u w:val="single"/>
              </w:rPr>
              <w:t>Papel higiênico</w:t>
            </w:r>
            <w:r w:rsidRPr="00636389">
              <w:rPr>
                <w:sz w:val="20"/>
              </w:rPr>
              <w:t>, material: celulose vegetal, largura: 10 cm, cor: extra branco, características adicionais: folha dupla, sem perfume.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0D8A67A" w14:textId="77777777" w:rsidR="00E80C97" w:rsidRPr="00636389" w:rsidRDefault="00E80C97" w:rsidP="00E80C97">
            <w:pPr>
              <w:jc w:val="center"/>
              <w:rPr>
                <w:sz w:val="20"/>
              </w:rPr>
            </w:pPr>
            <w:r w:rsidRPr="00636389">
              <w:rPr>
                <w:sz w:val="20"/>
              </w:rPr>
              <w:t>Pacote com 04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773678" w14:textId="77777777" w:rsidR="00E80C97" w:rsidRPr="00636389" w:rsidRDefault="00E80C97" w:rsidP="00E80C97">
            <w:pPr>
              <w:jc w:val="center"/>
              <w:rPr>
                <w:sz w:val="20"/>
              </w:rPr>
            </w:pPr>
            <w:r w:rsidRPr="00636389">
              <w:rPr>
                <w:sz w:val="20"/>
              </w:rPr>
              <w:t>2.000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2714A27" w14:textId="08DF369B"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F366DC1" w14:textId="77777777" w:rsidR="00E80C97" w:rsidRPr="00636389" w:rsidRDefault="00E80C97" w:rsidP="00E80C97">
            <w:pPr>
              <w:jc w:val="center"/>
              <w:rPr>
                <w:sz w:val="20"/>
              </w:rPr>
            </w:pPr>
          </w:p>
        </w:tc>
      </w:tr>
      <w:tr w:rsidR="00636389" w:rsidRPr="00636389" w14:paraId="0E6F9C2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3082A3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B48C89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2431FD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428772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F701864"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A648C85" w14:textId="763EA0C3" w:rsidR="00E80C97" w:rsidRPr="00636389" w:rsidRDefault="00E80C97" w:rsidP="00E80C97">
            <w:pPr>
              <w:jc w:val="center"/>
              <w:rPr>
                <w:sz w:val="20"/>
              </w:rPr>
            </w:pPr>
          </w:p>
        </w:tc>
      </w:tr>
      <w:tr w:rsidR="00636389" w:rsidRPr="00636389" w14:paraId="267564A8"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AC5D20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217B5F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AD2AD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851269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C432AD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7CEE009" w14:textId="77777777" w:rsidR="00E80C97" w:rsidRPr="00636389" w:rsidRDefault="00E80C97" w:rsidP="00E80C97">
            <w:pPr>
              <w:jc w:val="center"/>
              <w:rPr>
                <w:sz w:val="20"/>
              </w:rPr>
            </w:pPr>
          </w:p>
        </w:tc>
      </w:tr>
      <w:tr w:rsidR="00636389" w:rsidRPr="00636389" w14:paraId="4444BD91"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0A33B08"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11C45A6" w14:textId="77777777" w:rsidR="00E80C97" w:rsidRPr="00636389" w:rsidRDefault="00E80C97" w:rsidP="00E80C97">
            <w:pPr>
              <w:jc w:val="center"/>
              <w:rPr>
                <w:b/>
                <w:bCs/>
                <w:sz w:val="20"/>
                <w:u w:val="single"/>
              </w:rPr>
            </w:pPr>
            <w:r w:rsidRPr="00636389">
              <w:rPr>
                <w:b/>
                <w:bCs/>
                <w:sz w:val="20"/>
                <w:u w:val="single"/>
              </w:rPr>
              <w:t>Papel toalha interfolhado</w:t>
            </w:r>
            <w:r w:rsidRPr="00636389">
              <w:rPr>
                <w:sz w:val="20"/>
              </w:rPr>
              <w:t>. Cor: branco. Medidas aproximadas: 21 cm x 21 cm. Fabricado com material puro (celulose 100%), sem odor, absorvente e resistente à umidade. Fardo.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A8BD70" w14:textId="77777777" w:rsidR="00E80C97" w:rsidRPr="00636389" w:rsidRDefault="00E80C97" w:rsidP="00E80C97">
            <w:pPr>
              <w:jc w:val="center"/>
              <w:rPr>
                <w:sz w:val="20"/>
              </w:rPr>
            </w:pPr>
            <w:r w:rsidRPr="00636389">
              <w:rPr>
                <w:sz w:val="20"/>
              </w:rPr>
              <w:t>Fardo c/ 1.000 folhas de 2 dobras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8781F48" w14:textId="77777777" w:rsidR="00E80C97" w:rsidRPr="00636389" w:rsidRDefault="00E80C97" w:rsidP="00E80C97">
            <w:pPr>
              <w:jc w:val="center"/>
              <w:rPr>
                <w:sz w:val="20"/>
              </w:rPr>
            </w:pPr>
            <w:r w:rsidRPr="00636389">
              <w:rPr>
                <w:sz w:val="20"/>
              </w:rPr>
              <w:t>6600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354E816" w14:textId="5BAA4B7B"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B584465" w14:textId="77777777" w:rsidR="00E80C97" w:rsidRPr="00636389" w:rsidRDefault="00E80C97" w:rsidP="00E80C97">
            <w:pPr>
              <w:jc w:val="center"/>
              <w:rPr>
                <w:sz w:val="20"/>
              </w:rPr>
            </w:pPr>
          </w:p>
        </w:tc>
      </w:tr>
      <w:tr w:rsidR="00636389" w:rsidRPr="00636389" w14:paraId="2B93337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C294C94"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76B88A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365718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5C1881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C8E7C7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149140E" w14:textId="2F1E843A" w:rsidR="00E80C97" w:rsidRPr="00636389" w:rsidRDefault="00E80C97" w:rsidP="00E80C97">
            <w:pPr>
              <w:jc w:val="center"/>
              <w:rPr>
                <w:sz w:val="20"/>
              </w:rPr>
            </w:pPr>
          </w:p>
        </w:tc>
      </w:tr>
      <w:tr w:rsidR="00636389" w:rsidRPr="00636389" w14:paraId="37EC294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92AB9B8"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7239EF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C970CE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9D6CE3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0B1D4C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13D4E28" w14:textId="77777777" w:rsidR="00E80C97" w:rsidRPr="00636389" w:rsidRDefault="00E80C97" w:rsidP="00E80C97">
            <w:pPr>
              <w:jc w:val="center"/>
              <w:rPr>
                <w:sz w:val="20"/>
              </w:rPr>
            </w:pPr>
          </w:p>
        </w:tc>
      </w:tr>
      <w:tr w:rsidR="00636389" w:rsidRPr="00636389" w14:paraId="4F9914B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9F84CF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5ADF7E6" w14:textId="77777777" w:rsidR="00E80C97" w:rsidRPr="00636389" w:rsidRDefault="00E80C97" w:rsidP="00E80C97">
            <w:pPr>
              <w:jc w:val="center"/>
              <w:rPr>
                <w:b/>
                <w:bCs/>
                <w:sz w:val="20"/>
                <w:u w:val="single"/>
              </w:rPr>
            </w:pPr>
            <w:r w:rsidRPr="00636389">
              <w:rPr>
                <w:b/>
                <w:bCs/>
                <w:sz w:val="20"/>
                <w:u w:val="single"/>
              </w:rPr>
              <w:t>Papel toalha</w:t>
            </w:r>
            <w:r w:rsidRPr="00636389">
              <w:rPr>
                <w:b/>
                <w:bCs/>
                <w:sz w:val="20"/>
              </w:rPr>
              <w:t xml:space="preserve">, </w:t>
            </w:r>
            <w:r w:rsidRPr="00636389">
              <w:rPr>
                <w:sz w:val="20"/>
              </w:rPr>
              <w:t>interfolhado, 2 dobras, macio e absorvente, para toaletes. Celulose 100% fibras naturais, 23cm x 20cm.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0C0DBE" w14:textId="77777777" w:rsidR="00E80C97" w:rsidRPr="00636389" w:rsidRDefault="00E80C97" w:rsidP="00E80C97">
            <w:pPr>
              <w:jc w:val="center"/>
              <w:rPr>
                <w:sz w:val="20"/>
              </w:rPr>
            </w:pPr>
            <w:r w:rsidRPr="00636389">
              <w:rPr>
                <w:sz w:val="20"/>
              </w:rPr>
              <w:t>Pct. c/ 1000fls.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F780E08" w14:textId="77777777" w:rsidR="00E80C97" w:rsidRPr="00636389" w:rsidRDefault="00E80C97" w:rsidP="00E80C97">
            <w:pPr>
              <w:jc w:val="center"/>
              <w:rPr>
                <w:sz w:val="20"/>
              </w:rPr>
            </w:pPr>
            <w:r w:rsidRPr="00636389">
              <w:rPr>
                <w:sz w:val="20"/>
              </w:rPr>
              <w:t>120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BBF4B34" w14:textId="25BAAFE6"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4B5054D" w14:textId="40C3770B" w:rsidR="00E80C97" w:rsidRPr="00636389" w:rsidRDefault="00E80C97" w:rsidP="00E80C97">
            <w:pPr>
              <w:jc w:val="center"/>
              <w:rPr>
                <w:sz w:val="20"/>
              </w:rPr>
            </w:pPr>
          </w:p>
        </w:tc>
      </w:tr>
      <w:tr w:rsidR="00636389" w:rsidRPr="00636389" w14:paraId="62989761"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EBD989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A938AF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47ACE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DC00A9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B62BD9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610EE73" w14:textId="77777777" w:rsidR="00E80C97" w:rsidRPr="00636389" w:rsidRDefault="00E80C97" w:rsidP="00E80C97">
            <w:pPr>
              <w:jc w:val="center"/>
              <w:rPr>
                <w:sz w:val="20"/>
              </w:rPr>
            </w:pPr>
          </w:p>
        </w:tc>
      </w:tr>
      <w:tr w:rsidR="00636389" w:rsidRPr="00636389" w14:paraId="2926704C"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2F449C5"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40BEC2C3" w14:textId="77777777" w:rsidR="00E80C97" w:rsidRPr="00636389" w:rsidRDefault="00E80C97" w:rsidP="00E80C97">
            <w:pPr>
              <w:jc w:val="center"/>
              <w:rPr>
                <w:b/>
                <w:bCs/>
                <w:sz w:val="20"/>
                <w:u w:val="single"/>
              </w:rPr>
            </w:pPr>
            <w:r w:rsidRPr="00636389">
              <w:rPr>
                <w:b/>
                <w:bCs/>
                <w:sz w:val="20"/>
                <w:u w:val="single"/>
              </w:rPr>
              <w:t xml:space="preserve">Pomada para prevenção de assaduras para bebê, </w:t>
            </w:r>
            <w:r w:rsidRPr="00636389">
              <w:rPr>
                <w:sz w:val="20"/>
                <w:u w:val="single"/>
              </w:rPr>
              <w:t xml:space="preserve">perfume suave, uso externo. </w:t>
            </w:r>
            <w:r w:rsidRPr="00636389">
              <w:rPr>
                <w:sz w:val="20"/>
              </w:rPr>
              <w:t>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71429585" w14:textId="77777777" w:rsidR="00E80C97" w:rsidRPr="00636389" w:rsidRDefault="00E80C97" w:rsidP="00E80C97">
            <w:pPr>
              <w:jc w:val="center"/>
              <w:rPr>
                <w:sz w:val="20"/>
              </w:rPr>
            </w:pPr>
            <w:r w:rsidRPr="00636389">
              <w:rPr>
                <w:sz w:val="20"/>
              </w:rPr>
              <w:t>Bisnaga 120 gramas</w:t>
            </w:r>
          </w:p>
        </w:tc>
        <w:tc>
          <w:tcPr>
            <w:tcW w:w="1134" w:type="dxa"/>
            <w:tcBorders>
              <w:top w:val="nil"/>
              <w:left w:val="nil"/>
              <w:bottom w:val="single" w:sz="8" w:space="0" w:color="auto"/>
              <w:right w:val="single" w:sz="8" w:space="0" w:color="auto"/>
            </w:tcBorders>
            <w:shd w:val="clear" w:color="auto" w:fill="auto"/>
            <w:vAlign w:val="center"/>
            <w:hideMark/>
          </w:tcPr>
          <w:p w14:paraId="226EF1A0" w14:textId="77777777" w:rsidR="00E80C97" w:rsidRPr="00636389" w:rsidRDefault="00E80C97" w:rsidP="00E80C97">
            <w:pPr>
              <w:jc w:val="center"/>
              <w:rPr>
                <w:sz w:val="20"/>
              </w:rPr>
            </w:pPr>
            <w:r w:rsidRPr="00636389">
              <w:rPr>
                <w:sz w:val="20"/>
              </w:rPr>
              <w:t>400</w:t>
            </w:r>
          </w:p>
        </w:tc>
        <w:tc>
          <w:tcPr>
            <w:tcW w:w="1560" w:type="dxa"/>
            <w:tcBorders>
              <w:top w:val="nil"/>
              <w:left w:val="nil"/>
              <w:bottom w:val="single" w:sz="8" w:space="0" w:color="auto"/>
              <w:right w:val="single" w:sz="8" w:space="0" w:color="auto"/>
            </w:tcBorders>
            <w:shd w:val="clear" w:color="auto" w:fill="auto"/>
            <w:vAlign w:val="center"/>
          </w:tcPr>
          <w:p w14:paraId="15384698" w14:textId="00E2D8DD"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2AF8E2ED" w14:textId="05FAC84D" w:rsidR="00E80C97" w:rsidRPr="00636389" w:rsidRDefault="00E80C97" w:rsidP="00E80C97">
            <w:pPr>
              <w:jc w:val="center"/>
              <w:rPr>
                <w:sz w:val="20"/>
              </w:rPr>
            </w:pPr>
          </w:p>
        </w:tc>
      </w:tr>
      <w:tr w:rsidR="00636389" w:rsidRPr="00636389" w14:paraId="072297D5"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2AED10D"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nil"/>
              <w:right w:val="single" w:sz="8" w:space="0" w:color="auto"/>
            </w:tcBorders>
            <w:shd w:val="clear" w:color="auto" w:fill="auto"/>
            <w:vAlign w:val="center"/>
            <w:hideMark/>
          </w:tcPr>
          <w:p w14:paraId="4796B777" w14:textId="77777777" w:rsidR="00E80C97" w:rsidRPr="00636389" w:rsidRDefault="00E80C97" w:rsidP="00E80C97">
            <w:pPr>
              <w:jc w:val="center"/>
              <w:rPr>
                <w:b/>
                <w:bCs/>
                <w:sz w:val="20"/>
                <w:u w:val="single"/>
              </w:rPr>
            </w:pPr>
            <w:r w:rsidRPr="00636389">
              <w:rPr>
                <w:b/>
                <w:bCs/>
                <w:sz w:val="20"/>
                <w:u w:val="single"/>
              </w:rPr>
              <w:t xml:space="preserve">Pomada para tratamento de assaduras, </w:t>
            </w:r>
            <w:r w:rsidRPr="00636389">
              <w:rPr>
                <w:sz w:val="20"/>
                <w:u w:val="single"/>
              </w:rPr>
              <w:t xml:space="preserve">nistanina + oxido de </w:t>
            </w:r>
            <w:proofErr w:type="gramStart"/>
            <w:r w:rsidRPr="00636389">
              <w:rPr>
                <w:sz w:val="20"/>
                <w:u w:val="single"/>
              </w:rPr>
              <w:t>zinco</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091E9A" w14:textId="77777777" w:rsidR="00E80C97" w:rsidRPr="00636389" w:rsidRDefault="00E80C97" w:rsidP="00E80C97">
            <w:pPr>
              <w:jc w:val="center"/>
              <w:rPr>
                <w:sz w:val="20"/>
              </w:rPr>
            </w:pPr>
            <w:r w:rsidRPr="00636389">
              <w:rPr>
                <w:sz w:val="20"/>
              </w:rPr>
              <w:t>Bisnaga 60 gramas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E7FA00" w14:textId="77777777" w:rsidR="00E80C97" w:rsidRPr="00636389" w:rsidRDefault="00E80C97" w:rsidP="00E80C9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26E95CF" w14:textId="19A6542E"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7760ECC" w14:textId="77777777" w:rsidR="00E80C97" w:rsidRPr="00636389" w:rsidRDefault="00E80C97" w:rsidP="00E80C97">
            <w:pPr>
              <w:jc w:val="center"/>
              <w:rPr>
                <w:sz w:val="20"/>
              </w:rPr>
            </w:pPr>
          </w:p>
        </w:tc>
      </w:tr>
      <w:tr w:rsidR="00636389" w:rsidRPr="00636389" w14:paraId="1354D131"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55277343"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nil"/>
              <w:right w:val="single" w:sz="8" w:space="0" w:color="auto"/>
            </w:tcBorders>
            <w:shd w:val="clear" w:color="auto" w:fill="auto"/>
            <w:vAlign w:val="center"/>
            <w:hideMark/>
          </w:tcPr>
          <w:p w14:paraId="657DA39C" w14:textId="77777777" w:rsidR="00E80C97" w:rsidRPr="00636389" w:rsidRDefault="00E80C97" w:rsidP="00E80C97">
            <w:pPr>
              <w:jc w:val="center"/>
              <w:rPr>
                <w:sz w:val="20"/>
              </w:rPr>
            </w:pPr>
            <w:r w:rsidRPr="00636389">
              <w:rPr>
                <w:sz w:val="20"/>
              </w:rPr>
              <w:t>Validade mínima 12 meses a partir da data de entrega.</w:t>
            </w:r>
          </w:p>
        </w:tc>
        <w:tc>
          <w:tcPr>
            <w:tcW w:w="1134" w:type="dxa"/>
            <w:vMerge/>
            <w:tcBorders>
              <w:top w:val="nil"/>
              <w:left w:val="single" w:sz="8" w:space="0" w:color="auto"/>
              <w:bottom w:val="single" w:sz="8" w:space="0" w:color="000000"/>
              <w:right w:val="single" w:sz="8" w:space="0" w:color="auto"/>
            </w:tcBorders>
            <w:vAlign w:val="center"/>
            <w:hideMark/>
          </w:tcPr>
          <w:p w14:paraId="1FFA827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86B230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12BDF04"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B1798FC" w14:textId="1CF81D8A" w:rsidR="00E80C97" w:rsidRPr="00636389" w:rsidRDefault="00E80C97" w:rsidP="00E80C97">
            <w:pPr>
              <w:jc w:val="center"/>
              <w:rPr>
                <w:sz w:val="20"/>
              </w:rPr>
            </w:pPr>
          </w:p>
        </w:tc>
      </w:tr>
      <w:tr w:rsidR="00636389" w:rsidRPr="00636389" w14:paraId="3ED167D5"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37EA0FE1"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nil"/>
              <w:right w:val="single" w:sz="8" w:space="0" w:color="auto"/>
            </w:tcBorders>
            <w:shd w:val="clear" w:color="auto" w:fill="auto"/>
            <w:vAlign w:val="center"/>
            <w:hideMark/>
          </w:tcPr>
          <w:p w14:paraId="297004BB"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4972332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D223CD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58592E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0614643" w14:textId="77777777" w:rsidR="00E80C97" w:rsidRPr="00636389" w:rsidRDefault="00E80C97" w:rsidP="00E80C97">
            <w:pPr>
              <w:jc w:val="center"/>
              <w:rPr>
                <w:sz w:val="20"/>
              </w:rPr>
            </w:pPr>
          </w:p>
        </w:tc>
      </w:tr>
      <w:tr w:rsidR="00636389" w:rsidRPr="00636389" w14:paraId="3FAE8235"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2893B03"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65A99364"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3588511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99C20E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5A6D1D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BCD57CF" w14:textId="77777777" w:rsidR="00E80C97" w:rsidRPr="00636389" w:rsidRDefault="00E80C97" w:rsidP="00E80C97">
            <w:pPr>
              <w:jc w:val="center"/>
              <w:rPr>
                <w:sz w:val="20"/>
              </w:rPr>
            </w:pPr>
          </w:p>
        </w:tc>
      </w:tr>
      <w:tr w:rsidR="00636389" w:rsidRPr="00636389" w14:paraId="7F95E6D7"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4C5F53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95CD6CE" w14:textId="77777777" w:rsidR="00E80C97" w:rsidRPr="00636389" w:rsidRDefault="00E80C97" w:rsidP="00E80C97">
            <w:pPr>
              <w:jc w:val="center"/>
              <w:rPr>
                <w:b/>
                <w:bCs/>
                <w:sz w:val="20"/>
                <w:u w:val="single"/>
              </w:rPr>
            </w:pPr>
            <w:r w:rsidRPr="00636389">
              <w:rPr>
                <w:b/>
                <w:bCs/>
                <w:sz w:val="20"/>
                <w:u w:val="single"/>
              </w:rPr>
              <w:t>Prato</w:t>
            </w:r>
            <w:r w:rsidRPr="00636389">
              <w:rPr>
                <w:sz w:val="20"/>
                <w:u w:val="single"/>
              </w:rPr>
              <w:t xml:space="preserve"> </w:t>
            </w:r>
            <w:r w:rsidRPr="00636389">
              <w:rPr>
                <w:b/>
                <w:bCs/>
                <w:sz w:val="20"/>
                <w:u w:val="single"/>
              </w:rPr>
              <w:t>descartável</w:t>
            </w:r>
            <w:r w:rsidRPr="00636389">
              <w:rPr>
                <w:b/>
                <w:bCs/>
                <w:sz w:val="20"/>
              </w:rPr>
              <w:t xml:space="preserve">, </w:t>
            </w:r>
            <w:r w:rsidRPr="00636389">
              <w:rPr>
                <w:sz w:val="20"/>
              </w:rPr>
              <w:t>material: plástico, aplicação, refeição, diâmetro 15cm, cor branca.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A993E5" w14:textId="77777777" w:rsidR="00E80C97" w:rsidRPr="00636389" w:rsidRDefault="00E80C97" w:rsidP="00E80C97">
            <w:pPr>
              <w:jc w:val="center"/>
              <w:rPr>
                <w:sz w:val="20"/>
              </w:rPr>
            </w:pPr>
            <w:r w:rsidRPr="00636389">
              <w:rPr>
                <w:sz w:val="20"/>
              </w:rPr>
              <w:t>Pacote com 10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9BAA15" w14:textId="77777777" w:rsidR="00E80C97" w:rsidRPr="00636389" w:rsidRDefault="00E80C97" w:rsidP="00E80C9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3D8C511" w14:textId="7591F848"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E0CE40E" w14:textId="77777777" w:rsidR="00E80C97" w:rsidRPr="00636389" w:rsidRDefault="00E80C97" w:rsidP="00E80C97">
            <w:pPr>
              <w:jc w:val="center"/>
              <w:rPr>
                <w:sz w:val="20"/>
              </w:rPr>
            </w:pPr>
          </w:p>
        </w:tc>
      </w:tr>
      <w:tr w:rsidR="00636389" w:rsidRPr="00636389" w14:paraId="20AD662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4C5CCC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34CCB5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421065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1FE2E7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F49A82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7C3E177" w14:textId="7BEECCBD" w:rsidR="00E80C97" w:rsidRPr="00636389" w:rsidRDefault="00E80C97" w:rsidP="00E80C97">
            <w:pPr>
              <w:jc w:val="center"/>
              <w:rPr>
                <w:sz w:val="20"/>
              </w:rPr>
            </w:pPr>
          </w:p>
        </w:tc>
      </w:tr>
      <w:tr w:rsidR="00636389" w:rsidRPr="00636389" w14:paraId="50F98C2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734AA6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A7B03A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C47A7E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402515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7F673E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4CA53B1" w14:textId="77777777" w:rsidR="00E80C97" w:rsidRPr="00636389" w:rsidRDefault="00E80C97" w:rsidP="00E80C97">
            <w:pPr>
              <w:jc w:val="center"/>
              <w:rPr>
                <w:sz w:val="20"/>
              </w:rPr>
            </w:pPr>
          </w:p>
        </w:tc>
      </w:tr>
      <w:tr w:rsidR="00636389" w:rsidRPr="00636389" w14:paraId="1CD34699"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082D91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6CEF2D1" w14:textId="77777777" w:rsidR="00E80C97" w:rsidRPr="00636389" w:rsidRDefault="00E80C97" w:rsidP="00E80C97">
            <w:pPr>
              <w:jc w:val="center"/>
              <w:rPr>
                <w:b/>
                <w:bCs/>
                <w:sz w:val="20"/>
                <w:u w:val="single"/>
              </w:rPr>
            </w:pPr>
            <w:r w:rsidRPr="00636389">
              <w:rPr>
                <w:b/>
                <w:bCs/>
                <w:sz w:val="20"/>
                <w:u w:val="single"/>
              </w:rPr>
              <w:t>Pregador de roupa</w:t>
            </w:r>
            <w:r w:rsidRPr="00636389">
              <w:rPr>
                <w:b/>
                <w:bCs/>
                <w:sz w:val="20"/>
              </w:rPr>
              <w:t xml:space="preserve"> </w:t>
            </w:r>
            <w:r w:rsidRPr="00636389">
              <w:rPr>
                <w:sz w:val="20"/>
              </w:rPr>
              <w:t>7,5 cm,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45FCE3" w14:textId="77777777" w:rsidR="00E80C97" w:rsidRPr="00636389" w:rsidRDefault="00E80C97" w:rsidP="00E80C97">
            <w:pPr>
              <w:jc w:val="center"/>
              <w:rPr>
                <w:sz w:val="20"/>
              </w:rPr>
            </w:pPr>
            <w:r w:rsidRPr="00636389">
              <w:rPr>
                <w:sz w:val="20"/>
              </w:rPr>
              <w:t>Pacote c/12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037CD0" w14:textId="77777777" w:rsidR="00E80C97" w:rsidRPr="00636389" w:rsidRDefault="00E80C97" w:rsidP="00E80C97">
            <w:pPr>
              <w:jc w:val="center"/>
              <w:rPr>
                <w:sz w:val="20"/>
              </w:rPr>
            </w:pPr>
            <w:r w:rsidRPr="00636389">
              <w:rPr>
                <w:sz w:val="20"/>
              </w:rPr>
              <w:t>170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E20C51B"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A36A134" w14:textId="13316A85" w:rsidR="00E80C97" w:rsidRPr="00636389" w:rsidRDefault="00E80C97" w:rsidP="00E80C97">
            <w:pPr>
              <w:jc w:val="center"/>
              <w:rPr>
                <w:sz w:val="20"/>
              </w:rPr>
            </w:pPr>
          </w:p>
        </w:tc>
      </w:tr>
      <w:tr w:rsidR="00636389" w:rsidRPr="00636389" w14:paraId="79A44BAC"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048150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85C79C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B88A0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8950ED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967C44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CE072E2" w14:textId="77777777" w:rsidR="00E80C97" w:rsidRPr="00636389" w:rsidRDefault="00E80C97" w:rsidP="00E80C97">
            <w:pPr>
              <w:jc w:val="center"/>
              <w:rPr>
                <w:sz w:val="20"/>
              </w:rPr>
            </w:pPr>
          </w:p>
        </w:tc>
      </w:tr>
      <w:tr w:rsidR="00636389" w:rsidRPr="00636389" w14:paraId="2C7A76A8"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EF8043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BC58544" w14:textId="77777777" w:rsidR="00E80C97" w:rsidRPr="00636389" w:rsidRDefault="00E80C97" w:rsidP="00E80C97">
            <w:pPr>
              <w:jc w:val="center"/>
              <w:rPr>
                <w:b/>
                <w:bCs/>
                <w:sz w:val="20"/>
                <w:u w:val="single"/>
              </w:rPr>
            </w:pPr>
            <w:r w:rsidRPr="00636389">
              <w:rPr>
                <w:b/>
                <w:bCs/>
                <w:sz w:val="20"/>
                <w:u w:val="single"/>
              </w:rPr>
              <w:t>Refil 100% microfibra</w:t>
            </w:r>
            <w:r w:rsidRPr="00636389">
              <w:rPr>
                <w:b/>
                <w:bCs/>
                <w:sz w:val="20"/>
              </w:rPr>
              <w:t xml:space="preserve"> para Mop giratório</w:t>
            </w:r>
          </w:p>
        </w:tc>
        <w:tc>
          <w:tcPr>
            <w:tcW w:w="1134" w:type="dxa"/>
            <w:tcBorders>
              <w:top w:val="nil"/>
              <w:left w:val="nil"/>
              <w:bottom w:val="single" w:sz="8" w:space="0" w:color="auto"/>
              <w:right w:val="single" w:sz="8" w:space="0" w:color="auto"/>
            </w:tcBorders>
            <w:shd w:val="clear" w:color="auto" w:fill="auto"/>
            <w:vAlign w:val="center"/>
            <w:hideMark/>
          </w:tcPr>
          <w:p w14:paraId="63968E1E" w14:textId="77777777" w:rsidR="00E80C97" w:rsidRPr="00636389" w:rsidRDefault="00E80C97" w:rsidP="00E80C97">
            <w:pPr>
              <w:jc w:val="center"/>
              <w:rPr>
                <w:sz w:val="20"/>
              </w:rPr>
            </w:pPr>
            <w:r w:rsidRPr="00636389">
              <w:rPr>
                <w:sz w:val="20"/>
              </w:rPr>
              <w:t>UNIDADE</w:t>
            </w:r>
          </w:p>
        </w:tc>
        <w:tc>
          <w:tcPr>
            <w:tcW w:w="1134" w:type="dxa"/>
            <w:tcBorders>
              <w:top w:val="nil"/>
              <w:left w:val="nil"/>
              <w:bottom w:val="single" w:sz="8" w:space="0" w:color="auto"/>
              <w:right w:val="single" w:sz="8" w:space="0" w:color="auto"/>
            </w:tcBorders>
            <w:shd w:val="clear" w:color="auto" w:fill="auto"/>
            <w:vAlign w:val="center"/>
            <w:hideMark/>
          </w:tcPr>
          <w:p w14:paraId="21D6FE06" w14:textId="77777777" w:rsidR="00E80C97" w:rsidRPr="00636389" w:rsidRDefault="00E80C97" w:rsidP="00E80C97">
            <w:pPr>
              <w:jc w:val="center"/>
              <w:rPr>
                <w:sz w:val="20"/>
              </w:rPr>
            </w:pPr>
            <w:r w:rsidRPr="00636389">
              <w:rPr>
                <w:sz w:val="20"/>
              </w:rPr>
              <w:t>90</w:t>
            </w:r>
          </w:p>
        </w:tc>
        <w:tc>
          <w:tcPr>
            <w:tcW w:w="1560" w:type="dxa"/>
            <w:tcBorders>
              <w:top w:val="nil"/>
              <w:left w:val="nil"/>
              <w:bottom w:val="single" w:sz="8" w:space="0" w:color="auto"/>
              <w:right w:val="single" w:sz="8" w:space="0" w:color="auto"/>
            </w:tcBorders>
            <w:shd w:val="clear" w:color="auto" w:fill="auto"/>
            <w:vAlign w:val="center"/>
          </w:tcPr>
          <w:p w14:paraId="4FDBFFF3" w14:textId="726FA39A"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45F6E9F7" w14:textId="69D02D88" w:rsidR="00E80C97" w:rsidRPr="00636389" w:rsidRDefault="00E80C97" w:rsidP="00E80C97">
            <w:pPr>
              <w:jc w:val="center"/>
              <w:rPr>
                <w:sz w:val="20"/>
              </w:rPr>
            </w:pPr>
          </w:p>
        </w:tc>
      </w:tr>
      <w:tr w:rsidR="00636389" w:rsidRPr="00636389" w14:paraId="6B19898C"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126E14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B9D16E3" w14:textId="77777777" w:rsidR="00E80C97" w:rsidRPr="00636389" w:rsidRDefault="00E80C97" w:rsidP="00E80C97">
            <w:pPr>
              <w:jc w:val="center"/>
              <w:rPr>
                <w:b/>
                <w:bCs/>
                <w:sz w:val="20"/>
                <w:u w:val="single"/>
              </w:rPr>
            </w:pPr>
            <w:r w:rsidRPr="00636389">
              <w:rPr>
                <w:b/>
                <w:bCs/>
                <w:sz w:val="20"/>
                <w:u w:val="single"/>
              </w:rPr>
              <w:t>Rodo Plástico</w:t>
            </w:r>
            <w:r w:rsidRPr="00636389">
              <w:rPr>
                <w:b/>
                <w:bCs/>
                <w:sz w:val="20"/>
              </w:rPr>
              <w:t xml:space="preserve">, </w:t>
            </w:r>
            <w:r w:rsidRPr="00636389">
              <w:rPr>
                <w:sz w:val="20"/>
              </w:rPr>
              <w:t>40cm, borracha única, cabo de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484085C"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841A209" w14:textId="77777777" w:rsidR="00E80C97" w:rsidRPr="00636389" w:rsidRDefault="00E80C97" w:rsidP="00E80C97">
            <w:pPr>
              <w:jc w:val="center"/>
              <w:rPr>
                <w:sz w:val="20"/>
              </w:rPr>
            </w:pPr>
            <w:r w:rsidRPr="00636389">
              <w:rPr>
                <w:sz w:val="20"/>
              </w:rPr>
              <w:t>215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8F233B3" w14:textId="3446410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EB61A3E" w14:textId="3FE44C0C" w:rsidR="00E80C97" w:rsidRPr="00636389" w:rsidRDefault="00E80C97" w:rsidP="00E80C97">
            <w:pPr>
              <w:jc w:val="center"/>
              <w:rPr>
                <w:sz w:val="20"/>
              </w:rPr>
            </w:pPr>
          </w:p>
        </w:tc>
      </w:tr>
      <w:tr w:rsidR="00636389" w:rsidRPr="00636389" w14:paraId="44506F6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DBEB59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84889A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1D6209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AE096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5AC144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593DB49" w14:textId="77777777" w:rsidR="00E80C97" w:rsidRPr="00636389" w:rsidRDefault="00E80C97" w:rsidP="00E80C97">
            <w:pPr>
              <w:jc w:val="center"/>
              <w:rPr>
                <w:sz w:val="20"/>
              </w:rPr>
            </w:pPr>
          </w:p>
        </w:tc>
      </w:tr>
      <w:tr w:rsidR="00636389" w:rsidRPr="00636389" w14:paraId="59303D8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CCE0A25"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7681DD5" w14:textId="77777777" w:rsidR="00E80C97" w:rsidRPr="00636389" w:rsidRDefault="00E80C97" w:rsidP="00E80C97">
            <w:pPr>
              <w:jc w:val="center"/>
              <w:rPr>
                <w:b/>
                <w:bCs/>
                <w:sz w:val="20"/>
                <w:u w:val="single"/>
              </w:rPr>
            </w:pPr>
            <w:r w:rsidRPr="00636389">
              <w:rPr>
                <w:b/>
                <w:bCs/>
                <w:sz w:val="20"/>
                <w:u w:val="single"/>
              </w:rPr>
              <w:t>Sabão em pó</w:t>
            </w:r>
            <w:r w:rsidRPr="00636389">
              <w:rPr>
                <w:sz w:val="20"/>
              </w:rPr>
              <w:t xml:space="preserve"> para roupas finas e delicadas.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4D5FE7" w14:textId="77777777" w:rsidR="00E80C97" w:rsidRPr="00636389" w:rsidRDefault="00E80C97" w:rsidP="00E80C97">
            <w:pPr>
              <w:jc w:val="center"/>
              <w:rPr>
                <w:sz w:val="20"/>
              </w:rPr>
            </w:pPr>
            <w:r w:rsidRPr="00636389">
              <w:rPr>
                <w:sz w:val="20"/>
              </w:rPr>
              <w:t>Pct. 1kg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64ED7E" w14:textId="77777777" w:rsidR="00E80C97" w:rsidRPr="00636389" w:rsidRDefault="00E80C97" w:rsidP="00E80C97">
            <w:pPr>
              <w:jc w:val="center"/>
              <w:rPr>
                <w:sz w:val="20"/>
              </w:rPr>
            </w:pPr>
            <w:r w:rsidRPr="00636389">
              <w:rPr>
                <w:sz w:val="20"/>
                <w:lang w:val="en-US"/>
              </w:rPr>
              <w:t>540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1F7ED0A" w14:textId="06387246"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F4D728B" w14:textId="77777777" w:rsidR="00E80C97" w:rsidRPr="00636389" w:rsidRDefault="00E80C97" w:rsidP="00E80C97">
            <w:pPr>
              <w:jc w:val="center"/>
              <w:rPr>
                <w:sz w:val="20"/>
              </w:rPr>
            </w:pPr>
          </w:p>
        </w:tc>
      </w:tr>
      <w:tr w:rsidR="00636389" w:rsidRPr="00636389" w14:paraId="5CDB606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AB42CD8"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D29300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024B3B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B105E2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DF81D9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293D83C" w14:textId="3E848FAB" w:rsidR="00E80C97" w:rsidRPr="00636389" w:rsidRDefault="00E80C97" w:rsidP="00E80C97">
            <w:pPr>
              <w:jc w:val="center"/>
              <w:rPr>
                <w:sz w:val="20"/>
              </w:rPr>
            </w:pPr>
          </w:p>
        </w:tc>
      </w:tr>
      <w:tr w:rsidR="00636389" w:rsidRPr="00636389" w14:paraId="3FB8518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70ED4EA"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F0B125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6CC4F3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075A6E"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024EDF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3C961C3" w14:textId="77777777" w:rsidR="00E80C97" w:rsidRPr="00636389" w:rsidRDefault="00E80C97" w:rsidP="00E80C97">
            <w:pPr>
              <w:jc w:val="center"/>
              <w:rPr>
                <w:sz w:val="20"/>
              </w:rPr>
            </w:pPr>
          </w:p>
        </w:tc>
      </w:tr>
      <w:tr w:rsidR="00636389" w:rsidRPr="00636389" w14:paraId="7E2D4BC1"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D1D74A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E10E9C3" w14:textId="77777777" w:rsidR="00E80C97" w:rsidRPr="00636389" w:rsidRDefault="00E80C97" w:rsidP="00E80C97">
            <w:pPr>
              <w:jc w:val="center"/>
              <w:rPr>
                <w:b/>
                <w:bCs/>
                <w:sz w:val="20"/>
                <w:u w:val="single"/>
              </w:rPr>
            </w:pPr>
            <w:r w:rsidRPr="00636389">
              <w:rPr>
                <w:b/>
                <w:bCs/>
                <w:sz w:val="20"/>
                <w:u w:val="single"/>
              </w:rPr>
              <w:t>Sabão em Pasta</w:t>
            </w:r>
            <w:r w:rsidRPr="00636389">
              <w:rPr>
                <w:sz w:val="20"/>
              </w:rPr>
              <w:t>, sabão de coco, tensoativo aniônico, carboidrato, q, limpeza pesada com ação desengraxante.</w:t>
            </w:r>
          </w:p>
        </w:tc>
        <w:tc>
          <w:tcPr>
            <w:tcW w:w="1134" w:type="dxa"/>
            <w:tcBorders>
              <w:top w:val="nil"/>
              <w:left w:val="nil"/>
              <w:bottom w:val="single" w:sz="8" w:space="0" w:color="auto"/>
              <w:right w:val="single" w:sz="8" w:space="0" w:color="auto"/>
            </w:tcBorders>
            <w:shd w:val="clear" w:color="auto" w:fill="auto"/>
            <w:vAlign w:val="center"/>
            <w:hideMark/>
          </w:tcPr>
          <w:p w14:paraId="39E48F12" w14:textId="77777777" w:rsidR="00E80C97" w:rsidRPr="00636389" w:rsidRDefault="00E80C97" w:rsidP="00E80C97">
            <w:pPr>
              <w:jc w:val="center"/>
              <w:rPr>
                <w:sz w:val="20"/>
              </w:rPr>
            </w:pPr>
            <w:r w:rsidRPr="00636389">
              <w:rPr>
                <w:sz w:val="20"/>
              </w:rPr>
              <w:t>Pote 500g</w:t>
            </w:r>
          </w:p>
        </w:tc>
        <w:tc>
          <w:tcPr>
            <w:tcW w:w="1134" w:type="dxa"/>
            <w:tcBorders>
              <w:top w:val="nil"/>
              <w:left w:val="nil"/>
              <w:bottom w:val="single" w:sz="8" w:space="0" w:color="auto"/>
              <w:right w:val="single" w:sz="8" w:space="0" w:color="auto"/>
            </w:tcBorders>
            <w:shd w:val="clear" w:color="auto" w:fill="auto"/>
            <w:vAlign w:val="center"/>
            <w:hideMark/>
          </w:tcPr>
          <w:p w14:paraId="105165FB" w14:textId="77777777" w:rsidR="00E80C97" w:rsidRPr="00636389" w:rsidRDefault="00E80C97" w:rsidP="00E80C97">
            <w:pPr>
              <w:jc w:val="center"/>
              <w:rPr>
                <w:sz w:val="20"/>
              </w:rPr>
            </w:pPr>
            <w:r w:rsidRPr="00636389">
              <w:rPr>
                <w:sz w:val="20"/>
              </w:rPr>
              <w:t>120</w:t>
            </w:r>
          </w:p>
        </w:tc>
        <w:tc>
          <w:tcPr>
            <w:tcW w:w="1560" w:type="dxa"/>
            <w:tcBorders>
              <w:top w:val="nil"/>
              <w:left w:val="nil"/>
              <w:bottom w:val="single" w:sz="8" w:space="0" w:color="auto"/>
              <w:right w:val="single" w:sz="8" w:space="0" w:color="auto"/>
            </w:tcBorders>
            <w:shd w:val="clear" w:color="auto" w:fill="auto"/>
            <w:vAlign w:val="center"/>
          </w:tcPr>
          <w:p w14:paraId="1DC209C1" w14:textId="5025696E"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37FCF41A" w14:textId="7E885B59" w:rsidR="00E80C97" w:rsidRPr="00636389" w:rsidRDefault="00E80C97" w:rsidP="00E80C97">
            <w:pPr>
              <w:jc w:val="center"/>
              <w:rPr>
                <w:sz w:val="20"/>
              </w:rPr>
            </w:pPr>
          </w:p>
        </w:tc>
      </w:tr>
      <w:tr w:rsidR="00636389" w:rsidRPr="00636389" w14:paraId="67D9296E" w14:textId="77777777" w:rsidTr="00E80C97">
        <w:trPr>
          <w:trHeight w:val="7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AC021C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7DD8486" w14:textId="77777777" w:rsidR="00E80C97" w:rsidRPr="00636389" w:rsidRDefault="00E80C97" w:rsidP="00E80C97">
            <w:pPr>
              <w:jc w:val="center"/>
              <w:rPr>
                <w:b/>
                <w:bCs/>
                <w:sz w:val="20"/>
                <w:u w:val="single"/>
              </w:rPr>
            </w:pPr>
            <w:r w:rsidRPr="00636389">
              <w:rPr>
                <w:b/>
                <w:bCs/>
                <w:sz w:val="20"/>
                <w:u w:val="single"/>
              </w:rPr>
              <w:t>Sabão em Pó com Amaciante</w:t>
            </w:r>
            <w:r w:rsidRPr="00636389">
              <w:rPr>
                <w:b/>
                <w:bCs/>
                <w:sz w:val="20"/>
              </w:rPr>
              <w:t xml:space="preserve">, </w:t>
            </w:r>
            <w:r w:rsidRPr="00636389">
              <w:rPr>
                <w:sz w:val="20"/>
              </w:rPr>
              <w:t>para lavar roupas e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31D45B" w14:textId="77777777" w:rsidR="00E80C97" w:rsidRPr="00636389" w:rsidRDefault="00E80C97" w:rsidP="00E80C97">
            <w:pPr>
              <w:jc w:val="center"/>
              <w:rPr>
                <w:sz w:val="20"/>
              </w:rPr>
            </w:pPr>
            <w:r w:rsidRPr="00636389">
              <w:rPr>
                <w:sz w:val="20"/>
              </w:rPr>
              <w:t>Emb. 1kg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AC926F" w14:textId="77777777" w:rsidR="00E80C97" w:rsidRPr="00636389" w:rsidRDefault="00E80C97" w:rsidP="00E80C97">
            <w:pPr>
              <w:jc w:val="center"/>
              <w:rPr>
                <w:sz w:val="20"/>
              </w:rPr>
            </w:pPr>
            <w:r w:rsidRPr="00636389">
              <w:rPr>
                <w:sz w:val="20"/>
              </w:rPr>
              <w:t>1.890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97A6B0A" w14:textId="464A83CB"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86939BF" w14:textId="77777777" w:rsidR="00E80C97" w:rsidRPr="00636389" w:rsidRDefault="00E80C97" w:rsidP="00E80C97">
            <w:pPr>
              <w:jc w:val="center"/>
              <w:rPr>
                <w:sz w:val="20"/>
              </w:rPr>
            </w:pPr>
          </w:p>
        </w:tc>
      </w:tr>
      <w:tr w:rsidR="00636389" w:rsidRPr="00636389" w14:paraId="071F62D5" w14:textId="77777777" w:rsidTr="00E80C97">
        <w:trPr>
          <w:trHeight w:val="807"/>
          <w:jc w:val="center"/>
        </w:trPr>
        <w:tc>
          <w:tcPr>
            <w:tcW w:w="699" w:type="dxa"/>
            <w:vMerge/>
            <w:tcBorders>
              <w:top w:val="nil"/>
              <w:left w:val="single" w:sz="8" w:space="0" w:color="auto"/>
              <w:bottom w:val="single" w:sz="8" w:space="0" w:color="000000"/>
              <w:right w:val="single" w:sz="8" w:space="0" w:color="auto"/>
            </w:tcBorders>
            <w:vAlign w:val="center"/>
          </w:tcPr>
          <w:p w14:paraId="1117410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426316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4265C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6468A6E"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B399EB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C89A22D" w14:textId="33AECCA0" w:rsidR="00E80C97" w:rsidRPr="00636389" w:rsidRDefault="00E80C97" w:rsidP="00E80C97">
            <w:pPr>
              <w:jc w:val="center"/>
              <w:rPr>
                <w:sz w:val="20"/>
              </w:rPr>
            </w:pPr>
          </w:p>
        </w:tc>
      </w:tr>
      <w:tr w:rsidR="00636389" w:rsidRPr="00636389" w14:paraId="5380324F"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A1F279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83FD8F9" w14:textId="77777777" w:rsidR="00E80C97" w:rsidRPr="00636389" w:rsidRDefault="00E80C97" w:rsidP="00E80C97">
            <w:pPr>
              <w:jc w:val="center"/>
              <w:rPr>
                <w:b/>
                <w:bCs/>
                <w:sz w:val="20"/>
                <w:u w:val="single"/>
              </w:rPr>
            </w:pPr>
            <w:r w:rsidRPr="00636389">
              <w:rPr>
                <w:b/>
                <w:bCs/>
                <w:sz w:val="20"/>
                <w:u w:val="single"/>
              </w:rPr>
              <w:t>Sabão em barra Coco</w:t>
            </w:r>
            <w:r w:rsidRPr="00636389">
              <w:rPr>
                <w:b/>
                <w:bCs/>
                <w:sz w:val="20"/>
              </w:rPr>
              <w:t>,</w:t>
            </w:r>
            <w:r w:rsidRPr="00636389">
              <w:rPr>
                <w:sz w:val="20"/>
              </w:rPr>
              <w:t xml:space="preserve"> 200g, retangular,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473BCF8"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256151" w14:textId="77777777" w:rsidR="00E80C97" w:rsidRPr="00636389" w:rsidRDefault="00E80C97" w:rsidP="00E80C97">
            <w:pPr>
              <w:jc w:val="center"/>
              <w:rPr>
                <w:sz w:val="20"/>
              </w:rPr>
            </w:pPr>
            <w:r w:rsidRPr="00636389">
              <w:rPr>
                <w:sz w:val="20"/>
              </w:rPr>
              <w:t>860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013377E" w14:textId="444E61F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5C44B929" w14:textId="53ECF3B6" w:rsidR="00E80C97" w:rsidRPr="00636389" w:rsidRDefault="00E80C97" w:rsidP="00E80C97">
            <w:pPr>
              <w:jc w:val="center"/>
              <w:rPr>
                <w:sz w:val="20"/>
              </w:rPr>
            </w:pPr>
          </w:p>
        </w:tc>
      </w:tr>
      <w:tr w:rsidR="00636389" w:rsidRPr="00636389" w14:paraId="3883490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816E76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1B91B9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5632A9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864F2E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3C7C69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21B3314" w14:textId="77777777" w:rsidR="00E80C97" w:rsidRPr="00636389" w:rsidRDefault="00E80C97" w:rsidP="00E80C97">
            <w:pPr>
              <w:jc w:val="center"/>
              <w:rPr>
                <w:sz w:val="20"/>
              </w:rPr>
            </w:pPr>
          </w:p>
        </w:tc>
      </w:tr>
      <w:tr w:rsidR="00636389" w:rsidRPr="00636389" w14:paraId="1903584F"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F95655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15C8AC0" w14:textId="77777777" w:rsidR="00E80C97" w:rsidRPr="00636389" w:rsidRDefault="00E80C97" w:rsidP="00E80C97">
            <w:pPr>
              <w:jc w:val="center"/>
              <w:rPr>
                <w:b/>
                <w:bCs/>
                <w:sz w:val="20"/>
                <w:u w:val="single"/>
              </w:rPr>
            </w:pPr>
            <w:r w:rsidRPr="00636389">
              <w:rPr>
                <w:b/>
                <w:bCs/>
                <w:sz w:val="20"/>
                <w:u w:val="single"/>
              </w:rPr>
              <w:t>Sabão Neutro</w:t>
            </w:r>
            <w:r w:rsidRPr="00636389">
              <w:rPr>
                <w:b/>
                <w:bCs/>
                <w:sz w:val="20"/>
              </w:rPr>
              <w:t xml:space="preserve"> (</w:t>
            </w:r>
            <w:r w:rsidRPr="00636389">
              <w:rPr>
                <w:sz w:val="20"/>
              </w:rPr>
              <w:t>Limpeza doméstica) Barra, 200g. Composição: glicerina. Biodegradável.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43B5AE" w14:textId="77777777" w:rsidR="00E80C97" w:rsidRPr="00636389" w:rsidRDefault="00E80C97" w:rsidP="00E80C97">
            <w:pPr>
              <w:jc w:val="center"/>
              <w:rPr>
                <w:sz w:val="20"/>
              </w:rPr>
            </w:pPr>
            <w:r w:rsidRPr="00636389">
              <w:rPr>
                <w:sz w:val="20"/>
                <w:lang w:val="en-US"/>
              </w:rPr>
              <w:t xml:space="preserve">Emb. </w:t>
            </w:r>
            <w:proofErr w:type="gramStart"/>
            <w:r w:rsidRPr="00636389">
              <w:rPr>
                <w:sz w:val="20"/>
                <w:lang w:val="en-US"/>
              </w:rPr>
              <w:t>c</w:t>
            </w:r>
            <w:proofErr w:type="gramEnd"/>
            <w:r w:rsidRPr="00636389">
              <w:rPr>
                <w:sz w:val="20"/>
                <w:lang w:val="en-US"/>
              </w:rPr>
              <w:t>/ 05 und. 200g cada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9D8417" w14:textId="77777777" w:rsidR="00E80C97" w:rsidRPr="00636389" w:rsidRDefault="00E80C97" w:rsidP="00E80C97">
            <w:pPr>
              <w:jc w:val="center"/>
              <w:rPr>
                <w:sz w:val="20"/>
              </w:rPr>
            </w:pPr>
            <w:r w:rsidRPr="00636389">
              <w:rPr>
                <w:sz w:val="20"/>
              </w:rPr>
              <w:t>72</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BE142D1" w14:textId="16C38D91"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BCD2B4F" w14:textId="0E0FFF58" w:rsidR="00E80C97" w:rsidRPr="00636389" w:rsidRDefault="00E80C97" w:rsidP="00E80C97">
            <w:pPr>
              <w:jc w:val="center"/>
              <w:rPr>
                <w:sz w:val="20"/>
              </w:rPr>
            </w:pPr>
          </w:p>
        </w:tc>
      </w:tr>
      <w:tr w:rsidR="00636389" w:rsidRPr="00636389" w14:paraId="19EB51B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05F83A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B4B476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200410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CB328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45E83D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8F3BECB" w14:textId="77777777" w:rsidR="00E80C97" w:rsidRPr="00636389" w:rsidRDefault="00E80C97" w:rsidP="00E80C97">
            <w:pPr>
              <w:jc w:val="center"/>
              <w:rPr>
                <w:sz w:val="20"/>
              </w:rPr>
            </w:pPr>
          </w:p>
        </w:tc>
      </w:tr>
      <w:tr w:rsidR="00636389" w:rsidRPr="00636389" w14:paraId="7936E5C5"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3AB408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BD88EAF" w14:textId="77777777" w:rsidR="00E80C97" w:rsidRPr="00636389" w:rsidRDefault="00E80C97" w:rsidP="00E80C97">
            <w:pPr>
              <w:jc w:val="center"/>
              <w:rPr>
                <w:b/>
                <w:bCs/>
                <w:sz w:val="20"/>
                <w:u w:val="single"/>
              </w:rPr>
            </w:pPr>
            <w:r w:rsidRPr="00636389">
              <w:rPr>
                <w:b/>
                <w:bCs/>
                <w:sz w:val="20"/>
                <w:u w:val="single"/>
              </w:rPr>
              <w:t>Sabonete Líquido Lavanda</w:t>
            </w:r>
            <w:r w:rsidRPr="00636389">
              <w:rPr>
                <w:b/>
                <w:bCs/>
                <w:sz w:val="20"/>
              </w:rPr>
              <w:t xml:space="preserve"> </w:t>
            </w:r>
            <w:r w:rsidRPr="00636389">
              <w:rPr>
                <w:sz w:val="20"/>
              </w:rPr>
              <w:t>para assepsia das mãos, perfumado, PH neutro, glicerina.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E6963C" w14:textId="77777777" w:rsidR="00E80C97" w:rsidRPr="00636389" w:rsidRDefault="00E80C97" w:rsidP="00E80C97">
            <w:pPr>
              <w:jc w:val="center"/>
              <w:rPr>
                <w:sz w:val="20"/>
              </w:rPr>
            </w:pPr>
            <w:r w:rsidRPr="00636389">
              <w:rPr>
                <w:sz w:val="20"/>
              </w:rPr>
              <w:t>Frasco 2 Litros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21E3A49" w14:textId="77777777" w:rsidR="00E80C97" w:rsidRPr="00636389" w:rsidRDefault="00E80C97" w:rsidP="00E80C9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CAEEF17" w14:textId="04CA9200"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E1726C4" w14:textId="671AA8CC" w:rsidR="00E80C97" w:rsidRPr="00636389" w:rsidRDefault="00E80C97" w:rsidP="00E80C97">
            <w:pPr>
              <w:jc w:val="center"/>
              <w:rPr>
                <w:sz w:val="20"/>
              </w:rPr>
            </w:pPr>
          </w:p>
        </w:tc>
      </w:tr>
      <w:tr w:rsidR="00636389" w:rsidRPr="00636389" w14:paraId="70BCC24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A19BC17"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8518C3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B7C9C8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8DC7A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830242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9E7127B" w14:textId="77777777" w:rsidR="00E80C97" w:rsidRPr="00636389" w:rsidRDefault="00E80C97" w:rsidP="00E80C97">
            <w:pPr>
              <w:jc w:val="center"/>
              <w:rPr>
                <w:sz w:val="20"/>
              </w:rPr>
            </w:pPr>
          </w:p>
        </w:tc>
      </w:tr>
      <w:tr w:rsidR="00636389" w:rsidRPr="00636389" w14:paraId="3F817AFE"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4756C6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7CD03E2" w14:textId="77777777" w:rsidR="00E80C97" w:rsidRPr="00636389" w:rsidRDefault="00E80C97" w:rsidP="00E80C97">
            <w:pPr>
              <w:jc w:val="center"/>
              <w:rPr>
                <w:b/>
                <w:bCs/>
                <w:sz w:val="20"/>
                <w:u w:val="single"/>
              </w:rPr>
            </w:pPr>
            <w:r w:rsidRPr="00636389">
              <w:rPr>
                <w:b/>
                <w:bCs/>
                <w:sz w:val="20"/>
                <w:u w:val="single"/>
              </w:rPr>
              <w:t>Sabonete sólido (em barra)</w:t>
            </w:r>
            <w:r w:rsidRPr="00636389">
              <w:rPr>
                <w:b/>
                <w:bCs/>
                <w:sz w:val="20"/>
              </w:rPr>
              <w:t xml:space="preserve"> </w:t>
            </w:r>
            <w:r w:rsidRPr="00636389">
              <w:rPr>
                <w:sz w:val="20"/>
              </w:rPr>
              <w:t xml:space="preserve">Perfumado, com </w:t>
            </w:r>
            <w:proofErr w:type="gramStart"/>
            <w:r w:rsidRPr="00636389">
              <w:rPr>
                <w:sz w:val="20"/>
              </w:rPr>
              <w:t>hidratante</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0F1AEC17" w14:textId="77777777" w:rsidR="00E80C97" w:rsidRPr="00636389" w:rsidRDefault="00E80C97" w:rsidP="00E80C97">
            <w:pPr>
              <w:jc w:val="center"/>
              <w:rPr>
                <w:sz w:val="20"/>
              </w:rPr>
            </w:pPr>
            <w:r w:rsidRPr="00636389">
              <w:rPr>
                <w:sz w:val="20"/>
              </w:rPr>
              <w:t>UNIDADE</w:t>
            </w:r>
          </w:p>
        </w:tc>
        <w:tc>
          <w:tcPr>
            <w:tcW w:w="1134" w:type="dxa"/>
            <w:tcBorders>
              <w:top w:val="nil"/>
              <w:left w:val="nil"/>
              <w:bottom w:val="single" w:sz="8" w:space="0" w:color="auto"/>
              <w:right w:val="single" w:sz="8" w:space="0" w:color="auto"/>
            </w:tcBorders>
            <w:shd w:val="clear" w:color="auto" w:fill="auto"/>
            <w:vAlign w:val="center"/>
            <w:hideMark/>
          </w:tcPr>
          <w:p w14:paraId="16DFF2EB" w14:textId="77777777" w:rsidR="00E80C97" w:rsidRPr="00636389" w:rsidRDefault="00E80C97" w:rsidP="00E80C97">
            <w:pPr>
              <w:jc w:val="center"/>
              <w:rPr>
                <w:sz w:val="20"/>
              </w:rPr>
            </w:pPr>
            <w:r w:rsidRPr="00636389">
              <w:rPr>
                <w:sz w:val="20"/>
              </w:rPr>
              <w:t>200</w:t>
            </w:r>
          </w:p>
        </w:tc>
        <w:tc>
          <w:tcPr>
            <w:tcW w:w="1560" w:type="dxa"/>
            <w:tcBorders>
              <w:top w:val="nil"/>
              <w:left w:val="nil"/>
              <w:bottom w:val="single" w:sz="8" w:space="0" w:color="auto"/>
              <w:right w:val="single" w:sz="8" w:space="0" w:color="auto"/>
            </w:tcBorders>
            <w:shd w:val="clear" w:color="auto" w:fill="auto"/>
            <w:vAlign w:val="center"/>
          </w:tcPr>
          <w:p w14:paraId="2876DC91" w14:textId="0DFCDBD3"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72F86D2E" w14:textId="6A4FAF16" w:rsidR="00E80C97" w:rsidRPr="00636389" w:rsidRDefault="00E80C97" w:rsidP="00E80C97">
            <w:pPr>
              <w:jc w:val="center"/>
              <w:rPr>
                <w:sz w:val="20"/>
              </w:rPr>
            </w:pPr>
          </w:p>
        </w:tc>
      </w:tr>
      <w:tr w:rsidR="00636389" w:rsidRPr="00636389" w14:paraId="7EBBE0EC" w14:textId="77777777" w:rsidTr="00E80C97">
        <w:trPr>
          <w:trHeight w:hRule="exact" w:val="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55830B9"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35209DE" w14:textId="77777777" w:rsidR="00E80C97" w:rsidRPr="00636389" w:rsidRDefault="00E80C97" w:rsidP="00E80C97">
            <w:pPr>
              <w:jc w:val="center"/>
              <w:rPr>
                <w:b/>
                <w:bCs/>
                <w:sz w:val="20"/>
                <w:u w:val="single"/>
              </w:rPr>
            </w:pPr>
            <w:r w:rsidRPr="00636389">
              <w:rPr>
                <w:b/>
                <w:bCs/>
                <w:sz w:val="20"/>
                <w:u w:val="single"/>
              </w:rPr>
              <w:t>Sabonete</w:t>
            </w:r>
            <w:r w:rsidRPr="00636389">
              <w:rPr>
                <w:sz w:val="20"/>
              </w:rPr>
              <w:t xml:space="preserve"> 90g antibacteriano/antisséptico.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514942" w14:textId="77777777" w:rsidR="00E80C97" w:rsidRPr="00636389" w:rsidRDefault="00E80C97" w:rsidP="00E80C97">
            <w:pPr>
              <w:jc w:val="center"/>
              <w:rPr>
                <w:sz w:val="20"/>
              </w:rPr>
            </w:pPr>
            <w:r w:rsidRPr="00636389">
              <w:rPr>
                <w:sz w:val="20"/>
              </w:rPr>
              <w:t>Barra 90g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747159" w14:textId="77777777" w:rsidR="00E80C97" w:rsidRPr="00636389" w:rsidRDefault="00E80C97" w:rsidP="00E80C97">
            <w:pPr>
              <w:jc w:val="center"/>
              <w:rPr>
                <w:sz w:val="20"/>
              </w:rPr>
            </w:pPr>
            <w:r w:rsidRPr="00636389">
              <w:rPr>
                <w:sz w:val="20"/>
                <w:lang w:val="en-US"/>
              </w:rPr>
              <w:t>1200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BA4863E"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31BEC5ED" w14:textId="77777777" w:rsidR="00E80C97" w:rsidRPr="00636389" w:rsidRDefault="00E80C97" w:rsidP="00E80C97">
            <w:pPr>
              <w:jc w:val="center"/>
              <w:rPr>
                <w:sz w:val="20"/>
              </w:rPr>
            </w:pPr>
          </w:p>
        </w:tc>
      </w:tr>
      <w:tr w:rsidR="00636389" w:rsidRPr="00636389" w14:paraId="20A269C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8B0B70C"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E6AFDD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998B03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1AE08A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C8F99A2"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C05ABF4" w14:textId="77777777" w:rsidR="00E80C97" w:rsidRPr="00636389" w:rsidRDefault="00E80C97" w:rsidP="00E80C97">
            <w:pPr>
              <w:jc w:val="center"/>
              <w:rPr>
                <w:sz w:val="20"/>
              </w:rPr>
            </w:pPr>
          </w:p>
        </w:tc>
      </w:tr>
      <w:tr w:rsidR="00636389" w:rsidRPr="00636389" w14:paraId="194BAF2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1C11C10"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85E55B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60A7D3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B732C0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C6D027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D03E3EB" w14:textId="3889F8A8" w:rsidR="00E80C97" w:rsidRPr="00636389" w:rsidRDefault="00E80C97" w:rsidP="00E80C97">
            <w:pPr>
              <w:jc w:val="center"/>
              <w:rPr>
                <w:sz w:val="20"/>
              </w:rPr>
            </w:pPr>
          </w:p>
        </w:tc>
      </w:tr>
      <w:tr w:rsidR="00636389" w:rsidRPr="00636389" w14:paraId="7017040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78C0E1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306544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4DC67F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8E04D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15D75B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979C8BF" w14:textId="77777777" w:rsidR="00E80C97" w:rsidRPr="00636389" w:rsidRDefault="00E80C97" w:rsidP="00E80C97">
            <w:pPr>
              <w:jc w:val="center"/>
              <w:rPr>
                <w:sz w:val="20"/>
              </w:rPr>
            </w:pPr>
          </w:p>
        </w:tc>
      </w:tr>
      <w:tr w:rsidR="00636389" w:rsidRPr="00636389" w14:paraId="3C355D27" w14:textId="77777777" w:rsidTr="00E80C97">
        <w:trPr>
          <w:trHeight w:val="276"/>
          <w:jc w:val="center"/>
        </w:trPr>
        <w:tc>
          <w:tcPr>
            <w:tcW w:w="699" w:type="dxa"/>
            <w:vMerge/>
            <w:tcBorders>
              <w:top w:val="nil"/>
              <w:left w:val="single" w:sz="8" w:space="0" w:color="auto"/>
              <w:bottom w:val="single" w:sz="8" w:space="0" w:color="000000"/>
              <w:right w:val="single" w:sz="8" w:space="0" w:color="auto"/>
            </w:tcBorders>
            <w:vAlign w:val="center"/>
          </w:tcPr>
          <w:p w14:paraId="3E01722E"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886240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D2202A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CCCAB2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2CE623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299AAAB" w14:textId="77777777" w:rsidR="00E80C97" w:rsidRPr="00636389" w:rsidRDefault="00E80C97" w:rsidP="00E80C97">
            <w:pPr>
              <w:jc w:val="center"/>
              <w:rPr>
                <w:sz w:val="20"/>
              </w:rPr>
            </w:pPr>
          </w:p>
        </w:tc>
      </w:tr>
      <w:tr w:rsidR="00636389" w:rsidRPr="00636389" w14:paraId="7CEF3F8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64384BF"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7487C96" w14:textId="77777777" w:rsidR="00E80C97" w:rsidRPr="00636389" w:rsidRDefault="00E80C97" w:rsidP="00E80C97">
            <w:pPr>
              <w:jc w:val="center"/>
              <w:rPr>
                <w:b/>
                <w:bCs/>
                <w:sz w:val="20"/>
                <w:u w:val="single"/>
              </w:rPr>
            </w:pPr>
            <w:r w:rsidRPr="00636389">
              <w:rPr>
                <w:b/>
                <w:bCs/>
                <w:sz w:val="20"/>
                <w:u w:val="single"/>
              </w:rPr>
              <w:t>Sabonete</w:t>
            </w:r>
            <w:r w:rsidRPr="00636389">
              <w:rPr>
                <w:sz w:val="20"/>
                <w:u w:val="single"/>
              </w:rPr>
              <w:t xml:space="preserve"> </w:t>
            </w:r>
            <w:r w:rsidRPr="00636389">
              <w:rPr>
                <w:sz w:val="20"/>
              </w:rPr>
              <w:t xml:space="preserve">líquido de glicerina </w:t>
            </w:r>
            <w:r w:rsidRPr="00636389">
              <w:rPr>
                <w:b/>
                <w:bCs/>
                <w:i/>
                <w:iCs/>
                <w:sz w:val="20"/>
                <w:u w:val="single"/>
              </w:rPr>
              <w:t>apropriado para bebê</w:t>
            </w:r>
            <w:r w:rsidRPr="00636389">
              <w:rPr>
                <w:sz w:val="20"/>
              </w:rPr>
              <w:t>, da cabeça aos pés.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42E0613B"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FEED00" w14:textId="77777777" w:rsidR="00E80C97" w:rsidRPr="00636389" w:rsidRDefault="00E80C97" w:rsidP="00E80C97">
            <w:pPr>
              <w:jc w:val="center"/>
              <w:rPr>
                <w:sz w:val="20"/>
              </w:rPr>
            </w:pPr>
            <w:r w:rsidRPr="00636389">
              <w:rPr>
                <w:sz w:val="20"/>
              </w:rPr>
              <w:t>2500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2D6E74D" w14:textId="2015180E"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97447B1" w14:textId="77777777" w:rsidR="00E80C97" w:rsidRPr="00636389" w:rsidRDefault="00E80C97" w:rsidP="00E80C97">
            <w:pPr>
              <w:jc w:val="center"/>
              <w:rPr>
                <w:sz w:val="20"/>
              </w:rPr>
            </w:pPr>
          </w:p>
        </w:tc>
      </w:tr>
      <w:tr w:rsidR="00636389" w:rsidRPr="00636389" w14:paraId="3366DD93"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0164B2A7"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F266259"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4E97B438" w14:textId="77777777" w:rsidR="00E80C97" w:rsidRPr="00636389" w:rsidRDefault="00E80C97" w:rsidP="00E80C97">
            <w:pPr>
              <w:jc w:val="center"/>
              <w:rPr>
                <w:sz w:val="20"/>
              </w:rPr>
            </w:pPr>
            <w:r w:rsidRPr="00636389">
              <w:rPr>
                <w:sz w:val="20"/>
              </w:rPr>
              <w:t>1 litro</w:t>
            </w:r>
          </w:p>
        </w:tc>
        <w:tc>
          <w:tcPr>
            <w:tcW w:w="1134" w:type="dxa"/>
            <w:vMerge/>
            <w:tcBorders>
              <w:top w:val="nil"/>
              <w:left w:val="single" w:sz="8" w:space="0" w:color="auto"/>
              <w:bottom w:val="single" w:sz="8" w:space="0" w:color="000000"/>
              <w:right w:val="single" w:sz="8" w:space="0" w:color="auto"/>
            </w:tcBorders>
            <w:vAlign w:val="center"/>
            <w:hideMark/>
          </w:tcPr>
          <w:p w14:paraId="2CE99D0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93ACFA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03CB135" w14:textId="64488E73" w:rsidR="00E80C97" w:rsidRPr="00636389" w:rsidRDefault="00E80C97" w:rsidP="00E80C97">
            <w:pPr>
              <w:jc w:val="center"/>
              <w:rPr>
                <w:sz w:val="20"/>
              </w:rPr>
            </w:pPr>
          </w:p>
        </w:tc>
      </w:tr>
      <w:tr w:rsidR="00636389" w:rsidRPr="00636389" w14:paraId="13B43078"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C4F2766"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3A7317F"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5022ACE1"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4F021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B10EC3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34330CF" w14:textId="77777777" w:rsidR="00E80C97" w:rsidRPr="00636389" w:rsidRDefault="00E80C97" w:rsidP="00E80C97">
            <w:pPr>
              <w:jc w:val="center"/>
              <w:rPr>
                <w:sz w:val="20"/>
              </w:rPr>
            </w:pPr>
          </w:p>
        </w:tc>
      </w:tr>
      <w:tr w:rsidR="00636389" w:rsidRPr="00636389" w14:paraId="6B3428A1" w14:textId="77777777" w:rsidTr="00E80C97">
        <w:trPr>
          <w:trHeight w:val="60"/>
          <w:jc w:val="center"/>
        </w:trPr>
        <w:tc>
          <w:tcPr>
            <w:tcW w:w="699" w:type="dxa"/>
            <w:vMerge/>
            <w:tcBorders>
              <w:top w:val="nil"/>
              <w:left w:val="single" w:sz="8" w:space="0" w:color="auto"/>
              <w:bottom w:val="single" w:sz="8" w:space="0" w:color="000000"/>
              <w:right w:val="single" w:sz="8" w:space="0" w:color="auto"/>
            </w:tcBorders>
            <w:vAlign w:val="center"/>
          </w:tcPr>
          <w:p w14:paraId="02B43913"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6FE3A55"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7210C411"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083EB45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8984FE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63D5D61" w14:textId="77777777" w:rsidR="00E80C97" w:rsidRPr="00636389" w:rsidRDefault="00E80C97" w:rsidP="00E80C97">
            <w:pPr>
              <w:jc w:val="center"/>
              <w:rPr>
                <w:sz w:val="20"/>
              </w:rPr>
            </w:pPr>
          </w:p>
        </w:tc>
      </w:tr>
      <w:tr w:rsidR="00636389" w:rsidRPr="00636389" w14:paraId="06998511"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B0792E3"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7C9AE59A" w14:textId="77777777" w:rsidR="00E80C97" w:rsidRPr="00636389" w:rsidRDefault="00E80C97" w:rsidP="00E80C97">
            <w:pPr>
              <w:jc w:val="center"/>
              <w:rPr>
                <w:b/>
                <w:bCs/>
                <w:sz w:val="20"/>
                <w:u w:val="single"/>
              </w:rPr>
            </w:pPr>
            <w:r w:rsidRPr="00636389">
              <w:rPr>
                <w:b/>
                <w:bCs/>
                <w:sz w:val="20"/>
                <w:u w:val="single"/>
              </w:rPr>
              <w:t>Sabonete líquido</w:t>
            </w:r>
            <w:r w:rsidRPr="00636389">
              <w:rPr>
                <w:sz w:val="20"/>
              </w:rPr>
              <w:t xml:space="preserve"> glicerinado neutro. 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5D674EA9" w14:textId="77777777" w:rsidR="00E80C97" w:rsidRPr="00636389" w:rsidRDefault="00E80C97" w:rsidP="00E80C97">
            <w:pPr>
              <w:jc w:val="center"/>
              <w:rPr>
                <w:sz w:val="20"/>
              </w:rPr>
            </w:pPr>
            <w:r w:rsidRPr="00636389">
              <w:rPr>
                <w:sz w:val="20"/>
              </w:rPr>
              <w:t>Galão com 5L</w:t>
            </w:r>
          </w:p>
        </w:tc>
        <w:tc>
          <w:tcPr>
            <w:tcW w:w="1134" w:type="dxa"/>
            <w:tcBorders>
              <w:top w:val="nil"/>
              <w:left w:val="nil"/>
              <w:bottom w:val="single" w:sz="8" w:space="0" w:color="auto"/>
              <w:right w:val="single" w:sz="8" w:space="0" w:color="auto"/>
            </w:tcBorders>
            <w:shd w:val="clear" w:color="auto" w:fill="auto"/>
            <w:vAlign w:val="center"/>
            <w:hideMark/>
          </w:tcPr>
          <w:p w14:paraId="5F41A433" w14:textId="77777777" w:rsidR="00E80C97" w:rsidRPr="00636389" w:rsidRDefault="00E80C97" w:rsidP="00E80C97">
            <w:pPr>
              <w:jc w:val="center"/>
              <w:rPr>
                <w:sz w:val="20"/>
              </w:rPr>
            </w:pPr>
            <w:r w:rsidRPr="00636389">
              <w:rPr>
                <w:sz w:val="20"/>
              </w:rPr>
              <w:t>2000</w:t>
            </w:r>
          </w:p>
        </w:tc>
        <w:tc>
          <w:tcPr>
            <w:tcW w:w="1560" w:type="dxa"/>
            <w:tcBorders>
              <w:top w:val="nil"/>
              <w:left w:val="nil"/>
              <w:bottom w:val="single" w:sz="8" w:space="0" w:color="auto"/>
              <w:right w:val="single" w:sz="8" w:space="0" w:color="auto"/>
            </w:tcBorders>
            <w:shd w:val="clear" w:color="auto" w:fill="auto"/>
            <w:vAlign w:val="center"/>
          </w:tcPr>
          <w:p w14:paraId="74452D90" w14:textId="30618B81"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1CF1E2E1" w14:textId="4E8DC8EA" w:rsidR="00E80C97" w:rsidRPr="00636389" w:rsidRDefault="00E80C97" w:rsidP="00E80C97">
            <w:pPr>
              <w:jc w:val="center"/>
              <w:rPr>
                <w:sz w:val="20"/>
              </w:rPr>
            </w:pPr>
          </w:p>
        </w:tc>
      </w:tr>
      <w:tr w:rsidR="00636389" w:rsidRPr="00636389" w14:paraId="1F9D5A7B"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A92A0E9"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single" w:sz="8" w:space="0" w:color="auto"/>
              <w:right w:val="single" w:sz="8" w:space="0" w:color="auto"/>
            </w:tcBorders>
            <w:shd w:val="clear" w:color="auto" w:fill="auto"/>
            <w:vAlign w:val="center"/>
          </w:tcPr>
          <w:p w14:paraId="7633EC46" w14:textId="77777777" w:rsidR="00E80C97" w:rsidRPr="00636389" w:rsidRDefault="00E80C97" w:rsidP="00E80C97">
            <w:pPr>
              <w:jc w:val="center"/>
              <w:rPr>
                <w:b/>
                <w:bCs/>
                <w:sz w:val="20"/>
                <w:u w:val="single"/>
              </w:rPr>
            </w:pPr>
            <w:r w:rsidRPr="00636389">
              <w:rPr>
                <w:b/>
                <w:bCs/>
                <w:sz w:val="20"/>
                <w:u w:val="single"/>
              </w:rPr>
              <w:t>Sabonete líquido Lavanda</w:t>
            </w:r>
            <w:r w:rsidRPr="00636389">
              <w:rPr>
                <w:bCs/>
                <w:sz w:val="20"/>
              </w:rPr>
              <w:t>, para assepsia das mãos, perfumado, ph neutro, glicerina.</w:t>
            </w:r>
          </w:p>
        </w:tc>
        <w:tc>
          <w:tcPr>
            <w:tcW w:w="1134" w:type="dxa"/>
            <w:tcBorders>
              <w:top w:val="nil"/>
              <w:left w:val="nil"/>
              <w:bottom w:val="single" w:sz="8" w:space="0" w:color="auto"/>
              <w:right w:val="single" w:sz="8" w:space="0" w:color="auto"/>
            </w:tcBorders>
            <w:shd w:val="clear" w:color="auto" w:fill="auto"/>
            <w:vAlign w:val="center"/>
          </w:tcPr>
          <w:p w14:paraId="40FC2D45" w14:textId="77777777" w:rsidR="00E80C97" w:rsidRPr="00636389" w:rsidRDefault="00E80C97" w:rsidP="00E80C97">
            <w:pPr>
              <w:jc w:val="center"/>
              <w:rPr>
                <w:sz w:val="20"/>
              </w:rPr>
            </w:pPr>
            <w:r w:rsidRPr="00636389">
              <w:rPr>
                <w:sz w:val="20"/>
              </w:rPr>
              <w:t>Frasco 2 L</w:t>
            </w:r>
          </w:p>
        </w:tc>
        <w:tc>
          <w:tcPr>
            <w:tcW w:w="1134" w:type="dxa"/>
            <w:tcBorders>
              <w:top w:val="nil"/>
              <w:left w:val="nil"/>
              <w:bottom w:val="single" w:sz="8" w:space="0" w:color="auto"/>
              <w:right w:val="single" w:sz="8" w:space="0" w:color="auto"/>
            </w:tcBorders>
            <w:shd w:val="clear" w:color="auto" w:fill="auto"/>
            <w:vAlign w:val="center"/>
          </w:tcPr>
          <w:p w14:paraId="25618304" w14:textId="77777777" w:rsidR="00E80C97" w:rsidRPr="00636389" w:rsidRDefault="00E80C97" w:rsidP="00E80C97">
            <w:pPr>
              <w:jc w:val="center"/>
              <w:rPr>
                <w:sz w:val="20"/>
              </w:rPr>
            </w:pPr>
            <w:r w:rsidRPr="00636389">
              <w:rPr>
                <w:sz w:val="20"/>
              </w:rPr>
              <w:t>300</w:t>
            </w:r>
          </w:p>
        </w:tc>
        <w:tc>
          <w:tcPr>
            <w:tcW w:w="1560" w:type="dxa"/>
            <w:tcBorders>
              <w:top w:val="nil"/>
              <w:left w:val="nil"/>
              <w:bottom w:val="single" w:sz="8" w:space="0" w:color="auto"/>
              <w:right w:val="single" w:sz="8" w:space="0" w:color="auto"/>
            </w:tcBorders>
            <w:shd w:val="clear" w:color="auto" w:fill="auto"/>
            <w:vAlign w:val="center"/>
          </w:tcPr>
          <w:p w14:paraId="28EBE6DA" w14:textId="71CD84F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7D040E16" w14:textId="2931AD2E" w:rsidR="00E80C97" w:rsidRPr="00636389" w:rsidRDefault="00E80C97" w:rsidP="00E80C97">
            <w:pPr>
              <w:jc w:val="center"/>
              <w:rPr>
                <w:sz w:val="20"/>
              </w:rPr>
            </w:pPr>
          </w:p>
        </w:tc>
      </w:tr>
      <w:tr w:rsidR="00636389" w:rsidRPr="00636389" w14:paraId="7819C52A"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2A4D727" w14:textId="77777777" w:rsidR="00E80C97" w:rsidRPr="00636389" w:rsidRDefault="00E80C97" w:rsidP="00E80C97">
            <w:pPr>
              <w:pStyle w:val="PargrafodaLista"/>
              <w:numPr>
                <w:ilvl w:val="0"/>
                <w:numId w:val="23"/>
              </w:numPr>
              <w:jc w:val="center"/>
              <w:rPr>
                <w:sz w:val="20"/>
              </w:rPr>
            </w:pPr>
          </w:p>
        </w:tc>
        <w:tc>
          <w:tcPr>
            <w:tcW w:w="2693" w:type="dxa"/>
            <w:tcBorders>
              <w:top w:val="nil"/>
              <w:left w:val="nil"/>
              <w:bottom w:val="single" w:sz="8" w:space="0" w:color="auto"/>
              <w:right w:val="single" w:sz="8" w:space="0" w:color="auto"/>
            </w:tcBorders>
            <w:shd w:val="clear" w:color="auto" w:fill="auto"/>
            <w:vAlign w:val="center"/>
          </w:tcPr>
          <w:p w14:paraId="38DEF565" w14:textId="77777777" w:rsidR="00E80C97" w:rsidRPr="00636389" w:rsidRDefault="00E80C97" w:rsidP="00E80C97">
            <w:pPr>
              <w:jc w:val="center"/>
              <w:rPr>
                <w:b/>
                <w:bCs/>
                <w:sz w:val="20"/>
                <w:u w:val="single"/>
              </w:rPr>
            </w:pPr>
            <w:r w:rsidRPr="00636389">
              <w:rPr>
                <w:b/>
                <w:bCs/>
                <w:sz w:val="20"/>
                <w:u w:val="single"/>
              </w:rPr>
              <w:t>Sabonete líquido Erva Doce</w:t>
            </w:r>
          </w:p>
        </w:tc>
        <w:tc>
          <w:tcPr>
            <w:tcW w:w="1134" w:type="dxa"/>
            <w:tcBorders>
              <w:top w:val="nil"/>
              <w:left w:val="nil"/>
              <w:bottom w:val="single" w:sz="8" w:space="0" w:color="auto"/>
              <w:right w:val="single" w:sz="8" w:space="0" w:color="auto"/>
            </w:tcBorders>
            <w:shd w:val="clear" w:color="auto" w:fill="auto"/>
            <w:vAlign w:val="center"/>
          </w:tcPr>
          <w:p w14:paraId="5C78F1D7" w14:textId="77777777" w:rsidR="00E80C97" w:rsidRPr="00636389" w:rsidRDefault="00E80C97" w:rsidP="00E80C97">
            <w:pPr>
              <w:jc w:val="center"/>
              <w:rPr>
                <w:sz w:val="20"/>
              </w:rPr>
            </w:pPr>
            <w:r w:rsidRPr="00636389">
              <w:rPr>
                <w:sz w:val="20"/>
              </w:rPr>
              <w:t>Frasco 500ml</w:t>
            </w:r>
          </w:p>
        </w:tc>
        <w:tc>
          <w:tcPr>
            <w:tcW w:w="1134" w:type="dxa"/>
            <w:tcBorders>
              <w:top w:val="nil"/>
              <w:left w:val="nil"/>
              <w:bottom w:val="single" w:sz="8" w:space="0" w:color="auto"/>
              <w:right w:val="single" w:sz="8" w:space="0" w:color="auto"/>
            </w:tcBorders>
            <w:shd w:val="clear" w:color="auto" w:fill="auto"/>
            <w:vAlign w:val="center"/>
          </w:tcPr>
          <w:p w14:paraId="26E2B041" w14:textId="77777777" w:rsidR="00E80C97" w:rsidRPr="00636389" w:rsidRDefault="00E80C97" w:rsidP="00E80C97">
            <w:pPr>
              <w:jc w:val="center"/>
              <w:rPr>
                <w:sz w:val="20"/>
              </w:rPr>
            </w:pPr>
            <w:r w:rsidRPr="00636389">
              <w:rPr>
                <w:sz w:val="20"/>
              </w:rPr>
              <w:t>40</w:t>
            </w:r>
          </w:p>
        </w:tc>
        <w:tc>
          <w:tcPr>
            <w:tcW w:w="1560" w:type="dxa"/>
            <w:tcBorders>
              <w:top w:val="nil"/>
              <w:left w:val="nil"/>
              <w:bottom w:val="single" w:sz="8" w:space="0" w:color="auto"/>
              <w:right w:val="single" w:sz="8" w:space="0" w:color="auto"/>
            </w:tcBorders>
            <w:shd w:val="clear" w:color="auto" w:fill="auto"/>
            <w:vAlign w:val="center"/>
          </w:tcPr>
          <w:p w14:paraId="61907DB6" w14:textId="78200ED8"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7F338F9F" w14:textId="7472EDF7" w:rsidR="00E80C97" w:rsidRPr="00636389" w:rsidRDefault="00E80C97" w:rsidP="00E80C97">
            <w:pPr>
              <w:jc w:val="center"/>
              <w:rPr>
                <w:sz w:val="20"/>
              </w:rPr>
            </w:pPr>
          </w:p>
        </w:tc>
      </w:tr>
      <w:tr w:rsidR="00636389" w:rsidRPr="00636389" w14:paraId="7068FDD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FADC69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A81261" w14:textId="77777777" w:rsidR="00E80C97" w:rsidRPr="00636389" w:rsidRDefault="00E80C97" w:rsidP="00E80C97">
            <w:pPr>
              <w:jc w:val="center"/>
              <w:rPr>
                <w:b/>
                <w:bCs/>
                <w:sz w:val="20"/>
                <w:u w:val="single"/>
              </w:rPr>
            </w:pPr>
            <w:r w:rsidRPr="00636389">
              <w:rPr>
                <w:b/>
                <w:bCs/>
                <w:sz w:val="20"/>
                <w:u w:val="single"/>
              </w:rPr>
              <w:t>Saco para cachorro-quente</w:t>
            </w:r>
            <w:r w:rsidRPr="00636389">
              <w:rPr>
                <w:b/>
                <w:bCs/>
                <w:sz w:val="20"/>
              </w:rPr>
              <w:t xml:space="preserve">, </w:t>
            </w:r>
            <w:r w:rsidRPr="00636389">
              <w:rPr>
                <w:sz w:val="20"/>
              </w:rPr>
              <w:t>plástico, altura 120mm x 200mm, monolúcido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2D5DB53" w14:textId="77777777" w:rsidR="00E80C97" w:rsidRPr="00636389" w:rsidRDefault="00E80C97" w:rsidP="00E80C97">
            <w:pPr>
              <w:jc w:val="center"/>
              <w:rPr>
                <w:sz w:val="20"/>
              </w:rPr>
            </w:pPr>
            <w:r w:rsidRPr="00636389">
              <w:rPr>
                <w:sz w:val="20"/>
              </w:rPr>
              <w:t>Emb. com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4BA896"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E8F6D7E" w14:textId="2205D40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F6853F0" w14:textId="00E666E3" w:rsidR="00E80C97" w:rsidRPr="00636389" w:rsidRDefault="00E80C97" w:rsidP="00E80C97">
            <w:pPr>
              <w:jc w:val="center"/>
              <w:rPr>
                <w:sz w:val="20"/>
              </w:rPr>
            </w:pPr>
          </w:p>
        </w:tc>
      </w:tr>
      <w:tr w:rsidR="00636389" w:rsidRPr="00636389" w14:paraId="785D5F0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6E02C2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109B8D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D04FB8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3333C3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F991A2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F8E7CFA" w14:textId="77777777" w:rsidR="00E80C97" w:rsidRPr="00636389" w:rsidRDefault="00E80C97" w:rsidP="00E80C97">
            <w:pPr>
              <w:jc w:val="center"/>
              <w:rPr>
                <w:sz w:val="20"/>
              </w:rPr>
            </w:pPr>
          </w:p>
        </w:tc>
      </w:tr>
      <w:tr w:rsidR="00636389" w:rsidRPr="00636389" w14:paraId="680BB206" w14:textId="77777777" w:rsidTr="00E80C97">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1148CE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6F4F37" w14:textId="77777777" w:rsidR="00E80C97" w:rsidRPr="00636389" w:rsidRDefault="00E80C97" w:rsidP="00E80C97">
            <w:pPr>
              <w:jc w:val="center"/>
              <w:rPr>
                <w:b/>
                <w:bCs/>
                <w:sz w:val="20"/>
                <w:u w:val="single"/>
              </w:rPr>
            </w:pPr>
            <w:r w:rsidRPr="00636389">
              <w:rPr>
                <w:b/>
                <w:bCs/>
                <w:sz w:val="20"/>
                <w:u w:val="single"/>
              </w:rPr>
              <w:t>Saco plástico lixo</w:t>
            </w:r>
            <w:r w:rsidRPr="00636389">
              <w:rPr>
                <w:sz w:val="20"/>
              </w:rPr>
              <w:t xml:space="preserve">, </w:t>
            </w:r>
            <w:r w:rsidRPr="00636389">
              <w:rPr>
                <w:b/>
                <w:bCs/>
                <w:sz w:val="20"/>
              </w:rPr>
              <w:t>15 Litros</w:t>
            </w:r>
            <w:r w:rsidRPr="00636389">
              <w:rPr>
                <w:sz w:val="20"/>
              </w:rPr>
              <w:t>, largura: 39 cm, altura: 58 cm, aplicação: coleta de lixo, material: plástico biodegradável, Cor: Azul.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53ED921" w14:textId="77777777" w:rsidR="00E80C97" w:rsidRPr="00636389" w:rsidRDefault="00E80C97" w:rsidP="00E80C97">
            <w:pPr>
              <w:jc w:val="center"/>
              <w:rPr>
                <w:sz w:val="20"/>
              </w:rPr>
            </w:pPr>
            <w:r w:rsidRPr="00636389">
              <w:rPr>
                <w:sz w:val="20"/>
              </w:rPr>
              <w:t>Pacote com 20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1CB368" w14:textId="77777777" w:rsidR="00E80C97" w:rsidRPr="00636389" w:rsidRDefault="00E80C97" w:rsidP="00E80C9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31B969D" w14:textId="54A3E7E9"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46DEC36" w14:textId="77777777" w:rsidR="00E80C97" w:rsidRPr="00636389" w:rsidRDefault="00E80C97" w:rsidP="00E80C97">
            <w:pPr>
              <w:jc w:val="center"/>
              <w:rPr>
                <w:sz w:val="20"/>
              </w:rPr>
            </w:pPr>
          </w:p>
        </w:tc>
      </w:tr>
      <w:tr w:rsidR="00636389" w:rsidRPr="00636389" w14:paraId="57A8B75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3B98B4A"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215A1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89234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A1A4FB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E71679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FA0D217" w14:textId="2F04B30B" w:rsidR="00E80C97" w:rsidRPr="00636389" w:rsidRDefault="00E80C97" w:rsidP="00E80C97">
            <w:pPr>
              <w:jc w:val="center"/>
              <w:rPr>
                <w:sz w:val="20"/>
              </w:rPr>
            </w:pPr>
          </w:p>
        </w:tc>
      </w:tr>
      <w:tr w:rsidR="00636389" w:rsidRPr="00636389" w14:paraId="40433DA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E8D54B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EF917A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0E1E1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9A534D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1E8155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F865A4E" w14:textId="77777777" w:rsidR="00E80C97" w:rsidRPr="00636389" w:rsidRDefault="00E80C97" w:rsidP="00E80C97">
            <w:pPr>
              <w:jc w:val="center"/>
              <w:rPr>
                <w:sz w:val="20"/>
              </w:rPr>
            </w:pPr>
          </w:p>
        </w:tc>
      </w:tr>
      <w:tr w:rsidR="00636389" w:rsidRPr="00636389" w14:paraId="0E6339CD"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6EA1D96E"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521F4B05" w14:textId="77777777" w:rsidR="00E80C97" w:rsidRPr="00636389" w:rsidRDefault="00E80C97" w:rsidP="00E80C97">
            <w:pPr>
              <w:jc w:val="center"/>
              <w:rPr>
                <w:b/>
                <w:bCs/>
                <w:sz w:val="20"/>
                <w:u w:val="single"/>
              </w:rPr>
            </w:pPr>
            <w:r w:rsidRPr="00636389">
              <w:rPr>
                <w:b/>
                <w:bCs/>
                <w:sz w:val="20"/>
                <w:u w:val="single"/>
              </w:rPr>
              <w:t>Saco plástico lixo, 30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58DD49D" w14:textId="77777777" w:rsidR="00E80C97" w:rsidRPr="00636389" w:rsidRDefault="00E80C97" w:rsidP="00E80C97">
            <w:pPr>
              <w:jc w:val="center"/>
              <w:rPr>
                <w:sz w:val="20"/>
              </w:rPr>
            </w:pPr>
            <w:r w:rsidRPr="00636389">
              <w:rPr>
                <w:sz w:val="20"/>
              </w:rPr>
              <w:t>Pacote com 10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D223DAF" w14:textId="77777777" w:rsidR="00E80C97" w:rsidRPr="00636389" w:rsidRDefault="00E80C97" w:rsidP="00E80C97">
            <w:pPr>
              <w:jc w:val="center"/>
              <w:rPr>
                <w:sz w:val="20"/>
              </w:rPr>
            </w:pPr>
            <w:r w:rsidRPr="00636389">
              <w:rPr>
                <w:sz w:val="20"/>
              </w:rPr>
              <w:t>200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25A55AB0" w14:textId="05A6F6FB"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5394CC02" w14:textId="6255839D" w:rsidR="00E80C97" w:rsidRPr="00636389" w:rsidRDefault="00E80C97" w:rsidP="00E80C97">
            <w:pPr>
              <w:jc w:val="center"/>
              <w:rPr>
                <w:sz w:val="20"/>
              </w:rPr>
            </w:pPr>
          </w:p>
        </w:tc>
      </w:tr>
      <w:tr w:rsidR="00636389" w:rsidRPr="00636389" w14:paraId="1B6656BC"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FAD357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2E97885" w14:textId="77777777" w:rsidR="00E80C97" w:rsidRPr="00636389" w:rsidRDefault="00E80C97" w:rsidP="00E80C97">
            <w:pPr>
              <w:jc w:val="center"/>
              <w:rPr>
                <w:b/>
                <w:bCs/>
                <w:sz w:val="20"/>
                <w:u w:val="single"/>
              </w:rPr>
            </w:pPr>
            <w:r w:rsidRPr="00636389">
              <w:rPr>
                <w:b/>
                <w:bCs/>
                <w:sz w:val="20"/>
                <w:u w:val="single"/>
              </w:rPr>
              <w:t>Saco de Lixo 50 Litros</w:t>
            </w:r>
            <w:r w:rsidRPr="00636389">
              <w:rPr>
                <w:b/>
                <w:bCs/>
                <w:sz w:val="20"/>
              </w:rPr>
              <w:t>,</w:t>
            </w:r>
            <w:r w:rsidRPr="00636389">
              <w:rPr>
                <w:sz w:val="20"/>
              </w:rPr>
              <w:t xml:space="preserve"> em </w:t>
            </w:r>
            <w:r w:rsidRPr="00636389">
              <w:rPr>
                <w:sz w:val="20"/>
              </w:rPr>
              <w:lastRenderedPageBreak/>
              <w:t>polipropileno de alta densidade, preto, 53cm x 80cm, peça única, suporta até 10kg, identificado, etiquetado, espessura: 0,10mm,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C128B5" w14:textId="77777777" w:rsidR="00E80C97" w:rsidRPr="00636389" w:rsidRDefault="00E80C97" w:rsidP="00E80C97">
            <w:pPr>
              <w:jc w:val="center"/>
              <w:rPr>
                <w:sz w:val="20"/>
              </w:rPr>
            </w:pPr>
            <w:r w:rsidRPr="00636389">
              <w:rPr>
                <w:sz w:val="20"/>
              </w:rPr>
              <w:lastRenderedPageBreak/>
              <w:t xml:space="preserve">Emb. com </w:t>
            </w:r>
            <w:r w:rsidRPr="00636389">
              <w:rPr>
                <w:sz w:val="20"/>
              </w:rPr>
              <w:lastRenderedPageBreak/>
              <w:t>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438FE7" w14:textId="77777777" w:rsidR="00E80C97" w:rsidRPr="00636389" w:rsidRDefault="00E80C97" w:rsidP="00E80C97">
            <w:pPr>
              <w:jc w:val="center"/>
              <w:rPr>
                <w:sz w:val="20"/>
              </w:rPr>
            </w:pPr>
            <w:r w:rsidRPr="00636389">
              <w:rPr>
                <w:sz w:val="20"/>
              </w:rPr>
              <w:lastRenderedPageBreak/>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CF49432" w14:textId="715D9F99"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DE5FEA2" w14:textId="77777777" w:rsidR="00E80C97" w:rsidRPr="00636389" w:rsidRDefault="00E80C97" w:rsidP="00E80C97">
            <w:pPr>
              <w:jc w:val="center"/>
              <w:rPr>
                <w:sz w:val="20"/>
              </w:rPr>
            </w:pPr>
          </w:p>
        </w:tc>
      </w:tr>
      <w:tr w:rsidR="00636389" w:rsidRPr="00636389" w14:paraId="707F383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01A218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584C02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0CBC9D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0C2A9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ECB57C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9F3FEB6" w14:textId="77777777" w:rsidR="00E80C97" w:rsidRPr="00636389" w:rsidRDefault="00E80C97" w:rsidP="00E80C97">
            <w:pPr>
              <w:jc w:val="center"/>
              <w:rPr>
                <w:sz w:val="20"/>
              </w:rPr>
            </w:pPr>
          </w:p>
        </w:tc>
      </w:tr>
      <w:tr w:rsidR="00636389" w:rsidRPr="00636389" w14:paraId="41001A6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B9DC890"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F2429E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96985B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03AEFA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007D7E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7F22EF5" w14:textId="2FC09510" w:rsidR="00E80C97" w:rsidRPr="00636389" w:rsidRDefault="00E80C97" w:rsidP="00E80C97">
            <w:pPr>
              <w:jc w:val="center"/>
              <w:rPr>
                <w:sz w:val="20"/>
              </w:rPr>
            </w:pPr>
          </w:p>
        </w:tc>
      </w:tr>
      <w:tr w:rsidR="00636389" w:rsidRPr="00636389" w14:paraId="6985F598"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C020AD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5665B4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C9959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A7C2B3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8932F7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19057D3" w14:textId="77777777" w:rsidR="00E80C97" w:rsidRPr="00636389" w:rsidRDefault="00E80C97" w:rsidP="00E80C97">
            <w:pPr>
              <w:jc w:val="center"/>
              <w:rPr>
                <w:sz w:val="20"/>
              </w:rPr>
            </w:pPr>
          </w:p>
        </w:tc>
      </w:tr>
      <w:tr w:rsidR="00636389" w:rsidRPr="00636389" w14:paraId="51852493"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32BAE0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DC0D66E" w14:textId="77777777" w:rsidR="00E80C97" w:rsidRPr="00636389" w:rsidRDefault="00E80C97" w:rsidP="00E80C97">
            <w:pPr>
              <w:jc w:val="center"/>
              <w:rPr>
                <w:b/>
                <w:bCs/>
                <w:sz w:val="20"/>
                <w:u w:val="single"/>
              </w:rPr>
            </w:pPr>
            <w:r w:rsidRPr="00636389">
              <w:rPr>
                <w:b/>
                <w:bCs/>
                <w:sz w:val="20"/>
                <w:u w:val="single"/>
              </w:rPr>
              <w:t>Saco de Lixo 100 Litros</w:t>
            </w:r>
            <w:r w:rsidRPr="00636389">
              <w:rPr>
                <w:b/>
                <w:bCs/>
                <w:sz w:val="20"/>
              </w:rPr>
              <w:t>,</w:t>
            </w:r>
            <w:r w:rsidRPr="00636389">
              <w:rPr>
                <w:sz w:val="20"/>
              </w:rPr>
              <w:t xml:space="preserve"> plástico polietileno alta densidade, preto, 75 x 105 cm, espessura: 0,10mm, peça única, suporta até </w:t>
            </w:r>
            <w:proofErr w:type="gramStart"/>
            <w:r w:rsidRPr="00636389">
              <w:rPr>
                <w:sz w:val="20"/>
              </w:rPr>
              <w:t>20kg</w:t>
            </w:r>
            <w:proofErr w:type="gramEnd"/>
            <w:r w:rsidRPr="00636389">
              <w:rPr>
                <w:sz w:val="20"/>
              </w:rPr>
              <w:t>, identificado, etiquetado,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EF0C27" w14:textId="77777777" w:rsidR="00E80C97" w:rsidRPr="00636389" w:rsidRDefault="00E80C97" w:rsidP="00E80C97">
            <w:pPr>
              <w:jc w:val="center"/>
              <w:rPr>
                <w:sz w:val="20"/>
              </w:rPr>
            </w:pPr>
            <w:r w:rsidRPr="00636389">
              <w:rPr>
                <w:sz w:val="20"/>
              </w:rPr>
              <w:t>Emb. com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2B23E55" w14:textId="77777777" w:rsidR="00E80C97" w:rsidRPr="00636389" w:rsidRDefault="00E80C97" w:rsidP="00E80C97">
            <w:pPr>
              <w:jc w:val="center"/>
              <w:rPr>
                <w:sz w:val="20"/>
              </w:rPr>
            </w:pPr>
            <w:r w:rsidRPr="00636389">
              <w:rPr>
                <w:sz w:val="20"/>
              </w:rPr>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B0E40FB" w14:textId="0A23509F"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CDFD1ED" w14:textId="77777777" w:rsidR="00E80C97" w:rsidRPr="00636389" w:rsidRDefault="00E80C97" w:rsidP="00E80C97">
            <w:pPr>
              <w:jc w:val="center"/>
              <w:rPr>
                <w:sz w:val="20"/>
              </w:rPr>
            </w:pPr>
          </w:p>
        </w:tc>
      </w:tr>
      <w:tr w:rsidR="00636389" w:rsidRPr="00636389" w14:paraId="7B4661D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BD8ED1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C0BCB4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B82CA8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3A12F9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9AB2EF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7365ACD" w14:textId="07D89405" w:rsidR="00E80C97" w:rsidRPr="00636389" w:rsidRDefault="00E80C97" w:rsidP="00E80C97">
            <w:pPr>
              <w:jc w:val="center"/>
              <w:rPr>
                <w:sz w:val="20"/>
              </w:rPr>
            </w:pPr>
          </w:p>
        </w:tc>
      </w:tr>
      <w:tr w:rsidR="00636389" w:rsidRPr="00636389" w14:paraId="67639EB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6240FD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081188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97CAD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14C757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D4413C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7B78B30" w14:textId="77777777" w:rsidR="00E80C97" w:rsidRPr="00636389" w:rsidRDefault="00E80C97" w:rsidP="00E80C97">
            <w:pPr>
              <w:jc w:val="center"/>
              <w:rPr>
                <w:sz w:val="20"/>
              </w:rPr>
            </w:pPr>
          </w:p>
        </w:tc>
      </w:tr>
      <w:tr w:rsidR="00636389" w:rsidRPr="00636389" w14:paraId="04CC58C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3CD542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72275C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00CEE7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B262F2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2EB4A2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787837E" w14:textId="77777777" w:rsidR="00E80C97" w:rsidRPr="00636389" w:rsidRDefault="00E80C97" w:rsidP="00E80C97">
            <w:pPr>
              <w:jc w:val="center"/>
              <w:rPr>
                <w:sz w:val="20"/>
              </w:rPr>
            </w:pPr>
          </w:p>
        </w:tc>
      </w:tr>
      <w:tr w:rsidR="00636389" w:rsidRPr="00636389" w14:paraId="514F6B62" w14:textId="77777777" w:rsidTr="00E80C97">
        <w:trPr>
          <w:trHeight w:val="10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E75D81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9F03E2D" w14:textId="77777777" w:rsidR="00E80C97" w:rsidRPr="00636389" w:rsidRDefault="00E80C97" w:rsidP="00E80C97">
            <w:pPr>
              <w:jc w:val="center"/>
              <w:rPr>
                <w:b/>
                <w:bCs/>
                <w:sz w:val="20"/>
                <w:u w:val="single"/>
              </w:rPr>
            </w:pPr>
            <w:r w:rsidRPr="00636389">
              <w:rPr>
                <w:b/>
                <w:bCs/>
                <w:sz w:val="20"/>
                <w:u w:val="single"/>
              </w:rPr>
              <w:t>Saco de Lixo 100 litros</w:t>
            </w:r>
            <w:r w:rsidRPr="00636389">
              <w:rPr>
                <w:sz w:val="20"/>
              </w:rPr>
              <w:t xml:space="preserve">, material: polietileno, cor: preta, capacidade: aplicação: coleta de lixo, características adicionais: opaco, </w:t>
            </w:r>
            <w:proofErr w:type="gramStart"/>
            <w:r w:rsidRPr="00636389">
              <w:rPr>
                <w:sz w:val="20"/>
              </w:rPr>
              <w:t>super resistente</w:t>
            </w:r>
            <w:proofErr w:type="gramEnd"/>
            <w:r w:rsidRPr="00636389">
              <w:rPr>
                <w:sz w:val="20"/>
              </w:rPr>
              <w:t>, tamanho: 90 X 90cm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314C" w14:textId="77777777" w:rsidR="00E80C97" w:rsidRPr="00636389" w:rsidRDefault="00E80C97" w:rsidP="00E80C97">
            <w:pPr>
              <w:jc w:val="center"/>
              <w:rPr>
                <w:sz w:val="20"/>
              </w:rPr>
            </w:pPr>
            <w:r w:rsidRPr="00636389">
              <w:rPr>
                <w:sz w:val="20"/>
              </w:rPr>
              <w:t>Emb.</w:t>
            </w:r>
            <w:proofErr w:type="gramStart"/>
            <w:r w:rsidRPr="00636389">
              <w:rPr>
                <w:sz w:val="20"/>
              </w:rPr>
              <w:t xml:space="preserve">  </w:t>
            </w:r>
            <w:proofErr w:type="gramEnd"/>
            <w:r w:rsidRPr="00636389">
              <w:rPr>
                <w:sz w:val="20"/>
              </w:rPr>
              <w:t>c/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05E848" w14:textId="77777777" w:rsidR="00E80C97" w:rsidRPr="00636389" w:rsidRDefault="00E80C97" w:rsidP="00E80C97">
            <w:pPr>
              <w:jc w:val="center"/>
              <w:rPr>
                <w:sz w:val="20"/>
              </w:rPr>
            </w:pPr>
            <w:r w:rsidRPr="00636389">
              <w:rPr>
                <w:sz w:val="20"/>
              </w:rPr>
              <w:t>1000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FACEA6D" w14:textId="683A8B78"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7AA0A05" w14:textId="1AB33665" w:rsidR="00E80C97" w:rsidRPr="00636389" w:rsidRDefault="00E80C97" w:rsidP="00E80C97">
            <w:pPr>
              <w:jc w:val="center"/>
              <w:rPr>
                <w:sz w:val="20"/>
              </w:rPr>
            </w:pPr>
          </w:p>
        </w:tc>
      </w:tr>
      <w:tr w:rsidR="00636389" w:rsidRPr="00636389" w14:paraId="081BE0F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ED77B5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BA2E82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3B0373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A4240A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AB6DEB9"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48B1E73" w14:textId="77777777" w:rsidR="00E80C97" w:rsidRPr="00636389" w:rsidRDefault="00E80C97" w:rsidP="00E80C97">
            <w:pPr>
              <w:jc w:val="center"/>
              <w:rPr>
                <w:sz w:val="20"/>
              </w:rPr>
            </w:pPr>
          </w:p>
        </w:tc>
      </w:tr>
      <w:tr w:rsidR="00636389" w:rsidRPr="00636389" w14:paraId="62151ABD"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0915C1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538780DA" w14:textId="77777777" w:rsidR="00E80C97" w:rsidRPr="00636389" w:rsidRDefault="00E80C97" w:rsidP="00E80C97">
            <w:pPr>
              <w:jc w:val="center"/>
              <w:rPr>
                <w:b/>
                <w:bCs/>
                <w:sz w:val="20"/>
                <w:u w:val="single"/>
              </w:rPr>
            </w:pPr>
            <w:r w:rsidRPr="00636389">
              <w:rPr>
                <w:b/>
                <w:bCs/>
                <w:sz w:val="20"/>
                <w:u w:val="single"/>
              </w:rPr>
              <w:t>Saco de Lixo 100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0670D81" w14:textId="77777777" w:rsidR="00E80C97" w:rsidRPr="00636389" w:rsidRDefault="00E80C97" w:rsidP="00E80C97">
            <w:pPr>
              <w:jc w:val="center"/>
              <w:rPr>
                <w:sz w:val="20"/>
              </w:rPr>
            </w:pPr>
            <w:r w:rsidRPr="00636389">
              <w:rPr>
                <w:sz w:val="20"/>
              </w:rPr>
              <w:t>Pacote com 10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C7DCD53"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613AE395" w14:textId="4E1D25A2"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2B39C3B1" w14:textId="29055F13" w:rsidR="00E80C97" w:rsidRPr="00636389" w:rsidRDefault="00E80C97" w:rsidP="00E80C97">
            <w:pPr>
              <w:jc w:val="center"/>
              <w:rPr>
                <w:sz w:val="20"/>
              </w:rPr>
            </w:pPr>
          </w:p>
        </w:tc>
      </w:tr>
      <w:tr w:rsidR="00636389" w:rsidRPr="00636389" w14:paraId="277CCD81"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EAFC2C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17CFA795" w14:textId="77777777" w:rsidR="00E80C97" w:rsidRPr="00636389" w:rsidRDefault="00E80C97" w:rsidP="00E80C97">
            <w:pPr>
              <w:jc w:val="center"/>
              <w:rPr>
                <w:b/>
                <w:bCs/>
                <w:sz w:val="20"/>
                <w:u w:val="single"/>
              </w:rPr>
            </w:pPr>
            <w:r w:rsidRPr="00636389">
              <w:rPr>
                <w:b/>
                <w:bCs/>
                <w:sz w:val="20"/>
                <w:u w:val="single"/>
              </w:rPr>
              <w:t>Saco de Lixo 100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45CB275" w14:textId="77777777" w:rsidR="00E80C97" w:rsidRPr="00636389" w:rsidRDefault="00E80C97" w:rsidP="00E80C97">
            <w:pPr>
              <w:jc w:val="center"/>
              <w:rPr>
                <w:sz w:val="20"/>
              </w:rPr>
            </w:pPr>
            <w:r w:rsidRPr="00636389">
              <w:rPr>
                <w:sz w:val="20"/>
              </w:rPr>
              <w:t>Rolo com 100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336F63D" w14:textId="77777777" w:rsidR="00E80C97" w:rsidRPr="00636389" w:rsidRDefault="00E80C97" w:rsidP="00E80C97">
            <w:pPr>
              <w:jc w:val="center"/>
              <w:rPr>
                <w:sz w:val="20"/>
              </w:rPr>
            </w:pPr>
            <w:r w:rsidRPr="00636389">
              <w:rPr>
                <w:sz w:val="20"/>
              </w:rPr>
              <w:t>500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2E9163CB" w14:textId="6D10168F"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AAE3039" w14:textId="4F398780" w:rsidR="00E80C97" w:rsidRPr="00636389" w:rsidRDefault="00E80C97" w:rsidP="00E80C97">
            <w:pPr>
              <w:jc w:val="center"/>
              <w:rPr>
                <w:sz w:val="20"/>
              </w:rPr>
            </w:pPr>
          </w:p>
        </w:tc>
      </w:tr>
      <w:tr w:rsidR="00636389" w:rsidRPr="00636389" w14:paraId="45A4297D"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9E49CAF"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25BE913" w14:textId="77777777" w:rsidR="00E80C97" w:rsidRPr="00636389" w:rsidRDefault="00E80C97" w:rsidP="00E80C97">
            <w:pPr>
              <w:jc w:val="center"/>
              <w:rPr>
                <w:b/>
                <w:bCs/>
                <w:sz w:val="20"/>
                <w:u w:val="single"/>
              </w:rPr>
            </w:pPr>
            <w:r w:rsidRPr="00636389">
              <w:rPr>
                <w:b/>
                <w:bCs/>
                <w:sz w:val="20"/>
                <w:u w:val="single"/>
              </w:rPr>
              <w:t>Saco plástico</w:t>
            </w:r>
            <w:r w:rsidRPr="00636389">
              <w:rPr>
                <w:b/>
                <w:bCs/>
                <w:sz w:val="20"/>
              </w:rPr>
              <w:t xml:space="preserve">, </w:t>
            </w:r>
            <w:r w:rsidRPr="00636389">
              <w:rPr>
                <w:sz w:val="20"/>
              </w:rPr>
              <w:t>incolor, 300mm x 200mm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094F5A" w14:textId="77777777" w:rsidR="00E80C97" w:rsidRPr="00636389" w:rsidRDefault="00E80C97" w:rsidP="00E80C97">
            <w:pPr>
              <w:jc w:val="center"/>
              <w:rPr>
                <w:sz w:val="20"/>
              </w:rPr>
            </w:pPr>
            <w:r w:rsidRPr="00636389">
              <w:rPr>
                <w:sz w:val="20"/>
              </w:rPr>
              <w:t>Pacote com 100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35F42F"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3E5634C" w14:textId="7C77C08D"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21F4B9A" w14:textId="1D3E5CB8" w:rsidR="00E80C97" w:rsidRPr="00636389" w:rsidRDefault="00E80C97" w:rsidP="00E80C97">
            <w:pPr>
              <w:jc w:val="center"/>
              <w:rPr>
                <w:sz w:val="20"/>
              </w:rPr>
            </w:pPr>
          </w:p>
        </w:tc>
      </w:tr>
      <w:tr w:rsidR="00636389" w:rsidRPr="00636389" w14:paraId="6908285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5D8726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BA8E88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9EC5A9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B5CB98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F47873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61AB115" w14:textId="77777777" w:rsidR="00E80C97" w:rsidRPr="00636389" w:rsidRDefault="00E80C97" w:rsidP="00E80C97">
            <w:pPr>
              <w:jc w:val="center"/>
              <w:rPr>
                <w:sz w:val="20"/>
              </w:rPr>
            </w:pPr>
          </w:p>
        </w:tc>
      </w:tr>
      <w:tr w:rsidR="00636389" w:rsidRPr="00636389" w14:paraId="2E54BDAF"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900E79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2C1CFCB" w14:textId="77777777" w:rsidR="00E80C97" w:rsidRPr="00636389" w:rsidRDefault="00E80C97" w:rsidP="00E80C97">
            <w:pPr>
              <w:jc w:val="center"/>
              <w:rPr>
                <w:b/>
                <w:bCs/>
                <w:sz w:val="20"/>
                <w:u w:val="single"/>
              </w:rPr>
            </w:pPr>
            <w:r w:rsidRPr="00636389">
              <w:rPr>
                <w:b/>
                <w:bCs/>
                <w:sz w:val="20"/>
                <w:u w:val="single"/>
              </w:rPr>
              <w:t>Saco plástico</w:t>
            </w:r>
            <w:r w:rsidRPr="00636389">
              <w:rPr>
                <w:b/>
                <w:bCs/>
                <w:sz w:val="20"/>
              </w:rPr>
              <w:t xml:space="preserve">, </w:t>
            </w:r>
            <w:r w:rsidRPr="00636389">
              <w:rPr>
                <w:sz w:val="20"/>
              </w:rPr>
              <w:t>incolor, 590mm x 430mm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4D7849" w14:textId="77777777" w:rsidR="00E80C97" w:rsidRPr="00636389" w:rsidRDefault="00E80C97" w:rsidP="00E80C97">
            <w:pPr>
              <w:jc w:val="center"/>
              <w:rPr>
                <w:sz w:val="20"/>
              </w:rPr>
            </w:pPr>
            <w:r w:rsidRPr="00636389">
              <w:rPr>
                <w:sz w:val="20"/>
              </w:rPr>
              <w:t>Pacote com 50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0C64AE" w14:textId="77777777" w:rsidR="00E80C97" w:rsidRPr="00636389" w:rsidRDefault="00E80C97" w:rsidP="00E80C97">
            <w:pPr>
              <w:jc w:val="center"/>
              <w:rPr>
                <w:sz w:val="20"/>
              </w:rPr>
            </w:pPr>
            <w:r w:rsidRPr="00636389">
              <w:rPr>
                <w:sz w:val="20"/>
              </w:rPr>
              <w:t>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17F5116" w14:textId="6BE6B07B"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C5685B8" w14:textId="1922ECE4" w:rsidR="00E80C97" w:rsidRPr="00636389" w:rsidRDefault="00E80C97" w:rsidP="00E80C97">
            <w:pPr>
              <w:jc w:val="center"/>
              <w:rPr>
                <w:sz w:val="20"/>
              </w:rPr>
            </w:pPr>
          </w:p>
        </w:tc>
      </w:tr>
      <w:tr w:rsidR="00636389" w:rsidRPr="00636389" w14:paraId="1A33331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3FDB440"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6F8AE4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D42A80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134939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90E141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C259E36" w14:textId="77777777" w:rsidR="00E80C97" w:rsidRPr="00636389" w:rsidRDefault="00E80C97" w:rsidP="00E80C97">
            <w:pPr>
              <w:jc w:val="center"/>
              <w:rPr>
                <w:sz w:val="20"/>
              </w:rPr>
            </w:pPr>
          </w:p>
        </w:tc>
      </w:tr>
      <w:tr w:rsidR="00636389" w:rsidRPr="00636389" w14:paraId="34E06123"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93CD3E6"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D99FBC3" w14:textId="77777777" w:rsidR="00E80C97" w:rsidRPr="00636389" w:rsidRDefault="00E80C97" w:rsidP="00E80C97">
            <w:pPr>
              <w:jc w:val="center"/>
              <w:rPr>
                <w:b/>
                <w:bCs/>
                <w:sz w:val="20"/>
                <w:u w:val="single"/>
              </w:rPr>
            </w:pPr>
            <w:r w:rsidRPr="00636389">
              <w:rPr>
                <w:b/>
                <w:bCs/>
                <w:sz w:val="20"/>
                <w:u w:val="single"/>
              </w:rPr>
              <w:t>Saponáceo</w:t>
            </w:r>
            <w:r w:rsidRPr="00636389">
              <w:rPr>
                <w:b/>
                <w:bCs/>
                <w:sz w:val="20"/>
              </w:rPr>
              <w:t>.</w:t>
            </w:r>
            <w:r w:rsidRPr="00636389">
              <w:rPr>
                <w:sz w:val="20"/>
              </w:rPr>
              <w:t xml:space="preserve"> Componente ativo: limear alquil, benzeno de sódio; coadjuvantes, expessantes, alcoolizantes, fragrância e água. Com dados de identificação e marca do fabricante.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5C668B" w14:textId="77777777" w:rsidR="00E80C97" w:rsidRPr="00636389" w:rsidRDefault="00E80C97" w:rsidP="00E80C97">
            <w:pPr>
              <w:jc w:val="center"/>
              <w:rPr>
                <w:sz w:val="20"/>
              </w:rPr>
            </w:pPr>
            <w:r w:rsidRPr="00636389">
              <w:rPr>
                <w:sz w:val="20"/>
              </w:rPr>
              <w:t>Caixa c/ 12 und. 300 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D6C254" w14:textId="77777777" w:rsidR="00E80C97" w:rsidRPr="00636389" w:rsidRDefault="00E80C97" w:rsidP="00E80C97">
            <w:pPr>
              <w:jc w:val="center"/>
              <w:rPr>
                <w:sz w:val="20"/>
              </w:rPr>
            </w:pPr>
          </w:p>
          <w:p w14:paraId="4FE9F691" w14:textId="77777777" w:rsidR="00E80C97" w:rsidRPr="00636389" w:rsidRDefault="00E80C97" w:rsidP="00E80C97">
            <w:pPr>
              <w:jc w:val="center"/>
              <w:rPr>
                <w:sz w:val="20"/>
              </w:rPr>
            </w:pPr>
            <w:r w:rsidRPr="00636389">
              <w:rPr>
                <w:sz w:val="20"/>
              </w:rPr>
              <w:t>45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E3D2981" w14:textId="756BB9E6"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B6DF86E" w14:textId="0C0D4DBB" w:rsidR="00E80C97" w:rsidRPr="00636389" w:rsidRDefault="00E80C97" w:rsidP="00E80C97">
            <w:pPr>
              <w:jc w:val="center"/>
              <w:rPr>
                <w:sz w:val="20"/>
              </w:rPr>
            </w:pPr>
          </w:p>
        </w:tc>
      </w:tr>
      <w:tr w:rsidR="00636389" w:rsidRPr="00636389" w14:paraId="20624A38"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EFB590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92344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ED965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FAD40B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497FC9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5C27729" w14:textId="77777777" w:rsidR="00E80C97" w:rsidRPr="00636389" w:rsidRDefault="00E80C97" w:rsidP="00E80C97">
            <w:pPr>
              <w:jc w:val="center"/>
              <w:rPr>
                <w:sz w:val="20"/>
              </w:rPr>
            </w:pPr>
          </w:p>
        </w:tc>
      </w:tr>
      <w:tr w:rsidR="00636389" w:rsidRPr="00636389" w14:paraId="53EC402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5C6168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B5AAD6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0BC28F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D7C0A3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AA1615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C20DDDD" w14:textId="77777777" w:rsidR="00E80C97" w:rsidRPr="00636389" w:rsidRDefault="00E80C97" w:rsidP="00E80C97">
            <w:pPr>
              <w:jc w:val="center"/>
              <w:rPr>
                <w:sz w:val="20"/>
              </w:rPr>
            </w:pPr>
          </w:p>
        </w:tc>
      </w:tr>
      <w:tr w:rsidR="00636389" w:rsidRPr="00636389" w14:paraId="049E9D0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965DBFB"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3B4EE6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F2B6E9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03E6A0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57659D9"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861A25C" w14:textId="77777777" w:rsidR="00E80C97" w:rsidRPr="00636389" w:rsidRDefault="00E80C97" w:rsidP="00E80C97">
            <w:pPr>
              <w:jc w:val="center"/>
              <w:rPr>
                <w:sz w:val="20"/>
              </w:rPr>
            </w:pPr>
          </w:p>
        </w:tc>
      </w:tr>
      <w:tr w:rsidR="00636389" w:rsidRPr="00636389" w14:paraId="520E884C"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3FB0E2D"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5BBF1E" w14:textId="77777777" w:rsidR="00E80C97" w:rsidRPr="00636389" w:rsidRDefault="00E80C97" w:rsidP="00E80C97">
            <w:pPr>
              <w:jc w:val="center"/>
              <w:rPr>
                <w:b/>
                <w:bCs/>
                <w:sz w:val="20"/>
                <w:u w:val="single"/>
              </w:rPr>
            </w:pPr>
            <w:r w:rsidRPr="00636389">
              <w:rPr>
                <w:b/>
                <w:bCs/>
                <w:sz w:val="20"/>
                <w:u w:val="single"/>
              </w:rPr>
              <w:t>Shampoo infantil</w:t>
            </w:r>
            <w:r w:rsidRPr="00636389">
              <w:rPr>
                <w:sz w:val="20"/>
              </w:rPr>
              <w:t xml:space="preserve"> neutro.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BFDBE2" w14:textId="77777777" w:rsidR="00E80C97" w:rsidRPr="00636389" w:rsidRDefault="00E80C97" w:rsidP="00E80C97">
            <w:pPr>
              <w:jc w:val="center"/>
              <w:rPr>
                <w:sz w:val="20"/>
              </w:rPr>
            </w:pPr>
            <w:r w:rsidRPr="00636389">
              <w:rPr>
                <w:sz w:val="20"/>
              </w:rPr>
              <w:t>Frasco 500 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633BDA" w14:textId="77777777" w:rsidR="00E80C97" w:rsidRPr="00636389" w:rsidRDefault="00E80C97" w:rsidP="00E80C97">
            <w:pPr>
              <w:jc w:val="center"/>
              <w:rPr>
                <w:sz w:val="20"/>
              </w:rPr>
            </w:pPr>
            <w:r w:rsidRPr="00636389">
              <w:rPr>
                <w:sz w:val="20"/>
              </w:rPr>
              <w:t>400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7FBF05E" w14:textId="40C7AAE2"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740F547" w14:textId="77777777" w:rsidR="00E80C97" w:rsidRPr="00636389" w:rsidRDefault="00E80C97" w:rsidP="00E80C97">
            <w:pPr>
              <w:jc w:val="center"/>
              <w:rPr>
                <w:sz w:val="20"/>
              </w:rPr>
            </w:pPr>
          </w:p>
        </w:tc>
      </w:tr>
      <w:tr w:rsidR="00636389" w:rsidRPr="00636389" w14:paraId="241AB1C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28FADD8"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D0CEFF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5EAEE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F69658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969DFE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DBFD9FD" w14:textId="46F38388" w:rsidR="00E80C97" w:rsidRPr="00636389" w:rsidRDefault="00E80C97" w:rsidP="00E80C97">
            <w:pPr>
              <w:jc w:val="center"/>
              <w:rPr>
                <w:sz w:val="20"/>
              </w:rPr>
            </w:pPr>
          </w:p>
        </w:tc>
      </w:tr>
      <w:tr w:rsidR="00636389" w:rsidRPr="00636389" w14:paraId="13B5917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F22E43A"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89A631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D8DB1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B5940B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A13A98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F5AA696" w14:textId="77777777" w:rsidR="00E80C97" w:rsidRPr="00636389" w:rsidRDefault="00E80C97" w:rsidP="00E80C97">
            <w:pPr>
              <w:jc w:val="center"/>
              <w:rPr>
                <w:sz w:val="20"/>
              </w:rPr>
            </w:pPr>
          </w:p>
        </w:tc>
      </w:tr>
      <w:tr w:rsidR="00636389" w:rsidRPr="00636389" w14:paraId="555F89E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79AA5A6"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2D1B137" w14:textId="77777777" w:rsidR="00E80C97" w:rsidRPr="00636389" w:rsidRDefault="00E80C97" w:rsidP="00E80C97">
            <w:pPr>
              <w:jc w:val="center"/>
              <w:rPr>
                <w:b/>
                <w:bCs/>
                <w:sz w:val="20"/>
                <w:u w:val="single"/>
              </w:rPr>
            </w:pPr>
            <w:r w:rsidRPr="00636389">
              <w:rPr>
                <w:b/>
                <w:bCs/>
                <w:sz w:val="20"/>
                <w:u w:val="single"/>
              </w:rPr>
              <w:t>Shampoo</w:t>
            </w:r>
            <w:r w:rsidRPr="00636389">
              <w:rPr>
                <w:b/>
                <w:bCs/>
                <w:sz w:val="20"/>
              </w:rPr>
              <w:t xml:space="preserve"> </w:t>
            </w:r>
            <w:r w:rsidRPr="00636389">
              <w:rPr>
                <w:sz w:val="20"/>
              </w:rPr>
              <w:t>para cabelos normais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18851A4" w14:textId="77777777" w:rsidR="00E80C97" w:rsidRPr="00636389" w:rsidRDefault="00E80C97" w:rsidP="00E80C97">
            <w:pPr>
              <w:jc w:val="center"/>
              <w:rPr>
                <w:sz w:val="20"/>
              </w:rPr>
            </w:pPr>
            <w:r w:rsidRPr="00636389">
              <w:rPr>
                <w:sz w:val="20"/>
              </w:rPr>
              <w:t>Frasco 400ml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5B0BF11" w14:textId="77777777" w:rsidR="00E80C97" w:rsidRPr="00636389" w:rsidRDefault="00E80C97" w:rsidP="00E80C97">
            <w:pPr>
              <w:jc w:val="center"/>
              <w:rPr>
                <w:sz w:val="20"/>
              </w:rPr>
            </w:pPr>
            <w:r w:rsidRPr="00636389">
              <w:rPr>
                <w:sz w:val="20"/>
              </w:rPr>
              <w:t>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89EDBBF" w14:textId="0709D3AC"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1611B43" w14:textId="77777777" w:rsidR="00E80C97" w:rsidRPr="00636389" w:rsidRDefault="00E80C97" w:rsidP="00E80C97">
            <w:pPr>
              <w:jc w:val="center"/>
              <w:rPr>
                <w:sz w:val="20"/>
              </w:rPr>
            </w:pPr>
          </w:p>
        </w:tc>
      </w:tr>
      <w:tr w:rsidR="00636389" w:rsidRPr="00636389" w14:paraId="4CCA59D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D39E4A4"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105483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2B10BC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1D8CE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1B49D2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8FD69A3" w14:textId="1F0A2A1B" w:rsidR="00E80C97" w:rsidRPr="00636389" w:rsidRDefault="00E80C97" w:rsidP="00E80C97">
            <w:pPr>
              <w:jc w:val="center"/>
              <w:rPr>
                <w:sz w:val="20"/>
              </w:rPr>
            </w:pPr>
          </w:p>
        </w:tc>
      </w:tr>
      <w:tr w:rsidR="00636389" w:rsidRPr="00636389" w14:paraId="2302383E" w14:textId="77777777" w:rsidTr="00E80C97">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9E5A630" w14:textId="77777777" w:rsidR="00E80C97" w:rsidRPr="00636389" w:rsidRDefault="00E80C97" w:rsidP="00E80C97">
            <w:pPr>
              <w:pStyle w:val="PargrafodaLista"/>
              <w:numPr>
                <w:ilvl w:val="0"/>
                <w:numId w:val="23"/>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A25366F" w14:textId="77777777" w:rsidR="00E80C97" w:rsidRPr="00636389" w:rsidRDefault="00E80C97" w:rsidP="00E80C97">
            <w:pPr>
              <w:jc w:val="center"/>
              <w:rPr>
                <w:b/>
                <w:bCs/>
                <w:sz w:val="20"/>
                <w:u w:val="single"/>
              </w:rPr>
            </w:pPr>
            <w:r w:rsidRPr="00636389">
              <w:rPr>
                <w:b/>
                <w:bCs/>
                <w:sz w:val="20"/>
                <w:u w:val="single"/>
              </w:rPr>
              <w:t>Toalha de papel</w:t>
            </w:r>
            <w:r w:rsidRPr="00636389">
              <w:rPr>
                <w:sz w:val="20"/>
              </w:rPr>
              <w:t xml:space="preserve">, material: 100% fibras celulósicas, tipo folha: dupla picotada, comprimento: 22 cm aprox. largura: 20 cm aprox., cor: </w:t>
            </w:r>
            <w:r w:rsidRPr="00636389">
              <w:rPr>
                <w:sz w:val="20"/>
              </w:rPr>
              <w:lastRenderedPageBreak/>
              <w:t>branca, características adicionais: gofrado.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A6269B" w14:textId="77777777" w:rsidR="00E80C97" w:rsidRPr="00636389" w:rsidRDefault="00E80C97" w:rsidP="00E80C97">
            <w:pPr>
              <w:jc w:val="center"/>
              <w:rPr>
                <w:sz w:val="20"/>
              </w:rPr>
            </w:pPr>
            <w:r w:rsidRPr="00636389">
              <w:rPr>
                <w:sz w:val="20"/>
              </w:rPr>
              <w:lastRenderedPageBreak/>
              <w:t>Bobinas de 60 folhas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23B976" w14:textId="77777777" w:rsidR="00E80C97" w:rsidRPr="00636389" w:rsidRDefault="00E80C97" w:rsidP="00E80C97">
            <w:pPr>
              <w:jc w:val="center"/>
              <w:rPr>
                <w:sz w:val="20"/>
              </w:rPr>
            </w:pPr>
            <w:r w:rsidRPr="00636389">
              <w:rPr>
                <w:sz w:val="20"/>
              </w:rPr>
              <w:t>9120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28EC3B3" w14:textId="63FDFF42"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9F69015" w14:textId="77777777" w:rsidR="00E80C97" w:rsidRPr="00636389" w:rsidRDefault="00E80C97" w:rsidP="00E80C97">
            <w:pPr>
              <w:jc w:val="center"/>
              <w:rPr>
                <w:sz w:val="20"/>
              </w:rPr>
            </w:pPr>
          </w:p>
        </w:tc>
      </w:tr>
      <w:tr w:rsidR="00636389" w:rsidRPr="00636389" w14:paraId="6CF1BDF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734685C"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944FF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4CD6A1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6BAB4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896A22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5D87AF4" w14:textId="223682AF" w:rsidR="00E80C97" w:rsidRPr="00636389" w:rsidRDefault="00E80C97" w:rsidP="00E80C97">
            <w:pPr>
              <w:jc w:val="center"/>
              <w:rPr>
                <w:sz w:val="20"/>
              </w:rPr>
            </w:pPr>
          </w:p>
        </w:tc>
      </w:tr>
      <w:tr w:rsidR="00636389" w:rsidRPr="00636389" w14:paraId="480D412D" w14:textId="77777777" w:rsidTr="00E80C97">
        <w:trPr>
          <w:trHeight w:val="825"/>
          <w:jc w:val="center"/>
        </w:trPr>
        <w:tc>
          <w:tcPr>
            <w:tcW w:w="699" w:type="dxa"/>
            <w:vMerge/>
            <w:tcBorders>
              <w:top w:val="nil"/>
              <w:left w:val="single" w:sz="8" w:space="0" w:color="auto"/>
              <w:bottom w:val="single" w:sz="8" w:space="0" w:color="000000"/>
              <w:right w:val="single" w:sz="8" w:space="0" w:color="auto"/>
            </w:tcBorders>
            <w:vAlign w:val="center"/>
          </w:tcPr>
          <w:p w14:paraId="111209C6" w14:textId="77777777" w:rsidR="00E80C97" w:rsidRPr="00636389" w:rsidRDefault="00E80C97" w:rsidP="00E80C97">
            <w:pPr>
              <w:pStyle w:val="PargrafodaLista"/>
              <w:numPr>
                <w:ilvl w:val="0"/>
                <w:numId w:val="23"/>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C0D9E6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18305C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A82536E"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4C7612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FE6E5DE" w14:textId="77777777" w:rsidR="00E80C97" w:rsidRPr="00636389" w:rsidRDefault="00E80C97" w:rsidP="00E80C97">
            <w:pPr>
              <w:jc w:val="center"/>
              <w:rPr>
                <w:sz w:val="20"/>
              </w:rPr>
            </w:pPr>
          </w:p>
        </w:tc>
      </w:tr>
      <w:tr w:rsidR="00636389" w:rsidRPr="00636389" w14:paraId="215D4159" w14:textId="77777777" w:rsidTr="00E80C97">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F8A38C9"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4B13DE7" w14:textId="77777777" w:rsidR="00E80C97" w:rsidRPr="00636389" w:rsidRDefault="00E80C97" w:rsidP="00E80C97">
            <w:pPr>
              <w:jc w:val="center"/>
              <w:rPr>
                <w:b/>
                <w:bCs/>
                <w:sz w:val="20"/>
                <w:u w:val="single"/>
              </w:rPr>
            </w:pPr>
            <w:r w:rsidRPr="00636389">
              <w:rPr>
                <w:b/>
                <w:bCs/>
                <w:sz w:val="20"/>
                <w:u w:val="single"/>
              </w:rPr>
              <w:t>Toalha de papel</w:t>
            </w:r>
            <w:r w:rsidRPr="00636389">
              <w:rPr>
                <w:sz w:val="20"/>
              </w:rPr>
              <w:t>, material: 100% celulose virgem, comprimento: 200 m, largura: 20 cm, cor: branca, características adicionais: macio e absorvente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A09A51" w14:textId="77777777" w:rsidR="00E80C97" w:rsidRPr="00636389" w:rsidRDefault="00E80C97" w:rsidP="00E80C97">
            <w:pPr>
              <w:jc w:val="center"/>
              <w:rPr>
                <w:sz w:val="20"/>
              </w:rPr>
            </w:pPr>
            <w:r w:rsidRPr="00636389">
              <w:rPr>
                <w:sz w:val="20"/>
              </w:rPr>
              <w:t>Pacotes com 2.400 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24CCF45" w14:textId="77777777" w:rsidR="00E80C97" w:rsidRPr="00636389" w:rsidRDefault="00E80C97" w:rsidP="00E80C97">
            <w:pPr>
              <w:jc w:val="center"/>
              <w:rPr>
                <w:sz w:val="20"/>
              </w:rPr>
            </w:pPr>
            <w:r w:rsidRPr="00636389">
              <w:rPr>
                <w:sz w:val="20"/>
              </w:rPr>
              <w:t>30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7B86C9A" w14:textId="20404925"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92AFDF4" w14:textId="77777777" w:rsidR="00E80C97" w:rsidRPr="00636389" w:rsidRDefault="00E80C97" w:rsidP="00E80C97">
            <w:pPr>
              <w:jc w:val="center"/>
              <w:rPr>
                <w:sz w:val="20"/>
              </w:rPr>
            </w:pPr>
          </w:p>
        </w:tc>
      </w:tr>
      <w:tr w:rsidR="00636389" w:rsidRPr="00636389" w14:paraId="5F09841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1A0C6A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FF1CDE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A7523E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AF05BD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1FF5284"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B0D79E1" w14:textId="5D42D48D" w:rsidR="00E80C97" w:rsidRPr="00636389" w:rsidRDefault="00E80C97" w:rsidP="00E80C97">
            <w:pPr>
              <w:jc w:val="center"/>
              <w:rPr>
                <w:sz w:val="20"/>
              </w:rPr>
            </w:pPr>
          </w:p>
        </w:tc>
      </w:tr>
      <w:tr w:rsidR="00636389" w:rsidRPr="00636389" w14:paraId="673A991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B1DD1B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202D4B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1A625C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E04F65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F6B9C1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E50A79A" w14:textId="77777777" w:rsidR="00E80C97" w:rsidRPr="00636389" w:rsidRDefault="00E80C97" w:rsidP="00E80C97">
            <w:pPr>
              <w:jc w:val="center"/>
              <w:rPr>
                <w:sz w:val="20"/>
              </w:rPr>
            </w:pPr>
          </w:p>
        </w:tc>
      </w:tr>
      <w:tr w:rsidR="00636389" w:rsidRPr="00636389" w14:paraId="28A93068" w14:textId="77777777" w:rsidTr="00E80C97">
        <w:trPr>
          <w:trHeight w:val="49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E0FA82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9B38F41" w14:textId="77777777" w:rsidR="00E80C97" w:rsidRPr="00636389" w:rsidRDefault="00E80C97" w:rsidP="00E80C97">
            <w:pPr>
              <w:jc w:val="center"/>
              <w:rPr>
                <w:b/>
                <w:bCs/>
                <w:sz w:val="20"/>
                <w:u w:val="single"/>
              </w:rPr>
            </w:pPr>
            <w:r w:rsidRPr="00636389">
              <w:rPr>
                <w:b/>
                <w:bCs/>
                <w:sz w:val="20"/>
                <w:u w:val="single"/>
              </w:rPr>
              <w:t>Toalha de papel</w:t>
            </w:r>
            <w:r w:rsidRPr="00636389">
              <w:rPr>
                <w:sz w:val="20"/>
              </w:rPr>
              <w:t>, material: celulose (100% fibras naturais), tipo folha: interfolha, 2 dobras, comprimento: 23 cm, largura: 20 cm, características adicionais: descartável, ref.7333, macio e absorvente, aplicação: em toaletes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8B8057" w14:textId="77777777" w:rsidR="00E80C97" w:rsidRPr="00636389" w:rsidRDefault="00E80C97" w:rsidP="00E80C97">
            <w:pPr>
              <w:jc w:val="center"/>
              <w:rPr>
                <w:sz w:val="20"/>
              </w:rPr>
            </w:pPr>
            <w:r w:rsidRPr="00636389">
              <w:rPr>
                <w:sz w:val="20"/>
              </w:rPr>
              <w:t>Pacotes com 2.400 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C74745" w14:textId="77777777" w:rsidR="00E80C97" w:rsidRPr="00636389" w:rsidRDefault="00E80C97" w:rsidP="00E80C97">
            <w:pPr>
              <w:jc w:val="center"/>
              <w:rPr>
                <w:sz w:val="20"/>
              </w:rPr>
            </w:pPr>
            <w:r w:rsidRPr="00636389">
              <w:rPr>
                <w:sz w:val="20"/>
              </w:rPr>
              <w:t>50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A060EB6" w14:textId="3E49B31D"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556F44A4" w14:textId="67E10355" w:rsidR="00E80C97" w:rsidRPr="00636389" w:rsidRDefault="00E80C97" w:rsidP="00E80C97">
            <w:pPr>
              <w:jc w:val="center"/>
              <w:rPr>
                <w:sz w:val="20"/>
              </w:rPr>
            </w:pPr>
          </w:p>
        </w:tc>
      </w:tr>
      <w:tr w:rsidR="00636389" w:rsidRPr="00636389" w14:paraId="6482C00B" w14:textId="77777777" w:rsidTr="00E80C97">
        <w:trPr>
          <w:trHeight w:val="825"/>
          <w:jc w:val="center"/>
        </w:trPr>
        <w:tc>
          <w:tcPr>
            <w:tcW w:w="699" w:type="dxa"/>
            <w:vMerge/>
            <w:tcBorders>
              <w:top w:val="nil"/>
              <w:left w:val="single" w:sz="8" w:space="0" w:color="auto"/>
              <w:bottom w:val="single" w:sz="8" w:space="0" w:color="000000"/>
              <w:right w:val="single" w:sz="8" w:space="0" w:color="auto"/>
            </w:tcBorders>
            <w:vAlign w:val="center"/>
          </w:tcPr>
          <w:p w14:paraId="7DB2BDAD"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D23830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666235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765C5B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65F283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B97AADD" w14:textId="77777777" w:rsidR="00E80C97" w:rsidRPr="00636389" w:rsidRDefault="00E80C97" w:rsidP="00E80C97">
            <w:pPr>
              <w:jc w:val="center"/>
              <w:rPr>
                <w:sz w:val="20"/>
              </w:rPr>
            </w:pPr>
          </w:p>
        </w:tc>
      </w:tr>
      <w:tr w:rsidR="00636389" w:rsidRPr="00636389" w14:paraId="49EFAEF5"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70E451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97CFD5C" w14:textId="77777777" w:rsidR="00E80C97" w:rsidRPr="00636389" w:rsidRDefault="00E80C97" w:rsidP="00E80C97">
            <w:pPr>
              <w:jc w:val="center"/>
              <w:rPr>
                <w:b/>
                <w:bCs/>
                <w:sz w:val="20"/>
                <w:u w:val="single"/>
              </w:rPr>
            </w:pPr>
            <w:r w:rsidRPr="00636389">
              <w:rPr>
                <w:b/>
                <w:bCs/>
                <w:sz w:val="20"/>
                <w:u w:val="single"/>
              </w:rPr>
              <w:t>Tampa de vaso sanitário</w:t>
            </w:r>
            <w:r w:rsidRPr="00636389">
              <w:rPr>
                <w:b/>
                <w:bCs/>
                <w:sz w:val="20"/>
              </w:rPr>
              <w:t xml:space="preserve">, </w:t>
            </w:r>
            <w:r w:rsidRPr="00636389">
              <w:rPr>
                <w:sz w:val="20"/>
              </w:rPr>
              <w:t>material assento: polietileno com espuma, material sobretampa: poliéster acrílico, cor: cinza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109E3E"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9398FA"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4606A3D" w14:textId="5B049278"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1D88192" w14:textId="2C693435" w:rsidR="00E80C97" w:rsidRPr="00636389" w:rsidRDefault="00E80C97" w:rsidP="00E80C97">
            <w:pPr>
              <w:jc w:val="center"/>
              <w:rPr>
                <w:sz w:val="20"/>
              </w:rPr>
            </w:pPr>
          </w:p>
        </w:tc>
      </w:tr>
      <w:tr w:rsidR="00636389" w:rsidRPr="00636389" w14:paraId="22D21E2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B17BC9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8AA4FD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8C6797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12DF20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AAB4B7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87BDCCA" w14:textId="77777777" w:rsidR="00E80C97" w:rsidRPr="00636389" w:rsidRDefault="00E80C97" w:rsidP="00E80C97">
            <w:pPr>
              <w:jc w:val="center"/>
              <w:rPr>
                <w:sz w:val="20"/>
              </w:rPr>
            </w:pPr>
          </w:p>
        </w:tc>
      </w:tr>
      <w:tr w:rsidR="00636389" w:rsidRPr="00636389" w14:paraId="7FE4243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1DC9AA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72617F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B723F2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8EDFF5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D6927E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62BF85F" w14:textId="77777777" w:rsidR="00E80C97" w:rsidRPr="00636389" w:rsidRDefault="00E80C97" w:rsidP="00E80C97">
            <w:pPr>
              <w:jc w:val="center"/>
              <w:rPr>
                <w:sz w:val="20"/>
              </w:rPr>
            </w:pPr>
          </w:p>
        </w:tc>
      </w:tr>
      <w:tr w:rsidR="00636389" w:rsidRPr="00636389" w14:paraId="12B8AA73"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E4EF5D3"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6398C5F" w14:textId="77777777" w:rsidR="00E80C97" w:rsidRPr="00636389" w:rsidRDefault="00E80C97" w:rsidP="00E80C97">
            <w:pPr>
              <w:jc w:val="center"/>
              <w:rPr>
                <w:b/>
                <w:bCs/>
                <w:sz w:val="20"/>
                <w:u w:val="single"/>
              </w:rPr>
            </w:pPr>
            <w:r w:rsidRPr="00636389">
              <w:rPr>
                <w:b/>
                <w:bCs/>
                <w:sz w:val="20"/>
                <w:u w:val="single"/>
              </w:rPr>
              <w:t>Toalha de Rosto Branca</w:t>
            </w:r>
            <w:r w:rsidRPr="00636389">
              <w:rPr>
                <w:b/>
                <w:bCs/>
                <w:sz w:val="20"/>
              </w:rPr>
              <w:t xml:space="preserve">, </w:t>
            </w:r>
            <w:r w:rsidRPr="00636389">
              <w:rPr>
                <w:sz w:val="20"/>
              </w:rPr>
              <w:t>100% algodão, 80cmx45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CB07EE"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FC131F" w14:textId="77777777" w:rsidR="00E80C97" w:rsidRPr="00636389" w:rsidRDefault="00E80C97" w:rsidP="00E80C97">
            <w:pPr>
              <w:jc w:val="center"/>
              <w:rPr>
                <w:sz w:val="20"/>
              </w:rPr>
            </w:pPr>
            <w:r w:rsidRPr="00636389">
              <w:rPr>
                <w:sz w:val="20"/>
              </w:rPr>
              <w:t>180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476680C" w14:textId="4F9CBC7C"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D8281C0" w14:textId="5973EECB" w:rsidR="00E80C97" w:rsidRPr="00636389" w:rsidRDefault="00E80C97" w:rsidP="00E80C97">
            <w:pPr>
              <w:jc w:val="center"/>
              <w:rPr>
                <w:sz w:val="20"/>
              </w:rPr>
            </w:pPr>
          </w:p>
        </w:tc>
      </w:tr>
      <w:tr w:rsidR="00636389" w:rsidRPr="00636389" w14:paraId="389323E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16FAF7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4AADF6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A48C88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541F50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E60FAE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986846C" w14:textId="77777777" w:rsidR="00E80C97" w:rsidRPr="00636389" w:rsidRDefault="00E80C97" w:rsidP="00E80C97">
            <w:pPr>
              <w:jc w:val="center"/>
              <w:rPr>
                <w:sz w:val="20"/>
              </w:rPr>
            </w:pPr>
          </w:p>
        </w:tc>
      </w:tr>
      <w:tr w:rsidR="00636389" w:rsidRPr="00636389" w14:paraId="67A79D92"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FD490A8"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BE6B07" w14:textId="77777777" w:rsidR="00E80C97" w:rsidRPr="00636389" w:rsidRDefault="00E80C97" w:rsidP="00E80C97">
            <w:pPr>
              <w:jc w:val="center"/>
              <w:rPr>
                <w:b/>
                <w:bCs/>
                <w:sz w:val="20"/>
                <w:u w:val="single"/>
              </w:rPr>
            </w:pPr>
            <w:r w:rsidRPr="00636389">
              <w:rPr>
                <w:b/>
                <w:bCs/>
                <w:sz w:val="20"/>
                <w:u w:val="single"/>
              </w:rPr>
              <w:t>Vassoura cerda de pelos sintéticos</w:t>
            </w:r>
            <w:r w:rsidRPr="00636389">
              <w:rPr>
                <w:b/>
                <w:bCs/>
                <w:sz w:val="20"/>
              </w:rPr>
              <w:t xml:space="preserve">, </w:t>
            </w:r>
            <w:r w:rsidRPr="00636389">
              <w:rPr>
                <w:sz w:val="20"/>
              </w:rPr>
              <w:t>cabo de madeira, 40 cm, cabo 115cm.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1CB7E5"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4C7A98D"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30F4205"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B647349" w14:textId="4AF7B99D" w:rsidR="00E80C97" w:rsidRPr="00636389" w:rsidRDefault="00E80C97" w:rsidP="00E80C97">
            <w:pPr>
              <w:jc w:val="center"/>
              <w:rPr>
                <w:sz w:val="20"/>
              </w:rPr>
            </w:pPr>
          </w:p>
        </w:tc>
      </w:tr>
      <w:tr w:rsidR="00636389" w:rsidRPr="00636389" w14:paraId="22126C3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454D304"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530064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E6E037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871FF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3E1B114"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4531326" w14:textId="77777777" w:rsidR="00E80C97" w:rsidRPr="00636389" w:rsidRDefault="00E80C97" w:rsidP="00E80C97">
            <w:pPr>
              <w:jc w:val="center"/>
              <w:rPr>
                <w:sz w:val="20"/>
              </w:rPr>
            </w:pPr>
          </w:p>
        </w:tc>
      </w:tr>
      <w:tr w:rsidR="00636389" w:rsidRPr="00636389" w14:paraId="2C34D97F"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7CDC0BC"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B67CED3" w14:textId="77777777" w:rsidR="00E80C97" w:rsidRPr="00636389" w:rsidRDefault="00E80C97" w:rsidP="00E80C97">
            <w:pPr>
              <w:jc w:val="center"/>
              <w:rPr>
                <w:b/>
                <w:bCs/>
                <w:sz w:val="20"/>
                <w:u w:val="single"/>
              </w:rPr>
            </w:pPr>
            <w:r w:rsidRPr="00636389">
              <w:rPr>
                <w:b/>
                <w:bCs/>
                <w:sz w:val="20"/>
                <w:u w:val="single"/>
              </w:rPr>
              <w:t>Vassoura Piaçava</w:t>
            </w:r>
            <w:r w:rsidRPr="00636389">
              <w:rPr>
                <w:b/>
                <w:bCs/>
                <w:sz w:val="20"/>
              </w:rPr>
              <w:t>,</w:t>
            </w:r>
            <w:r w:rsidRPr="00636389">
              <w:rPr>
                <w:sz w:val="20"/>
              </w:rPr>
              <w:t xml:space="preserve"> cabo de madeira de 1,30m,</w:t>
            </w:r>
            <w:r w:rsidRPr="00636389">
              <w:rPr>
                <w:rFonts w:ascii="Arial" w:hAnsi="Arial" w:cs="Arial"/>
                <w:sz w:val="20"/>
              </w:rPr>
              <w:t xml:space="preserve"> </w:t>
            </w:r>
            <w:r w:rsidRPr="00636389">
              <w:rPr>
                <w:sz w:val="20"/>
              </w:rPr>
              <w:t>comprimento cerdas: 16 cm</w:t>
            </w:r>
            <w:r w:rsidRPr="00636389">
              <w:rPr>
                <w:rFonts w:ascii="Arial" w:hAnsi="Arial" w:cs="Arial"/>
                <w:sz w:val="20"/>
              </w:rPr>
              <w:t xml:space="preserve">, </w:t>
            </w:r>
            <w:r w:rsidRPr="00636389">
              <w:rPr>
                <w:sz w:val="20"/>
              </w:rPr>
              <w:t>para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766F63" w14:textId="77777777" w:rsidR="00E80C97" w:rsidRPr="00636389" w:rsidRDefault="00E80C97" w:rsidP="00E80C97">
            <w:pPr>
              <w:jc w:val="center"/>
              <w:rPr>
                <w:sz w:val="20"/>
              </w:rPr>
            </w:pPr>
          </w:p>
          <w:p w14:paraId="429BF0D2"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898B" w14:textId="77777777" w:rsidR="00E80C97" w:rsidRPr="00636389" w:rsidRDefault="00E80C97" w:rsidP="00E80C97">
            <w:pPr>
              <w:jc w:val="center"/>
              <w:rPr>
                <w:sz w:val="20"/>
              </w:rPr>
            </w:pPr>
          </w:p>
          <w:p w14:paraId="0C1390DC" w14:textId="77777777" w:rsidR="00E80C97" w:rsidRPr="00636389" w:rsidRDefault="00E80C97" w:rsidP="00E80C97">
            <w:pPr>
              <w:jc w:val="center"/>
              <w:rPr>
                <w:sz w:val="20"/>
              </w:rPr>
            </w:pPr>
            <w:r w:rsidRPr="00636389">
              <w:rPr>
                <w:sz w:val="20"/>
              </w:rPr>
              <w:t>760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0CC7231" w14:textId="22FFD7F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5E45860F" w14:textId="1C988A56" w:rsidR="00E80C97" w:rsidRPr="00636389" w:rsidRDefault="00E80C97" w:rsidP="00E80C97">
            <w:pPr>
              <w:jc w:val="center"/>
              <w:rPr>
                <w:sz w:val="20"/>
              </w:rPr>
            </w:pPr>
          </w:p>
        </w:tc>
      </w:tr>
      <w:tr w:rsidR="00636389" w:rsidRPr="00636389" w14:paraId="7729AF0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288B422"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1732B6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A55115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C864DC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762C714"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37C0070" w14:textId="77777777" w:rsidR="00E80C97" w:rsidRPr="00636389" w:rsidRDefault="00E80C97" w:rsidP="00E80C97">
            <w:pPr>
              <w:jc w:val="center"/>
              <w:rPr>
                <w:sz w:val="20"/>
              </w:rPr>
            </w:pPr>
          </w:p>
        </w:tc>
      </w:tr>
      <w:tr w:rsidR="00636389" w:rsidRPr="00636389" w14:paraId="06AAC72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52CF145"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830A76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D93E5B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DE1D8F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C4DF41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59B020E" w14:textId="77777777" w:rsidR="00E80C97" w:rsidRPr="00636389" w:rsidRDefault="00E80C97" w:rsidP="00E80C97">
            <w:pPr>
              <w:jc w:val="center"/>
              <w:rPr>
                <w:sz w:val="20"/>
              </w:rPr>
            </w:pPr>
          </w:p>
        </w:tc>
      </w:tr>
      <w:tr w:rsidR="00636389" w:rsidRPr="00636389" w14:paraId="111AF53C"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0A6E481" w14:textId="77777777" w:rsidR="00E80C97" w:rsidRPr="00636389" w:rsidRDefault="00E80C97" w:rsidP="00E80C97">
            <w:pPr>
              <w:pStyle w:val="PargrafodaLista"/>
              <w:numPr>
                <w:ilvl w:val="0"/>
                <w:numId w:val="23"/>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D9911AF" w14:textId="77777777" w:rsidR="00E80C97" w:rsidRPr="00636389" w:rsidRDefault="00E80C97" w:rsidP="00E80C97">
            <w:pPr>
              <w:jc w:val="center"/>
              <w:rPr>
                <w:b/>
                <w:bCs/>
                <w:sz w:val="20"/>
                <w:u w:val="single"/>
              </w:rPr>
            </w:pPr>
            <w:r w:rsidRPr="00636389">
              <w:rPr>
                <w:b/>
                <w:bCs/>
                <w:sz w:val="20"/>
                <w:u w:val="single"/>
              </w:rPr>
              <w:t>Vela iluminação</w:t>
            </w:r>
            <w:r w:rsidRPr="00636389">
              <w:rPr>
                <w:b/>
                <w:bCs/>
                <w:sz w:val="20"/>
              </w:rPr>
              <w:t xml:space="preserve">, </w:t>
            </w:r>
            <w:r w:rsidRPr="00636389">
              <w:rPr>
                <w:sz w:val="20"/>
              </w:rPr>
              <w:t>redonda, 15cm altura, branca, diâmetro 1,30mm.</w:t>
            </w:r>
          </w:p>
        </w:tc>
        <w:tc>
          <w:tcPr>
            <w:tcW w:w="1134" w:type="dxa"/>
            <w:tcBorders>
              <w:top w:val="nil"/>
              <w:left w:val="nil"/>
              <w:bottom w:val="single" w:sz="8" w:space="0" w:color="auto"/>
              <w:right w:val="single" w:sz="8" w:space="0" w:color="auto"/>
            </w:tcBorders>
            <w:shd w:val="clear" w:color="auto" w:fill="auto"/>
            <w:vAlign w:val="center"/>
            <w:hideMark/>
          </w:tcPr>
          <w:p w14:paraId="74486B32" w14:textId="77777777" w:rsidR="00E80C97" w:rsidRPr="00636389" w:rsidRDefault="00E80C97" w:rsidP="00E80C97">
            <w:pPr>
              <w:jc w:val="center"/>
              <w:rPr>
                <w:sz w:val="20"/>
              </w:rPr>
            </w:pPr>
            <w:r w:rsidRPr="00636389">
              <w:rPr>
                <w:sz w:val="20"/>
              </w:rPr>
              <w:t>Cx. Com 8 unidades</w:t>
            </w:r>
          </w:p>
        </w:tc>
        <w:tc>
          <w:tcPr>
            <w:tcW w:w="1134" w:type="dxa"/>
            <w:tcBorders>
              <w:top w:val="nil"/>
              <w:left w:val="nil"/>
              <w:bottom w:val="single" w:sz="8" w:space="0" w:color="auto"/>
              <w:right w:val="single" w:sz="8" w:space="0" w:color="auto"/>
            </w:tcBorders>
            <w:shd w:val="clear" w:color="auto" w:fill="auto"/>
            <w:vAlign w:val="center"/>
            <w:hideMark/>
          </w:tcPr>
          <w:p w14:paraId="19454A7D" w14:textId="77777777" w:rsidR="00E80C97" w:rsidRPr="00636389" w:rsidRDefault="00E80C97" w:rsidP="00E80C97">
            <w:pPr>
              <w:jc w:val="center"/>
              <w:rPr>
                <w:sz w:val="20"/>
              </w:rPr>
            </w:pPr>
            <w:r w:rsidRPr="00636389">
              <w:rPr>
                <w:sz w:val="20"/>
              </w:rPr>
              <w:t>40</w:t>
            </w:r>
          </w:p>
        </w:tc>
        <w:tc>
          <w:tcPr>
            <w:tcW w:w="1560" w:type="dxa"/>
            <w:tcBorders>
              <w:top w:val="nil"/>
              <w:left w:val="nil"/>
              <w:bottom w:val="single" w:sz="8" w:space="0" w:color="auto"/>
              <w:right w:val="single" w:sz="8" w:space="0" w:color="auto"/>
            </w:tcBorders>
            <w:shd w:val="clear" w:color="auto" w:fill="auto"/>
            <w:vAlign w:val="center"/>
          </w:tcPr>
          <w:p w14:paraId="1247517D" w14:textId="25F6E9C0"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550DE51A" w14:textId="4C0CE696" w:rsidR="00E80C97" w:rsidRPr="00636389" w:rsidRDefault="00E80C97" w:rsidP="00E80C97">
            <w:pPr>
              <w:jc w:val="center"/>
              <w:rPr>
                <w:sz w:val="20"/>
              </w:rPr>
            </w:pPr>
          </w:p>
        </w:tc>
      </w:tr>
    </w:tbl>
    <w:p w14:paraId="5159E0D1" w14:textId="5A710D36" w:rsidR="008801E9" w:rsidRPr="00072F94" w:rsidRDefault="00EE6534" w:rsidP="00072F94">
      <w:pPr>
        <w:spacing w:before="120"/>
        <w:jc w:val="both"/>
        <w:rPr>
          <w:b/>
          <w:sz w:val="24"/>
          <w:szCs w:val="24"/>
        </w:rPr>
      </w:pPr>
      <w:r w:rsidRPr="00072F94">
        <w:rPr>
          <w:b/>
          <w:sz w:val="24"/>
          <w:szCs w:val="24"/>
        </w:rPr>
        <w:t>Declaro para os devidos fins que nos valores propostos são exequíveis e estão inclusos todos os custos operacionais, encargos previdenciários, trabalhistas, tributários, comerciais e quaisquer outros que incidam direta ou indiretamente na contratação.</w:t>
      </w:r>
    </w:p>
    <w:p w14:paraId="12CBF10D" w14:textId="77777777" w:rsidR="0018776F" w:rsidRPr="00072F94" w:rsidRDefault="0018776F" w:rsidP="00072F94">
      <w:pPr>
        <w:pStyle w:val="Ttulo1"/>
        <w:spacing w:line="206" w:lineRule="exact"/>
        <w:jc w:val="both"/>
        <w:rPr>
          <w:rFonts w:ascii="Times New Roman" w:hAnsi="Times New Roman"/>
          <w:sz w:val="24"/>
          <w:szCs w:val="24"/>
        </w:rPr>
      </w:pPr>
      <w:r w:rsidRPr="00072F94">
        <w:rPr>
          <w:rFonts w:ascii="Times New Roman" w:hAnsi="Times New Roman"/>
          <w:sz w:val="24"/>
          <w:szCs w:val="24"/>
        </w:rPr>
        <w:t>CONDIÇÕES</w:t>
      </w:r>
      <w:r w:rsidRPr="00072F94">
        <w:rPr>
          <w:rFonts w:ascii="Times New Roman" w:hAnsi="Times New Roman"/>
          <w:spacing w:val="-3"/>
          <w:sz w:val="24"/>
          <w:szCs w:val="24"/>
        </w:rPr>
        <w:t xml:space="preserve"> </w:t>
      </w:r>
      <w:r w:rsidRPr="00072F94">
        <w:rPr>
          <w:rFonts w:ascii="Times New Roman" w:hAnsi="Times New Roman"/>
          <w:sz w:val="24"/>
          <w:szCs w:val="24"/>
        </w:rPr>
        <w:t>GERAIS</w:t>
      </w:r>
    </w:p>
    <w:p w14:paraId="412E79A3" w14:textId="6D7D6EBE" w:rsidR="0018776F" w:rsidRPr="00072F94" w:rsidRDefault="0018776F" w:rsidP="00072F94">
      <w:pPr>
        <w:pStyle w:val="Corpodetexto"/>
        <w:jc w:val="both"/>
        <w:rPr>
          <w:sz w:val="24"/>
          <w:szCs w:val="24"/>
        </w:rPr>
      </w:pPr>
      <w:r w:rsidRPr="00072F94">
        <w:rPr>
          <w:sz w:val="24"/>
          <w:szCs w:val="24"/>
        </w:rPr>
        <w:t>A</w:t>
      </w:r>
      <w:r w:rsidRPr="00072F94">
        <w:rPr>
          <w:spacing w:val="-2"/>
          <w:sz w:val="24"/>
          <w:szCs w:val="24"/>
        </w:rPr>
        <w:t xml:space="preserve"> </w:t>
      </w:r>
      <w:r w:rsidRPr="00072F94">
        <w:rPr>
          <w:sz w:val="24"/>
          <w:szCs w:val="24"/>
        </w:rPr>
        <w:t>proponente</w:t>
      </w:r>
      <w:r w:rsidRPr="00072F94">
        <w:rPr>
          <w:spacing w:val="-4"/>
          <w:sz w:val="24"/>
          <w:szCs w:val="24"/>
        </w:rPr>
        <w:t xml:space="preserve"> </w:t>
      </w:r>
      <w:r w:rsidRPr="00072F94">
        <w:rPr>
          <w:sz w:val="24"/>
          <w:szCs w:val="24"/>
        </w:rPr>
        <w:t>declara</w:t>
      </w:r>
      <w:r w:rsidRPr="00072F94">
        <w:rPr>
          <w:spacing w:val="-4"/>
          <w:sz w:val="24"/>
          <w:szCs w:val="24"/>
        </w:rPr>
        <w:t xml:space="preserve"> </w:t>
      </w:r>
      <w:r w:rsidRPr="00072F94">
        <w:rPr>
          <w:sz w:val="24"/>
          <w:szCs w:val="24"/>
        </w:rPr>
        <w:t>conhecer</w:t>
      </w:r>
      <w:r w:rsidRPr="00072F94">
        <w:rPr>
          <w:spacing w:val="2"/>
          <w:sz w:val="24"/>
          <w:szCs w:val="24"/>
        </w:rPr>
        <w:t xml:space="preserve"> </w:t>
      </w:r>
      <w:r w:rsidRPr="00072F94">
        <w:rPr>
          <w:sz w:val="24"/>
          <w:szCs w:val="24"/>
        </w:rPr>
        <w:t>os</w:t>
      </w:r>
      <w:r w:rsidRPr="00072F94">
        <w:rPr>
          <w:spacing w:val="-5"/>
          <w:sz w:val="24"/>
          <w:szCs w:val="24"/>
        </w:rPr>
        <w:t xml:space="preserve"> </w:t>
      </w:r>
      <w:r w:rsidRPr="00072F94">
        <w:rPr>
          <w:sz w:val="24"/>
          <w:szCs w:val="24"/>
        </w:rPr>
        <w:t>termos</w:t>
      </w:r>
      <w:r w:rsidRPr="00072F94">
        <w:rPr>
          <w:spacing w:val="-4"/>
          <w:sz w:val="24"/>
          <w:szCs w:val="24"/>
        </w:rPr>
        <w:t xml:space="preserve"> </w:t>
      </w:r>
      <w:r w:rsidRPr="00072F94">
        <w:rPr>
          <w:sz w:val="24"/>
          <w:szCs w:val="24"/>
        </w:rPr>
        <w:t>do</w:t>
      </w:r>
      <w:r w:rsidRPr="00072F94">
        <w:rPr>
          <w:spacing w:val="-4"/>
          <w:sz w:val="24"/>
          <w:szCs w:val="24"/>
        </w:rPr>
        <w:t xml:space="preserve"> </w:t>
      </w:r>
      <w:r w:rsidRPr="00072F94">
        <w:rPr>
          <w:sz w:val="24"/>
          <w:szCs w:val="24"/>
        </w:rPr>
        <w:t>instrumento</w:t>
      </w:r>
      <w:r w:rsidRPr="00072F94">
        <w:rPr>
          <w:spacing w:val="-4"/>
          <w:sz w:val="24"/>
          <w:szCs w:val="24"/>
        </w:rPr>
        <w:t xml:space="preserve"> </w:t>
      </w:r>
      <w:r w:rsidRPr="00072F94">
        <w:rPr>
          <w:sz w:val="24"/>
          <w:szCs w:val="24"/>
        </w:rPr>
        <w:t>convocatório</w:t>
      </w:r>
      <w:r w:rsidRPr="00072F94">
        <w:rPr>
          <w:spacing w:val="-4"/>
          <w:sz w:val="24"/>
          <w:szCs w:val="24"/>
        </w:rPr>
        <w:t xml:space="preserve"> </w:t>
      </w:r>
      <w:r w:rsidRPr="00072F94">
        <w:rPr>
          <w:sz w:val="24"/>
          <w:szCs w:val="24"/>
        </w:rPr>
        <w:t>que</w:t>
      </w:r>
      <w:r w:rsidRPr="00072F94">
        <w:rPr>
          <w:spacing w:val="-4"/>
          <w:sz w:val="24"/>
          <w:szCs w:val="24"/>
        </w:rPr>
        <w:t xml:space="preserve"> </w:t>
      </w:r>
      <w:r w:rsidRPr="00072F94">
        <w:rPr>
          <w:sz w:val="24"/>
          <w:szCs w:val="24"/>
        </w:rPr>
        <w:t>rege</w:t>
      </w:r>
      <w:r w:rsidRPr="00072F94">
        <w:rPr>
          <w:spacing w:val="-5"/>
          <w:sz w:val="24"/>
          <w:szCs w:val="24"/>
        </w:rPr>
        <w:t xml:space="preserve"> </w:t>
      </w:r>
      <w:r w:rsidRPr="00072F94">
        <w:rPr>
          <w:sz w:val="24"/>
          <w:szCs w:val="24"/>
        </w:rPr>
        <w:t>a presente</w:t>
      </w:r>
      <w:r w:rsidRPr="00072F94">
        <w:rPr>
          <w:spacing w:val="4"/>
          <w:sz w:val="24"/>
          <w:szCs w:val="24"/>
        </w:rPr>
        <w:t xml:space="preserve"> </w:t>
      </w:r>
      <w:r w:rsidRPr="00072F94">
        <w:rPr>
          <w:sz w:val="24"/>
          <w:szCs w:val="24"/>
        </w:rPr>
        <w:t>licitação</w:t>
      </w:r>
      <w:r w:rsidRPr="00072F94">
        <w:rPr>
          <w:sz w:val="24"/>
          <w:szCs w:val="24"/>
          <w:lang w:val="pt-BR"/>
        </w:rPr>
        <w:t>, bem como de seus anexo</w:t>
      </w:r>
      <w:r w:rsidRPr="00072F94">
        <w:rPr>
          <w:sz w:val="24"/>
          <w:szCs w:val="24"/>
        </w:rPr>
        <w:t>.</w:t>
      </w:r>
    </w:p>
    <w:p w14:paraId="2EFD26DA" w14:textId="77777777" w:rsidR="0018776F" w:rsidRPr="00072F94" w:rsidRDefault="0018776F" w:rsidP="00072F94">
      <w:pPr>
        <w:pStyle w:val="Ttulo1"/>
        <w:spacing w:line="207" w:lineRule="exact"/>
        <w:jc w:val="both"/>
        <w:rPr>
          <w:rFonts w:ascii="Times New Roman" w:hAnsi="Times New Roman"/>
          <w:sz w:val="24"/>
          <w:szCs w:val="24"/>
        </w:rPr>
      </w:pPr>
      <w:r w:rsidRPr="00072F94">
        <w:rPr>
          <w:rFonts w:ascii="Times New Roman" w:hAnsi="Times New Roman"/>
          <w:sz w:val="24"/>
          <w:szCs w:val="24"/>
        </w:rPr>
        <w:t>LOCAL</w:t>
      </w:r>
      <w:r w:rsidRPr="00072F94">
        <w:rPr>
          <w:rFonts w:ascii="Times New Roman" w:hAnsi="Times New Roman"/>
          <w:spacing w:val="1"/>
          <w:sz w:val="24"/>
          <w:szCs w:val="24"/>
        </w:rPr>
        <w:t xml:space="preserve"> </w:t>
      </w:r>
      <w:r w:rsidRPr="00072F94">
        <w:rPr>
          <w:rFonts w:ascii="Times New Roman" w:hAnsi="Times New Roman"/>
          <w:sz w:val="24"/>
          <w:szCs w:val="24"/>
        </w:rPr>
        <w:t>E</w:t>
      </w:r>
      <w:r w:rsidRPr="00072F94">
        <w:rPr>
          <w:rFonts w:ascii="Times New Roman" w:hAnsi="Times New Roman"/>
          <w:spacing w:val="-4"/>
          <w:sz w:val="24"/>
          <w:szCs w:val="24"/>
        </w:rPr>
        <w:t xml:space="preserve"> </w:t>
      </w:r>
      <w:r w:rsidRPr="00072F94">
        <w:rPr>
          <w:rFonts w:ascii="Times New Roman" w:hAnsi="Times New Roman"/>
          <w:sz w:val="24"/>
          <w:szCs w:val="24"/>
        </w:rPr>
        <w:t>PRAZO</w:t>
      </w:r>
      <w:r w:rsidRPr="00072F94">
        <w:rPr>
          <w:rFonts w:ascii="Times New Roman" w:hAnsi="Times New Roman"/>
          <w:spacing w:val="4"/>
          <w:sz w:val="24"/>
          <w:szCs w:val="24"/>
        </w:rPr>
        <w:t xml:space="preserve"> </w:t>
      </w:r>
      <w:r w:rsidRPr="00072F94">
        <w:rPr>
          <w:rFonts w:ascii="Times New Roman" w:hAnsi="Times New Roman"/>
          <w:sz w:val="24"/>
          <w:szCs w:val="24"/>
        </w:rPr>
        <w:t>DE</w:t>
      </w:r>
      <w:r w:rsidRPr="00072F94">
        <w:rPr>
          <w:rFonts w:ascii="Times New Roman" w:hAnsi="Times New Roman"/>
          <w:spacing w:val="-4"/>
          <w:sz w:val="24"/>
          <w:szCs w:val="24"/>
        </w:rPr>
        <w:t xml:space="preserve"> </w:t>
      </w:r>
      <w:r w:rsidRPr="00072F94">
        <w:rPr>
          <w:rFonts w:ascii="Times New Roman" w:hAnsi="Times New Roman"/>
          <w:sz w:val="24"/>
          <w:szCs w:val="24"/>
        </w:rPr>
        <w:t>ENTREGA</w:t>
      </w:r>
    </w:p>
    <w:p w14:paraId="40C83B5B" w14:textId="77777777" w:rsidR="0018776F" w:rsidRPr="00072F94" w:rsidRDefault="0018776F" w:rsidP="00072F94">
      <w:pPr>
        <w:pStyle w:val="Corpodetexto"/>
        <w:spacing w:line="207" w:lineRule="exact"/>
        <w:jc w:val="both"/>
        <w:rPr>
          <w:sz w:val="24"/>
          <w:szCs w:val="24"/>
        </w:rPr>
      </w:pPr>
      <w:r w:rsidRPr="00072F94">
        <w:rPr>
          <w:sz w:val="24"/>
          <w:szCs w:val="24"/>
        </w:rPr>
        <w:t>De</w:t>
      </w:r>
      <w:r w:rsidRPr="00072F94">
        <w:rPr>
          <w:spacing w:val="-5"/>
          <w:sz w:val="24"/>
          <w:szCs w:val="24"/>
        </w:rPr>
        <w:t xml:space="preserve"> </w:t>
      </w:r>
      <w:r w:rsidRPr="00072F94">
        <w:rPr>
          <w:sz w:val="24"/>
          <w:szCs w:val="24"/>
        </w:rPr>
        <w:t>acordo</w:t>
      </w:r>
      <w:r w:rsidRPr="00072F94">
        <w:rPr>
          <w:spacing w:val="-4"/>
          <w:sz w:val="24"/>
          <w:szCs w:val="24"/>
        </w:rPr>
        <w:t xml:space="preserve"> </w:t>
      </w:r>
      <w:r w:rsidRPr="00072F94">
        <w:rPr>
          <w:sz w:val="24"/>
          <w:szCs w:val="24"/>
        </w:rPr>
        <w:t>com</w:t>
      </w:r>
      <w:r w:rsidRPr="00072F94">
        <w:rPr>
          <w:spacing w:val="1"/>
          <w:sz w:val="24"/>
          <w:szCs w:val="24"/>
        </w:rPr>
        <w:t xml:space="preserve"> </w:t>
      </w:r>
      <w:r w:rsidRPr="00072F94">
        <w:rPr>
          <w:sz w:val="24"/>
          <w:szCs w:val="24"/>
        </w:rPr>
        <w:t>o</w:t>
      </w:r>
      <w:r w:rsidRPr="00072F94">
        <w:rPr>
          <w:spacing w:val="-5"/>
          <w:sz w:val="24"/>
          <w:szCs w:val="24"/>
        </w:rPr>
        <w:t xml:space="preserve"> </w:t>
      </w:r>
      <w:r w:rsidRPr="00072F94">
        <w:rPr>
          <w:sz w:val="24"/>
          <w:szCs w:val="24"/>
        </w:rPr>
        <w:t>especificado no</w:t>
      </w:r>
      <w:r w:rsidRPr="00072F94">
        <w:rPr>
          <w:spacing w:val="-1"/>
          <w:sz w:val="24"/>
          <w:szCs w:val="24"/>
        </w:rPr>
        <w:t xml:space="preserve"> </w:t>
      </w:r>
      <w:r w:rsidRPr="00072F94">
        <w:rPr>
          <w:sz w:val="24"/>
          <w:szCs w:val="24"/>
        </w:rPr>
        <w:t>Termo</w:t>
      </w:r>
      <w:r w:rsidRPr="00072F94">
        <w:rPr>
          <w:spacing w:val="-4"/>
          <w:sz w:val="24"/>
          <w:szCs w:val="24"/>
        </w:rPr>
        <w:t xml:space="preserve"> </w:t>
      </w:r>
      <w:r w:rsidRPr="00072F94">
        <w:rPr>
          <w:sz w:val="24"/>
          <w:szCs w:val="24"/>
        </w:rPr>
        <w:t>de</w:t>
      </w:r>
      <w:r w:rsidRPr="00072F94">
        <w:rPr>
          <w:spacing w:val="-5"/>
          <w:sz w:val="24"/>
          <w:szCs w:val="24"/>
        </w:rPr>
        <w:t xml:space="preserve"> </w:t>
      </w:r>
      <w:r w:rsidRPr="00072F94">
        <w:rPr>
          <w:sz w:val="24"/>
          <w:szCs w:val="24"/>
        </w:rPr>
        <w:t>Referência,</w:t>
      </w:r>
      <w:r w:rsidRPr="00072F94">
        <w:rPr>
          <w:spacing w:val="3"/>
          <w:sz w:val="24"/>
          <w:szCs w:val="24"/>
        </w:rPr>
        <w:t xml:space="preserve"> </w:t>
      </w:r>
      <w:r w:rsidRPr="00072F94">
        <w:rPr>
          <w:sz w:val="24"/>
          <w:szCs w:val="24"/>
        </w:rPr>
        <w:t>deste</w:t>
      </w:r>
      <w:r w:rsidRPr="00072F94">
        <w:rPr>
          <w:spacing w:val="-5"/>
          <w:sz w:val="24"/>
          <w:szCs w:val="24"/>
        </w:rPr>
        <w:t xml:space="preserve"> </w:t>
      </w:r>
      <w:r w:rsidRPr="00072F94">
        <w:rPr>
          <w:sz w:val="24"/>
          <w:szCs w:val="24"/>
        </w:rPr>
        <w:t>Edital.</w:t>
      </w:r>
    </w:p>
    <w:p w14:paraId="48F5D7E0" w14:textId="77777777" w:rsidR="008801E9" w:rsidRPr="00072F94" w:rsidRDefault="008801E9" w:rsidP="00072F94">
      <w:pPr>
        <w:jc w:val="both"/>
        <w:rPr>
          <w:b/>
          <w:sz w:val="24"/>
          <w:szCs w:val="24"/>
          <w:u w:val="single"/>
        </w:rPr>
      </w:pPr>
    </w:p>
    <w:p w14:paraId="569CB30D" w14:textId="1F75539E" w:rsidR="00FD2179" w:rsidRPr="00072F94" w:rsidRDefault="00EE6534" w:rsidP="00072F94">
      <w:pPr>
        <w:ind w:right="46"/>
        <w:jc w:val="both"/>
        <w:rPr>
          <w:sz w:val="24"/>
          <w:szCs w:val="24"/>
        </w:rPr>
      </w:pPr>
      <w:r w:rsidRPr="00072F94">
        <w:rPr>
          <w:b/>
          <w:sz w:val="24"/>
          <w:szCs w:val="24"/>
          <w:u w:val="single"/>
        </w:rPr>
        <w:t xml:space="preserve">Validade da Proposta: </w:t>
      </w:r>
      <w:r w:rsidRPr="00072F94">
        <w:rPr>
          <w:sz w:val="24"/>
          <w:szCs w:val="24"/>
          <w:u w:val="single"/>
        </w:rPr>
        <w:t>60 dias</w:t>
      </w:r>
      <w:r w:rsidR="00FD2179" w:rsidRPr="00072F94">
        <w:rPr>
          <w:sz w:val="24"/>
          <w:szCs w:val="24"/>
          <w:u w:val="single"/>
        </w:rPr>
        <w:t>, s</w:t>
      </w:r>
      <w:r w:rsidR="00FD2179" w:rsidRPr="00072F94">
        <w:rPr>
          <w:sz w:val="24"/>
          <w:szCs w:val="24"/>
        </w:rPr>
        <w:t xml:space="preserve">e por motivo de força maior a adjudicação não puder ocorrer dentro do período de validade da proposta e caso persista o interesse do FUNDO </w:t>
      </w:r>
      <w:r w:rsidR="00FD2179" w:rsidRPr="00072F94">
        <w:rPr>
          <w:sz w:val="24"/>
          <w:szCs w:val="24"/>
        </w:rPr>
        <w:lastRenderedPageBreak/>
        <w:t>MUNICIPAL DE SAÚDE, esta poderá solicitar a prorrogação da validade da proposta por igual prazo.</w:t>
      </w:r>
    </w:p>
    <w:p w14:paraId="7C74FA1A" w14:textId="77777777" w:rsidR="001F25CE" w:rsidRPr="00072F94" w:rsidRDefault="001F25CE" w:rsidP="00072F94">
      <w:pPr>
        <w:ind w:right="46"/>
        <w:jc w:val="both"/>
        <w:rPr>
          <w:sz w:val="24"/>
          <w:szCs w:val="24"/>
        </w:rPr>
      </w:pPr>
    </w:p>
    <w:p w14:paraId="349EF2C0" w14:textId="50D37210" w:rsidR="00607BF9" w:rsidRPr="00072F94" w:rsidRDefault="00607BF9" w:rsidP="00072F94">
      <w:pPr>
        <w:ind w:right="46"/>
        <w:jc w:val="both"/>
        <w:rPr>
          <w:b/>
          <w:sz w:val="24"/>
          <w:szCs w:val="24"/>
          <w:u w:val="single"/>
        </w:rPr>
      </w:pPr>
      <w:r w:rsidRPr="00072F94">
        <w:rPr>
          <w:b/>
          <w:sz w:val="24"/>
          <w:szCs w:val="24"/>
        </w:rPr>
        <w:t>ENDEREÇO DO SITEMA DE PREGÃO ELETRÔNICO:</w:t>
      </w:r>
      <w:r w:rsidRPr="00072F94">
        <w:rPr>
          <w:b/>
          <w:spacing w:val="-2"/>
          <w:sz w:val="24"/>
          <w:szCs w:val="24"/>
        </w:rPr>
        <w:t xml:space="preserve"> </w:t>
      </w:r>
      <w:hyperlink w:history="1">
        <w:r w:rsidRPr="00072F94">
          <w:rPr>
            <w:rStyle w:val="Hyperlink"/>
            <w:b/>
            <w:color w:val="auto"/>
            <w:sz w:val="24"/>
            <w:szCs w:val="24"/>
          </w:rPr>
          <w:t xml:space="preserve">www.licitanet.com.br </w:t>
        </w:r>
        <w:r w:rsidRPr="00072F94">
          <w:rPr>
            <w:rStyle w:val="Hyperlink"/>
            <w:b/>
            <w:color w:val="auto"/>
            <w:spacing w:val="-2"/>
            <w:sz w:val="24"/>
            <w:szCs w:val="24"/>
          </w:rPr>
          <w:t xml:space="preserve"> </w:t>
        </w:r>
      </w:hyperlink>
    </w:p>
    <w:p w14:paraId="1D31CC19" w14:textId="77777777" w:rsidR="00EE6534" w:rsidRPr="00072F94" w:rsidRDefault="00EE6534" w:rsidP="00072F94">
      <w:pPr>
        <w:ind w:right="46"/>
        <w:jc w:val="both"/>
        <w:rPr>
          <w:sz w:val="24"/>
          <w:szCs w:val="24"/>
        </w:rPr>
      </w:pPr>
    </w:p>
    <w:p w14:paraId="1A6FA32A" w14:textId="77777777" w:rsidR="00EE6534" w:rsidRPr="00072F94" w:rsidRDefault="00EE6534" w:rsidP="00072F94">
      <w:pPr>
        <w:ind w:right="46"/>
        <w:jc w:val="both"/>
        <w:rPr>
          <w:sz w:val="24"/>
          <w:szCs w:val="24"/>
        </w:rPr>
      </w:pPr>
      <w:r w:rsidRPr="00072F94">
        <w:rPr>
          <w:sz w:val="24"/>
          <w:szCs w:val="24"/>
        </w:rPr>
        <w:t>INFORMAÇÕES FINANCEIRAS:</w:t>
      </w:r>
    </w:p>
    <w:p w14:paraId="47D3520E" w14:textId="77777777" w:rsidR="00EE6534" w:rsidRPr="00072F94" w:rsidRDefault="00EE6534" w:rsidP="00072F94">
      <w:pPr>
        <w:ind w:right="46"/>
        <w:jc w:val="both"/>
        <w:rPr>
          <w:sz w:val="24"/>
          <w:szCs w:val="24"/>
        </w:rPr>
      </w:pPr>
    </w:p>
    <w:p w14:paraId="10FFCE16" w14:textId="77777777" w:rsidR="00EE6534" w:rsidRPr="00072F94" w:rsidRDefault="00EE6534" w:rsidP="00072F94">
      <w:pPr>
        <w:ind w:right="46"/>
        <w:jc w:val="both"/>
        <w:rPr>
          <w:sz w:val="24"/>
          <w:szCs w:val="24"/>
        </w:rPr>
      </w:pPr>
      <w:proofErr w:type="gramStart"/>
      <w:r w:rsidRPr="00072F94">
        <w:rPr>
          <w:sz w:val="24"/>
          <w:szCs w:val="24"/>
        </w:rPr>
        <w:t>BANCO :</w:t>
      </w:r>
      <w:proofErr w:type="gramEnd"/>
      <w:r w:rsidRPr="00072F94">
        <w:rPr>
          <w:sz w:val="24"/>
          <w:szCs w:val="24"/>
        </w:rPr>
        <w:t xml:space="preserve"> ________________________</w:t>
      </w:r>
    </w:p>
    <w:p w14:paraId="4091E427" w14:textId="77777777" w:rsidR="00EE6534" w:rsidRPr="00072F94" w:rsidRDefault="00EE6534" w:rsidP="00072F94">
      <w:pPr>
        <w:ind w:right="46"/>
        <w:jc w:val="both"/>
        <w:rPr>
          <w:sz w:val="24"/>
          <w:szCs w:val="24"/>
        </w:rPr>
      </w:pPr>
      <w:r w:rsidRPr="00072F94">
        <w:rPr>
          <w:sz w:val="24"/>
          <w:szCs w:val="24"/>
        </w:rPr>
        <w:t>AGÊNCIA:_______________________</w:t>
      </w:r>
    </w:p>
    <w:p w14:paraId="37EA94EB" w14:textId="2BF49604" w:rsidR="00EE6534" w:rsidRPr="00072F94" w:rsidRDefault="00EE6534" w:rsidP="00072F94">
      <w:pPr>
        <w:ind w:right="46"/>
        <w:jc w:val="both"/>
        <w:rPr>
          <w:sz w:val="24"/>
          <w:szCs w:val="24"/>
        </w:rPr>
      </w:pPr>
      <w:r w:rsidRPr="00072F94">
        <w:rPr>
          <w:sz w:val="24"/>
          <w:szCs w:val="24"/>
        </w:rPr>
        <w:t>CONTA:_________________________</w:t>
      </w:r>
    </w:p>
    <w:p w14:paraId="3D5FD2AA" w14:textId="77777777" w:rsidR="00EE6534" w:rsidRPr="00072F94" w:rsidRDefault="00EE6534" w:rsidP="00072F94">
      <w:pPr>
        <w:ind w:right="46"/>
        <w:jc w:val="both"/>
        <w:rPr>
          <w:sz w:val="24"/>
          <w:szCs w:val="24"/>
        </w:rPr>
      </w:pPr>
      <w:r w:rsidRPr="00072F94">
        <w:rPr>
          <w:sz w:val="24"/>
          <w:szCs w:val="24"/>
        </w:rPr>
        <w:t>OPERAÇÃO:_____________________</w:t>
      </w:r>
    </w:p>
    <w:p w14:paraId="20218EB0" w14:textId="77777777" w:rsidR="00EE6534" w:rsidRPr="00072F94" w:rsidRDefault="00EE6534" w:rsidP="00072F94">
      <w:pPr>
        <w:ind w:right="46"/>
        <w:jc w:val="both"/>
        <w:rPr>
          <w:sz w:val="24"/>
          <w:szCs w:val="24"/>
        </w:rPr>
      </w:pPr>
    </w:p>
    <w:p w14:paraId="3ABD7F3D" w14:textId="6F7A0ACD" w:rsidR="00EE6534" w:rsidRPr="00072F94" w:rsidRDefault="008801E9" w:rsidP="00072F94">
      <w:pPr>
        <w:ind w:right="18"/>
        <w:jc w:val="both"/>
        <w:rPr>
          <w:sz w:val="24"/>
          <w:szCs w:val="24"/>
        </w:rPr>
      </w:pPr>
      <w:r w:rsidRPr="00072F94">
        <w:rPr>
          <w:sz w:val="24"/>
          <w:szCs w:val="24"/>
        </w:rPr>
        <w:t>______________________________</w:t>
      </w:r>
      <w:r w:rsidR="00EE6534" w:rsidRPr="00072F94">
        <w:rPr>
          <w:sz w:val="24"/>
          <w:szCs w:val="24"/>
        </w:rPr>
        <w:t>, ______ de ___________________ de 2023.</w:t>
      </w:r>
    </w:p>
    <w:p w14:paraId="12C71D2E" w14:textId="77777777" w:rsidR="00EE6534" w:rsidRPr="00072F94" w:rsidRDefault="00EE6534" w:rsidP="00072F94">
      <w:pPr>
        <w:ind w:right="18"/>
        <w:jc w:val="both"/>
        <w:rPr>
          <w:sz w:val="24"/>
          <w:szCs w:val="24"/>
        </w:rPr>
      </w:pPr>
    </w:p>
    <w:p w14:paraId="728B99C5" w14:textId="0B3FCF30" w:rsidR="00EE6534" w:rsidRPr="00072F94" w:rsidRDefault="0018776F" w:rsidP="00072F94">
      <w:pPr>
        <w:ind w:right="46"/>
        <w:jc w:val="both"/>
        <w:rPr>
          <w:b/>
          <w:bCs/>
          <w:sz w:val="24"/>
          <w:szCs w:val="24"/>
        </w:rPr>
      </w:pPr>
      <w:r w:rsidRPr="00072F94">
        <w:rPr>
          <w:b/>
          <w:bCs/>
          <w:sz w:val="24"/>
          <w:szCs w:val="24"/>
        </w:rPr>
        <w:t>___________________________________________________</w:t>
      </w:r>
    </w:p>
    <w:p w14:paraId="7069439F" w14:textId="77777777" w:rsidR="00EE6534" w:rsidRPr="00072F94" w:rsidRDefault="00EE6534" w:rsidP="00072F94">
      <w:pPr>
        <w:ind w:right="46"/>
        <w:jc w:val="both"/>
        <w:rPr>
          <w:b/>
          <w:bCs/>
          <w:sz w:val="24"/>
          <w:szCs w:val="24"/>
        </w:rPr>
      </w:pPr>
    </w:p>
    <w:p w14:paraId="02DD0BB1" w14:textId="0C5251A3" w:rsidR="00906997" w:rsidRPr="00072F94" w:rsidRDefault="0018776F" w:rsidP="00072F94">
      <w:pPr>
        <w:ind w:right="46"/>
        <w:jc w:val="both"/>
        <w:rPr>
          <w:b/>
          <w:bCs/>
          <w:sz w:val="24"/>
          <w:szCs w:val="24"/>
        </w:rPr>
      </w:pPr>
      <w:r w:rsidRPr="00072F94">
        <w:rPr>
          <w:b/>
          <w:bCs/>
          <w:sz w:val="24"/>
          <w:szCs w:val="24"/>
        </w:rPr>
        <w:t>NOME DA EMPRESA E SEU REPRESENTANTE LEGAL</w:t>
      </w:r>
    </w:p>
    <w:p w14:paraId="608C5190" w14:textId="77777777" w:rsidR="00636389" w:rsidRDefault="00636389" w:rsidP="00DF5812">
      <w:pPr>
        <w:tabs>
          <w:tab w:val="left" w:pos="3531"/>
        </w:tabs>
        <w:jc w:val="center"/>
        <w:rPr>
          <w:b/>
          <w:sz w:val="24"/>
          <w:szCs w:val="24"/>
        </w:rPr>
      </w:pPr>
    </w:p>
    <w:p w14:paraId="0221F1C9" w14:textId="77777777" w:rsidR="00636389" w:rsidRDefault="00636389" w:rsidP="00DF5812">
      <w:pPr>
        <w:tabs>
          <w:tab w:val="left" w:pos="3531"/>
        </w:tabs>
        <w:jc w:val="center"/>
        <w:rPr>
          <w:b/>
          <w:sz w:val="24"/>
          <w:szCs w:val="24"/>
        </w:rPr>
      </w:pPr>
    </w:p>
    <w:p w14:paraId="6B4551C8" w14:textId="77777777" w:rsidR="00636389" w:rsidRDefault="00636389" w:rsidP="00DF5812">
      <w:pPr>
        <w:tabs>
          <w:tab w:val="left" w:pos="3531"/>
        </w:tabs>
        <w:jc w:val="center"/>
        <w:rPr>
          <w:b/>
          <w:sz w:val="24"/>
          <w:szCs w:val="24"/>
        </w:rPr>
      </w:pPr>
    </w:p>
    <w:p w14:paraId="5D5F547A" w14:textId="77777777" w:rsidR="00636389" w:rsidRDefault="00636389" w:rsidP="00DF5812">
      <w:pPr>
        <w:tabs>
          <w:tab w:val="left" w:pos="3531"/>
        </w:tabs>
        <w:jc w:val="center"/>
        <w:rPr>
          <w:b/>
          <w:sz w:val="24"/>
          <w:szCs w:val="24"/>
        </w:rPr>
      </w:pPr>
    </w:p>
    <w:p w14:paraId="2D38AF9A" w14:textId="77777777" w:rsidR="00636389" w:rsidRDefault="00636389" w:rsidP="00DF5812">
      <w:pPr>
        <w:tabs>
          <w:tab w:val="left" w:pos="3531"/>
        </w:tabs>
        <w:jc w:val="center"/>
        <w:rPr>
          <w:b/>
          <w:sz w:val="24"/>
          <w:szCs w:val="24"/>
        </w:rPr>
      </w:pPr>
    </w:p>
    <w:p w14:paraId="72B57445" w14:textId="77777777" w:rsidR="00636389" w:rsidRDefault="00636389" w:rsidP="00DF5812">
      <w:pPr>
        <w:tabs>
          <w:tab w:val="left" w:pos="3531"/>
        </w:tabs>
        <w:jc w:val="center"/>
        <w:rPr>
          <w:b/>
          <w:sz w:val="24"/>
          <w:szCs w:val="24"/>
        </w:rPr>
      </w:pPr>
    </w:p>
    <w:p w14:paraId="363A664A" w14:textId="77777777" w:rsidR="00636389" w:rsidRDefault="00636389" w:rsidP="00DF5812">
      <w:pPr>
        <w:tabs>
          <w:tab w:val="left" w:pos="3531"/>
        </w:tabs>
        <w:jc w:val="center"/>
        <w:rPr>
          <w:b/>
          <w:sz w:val="24"/>
          <w:szCs w:val="24"/>
        </w:rPr>
      </w:pPr>
    </w:p>
    <w:p w14:paraId="7972FC05" w14:textId="77777777" w:rsidR="00636389" w:rsidRDefault="00636389" w:rsidP="00DF5812">
      <w:pPr>
        <w:tabs>
          <w:tab w:val="left" w:pos="3531"/>
        </w:tabs>
        <w:jc w:val="center"/>
        <w:rPr>
          <w:b/>
          <w:sz w:val="24"/>
          <w:szCs w:val="24"/>
        </w:rPr>
      </w:pPr>
    </w:p>
    <w:p w14:paraId="523D2D2B" w14:textId="1ABA2E82" w:rsidR="00BC5398" w:rsidRPr="00072F94" w:rsidRDefault="00701C63" w:rsidP="00DF5812">
      <w:pPr>
        <w:tabs>
          <w:tab w:val="left" w:pos="3531"/>
        </w:tabs>
        <w:jc w:val="center"/>
        <w:rPr>
          <w:b/>
          <w:sz w:val="24"/>
          <w:szCs w:val="24"/>
        </w:rPr>
      </w:pPr>
      <w:r w:rsidRPr="00072F94">
        <w:rPr>
          <w:b/>
          <w:sz w:val="24"/>
          <w:szCs w:val="24"/>
        </w:rPr>
        <w:t xml:space="preserve"> </w:t>
      </w:r>
      <w:r w:rsidR="00BC5398" w:rsidRPr="00072F94">
        <w:rPr>
          <w:b/>
          <w:sz w:val="24"/>
          <w:szCs w:val="24"/>
        </w:rPr>
        <w:t>EDITAL</w:t>
      </w:r>
    </w:p>
    <w:p w14:paraId="0FFA9DF2" w14:textId="5F163695" w:rsidR="00BC5398" w:rsidRPr="00072F94" w:rsidRDefault="00BC5398" w:rsidP="00DF5812">
      <w:pPr>
        <w:spacing w:before="120" w:after="120" w:line="276" w:lineRule="auto"/>
        <w:jc w:val="center"/>
        <w:rPr>
          <w:b/>
          <w:sz w:val="24"/>
          <w:szCs w:val="24"/>
        </w:rPr>
      </w:pPr>
      <w:r w:rsidRPr="00072F94">
        <w:rPr>
          <w:b/>
          <w:sz w:val="24"/>
          <w:szCs w:val="24"/>
        </w:rPr>
        <w:t>PREGÃO ELETRÔNICO PARA REGISTRO DE PREÇOS Nº</w:t>
      </w:r>
      <w:r w:rsidR="00BF5572">
        <w:rPr>
          <w:b/>
          <w:sz w:val="24"/>
          <w:szCs w:val="24"/>
        </w:rPr>
        <w:t>010</w:t>
      </w:r>
      <w:r w:rsidRPr="00072F94">
        <w:rPr>
          <w:b/>
          <w:sz w:val="24"/>
          <w:szCs w:val="24"/>
        </w:rPr>
        <w:t>/2023</w:t>
      </w:r>
    </w:p>
    <w:p w14:paraId="71F267B5" w14:textId="77777777" w:rsidR="00BC5398" w:rsidRPr="00072F94" w:rsidRDefault="00BC5398" w:rsidP="00DF5812">
      <w:pPr>
        <w:spacing w:before="120" w:after="120"/>
        <w:jc w:val="center"/>
        <w:rPr>
          <w:b/>
          <w:sz w:val="24"/>
          <w:szCs w:val="24"/>
        </w:rPr>
      </w:pPr>
      <w:r w:rsidRPr="00072F94">
        <w:rPr>
          <w:b/>
          <w:sz w:val="24"/>
          <w:szCs w:val="24"/>
        </w:rPr>
        <w:t>ANEXO III</w:t>
      </w:r>
    </w:p>
    <w:p w14:paraId="1F47CC68" w14:textId="77777777" w:rsidR="00E80C97" w:rsidRDefault="00BC5398" w:rsidP="00E80C97">
      <w:pPr>
        <w:spacing w:before="120" w:after="120"/>
        <w:jc w:val="both"/>
        <w:rPr>
          <w:sz w:val="24"/>
          <w:szCs w:val="24"/>
        </w:rPr>
      </w:pPr>
      <w:r w:rsidRPr="00072F94">
        <w:rPr>
          <w:sz w:val="24"/>
          <w:szCs w:val="24"/>
        </w:rPr>
        <w:t>Aos __________ dias do mês de __________ do ano de____, registram-se os preços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nº_______________. Constitui objeto desta</w:t>
      </w:r>
      <w:proofErr w:type="gramStart"/>
      <w:r w:rsidRPr="00072F94">
        <w:rPr>
          <w:sz w:val="24"/>
          <w:szCs w:val="24"/>
        </w:rPr>
        <w:t xml:space="preserve">  </w:t>
      </w:r>
      <w:proofErr w:type="gramEnd"/>
      <w:r w:rsidRPr="00072F94">
        <w:rPr>
          <w:sz w:val="24"/>
          <w:szCs w:val="24"/>
        </w:rPr>
        <w:t xml:space="preserve">Licitação o Registro de </w:t>
      </w:r>
      <w:r w:rsidR="004F0DDE" w:rsidRPr="00072F94">
        <w:rPr>
          <w:rFonts w:eastAsia="Calibri"/>
          <w:sz w:val="24"/>
          <w:szCs w:val="24"/>
        </w:rPr>
        <w:t xml:space="preserve">para eventual e futura aquisição de </w:t>
      </w:r>
      <w:r w:rsidR="004F0DDE" w:rsidRPr="00072F94">
        <w:rPr>
          <w:rFonts w:eastAsia="Calibri"/>
          <w:b/>
          <w:sz w:val="24"/>
          <w:szCs w:val="24"/>
          <w:u w:val="single"/>
        </w:rPr>
        <w:t>MATERIAIS DE HIGIENE, LIMPEZA E DESCARTÁVEIS</w:t>
      </w:r>
      <w:r w:rsidR="004F0DDE" w:rsidRPr="00072F94">
        <w:rPr>
          <w:rFonts w:eastAsia="Calibri"/>
          <w:sz w:val="24"/>
          <w:szCs w:val="24"/>
        </w:rPr>
        <w:t>, mediante o Sistema de Registro de Preços, para atender a demanda da Secretaria de Educação – SME, Secretaria Municipal de Assistência Social e Dir. Humanos – SMASDH, Secretaria de Saúde – SMS, Secretaria de Obras e Infraestrutura – SMOI e Secretaria de Administração – SMA.</w:t>
      </w:r>
      <w:r w:rsidRPr="00072F94">
        <w:rPr>
          <w:sz w:val="24"/>
          <w:szCs w:val="24"/>
        </w:rPr>
        <w:t xml:space="preserve"> </w:t>
      </w:r>
      <w:r w:rsidRPr="00072F94">
        <w:rPr>
          <w:b/>
          <w:sz w:val="24"/>
          <w:szCs w:val="24"/>
        </w:rPr>
        <w:t xml:space="preserve"> Processo Administrativo nº </w:t>
      </w:r>
      <w:r w:rsidR="004F0DDE" w:rsidRPr="00072F94">
        <w:rPr>
          <w:rFonts w:eastAsia="Calibri"/>
          <w:sz w:val="24"/>
          <w:szCs w:val="24"/>
        </w:rPr>
        <w:t>SME - 7037/22 e 3411/23; SMS – 1777/22, 2372/23 e 3908/23; SMASDH – 0455/23, 3283/23 e 5062/23; SMOI – 1169/23; SMA - 3450/23.</w:t>
      </w:r>
      <w:r w:rsidRPr="00072F94">
        <w:rPr>
          <w:sz w:val="24"/>
          <w:szCs w:val="24"/>
        </w:rPr>
        <w:t xml:space="preserve"> Integram esta Ata de Registro de Preços o Termo</w:t>
      </w:r>
      <w:proofErr w:type="gramStart"/>
      <w:r w:rsidRPr="00072F94">
        <w:rPr>
          <w:sz w:val="24"/>
          <w:szCs w:val="24"/>
        </w:rPr>
        <w:t xml:space="preserve">  </w:t>
      </w:r>
      <w:proofErr w:type="gramEnd"/>
      <w:r w:rsidRPr="00072F94">
        <w:rPr>
          <w:sz w:val="24"/>
          <w:szCs w:val="24"/>
        </w:rPr>
        <w:t>de Proposta Comercial – Anexo II, independente de transcrição.</w:t>
      </w:r>
    </w:p>
    <w:p w14:paraId="6D9B7639" w14:textId="77777777" w:rsidR="00E80C97" w:rsidRDefault="00E80C97" w:rsidP="00E80C97">
      <w:pPr>
        <w:spacing w:before="120" w:after="120"/>
        <w:jc w:val="both"/>
        <w:rPr>
          <w:sz w:val="24"/>
          <w:szCs w:val="24"/>
        </w:rPr>
      </w:pPr>
    </w:p>
    <w:tbl>
      <w:tblPr>
        <w:tblW w:w="8495" w:type="dxa"/>
        <w:jc w:val="center"/>
        <w:tblLayout w:type="fixed"/>
        <w:tblCellMar>
          <w:left w:w="70" w:type="dxa"/>
          <w:right w:w="70" w:type="dxa"/>
        </w:tblCellMar>
        <w:tblLook w:val="04A0" w:firstRow="1" w:lastRow="0" w:firstColumn="1" w:lastColumn="0" w:noHBand="0" w:noVBand="1"/>
      </w:tblPr>
      <w:tblGrid>
        <w:gridCol w:w="699"/>
        <w:gridCol w:w="2693"/>
        <w:gridCol w:w="1134"/>
        <w:gridCol w:w="1134"/>
        <w:gridCol w:w="1560"/>
        <w:gridCol w:w="1275"/>
      </w:tblGrid>
      <w:tr w:rsidR="00636389" w:rsidRPr="00636389" w14:paraId="59F24F79" w14:textId="77777777" w:rsidTr="00E80C97">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tcPr>
          <w:p w14:paraId="00134FD0" w14:textId="77777777" w:rsidR="00E80C97" w:rsidRPr="00636389" w:rsidRDefault="00E80C97" w:rsidP="00E80C97">
            <w:pPr>
              <w:jc w:val="center"/>
              <w:rPr>
                <w:b/>
                <w:bCs/>
                <w:sz w:val="20"/>
                <w:lang w:eastAsia="x-none"/>
              </w:rPr>
            </w:pPr>
            <w:r w:rsidRPr="00636389">
              <w:rPr>
                <w:b/>
                <w:bCs/>
                <w:sz w:val="20"/>
                <w:lang w:eastAsia="x-none"/>
              </w:rPr>
              <w:t>ITEM</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7FE98FA3" w14:textId="77777777" w:rsidR="00E80C97" w:rsidRPr="00636389" w:rsidRDefault="00E80C97" w:rsidP="00E80C97">
            <w:pPr>
              <w:jc w:val="center"/>
              <w:rPr>
                <w:b/>
                <w:bCs/>
                <w:sz w:val="20"/>
              </w:rPr>
            </w:pPr>
            <w:r w:rsidRPr="00636389">
              <w:rPr>
                <w:b/>
                <w:bCs/>
                <w:sz w:val="20"/>
              </w:rPr>
              <w:t>ESPECIFICAÇÃO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3E385F72" w14:textId="77777777" w:rsidR="00E80C97" w:rsidRPr="00636389" w:rsidRDefault="00E80C97" w:rsidP="00E80C97">
            <w:pPr>
              <w:jc w:val="center"/>
              <w:rPr>
                <w:b/>
                <w:bCs/>
                <w:sz w:val="20"/>
              </w:rPr>
            </w:pPr>
            <w:r w:rsidRPr="00636389">
              <w:rPr>
                <w:b/>
                <w:bCs/>
                <w:sz w:val="20"/>
              </w:rPr>
              <w:t>UNID DE MEDIDA</w:t>
            </w:r>
          </w:p>
        </w:tc>
        <w:tc>
          <w:tcPr>
            <w:tcW w:w="1134" w:type="dxa"/>
            <w:vMerge w:val="restart"/>
            <w:tcBorders>
              <w:top w:val="single" w:sz="8" w:space="0" w:color="auto"/>
              <w:left w:val="nil"/>
              <w:right w:val="nil"/>
            </w:tcBorders>
            <w:shd w:val="clear" w:color="000000" w:fill="B8CCE4"/>
            <w:vAlign w:val="center"/>
            <w:hideMark/>
          </w:tcPr>
          <w:p w14:paraId="13B26A04" w14:textId="77777777" w:rsidR="00E80C97" w:rsidRPr="00636389" w:rsidRDefault="00E80C97" w:rsidP="00E80C97">
            <w:pPr>
              <w:ind w:right="139"/>
              <w:jc w:val="center"/>
              <w:rPr>
                <w:b/>
                <w:bCs/>
                <w:sz w:val="20"/>
              </w:rPr>
            </w:pPr>
          </w:p>
          <w:p w14:paraId="3E99C783" w14:textId="77777777" w:rsidR="00E80C97" w:rsidRPr="00636389" w:rsidRDefault="00E80C97" w:rsidP="00E80C97">
            <w:pPr>
              <w:ind w:right="139"/>
              <w:jc w:val="center"/>
              <w:rPr>
                <w:b/>
                <w:bCs/>
                <w:sz w:val="20"/>
              </w:rPr>
            </w:pPr>
            <w:r w:rsidRPr="00636389">
              <w:rPr>
                <w:b/>
                <w:bCs/>
                <w:sz w:val="20"/>
              </w:rPr>
              <w:t>QUANT.</w:t>
            </w:r>
          </w:p>
          <w:p w14:paraId="2C87BEF0" w14:textId="77777777" w:rsidR="00E80C97" w:rsidRPr="00636389" w:rsidRDefault="00E80C97" w:rsidP="00E80C97">
            <w:pPr>
              <w:ind w:right="139"/>
              <w:jc w:val="center"/>
              <w:rPr>
                <w:b/>
                <w:bCs/>
                <w:sz w:val="20"/>
              </w:rPr>
            </w:pPr>
            <w:r w:rsidRPr="00636389">
              <w:rPr>
                <w:b/>
                <w:bCs/>
                <w:sz w:val="20"/>
              </w:rPr>
              <w:t>MÁX.</w:t>
            </w:r>
          </w:p>
        </w:tc>
        <w:tc>
          <w:tcPr>
            <w:tcW w:w="1560" w:type="dxa"/>
            <w:vMerge w:val="restart"/>
            <w:tcBorders>
              <w:top w:val="single" w:sz="8" w:space="0" w:color="auto"/>
              <w:left w:val="single" w:sz="8" w:space="0" w:color="auto"/>
              <w:right w:val="single" w:sz="4" w:space="0" w:color="auto"/>
            </w:tcBorders>
            <w:shd w:val="clear" w:color="000000" w:fill="B8CCE4"/>
            <w:noWrap/>
            <w:vAlign w:val="center"/>
            <w:hideMark/>
          </w:tcPr>
          <w:p w14:paraId="6EB4C890" w14:textId="77777777" w:rsidR="00E80C97" w:rsidRPr="00636389" w:rsidRDefault="00E80C97" w:rsidP="00E80C97">
            <w:pPr>
              <w:jc w:val="center"/>
              <w:rPr>
                <w:b/>
                <w:bCs/>
                <w:sz w:val="20"/>
              </w:rPr>
            </w:pPr>
            <w:r w:rsidRPr="00636389">
              <w:rPr>
                <w:b/>
                <w:bCs/>
                <w:sz w:val="20"/>
              </w:rPr>
              <w:t>VALOR UNITÁRIO (R$)</w:t>
            </w:r>
          </w:p>
          <w:p w14:paraId="287F322D" w14:textId="77777777" w:rsidR="00E80C97" w:rsidRPr="00636389" w:rsidRDefault="00E80C97" w:rsidP="00E80C97">
            <w:pPr>
              <w:jc w:val="center"/>
              <w:rPr>
                <w:rFonts w:ascii="Calibri" w:hAnsi="Calibri" w:cs="Calibri"/>
                <w:sz w:val="20"/>
              </w:rPr>
            </w:pPr>
          </w:p>
        </w:tc>
        <w:tc>
          <w:tcPr>
            <w:tcW w:w="1275" w:type="dxa"/>
            <w:tcBorders>
              <w:top w:val="single" w:sz="8" w:space="0" w:color="auto"/>
              <w:left w:val="single" w:sz="8" w:space="0" w:color="auto"/>
              <w:right w:val="single" w:sz="4" w:space="0" w:color="auto"/>
            </w:tcBorders>
            <w:shd w:val="clear" w:color="000000" w:fill="B8CCE4"/>
            <w:vAlign w:val="center"/>
          </w:tcPr>
          <w:p w14:paraId="32B4B78C" w14:textId="77777777" w:rsidR="00E80C97" w:rsidRPr="00636389" w:rsidRDefault="00E80C97" w:rsidP="00E80C97">
            <w:pPr>
              <w:jc w:val="center"/>
              <w:rPr>
                <w:b/>
                <w:bCs/>
                <w:sz w:val="20"/>
              </w:rPr>
            </w:pPr>
          </w:p>
        </w:tc>
      </w:tr>
      <w:tr w:rsidR="00636389" w:rsidRPr="00636389" w14:paraId="24B9ED52" w14:textId="77777777" w:rsidTr="00E80C97">
        <w:trPr>
          <w:trHeight w:val="315"/>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3FDFB816" w14:textId="77777777" w:rsidR="00E80C97" w:rsidRPr="00636389" w:rsidRDefault="00E80C97" w:rsidP="00E80C97">
            <w:pPr>
              <w:jc w:val="center"/>
              <w:rPr>
                <w:b/>
                <w:bCs/>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04A609C0" w14:textId="77777777" w:rsidR="00E80C97" w:rsidRPr="00636389" w:rsidRDefault="00E80C97" w:rsidP="00E80C97">
            <w:pPr>
              <w:jc w:val="center"/>
              <w:rPr>
                <w:b/>
                <w:bCs/>
                <w:sz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0D0B17C" w14:textId="77777777" w:rsidR="00E80C97" w:rsidRPr="00636389" w:rsidRDefault="00E80C97" w:rsidP="00E80C97">
            <w:pPr>
              <w:jc w:val="center"/>
              <w:rPr>
                <w:b/>
                <w:bCs/>
                <w:sz w:val="20"/>
              </w:rPr>
            </w:pPr>
          </w:p>
        </w:tc>
        <w:tc>
          <w:tcPr>
            <w:tcW w:w="1134" w:type="dxa"/>
            <w:vMerge/>
            <w:tcBorders>
              <w:left w:val="nil"/>
              <w:bottom w:val="single" w:sz="8" w:space="0" w:color="auto"/>
              <w:right w:val="nil"/>
            </w:tcBorders>
            <w:shd w:val="clear" w:color="000000" w:fill="B8CCE4"/>
            <w:vAlign w:val="center"/>
            <w:hideMark/>
          </w:tcPr>
          <w:p w14:paraId="1135DEBB" w14:textId="77777777" w:rsidR="00E80C97" w:rsidRPr="00636389" w:rsidRDefault="00E80C97" w:rsidP="00E80C97">
            <w:pPr>
              <w:jc w:val="center"/>
              <w:rPr>
                <w:b/>
                <w:bCs/>
                <w:sz w:val="20"/>
              </w:rPr>
            </w:pPr>
          </w:p>
        </w:tc>
        <w:tc>
          <w:tcPr>
            <w:tcW w:w="1560" w:type="dxa"/>
            <w:vMerge/>
            <w:tcBorders>
              <w:left w:val="single" w:sz="8" w:space="0" w:color="auto"/>
              <w:bottom w:val="single" w:sz="8" w:space="0" w:color="auto"/>
              <w:right w:val="single" w:sz="4" w:space="0" w:color="auto"/>
            </w:tcBorders>
            <w:shd w:val="clear" w:color="000000" w:fill="B8CCE4"/>
            <w:noWrap/>
            <w:vAlign w:val="center"/>
            <w:hideMark/>
          </w:tcPr>
          <w:p w14:paraId="5AAE6900" w14:textId="77777777" w:rsidR="00E80C97" w:rsidRPr="00636389" w:rsidRDefault="00E80C97" w:rsidP="00E80C97">
            <w:pPr>
              <w:jc w:val="center"/>
              <w:rPr>
                <w:b/>
                <w:bCs/>
                <w:sz w:val="20"/>
              </w:rPr>
            </w:pPr>
          </w:p>
        </w:tc>
        <w:tc>
          <w:tcPr>
            <w:tcW w:w="1275" w:type="dxa"/>
            <w:tcBorders>
              <w:left w:val="single" w:sz="8" w:space="0" w:color="auto"/>
              <w:bottom w:val="single" w:sz="8" w:space="0" w:color="auto"/>
              <w:right w:val="single" w:sz="4" w:space="0" w:color="auto"/>
            </w:tcBorders>
            <w:shd w:val="clear" w:color="000000" w:fill="B8CCE4"/>
            <w:vAlign w:val="center"/>
          </w:tcPr>
          <w:p w14:paraId="6FFF0043" w14:textId="77777777" w:rsidR="00E80C97" w:rsidRPr="00636389" w:rsidRDefault="00E80C97" w:rsidP="00E80C97">
            <w:pPr>
              <w:jc w:val="center"/>
              <w:rPr>
                <w:b/>
                <w:bCs/>
                <w:sz w:val="20"/>
              </w:rPr>
            </w:pPr>
            <w:r w:rsidRPr="00636389">
              <w:rPr>
                <w:b/>
                <w:bCs/>
                <w:sz w:val="20"/>
              </w:rPr>
              <w:t>VALOR TOTAL (R$)</w:t>
            </w:r>
          </w:p>
        </w:tc>
      </w:tr>
      <w:tr w:rsidR="00636389" w:rsidRPr="00636389" w14:paraId="7399B83F" w14:textId="77777777" w:rsidTr="00E80C97">
        <w:trPr>
          <w:trHeight w:val="105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BD23AA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B220186" w14:textId="77777777" w:rsidR="00E80C97" w:rsidRPr="00636389" w:rsidRDefault="00E80C97" w:rsidP="00E80C97">
            <w:pPr>
              <w:jc w:val="center"/>
              <w:rPr>
                <w:b/>
                <w:bCs/>
                <w:sz w:val="20"/>
                <w:u w:val="single"/>
              </w:rPr>
            </w:pPr>
            <w:r w:rsidRPr="00636389">
              <w:rPr>
                <w:b/>
                <w:bCs/>
                <w:sz w:val="20"/>
                <w:u w:val="single"/>
              </w:rPr>
              <w:t>Água Sanitária</w:t>
            </w:r>
            <w:r w:rsidRPr="00636389">
              <w:rPr>
                <w:b/>
                <w:bCs/>
                <w:sz w:val="20"/>
              </w:rPr>
              <w:t xml:space="preserve">, </w:t>
            </w:r>
            <w:r w:rsidRPr="00636389">
              <w:rPr>
                <w:sz w:val="20"/>
              </w:rPr>
              <w:t>hipoclorito de sódio, cloreto, teor cloro ativo: entre 2 e 2,5%, incolor, para lavagem e alvejante de roupas, banheiros, pias.</w:t>
            </w:r>
          </w:p>
        </w:tc>
        <w:tc>
          <w:tcPr>
            <w:tcW w:w="1134" w:type="dxa"/>
            <w:tcBorders>
              <w:top w:val="nil"/>
              <w:left w:val="nil"/>
              <w:bottom w:val="single" w:sz="8" w:space="0" w:color="auto"/>
              <w:right w:val="single" w:sz="8" w:space="0" w:color="auto"/>
            </w:tcBorders>
            <w:shd w:val="clear" w:color="auto" w:fill="auto"/>
            <w:vAlign w:val="center"/>
            <w:hideMark/>
          </w:tcPr>
          <w:p w14:paraId="02A14321" w14:textId="77777777" w:rsidR="00E80C97" w:rsidRPr="00636389" w:rsidRDefault="00E80C97" w:rsidP="00E80C97">
            <w:pPr>
              <w:jc w:val="center"/>
              <w:rPr>
                <w:sz w:val="20"/>
              </w:rPr>
            </w:pPr>
            <w:r w:rsidRPr="00636389">
              <w:rPr>
                <w:sz w:val="20"/>
              </w:rPr>
              <w:t>Frasco 2 Litros</w:t>
            </w:r>
          </w:p>
        </w:tc>
        <w:tc>
          <w:tcPr>
            <w:tcW w:w="1134" w:type="dxa"/>
            <w:tcBorders>
              <w:top w:val="nil"/>
              <w:left w:val="nil"/>
              <w:bottom w:val="single" w:sz="8" w:space="0" w:color="auto"/>
              <w:right w:val="single" w:sz="8" w:space="0" w:color="auto"/>
            </w:tcBorders>
            <w:shd w:val="clear" w:color="auto" w:fill="auto"/>
            <w:vAlign w:val="center"/>
            <w:hideMark/>
          </w:tcPr>
          <w:p w14:paraId="7F990D78" w14:textId="77777777" w:rsidR="00E80C97" w:rsidRPr="00636389" w:rsidRDefault="00E80C97" w:rsidP="00E80C97">
            <w:pPr>
              <w:jc w:val="center"/>
              <w:rPr>
                <w:sz w:val="20"/>
              </w:rPr>
            </w:pPr>
            <w:r w:rsidRPr="00636389">
              <w:rPr>
                <w:sz w:val="20"/>
              </w:rPr>
              <w:t>1.640</w:t>
            </w:r>
          </w:p>
        </w:tc>
        <w:tc>
          <w:tcPr>
            <w:tcW w:w="1560" w:type="dxa"/>
            <w:tcBorders>
              <w:top w:val="nil"/>
              <w:left w:val="nil"/>
              <w:bottom w:val="nil"/>
              <w:right w:val="single" w:sz="8" w:space="0" w:color="auto"/>
            </w:tcBorders>
            <w:shd w:val="clear" w:color="auto" w:fill="auto"/>
            <w:vAlign w:val="center"/>
          </w:tcPr>
          <w:p w14:paraId="2DA6B58D" w14:textId="77777777" w:rsidR="00E80C97" w:rsidRPr="00636389" w:rsidRDefault="00E80C97" w:rsidP="00E80C97">
            <w:pPr>
              <w:spacing w:line="360" w:lineRule="auto"/>
              <w:jc w:val="center"/>
              <w:rPr>
                <w:sz w:val="20"/>
              </w:rPr>
            </w:pPr>
          </w:p>
        </w:tc>
        <w:tc>
          <w:tcPr>
            <w:tcW w:w="1275" w:type="dxa"/>
            <w:tcBorders>
              <w:top w:val="nil"/>
              <w:left w:val="nil"/>
              <w:bottom w:val="nil"/>
              <w:right w:val="single" w:sz="8" w:space="0" w:color="auto"/>
            </w:tcBorders>
            <w:vAlign w:val="center"/>
          </w:tcPr>
          <w:p w14:paraId="6F8F9D7D" w14:textId="77777777" w:rsidR="00E80C97" w:rsidRPr="00636389" w:rsidRDefault="00E80C97" w:rsidP="00E80C97">
            <w:pPr>
              <w:spacing w:line="360" w:lineRule="auto"/>
              <w:jc w:val="center"/>
              <w:rPr>
                <w:sz w:val="20"/>
              </w:rPr>
            </w:pPr>
          </w:p>
        </w:tc>
      </w:tr>
      <w:tr w:rsidR="00636389" w:rsidRPr="00636389" w14:paraId="20CFE78F" w14:textId="77777777" w:rsidTr="00E80C97">
        <w:trPr>
          <w:trHeight w:val="2055"/>
          <w:jc w:val="center"/>
        </w:trPr>
        <w:tc>
          <w:tcPr>
            <w:tcW w:w="699" w:type="dxa"/>
            <w:tcBorders>
              <w:top w:val="nil"/>
              <w:left w:val="single" w:sz="8" w:space="0" w:color="auto"/>
              <w:bottom w:val="nil"/>
              <w:right w:val="single" w:sz="8" w:space="0" w:color="auto"/>
            </w:tcBorders>
            <w:shd w:val="clear" w:color="auto" w:fill="auto"/>
            <w:vAlign w:val="center"/>
          </w:tcPr>
          <w:p w14:paraId="6B3E4231"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nil"/>
              <w:right w:val="single" w:sz="8" w:space="0" w:color="auto"/>
            </w:tcBorders>
            <w:shd w:val="clear" w:color="auto" w:fill="auto"/>
            <w:vAlign w:val="center"/>
            <w:hideMark/>
          </w:tcPr>
          <w:p w14:paraId="4E7E5500" w14:textId="77777777" w:rsidR="00E80C97" w:rsidRPr="00636389" w:rsidRDefault="00E80C97" w:rsidP="00E80C97">
            <w:pPr>
              <w:jc w:val="center"/>
              <w:rPr>
                <w:b/>
                <w:bCs/>
                <w:sz w:val="20"/>
                <w:u w:val="single"/>
              </w:rPr>
            </w:pPr>
            <w:r w:rsidRPr="00636389">
              <w:rPr>
                <w:b/>
                <w:bCs/>
                <w:sz w:val="20"/>
                <w:u w:val="single"/>
              </w:rPr>
              <w:t>Álcool etílico hidratado em gel</w:t>
            </w:r>
            <w:r w:rsidRPr="00636389">
              <w:rPr>
                <w:sz w:val="20"/>
              </w:rPr>
              <w:t>, teor alcoólico 70%,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5F8FBCEF" w14:textId="77777777" w:rsidR="00E80C97" w:rsidRPr="00636389" w:rsidRDefault="00E80C97" w:rsidP="00E80C97">
            <w:pPr>
              <w:jc w:val="center"/>
              <w:rPr>
                <w:sz w:val="20"/>
              </w:rPr>
            </w:pPr>
            <w:r w:rsidRPr="00636389">
              <w:rPr>
                <w:sz w:val="20"/>
              </w:rPr>
              <w:t>Frasco de 1L</w:t>
            </w:r>
          </w:p>
        </w:tc>
        <w:tc>
          <w:tcPr>
            <w:tcW w:w="1134" w:type="dxa"/>
            <w:tcBorders>
              <w:top w:val="nil"/>
              <w:left w:val="nil"/>
              <w:bottom w:val="nil"/>
              <w:right w:val="single" w:sz="4" w:space="0" w:color="auto"/>
            </w:tcBorders>
            <w:shd w:val="clear" w:color="auto" w:fill="auto"/>
            <w:vAlign w:val="center"/>
            <w:hideMark/>
          </w:tcPr>
          <w:p w14:paraId="28501828" w14:textId="77777777" w:rsidR="00E80C97" w:rsidRPr="00636389" w:rsidRDefault="00E80C97" w:rsidP="00E80C97">
            <w:pPr>
              <w:jc w:val="center"/>
              <w:rPr>
                <w:sz w:val="20"/>
              </w:rPr>
            </w:pPr>
            <w:r w:rsidRPr="00636389">
              <w:rPr>
                <w:sz w:val="2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BB8F9F" w14:textId="77777777" w:rsidR="00E80C97" w:rsidRPr="00636389" w:rsidRDefault="00E80C97" w:rsidP="00E80C97">
            <w:pPr>
              <w:jc w:val="center"/>
              <w:rPr>
                <w:sz w:val="20"/>
              </w:rPr>
            </w:pPr>
          </w:p>
        </w:tc>
        <w:tc>
          <w:tcPr>
            <w:tcW w:w="1275" w:type="dxa"/>
            <w:tcBorders>
              <w:top w:val="single" w:sz="4" w:space="0" w:color="auto"/>
              <w:left w:val="nil"/>
              <w:bottom w:val="single" w:sz="4" w:space="0" w:color="auto"/>
              <w:right w:val="single" w:sz="4" w:space="0" w:color="auto"/>
            </w:tcBorders>
            <w:vAlign w:val="center"/>
          </w:tcPr>
          <w:p w14:paraId="6D819F79" w14:textId="77777777" w:rsidR="00E80C97" w:rsidRPr="00636389" w:rsidRDefault="00E80C97" w:rsidP="00E80C97">
            <w:pPr>
              <w:jc w:val="center"/>
              <w:rPr>
                <w:sz w:val="20"/>
              </w:rPr>
            </w:pPr>
          </w:p>
        </w:tc>
      </w:tr>
      <w:tr w:rsidR="00636389" w:rsidRPr="00636389" w14:paraId="3542DE56" w14:textId="77777777" w:rsidTr="00E80C97">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2F32380"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A5DB70" w14:textId="77777777" w:rsidR="00E80C97" w:rsidRPr="00636389" w:rsidRDefault="00E80C97" w:rsidP="00E80C97">
            <w:pPr>
              <w:jc w:val="center"/>
              <w:rPr>
                <w:b/>
                <w:bCs/>
                <w:sz w:val="20"/>
                <w:u w:val="single"/>
              </w:rPr>
            </w:pPr>
            <w:r w:rsidRPr="00636389">
              <w:rPr>
                <w:b/>
                <w:bCs/>
                <w:sz w:val="20"/>
                <w:u w:val="single"/>
              </w:rPr>
              <w:t>Álcool etílico líquido</w:t>
            </w:r>
            <w:r w:rsidRPr="00636389">
              <w:rPr>
                <w:sz w:val="20"/>
              </w:rPr>
              <w:t>, teor alcoólico 70%, não aromatizado, límpido, transparente e isento de resíduos. Embalagem com dados de identificação e marca do fabricante. Registrado na Anvisa. Validade mínima 12 meses a partir da data de entrega.</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E02DC9" w14:textId="77777777" w:rsidR="00E80C97" w:rsidRPr="00636389" w:rsidRDefault="00E80C97" w:rsidP="00E80C97">
            <w:pPr>
              <w:jc w:val="center"/>
              <w:rPr>
                <w:sz w:val="20"/>
              </w:rPr>
            </w:pPr>
            <w:r w:rsidRPr="00636389">
              <w:rPr>
                <w:sz w:val="20"/>
              </w:rPr>
              <w:t>Frasco de 1L</w:t>
            </w:r>
          </w:p>
        </w:tc>
        <w:tc>
          <w:tcPr>
            <w:tcW w:w="1134" w:type="dxa"/>
            <w:tcBorders>
              <w:top w:val="single" w:sz="4" w:space="0" w:color="auto"/>
              <w:left w:val="nil"/>
              <w:bottom w:val="nil"/>
              <w:right w:val="nil"/>
            </w:tcBorders>
            <w:shd w:val="clear" w:color="auto" w:fill="auto"/>
            <w:vAlign w:val="center"/>
            <w:hideMark/>
          </w:tcPr>
          <w:p w14:paraId="7849202E"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vAlign w:val="center"/>
          </w:tcPr>
          <w:p w14:paraId="28646C57"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F9D012D" w14:textId="77777777" w:rsidR="00E80C97" w:rsidRPr="00636389" w:rsidRDefault="00E80C97" w:rsidP="00E80C97">
            <w:pPr>
              <w:spacing w:line="360" w:lineRule="auto"/>
              <w:jc w:val="center"/>
              <w:rPr>
                <w:sz w:val="20"/>
              </w:rPr>
            </w:pPr>
          </w:p>
        </w:tc>
      </w:tr>
      <w:tr w:rsidR="00636389" w:rsidRPr="00636389" w14:paraId="3C6B14CC" w14:textId="77777777" w:rsidTr="00E80C97">
        <w:trPr>
          <w:trHeight w:val="3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61584B8D" w14:textId="77777777" w:rsidR="00E80C97" w:rsidRPr="00636389" w:rsidRDefault="00E80C97" w:rsidP="00E80C97">
            <w:pPr>
              <w:pStyle w:val="PargrafodaLista"/>
              <w:numPr>
                <w:ilvl w:val="0"/>
                <w:numId w:val="24"/>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135756EA" w14:textId="77777777" w:rsidR="00E80C97" w:rsidRPr="00636389" w:rsidRDefault="00E80C97" w:rsidP="00E80C9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ADF7B2"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65043357"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6D327BFA" w14:textId="77777777" w:rsidR="00E80C97" w:rsidRPr="00636389" w:rsidRDefault="00E80C97" w:rsidP="00E80C97">
            <w:pPr>
              <w:spacing w:line="360" w:lineRule="auto"/>
              <w:jc w:val="center"/>
              <w:rPr>
                <w:sz w:val="20"/>
              </w:rPr>
            </w:pPr>
          </w:p>
        </w:tc>
        <w:tc>
          <w:tcPr>
            <w:tcW w:w="1275" w:type="dxa"/>
            <w:tcBorders>
              <w:top w:val="nil"/>
              <w:left w:val="single" w:sz="4" w:space="0" w:color="auto"/>
              <w:bottom w:val="nil"/>
              <w:right w:val="single" w:sz="4" w:space="0" w:color="auto"/>
            </w:tcBorders>
            <w:vAlign w:val="center"/>
          </w:tcPr>
          <w:p w14:paraId="44CB0AD3" w14:textId="77777777" w:rsidR="00E80C97" w:rsidRPr="00636389" w:rsidRDefault="00E80C97" w:rsidP="00E80C97">
            <w:pPr>
              <w:spacing w:line="360" w:lineRule="auto"/>
              <w:jc w:val="center"/>
              <w:rPr>
                <w:sz w:val="20"/>
              </w:rPr>
            </w:pPr>
          </w:p>
        </w:tc>
      </w:tr>
      <w:tr w:rsidR="00636389" w:rsidRPr="00636389" w14:paraId="06E29CD4" w14:textId="77777777" w:rsidTr="00E80C97">
        <w:trPr>
          <w:trHeight w:val="3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7309AF45" w14:textId="77777777" w:rsidR="00E80C97" w:rsidRPr="00636389" w:rsidRDefault="00E80C97" w:rsidP="00E80C97">
            <w:pPr>
              <w:pStyle w:val="PargrafodaLista"/>
              <w:numPr>
                <w:ilvl w:val="0"/>
                <w:numId w:val="24"/>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5595F01D" w14:textId="77777777" w:rsidR="00E80C97" w:rsidRPr="00636389" w:rsidRDefault="00E80C97" w:rsidP="00E80C9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42960B9"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72709164" w14:textId="77777777" w:rsidR="00E80C97" w:rsidRPr="00636389" w:rsidRDefault="00E80C97" w:rsidP="00E80C97">
            <w:pPr>
              <w:jc w:val="center"/>
              <w:rPr>
                <w:sz w:val="20"/>
              </w:rPr>
            </w:pPr>
            <w:r w:rsidRPr="00636389">
              <w:rPr>
                <w:sz w:val="20"/>
              </w:rPr>
              <w:t>8.400</w:t>
            </w:r>
          </w:p>
        </w:tc>
        <w:tc>
          <w:tcPr>
            <w:tcW w:w="1560" w:type="dxa"/>
            <w:tcBorders>
              <w:top w:val="nil"/>
              <w:left w:val="single" w:sz="4" w:space="0" w:color="auto"/>
              <w:bottom w:val="nil"/>
              <w:right w:val="single" w:sz="4" w:space="0" w:color="auto"/>
            </w:tcBorders>
            <w:shd w:val="clear" w:color="auto" w:fill="auto"/>
            <w:noWrap/>
            <w:vAlign w:val="center"/>
          </w:tcPr>
          <w:p w14:paraId="638690A7" w14:textId="77777777" w:rsidR="00E80C97" w:rsidRPr="00636389" w:rsidRDefault="00E80C97" w:rsidP="00E80C97">
            <w:pPr>
              <w:spacing w:line="360" w:lineRule="auto"/>
              <w:jc w:val="center"/>
              <w:rPr>
                <w:sz w:val="20"/>
              </w:rPr>
            </w:pPr>
          </w:p>
        </w:tc>
        <w:tc>
          <w:tcPr>
            <w:tcW w:w="1275" w:type="dxa"/>
            <w:tcBorders>
              <w:top w:val="nil"/>
              <w:left w:val="single" w:sz="4" w:space="0" w:color="auto"/>
              <w:bottom w:val="nil"/>
              <w:right w:val="single" w:sz="4" w:space="0" w:color="auto"/>
            </w:tcBorders>
            <w:vAlign w:val="center"/>
          </w:tcPr>
          <w:p w14:paraId="3C684317" w14:textId="77777777" w:rsidR="00E80C97" w:rsidRPr="00636389" w:rsidRDefault="00E80C97" w:rsidP="00E80C97">
            <w:pPr>
              <w:spacing w:line="360" w:lineRule="auto"/>
              <w:jc w:val="center"/>
              <w:rPr>
                <w:sz w:val="20"/>
              </w:rPr>
            </w:pPr>
          </w:p>
        </w:tc>
      </w:tr>
      <w:tr w:rsidR="00636389" w:rsidRPr="00636389" w14:paraId="09B273EB" w14:textId="77777777" w:rsidTr="00E80C97">
        <w:trPr>
          <w:trHeight w:val="19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3EA731D4" w14:textId="77777777" w:rsidR="00E80C97" w:rsidRPr="00636389" w:rsidRDefault="00E80C97" w:rsidP="00E80C97">
            <w:pPr>
              <w:pStyle w:val="PargrafodaLista"/>
              <w:numPr>
                <w:ilvl w:val="0"/>
                <w:numId w:val="24"/>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2F2F706D" w14:textId="77777777" w:rsidR="00E80C97" w:rsidRPr="00636389" w:rsidRDefault="00E80C97" w:rsidP="00E80C97">
            <w:pPr>
              <w:jc w:val="center"/>
              <w:rPr>
                <w:b/>
                <w:bCs/>
                <w:sz w:val="20"/>
                <w:u w:val="singl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9F8DA57" w14:textId="77777777" w:rsidR="00E80C97" w:rsidRPr="00636389" w:rsidRDefault="00E80C97" w:rsidP="00E80C97">
            <w:pPr>
              <w:jc w:val="center"/>
              <w:rPr>
                <w:sz w:val="20"/>
              </w:rPr>
            </w:pPr>
          </w:p>
        </w:tc>
        <w:tc>
          <w:tcPr>
            <w:tcW w:w="1134" w:type="dxa"/>
            <w:tcBorders>
              <w:top w:val="nil"/>
              <w:left w:val="nil"/>
              <w:bottom w:val="single" w:sz="8" w:space="0" w:color="auto"/>
              <w:right w:val="nil"/>
            </w:tcBorders>
            <w:shd w:val="clear" w:color="auto" w:fill="auto"/>
            <w:vAlign w:val="center"/>
            <w:hideMark/>
          </w:tcPr>
          <w:p w14:paraId="6ADD2627"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10D8B3F"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3FA3CB13" w14:textId="77777777" w:rsidR="00E80C97" w:rsidRPr="00636389" w:rsidRDefault="00E80C97" w:rsidP="00E80C97">
            <w:pPr>
              <w:jc w:val="center"/>
              <w:rPr>
                <w:sz w:val="20"/>
              </w:rPr>
            </w:pPr>
          </w:p>
        </w:tc>
      </w:tr>
      <w:tr w:rsidR="00636389" w:rsidRPr="00636389" w14:paraId="04769AA3"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E15B3F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1A51FE2" w14:textId="77777777" w:rsidR="00E80C97" w:rsidRPr="00636389" w:rsidRDefault="00E80C97" w:rsidP="00E80C97">
            <w:pPr>
              <w:jc w:val="center"/>
              <w:rPr>
                <w:b/>
                <w:bCs/>
                <w:sz w:val="20"/>
                <w:u w:val="single"/>
              </w:rPr>
            </w:pPr>
            <w:r w:rsidRPr="00636389">
              <w:rPr>
                <w:b/>
                <w:bCs/>
                <w:sz w:val="20"/>
                <w:u w:val="single"/>
              </w:rPr>
              <w:t>Álcool etílico 92,8°inpm</w:t>
            </w:r>
            <w:r w:rsidRPr="00636389">
              <w:rPr>
                <w:sz w:val="20"/>
              </w:rPr>
              <w:t>, limpeza de ambientes, tipo: etílico hidratado, aplicação: limpeza.</w:t>
            </w:r>
          </w:p>
        </w:tc>
        <w:tc>
          <w:tcPr>
            <w:tcW w:w="1134" w:type="dxa"/>
            <w:tcBorders>
              <w:top w:val="nil"/>
              <w:left w:val="nil"/>
              <w:bottom w:val="nil"/>
              <w:right w:val="single" w:sz="8" w:space="0" w:color="auto"/>
            </w:tcBorders>
            <w:shd w:val="clear" w:color="auto" w:fill="auto"/>
            <w:vAlign w:val="center"/>
            <w:hideMark/>
          </w:tcPr>
          <w:p w14:paraId="76C4FA30"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7DBF0283"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23D05E31"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0BBA485C" w14:textId="77777777" w:rsidR="00E80C97" w:rsidRPr="00636389" w:rsidRDefault="00E80C97" w:rsidP="00E80C97">
            <w:pPr>
              <w:jc w:val="center"/>
              <w:rPr>
                <w:sz w:val="20"/>
              </w:rPr>
            </w:pPr>
          </w:p>
        </w:tc>
      </w:tr>
      <w:tr w:rsidR="00636389" w:rsidRPr="00636389" w14:paraId="75777402"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55170EF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0A52870"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0B0D3851" w14:textId="77777777" w:rsidR="00E80C97" w:rsidRPr="00636389" w:rsidRDefault="00E80C97" w:rsidP="00E80C97">
            <w:pPr>
              <w:jc w:val="center"/>
              <w:rPr>
                <w:sz w:val="20"/>
              </w:rPr>
            </w:pPr>
            <w:r w:rsidRPr="00636389">
              <w:rPr>
                <w:sz w:val="20"/>
              </w:rPr>
              <w:t>Litro</w:t>
            </w:r>
          </w:p>
        </w:tc>
        <w:tc>
          <w:tcPr>
            <w:tcW w:w="1134" w:type="dxa"/>
            <w:tcBorders>
              <w:top w:val="nil"/>
              <w:left w:val="nil"/>
              <w:bottom w:val="nil"/>
              <w:right w:val="nil"/>
            </w:tcBorders>
            <w:shd w:val="clear" w:color="auto" w:fill="auto"/>
            <w:vAlign w:val="center"/>
            <w:hideMark/>
          </w:tcPr>
          <w:p w14:paraId="153636FF" w14:textId="77777777" w:rsidR="00E80C97" w:rsidRPr="00636389" w:rsidRDefault="00E80C97" w:rsidP="00E80C97">
            <w:pPr>
              <w:jc w:val="center"/>
              <w:rPr>
                <w:sz w:val="20"/>
              </w:rPr>
            </w:pPr>
            <w:r w:rsidRPr="00636389">
              <w:rPr>
                <w:sz w:val="20"/>
              </w:rPr>
              <w:t>3.000</w:t>
            </w:r>
          </w:p>
        </w:tc>
        <w:tc>
          <w:tcPr>
            <w:tcW w:w="1560" w:type="dxa"/>
            <w:tcBorders>
              <w:top w:val="nil"/>
              <w:left w:val="single" w:sz="4" w:space="0" w:color="auto"/>
              <w:bottom w:val="nil"/>
              <w:right w:val="single" w:sz="4" w:space="0" w:color="auto"/>
            </w:tcBorders>
            <w:shd w:val="clear" w:color="auto" w:fill="auto"/>
            <w:noWrap/>
            <w:vAlign w:val="center"/>
          </w:tcPr>
          <w:p w14:paraId="5BE8979F"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050D9771" w14:textId="77777777" w:rsidR="00E80C97" w:rsidRPr="00636389" w:rsidRDefault="00E80C97" w:rsidP="00E80C97">
            <w:pPr>
              <w:jc w:val="center"/>
              <w:rPr>
                <w:sz w:val="20"/>
              </w:rPr>
            </w:pPr>
          </w:p>
        </w:tc>
      </w:tr>
      <w:tr w:rsidR="00636389" w:rsidRPr="00636389" w14:paraId="3F1DCA67"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2AA662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E1D3ED4"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23003D5C" w14:textId="77777777" w:rsidR="00E80C97" w:rsidRPr="00636389" w:rsidRDefault="00E80C97" w:rsidP="00E80C97">
            <w:pPr>
              <w:jc w:val="center"/>
              <w:rPr>
                <w:rFonts w:ascii="Calibri" w:hAnsi="Calibri" w:cs="Calibri"/>
                <w:sz w:val="20"/>
              </w:rPr>
            </w:pPr>
          </w:p>
        </w:tc>
        <w:tc>
          <w:tcPr>
            <w:tcW w:w="1134" w:type="dxa"/>
            <w:tcBorders>
              <w:top w:val="nil"/>
              <w:left w:val="nil"/>
              <w:bottom w:val="single" w:sz="8" w:space="0" w:color="auto"/>
              <w:right w:val="nil"/>
            </w:tcBorders>
            <w:shd w:val="clear" w:color="auto" w:fill="auto"/>
            <w:vAlign w:val="center"/>
            <w:hideMark/>
          </w:tcPr>
          <w:p w14:paraId="5B3EC3F1"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1EFE65F"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3B657A9E" w14:textId="77777777" w:rsidR="00E80C97" w:rsidRPr="00636389" w:rsidRDefault="00E80C97" w:rsidP="00E80C97">
            <w:pPr>
              <w:jc w:val="center"/>
              <w:rPr>
                <w:sz w:val="20"/>
              </w:rPr>
            </w:pPr>
          </w:p>
        </w:tc>
      </w:tr>
      <w:tr w:rsidR="00636389" w:rsidRPr="00636389" w14:paraId="196DEB02"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74EAA470"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68B3406A" w14:textId="77777777" w:rsidR="00E80C97" w:rsidRPr="00636389" w:rsidRDefault="00E80C97" w:rsidP="00E80C97">
            <w:pPr>
              <w:jc w:val="center"/>
              <w:rPr>
                <w:b/>
                <w:bCs/>
                <w:sz w:val="20"/>
                <w:u w:val="single"/>
              </w:rPr>
            </w:pPr>
            <w:r w:rsidRPr="00636389">
              <w:rPr>
                <w:b/>
                <w:bCs/>
                <w:sz w:val="20"/>
                <w:u w:val="single"/>
              </w:rPr>
              <w:t>Álcool etílico 96°</w:t>
            </w:r>
            <w:r w:rsidRPr="00636389">
              <w:rPr>
                <w:sz w:val="20"/>
              </w:rPr>
              <w:t xml:space="preserve"> limpeza de ambientes, tipo: etílico hidratado, aplicação: limpeza.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FBB19B8" w14:textId="77777777" w:rsidR="00E80C97" w:rsidRPr="00636389" w:rsidRDefault="00E80C97" w:rsidP="00E80C97">
            <w:pPr>
              <w:jc w:val="center"/>
              <w:rPr>
                <w:sz w:val="20"/>
              </w:rPr>
            </w:pPr>
            <w:r w:rsidRPr="00636389">
              <w:rPr>
                <w:sz w:val="20"/>
              </w:rPr>
              <w:t>Caixa com 12 Frascos de 1L</w:t>
            </w:r>
          </w:p>
        </w:tc>
        <w:tc>
          <w:tcPr>
            <w:tcW w:w="1134" w:type="dxa"/>
            <w:tcBorders>
              <w:top w:val="nil"/>
              <w:left w:val="single" w:sz="8" w:space="0" w:color="auto"/>
              <w:bottom w:val="single" w:sz="8" w:space="0" w:color="000000"/>
              <w:right w:val="nil"/>
            </w:tcBorders>
            <w:shd w:val="clear" w:color="auto" w:fill="auto"/>
            <w:vAlign w:val="center"/>
          </w:tcPr>
          <w:p w14:paraId="07D68150" w14:textId="77777777" w:rsidR="00E80C97" w:rsidRPr="00636389" w:rsidRDefault="00E80C97" w:rsidP="00E80C97">
            <w:pPr>
              <w:jc w:val="center"/>
              <w:rPr>
                <w:sz w:val="20"/>
              </w:rPr>
            </w:pPr>
            <w:r w:rsidRPr="00636389">
              <w:rPr>
                <w:sz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88E4"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02F80D2" w14:textId="77777777" w:rsidR="00E80C97" w:rsidRPr="00636389" w:rsidRDefault="00E80C97" w:rsidP="00E80C97">
            <w:pPr>
              <w:jc w:val="center"/>
              <w:rPr>
                <w:sz w:val="20"/>
              </w:rPr>
            </w:pPr>
          </w:p>
        </w:tc>
      </w:tr>
      <w:tr w:rsidR="00636389" w:rsidRPr="00636389" w14:paraId="059EDB96"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28DD62BA"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5021397C" w14:textId="77777777" w:rsidR="00E80C97" w:rsidRPr="00636389" w:rsidRDefault="00E80C97" w:rsidP="00E80C97">
            <w:pPr>
              <w:jc w:val="center"/>
              <w:rPr>
                <w:b/>
                <w:bCs/>
                <w:sz w:val="20"/>
                <w:u w:val="single"/>
              </w:rPr>
            </w:pPr>
            <w:r w:rsidRPr="00636389">
              <w:rPr>
                <w:b/>
                <w:bCs/>
                <w:sz w:val="20"/>
                <w:u w:val="single"/>
              </w:rPr>
              <w:t>Álcool etílico hidratado em gel</w:t>
            </w:r>
            <w:r w:rsidRPr="00636389">
              <w:rPr>
                <w:sz w:val="20"/>
              </w:rPr>
              <w:t>, teor alcoólico 65%,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5A72191" w14:textId="77777777" w:rsidR="00E80C97" w:rsidRPr="00636389" w:rsidRDefault="00E80C97" w:rsidP="00E80C97">
            <w:pPr>
              <w:jc w:val="center"/>
              <w:rPr>
                <w:sz w:val="20"/>
              </w:rPr>
            </w:pPr>
            <w:r w:rsidRPr="00636389">
              <w:rPr>
                <w:sz w:val="20"/>
              </w:rPr>
              <w:t>Caixa com 12 und. 500ml</w:t>
            </w:r>
          </w:p>
        </w:tc>
        <w:tc>
          <w:tcPr>
            <w:tcW w:w="1134" w:type="dxa"/>
            <w:tcBorders>
              <w:top w:val="nil"/>
              <w:left w:val="single" w:sz="8" w:space="0" w:color="auto"/>
              <w:bottom w:val="single" w:sz="8" w:space="0" w:color="000000"/>
              <w:right w:val="nil"/>
            </w:tcBorders>
            <w:shd w:val="clear" w:color="auto" w:fill="auto"/>
            <w:vAlign w:val="center"/>
          </w:tcPr>
          <w:p w14:paraId="17BF7126" w14:textId="77777777" w:rsidR="00E80C97" w:rsidRPr="00636389" w:rsidRDefault="00E80C97" w:rsidP="00E80C97">
            <w:pPr>
              <w:jc w:val="center"/>
              <w:rPr>
                <w:sz w:val="20"/>
              </w:rPr>
            </w:pPr>
            <w:r w:rsidRPr="00636389">
              <w:rPr>
                <w:sz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47E7F"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85590BF" w14:textId="77777777" w:rsidR="00E80C97" w:rsidRPr="00636389" w:rsidRDefault="00E80C97" w:rsidP="00E80C97">
            <w:pPr>
              <w:jc w:val="center"/>
              <w:rPr>
                <w:sz w:val="20"/>
              </w:rPr>
            </w:pPr>
          </w:p>
        </w:tc>
      </w:tr>
      <w:tr w:rsidR="00636389" w:rsidRPr="00636389" w14:paraId="0D10137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A5AC80F"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7B9B4A0" w14:textId="77777777" w:rsidR="00E80C97" w:rsidRPr="00636389" w:rsidRDefault="00E80C97" w:rsidP="00E80C97">
            <w:pPr>
              <w:jc w:val="center"/>
              <w:rPr>
                <w:b/>
                <w:bCs/>
                <w:sz w:val="20"/>
                <w:u w:val="single"/>
              </w:rPr>
            </w:pPr>
            <w:r w:rsidRPr="00636389">
              <w:rPr>
                <w:b/>
                <w:bCs/>
                <w:sz w:val="20"/>
                <w:u w:val="single"/>
              </w:rPr>
              <w:t>Algodão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533B69" w14:textId="77777777" w:rsidR="00E80C97" w:rsidRPr="00636389" w:rsidRDefault="00E80C97" w:rsidP="00E80C97">
            <w:pPr>
              <w:jc w:val="center"/>
              <w:rPr>
                <w:sz w:val="20"/>
              </w:rPr>
            </w:pPr>
            <w:r w:rsidRPr="00636389">
              <w:rPr>
                <w:sz w:val="20"/>
              </w:rPr>
              <w:t>Cx. c/ 50 g</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261B0A75" w14:textId="77777777" w:rsidR="00E80C97" w:rsidRPr="00636389" w:rsidRDefault="00E80C97" w:rsidP="00E80C97">
            <w:pPr>
              <w:jc w:val="center"/>
              <w:rPr>
                <w:sz w:val="20"/>
              </w:rPr>
            </w:pPr>
            <w:r w:rsidRPr="00636389">
              <w:rPr>
                <w:sz w:val="20"/>
              </w:rPr>
              <w:t>920</w:t>
            </w:r>
          </w:p>
        </w:tc>
        <w:tc>
          <w:tcPr>
            <w:tcW w:w="1560" w:type="dxa"/>
            <w:tcBorders>
              <w:top w:val="single" w:sz="4" w:space="0" w:color="auto"/>
              <w:left w:val="single" w:sz="4" w:space="0" w:color="auto"/>
              <w:bottom w:val="nil"/>
              <w:right w:val="single" w:sz="4" w:space="0" w:color="auto"/>
            </w:tcBorders>
            <w:shd w:val="clear" w:color="auto" w:fill="auto"/>
            <w:noWrap/>
            <w:vAlign w:val="center"/>
          </w:tcPr>
          <w:p w14:paraId="766CDFC6" w14:textId="77777777" w:rsidR="00E80C97" w:rsidRPr="00636389" w:rsidRDefault="00E80C97" w:rsidP="00E80C97">
            <w:pPr>
              <w:jc w:val="center"/>
              <w:rPr>
                <w:sz w:val="20"/>
              </w:rPr>
            </w:pPr>
          </w:p>
        </w:tc>
        <w:tc>
          <w:tcPr>
            <w:tcW w:w="1275" w:type="dxa"/>
            <w:tcBorders>
              <w:top w:val="single" w:sz="4" w:space="0" w:color="auto"/>
              <w:left w:val="single" w:sz="4" w:space="0" w:color="auto"/>
              <w:bottom w:val="nil"/>
              <w:right w:val="single" w:sz="4" w:space="0" w:color="auto"/>
            </w:tcBorders>
            <w:vAlign w:val="center"/>
          </w:tcPr>
          <w:p w14:paraId="49D1B4C0" w14:textId="77777777" w:rsidR="00E80C97" w:rsidRPr="00636389" w:rsidRDefault="00E80C97" w:rsidP="00E80C97">
            <w:pPr>
              <w:jc w:val="center"/>
              <w:rPr>
                <w:sz w:val="20"/>
              </w:rPr>
            </w:pPr>
          </w:p>
        </w:tc>
      </w:tr>
      <w:tr w:rsidR="00636389" w:rsidRPr="00636389" w14:paraId="00D74592"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3CC7EE1C"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D068A4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EF2B08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1F6B5834"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42393F6"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3F032BD" w14:textId="77777777" w:rsidR="00E80C97" w:rsidRPr="00636389" w:rsidRDefault="00E80C97" w:rsidP="00E80C97">
            <w:pPr>
              <w:jc w:val="center"/>
              <w:rPr>
                <w:sz w:val="20"/>
              </w:rPr>
            </w:pPr>
          </w:p>
        </w:tc>
      </w:tr>
      <w:tr w:rsidR="00636389" w:rsidRPr="00636389" w14:paraId="2E22A886"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D949B66"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91A7C16" w14:textId="77777777" w:rsidR="00E80C97" w:rsidRPr="00636389" w:rsidRDefault="00E80C97" w:rsidP="00E80C97">
            <w:pPr>
              <w:jc w:val="center"/>
              <w:rPr>
                <w:b/>
                <w:bCs/>
                <w:sz w:val="20"/>
                <w:u w:val="single"/>
              </w:rPr>
            </w:pPr>
            <w:r w:rsidRPr="00636389">
              <w:rPr>
                <w:b/>
                <w:bCs/>
                <w:sz w:val="20"/>
                <w:u w:val="single"/>
              </w:rPr>
              <w:t xml:space="preserve">Amaciante de roupas </w:t>
            </w:r>
            <w:r w:rsidRPr="00636389">
              <w:rPr>
                <w:sz w:val="20"/>
              </w:rPr>
              <w:t>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1729BC" w14:textId="77777777" w:rsidR="00E80C97" w:rsidRPr="00636389" w:rsidRDefault="00E80C97" w:rsidP="00E80C97">
            <w:pPr>
              <w:jc w:val="center"/>
              <w:rPr>
                <w:sz w:val="20"/>
              </w:rPr>
            </w:pPr>
            <w:r w:rsidRPr="00636389">
              <w:rPr>
                <w:sz w:val="20"/>
              </w:rPr>
              <w:t>Emb. plástica alça e rosca c/ 2L</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2BA91805" w14:textId="77777777" w:rsidR="00E80C97" w:rsidRPr="00636389" w:rsidRDefault="00E80C97" w:rsidP="00E80C97">
            <w:pPr>
              <w:jc w:val="center"/>
              <w:rPr>
                <w:sz w:val="20"/>
              </w:rPr>
            </w:pPr>
            <w:r w:rsidRPr="00636389">
              <w:rPr>
                <w:sz w:val="20"/>
              </w:rPr>
              <w:t>620</w:t>
            </w:r>
          </w:p>
        </w:tc>
        <w:tc>
          <w:tcPr>
            <w:tcW w:w="1560" w:type="dxa"/>
            <w:tcBorders>
              <w:top w:val="nil"/>
              <w:left w:val="single" w:sz="4" w:space="0" w:color="auto"/>
              <w:bottom w:val="nil"/>
              <w:right w:val="single" w:sz="4" w:space="0" w:color="auto"/>
            </w:tcBorders>
            <w:shd w:val="clear" w:color="auto" w:fill="auto"/>
            <w:noWrap/>
            <w:vAlign w:val="center"/>
          </w:tcPr>
          <w:p w14:paraId="110B4213"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77F2869A" w14:textId="77777777" w:rsidR="00E80C97" w:rsidRPr="00636389" w:rsidRDefault="00E80C97" w:rsidP="00E80C97">
            <w:pPr>
              <w:jc w:val="center"/>
              <w:rPr>
                <w:sz w:val="20"/>
              </w:rPr>
            </w:pPr>
          </w:p>
        </w:tc>
      </w:tr>
      <w:tr w:rsidR="00636389" w:rsidRPr="00636389" w14:paraId="2E5BBF3A"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2A7E9C9"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EC073F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82DFAE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56FEC8BB"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076787DA"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9D36879" w14:textId="77777777" w:rsidR="00E80C97" w:rsidRPr="00636389" w:rsidRDefault="00E80C97" w:rsidP="00E80C97">
            <w:pPr>
              <w:jc w:val="center"/>
              <w:rPr>
                <w:sz w:val="20"/>
              </w:rPr>
            </w:pPr>
          </w:p>
        </w:tc>
      </w:tr>
      <w:tr w:rsidR="00636389" w:rsidRPr="00636389" w14:paraId="2826FCD5"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0C3E2AC"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5DBA8B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6E4523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5032EABC"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4C641792"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36E91DBF" w14:textId="77777777" w:rsidR="00E80C97" w:rsidRPr="00636389" w:rsidRDefault="00E80C97" w:rsidP="00E80C97">
            <w:pPr>
              <w:jc w:val="center"/>
              <w:rPr>
                <w:sz w:val="20"/>
              </w:rPr>
            </w:pPr>
          </w:p>
        </w:tc>
      </w:tr>
      <w:tr w:rsidR="00636389" w:rsidRPr="00636389" w14:paraId="0357C75A"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7ABE460D"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092564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905083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1118C36E"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E0E1532"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D500EE1" w14:textId="77777777" w:rsidR="00E80C97" w:rsidRPr="00636389" w:rsidRDefault="00E80C97" w:rsidP="00E80C97">
            <w:pPr>
              <w:jc w:val="center"/>
              <w:rPr>
                <w:sz w:val="20"/>
              </w:rPr>
            </w:pPr>
          </w:p>
        </w:tc>
      </w:tr>
      <w:tr w:rsidR="00636389" w:rsidRPr="00636389" w14:paraId="77E2C018"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98773A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C6DA597" w14:textId="77777777" w:rsidR="00E80C97" w:rsidRPr="00636389" w:rsidRDefault="00E80C97" w:rsidP="00E80C97">
            <w:pPr>
              <w:jc w:val="center"/>
              <w:rPr>
                <w:b/>
                <w:bCs/>
                <w:sz w:val="20"/>
                <w:u w:val="single"/>
              </w:rPr>
            </w:pPr>
            <w:r w:rsidRPr="00636389">
              <w:rPr>
                <w:b/>
                <w:bCs/>
                <w:sz w:val="20"/>
                <w:u w:val="single"/>
              </w:rPr>
              <w:t>Balde Plástico</w:t>
            </w:r>
            <w:r w:rsidRPr="00636389">
              <w:rPr>
                <w:sz w:val="20"/>
              </w:rPr>
              <w:t xml:space="preserve"> – resistente para limpeza 20 L, com alça metálica.</w:t>
            </w:r>
          </w:p>
        </w:tc>
        <w:tc>
          <w:tcPr>
            <w:tcW w:w="1134" w:type="dxa"/>
            <w:tcBorders>
              <w:top w:val="nil"/>
              <w:left w:val="nil"/>
              <w:bottom w:val="nil"/>
              <w:right w:val="single" w:sz="8" w:space="0" w:color="auto"/>
            </w:tcBorders>
            <w:shd w:val="clear" w:color="auto" w:fill="auto"/>
            <w:vAlign w:val="center"/>
            <w:hideMark/>
          </w:tcPr>
          <w:p w14:paraId="5576615A"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3981AF2F" w14:textId="77777777" w:rsidR="00E80C97" w:rsidRPr="00636389" w:rsidRDefault="00E80C97" w:rsidP="00E80C97">
            <w:pPr>
              <w:jc w:val="center"/>
              <w:rPr>
                <w:sz w:val="20"/>
              </w:rPr>
            </w:pPr>
            <w:r w:rsidRPr="00636389">
              <w:rPr>
                <w:sz w:val="20"/>
              </w:rPr>
              <w:t>135</w:t>
            </w:r>
          </w:p>
        </w:tc>
        <w:tc>
          <w:tcPr>
            <w:tcW w:w="1560" w:type="dxa"/>
            <w:tcBorders>
              <w:top w:val="nil"/>
              <w:left w:val="single" w:sz="4" w:space="0" w:color="auto"/>
              <w:bottom w:val="nil"/>
              <w:right w:val="single" w:sz="4" w:space="0" w:color="auto"/>
            </w:tcBorders>
            <w:shd w:val="clear" w:color="auto" w:fill="auto"/>
            <w:noWrap/>
            <w:vAlign w:val="center"/>
          </w:tcPr>
          <w:p w14:paraId="3F2A70B8"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5A332A18" w14:textId="77777777" w:rsidR="00E80C97" w:rsidRPr="00636389" w:rsidRDefault="00E80C97" w:rsidP="00E80C97">
            <w:pPr>
              <w:jc w:val="center"/>
              <w:rPr>
                <w:sz w:val="20"/>
              </w:rPr>
            </w:pPr>
          </w:p>
        </w:tc>
      </w:tr>
      <w:tr w:rsidR="00636389" w:rsidRPr="00636389" w14:paraId="7B2F245E"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50F04FB4"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E2E9751"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C6FB99E" w14:textId="77777777" w:rsidR="00E80C97" w:rsidRPr="00636389" w:rsidRDefault="00E80C97" w:rsidP="00E80C9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7530CF44"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C8C60FB"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607171FF" w14:textId="77777777" w:rsidR="00E80C97" w:rsidRPr="00636389" w:rsidRDefault="00E80C97" w:rsidP="00E80C97">
            <w:pPr>
              <w:jc w:val="center"/>
              <w:rPr>
                <w:sz w:val="20"/>
              </w:rPr>
            </w:pPr>
          </w:p>
        </w:tc>
      </w:tr>
      <w:tr w:rsidR="00636389" w:rsidRPr="00636389" w14:paraId="5054E927"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A93171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7E9D1C1" w14:textId="77777777" w:rsidR="00E80C97" w:rsidRPr="00636389" w:rsidRDefault="00E80C97" w:rsidP="00E80C97">
            <w:pPr>
              <w:jc w:val="center"/>
              <w:rPr>
                <w:b/>
                <w:bCs/>
                <w:sz w:val="20"/>
                <w:u w:val="single"/>
              </w:rPr>
            </w:pPr>
            <w:r w:rsidRPr="00636389">
              <w:rPr>
                <w:b/>
                <w:bCs/>
                <w:sz w:val="20"/>
                <w:u w:val="single"/>
              </w:rPr>
              <w:t xml:space="preserve">Balde Esfregão Mop </w:t>
            </w:r>
            <w:r w:rsidRPr="00636389">
              <w:rPr>
                <w:b/>
                <w:bCs/>
                <w:sz w:val="20"/>
                <w:u w:val="single"/>
              </w:rPr>
              <w:lastRenderedPageBreak/>
              <w:t>Giratório</w:t>
            </w:r>
            <w:r w:rsidRPr="00636389">
              <w:rPr>
                <w:b/>
                <w:bCs/>
                <w:sz w:val="20"/>
              </w:rPr>
              <w:t xml:space="preserve">, </w:t>
            </w:r>
            <w:r w:rsidRPr="00636389">
              <w:rPr>
                <w:sz w:val="20"/>
              </w:rPr>
              <w:t>1 balde, 1 esfregão, 1 refil, capacidade em uso:4 litros, capacidade total: 8 litros. Altura do cabo: 1,04m a 1,28m. Refil 100% microfibra.</w:t>
            </w:r>
          </w:p>
        </w:tc>
        <w:tc>
          <w:tcPr>
            <w:tcW w:w="1134" w:type="dxa"/>
            <w:tcBorders>
              <w:top w:val="nil"/>
              <w:left w:val="nil"/>
              <w:bottom w:val="nil"/>
              <w:right w:val="single" w:sz="8" w:space="0" w:color="auto"/>
            </w:tcBorders>
            <w:shd w:val="clear" w:color="auto" w:fill="auto"/>
            <w:vAlign w:val="center"/>
            <w:hideMark/>
          </w:tcPr>
          <w:p w14:paraId="4020B161"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4141AF07" w14:textId="77777777" w:rsidR="00E80C97" w:rsidRPr="00636389" w:rsidRDefault="00E80C97" w:rsidP="00E80C97">
            <w:pPr>
              <w:jc w:val="center"/>
              <w:rPr>
                <w:sz w:val="20"/>
              </w:rPr>
            </w:pPr>
            <w:r w:rsidRPr="00636389">
              <w:rPr>
                <w:sz w:val="20"/>
              </w:rPr>
              <w:t>60</w:t>
            </w:r>
          </w:p>
        </w:tc>
        <w:tc>
          <w:tcPr>
            <w:tcW w:w="1560" w:type="dxa"/>
            <w:tcBorders>
              <w:top w:val="nil"/>
              <w:left w:val="single" w:sz="4" w:space="0" w:color="auto"/>
              <w:bottom w:val="nil"/>
              <w:right w:val="single" w:sz="4" w:space="0" w:color="auto"/>
            </w:tcBorders>
            <w:shd w:val="clear" w:color="auto" w:fill="auto"/>
            <w:noWrap/>
            <w:vAlign w:val="center"/>
          </w:tcPr>
          <w:p w14:paraId="0FE482C0"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4C78C61B" w14:textId="77777777" w:rsidR="00E80C97" w:rsidRPr="00636389" w:rsidRDefault="00E80C97" w:rsidP="00E80C97">
            <w:pPr>
              <w:jc w:val="center"/>
              <w:rPr>
                <w:sz w:val="20"/>
              </w:rPr>
            </w:pPr>
          </w:p>
        </w:tc>
      </w:tr>
      <w:tr w:rsidR="00636389" w:rsidRPr="00636389" w14:paraId="2DC8A0F5"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48153D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07AFED4"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198EF80A" w14:textId="77777777" w:rsidR="00E80C97" w:rsidRPr="00636389" w:rsidRDefault="00E80C97" w:rsidP="00E80C9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1CCE5620"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32CACFD5"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2993FFCA" w14:textId="77777777" w:rsidR="00E80C97" w:rsidRPr="00636389" w:rsidRDefault="00E80C97" w:rsidP="00E80C97">
            <w:pPr>
              <w:jc w:val="center"/>
              <w:rPr>
                <w:sz w:val="20"/>
              </w:rPr>
            </w:pPr>
          </w:p>
        </w:tc>
      </w:tr>
      <w:tr w:rsidR="00636389" w:rsidRPr="00636389" w14:paraId="1DA7C93A"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4D38FC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340792C"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1B7574B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040A4667"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93B9551"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DDC0B3C" w14:textId="77777777" w:rsidR="00E80C97" w:rsidRPr="00636389" w:rsidRDefault="00E80C97" w:rsidP="00E80C97">
            <w:pPr>
              <w:jc w:val="center"/>
              <w:rPr>
                <w:sz w:val="20"/>
              </w:rPr>
            </w:pPr>
          </w:p>
        </w:tc>
      </w:tr>
      <w:tr w:rsidR="00636389" w:rsidRPr="00636389" w14:paraId="047B2C8C"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8DF740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3F735F6D" w14:textId="77777777" w:rsidR="00E80C97" w:rsidRPr="00636389" w:rsidRDefault="00E80C97" w:rsidP="00E80C97">
            <w:pPr>
              <w:jc w:val="center"/>
              <w:rPr>
                <w:b/>
                <w:bCs/>
                <w:sz w:val="20"/>
                <w:u w:val="single"/>
              </w:rPr>
            </w:pPr>
            <w:r w:rsidRPr="00636389">
              <w:rPr>
                <w:b/>
                <w:bCs/>
                <w:sz w:val="20"/>
                <w:u w:val="single"/>
              </w:rPr>
              <w:t>Conjunto Esfregão Mop de Limpeza 13 litros</w:t>
            </w:r>
          </w:p>
        </w:tc>
        <w:tc>
          <w:tcPr>
            <w:tcW w:w="1134" w:type="dxa"/>
            <w:tcBorders>
              <w:top w:val="nil"/>
              <w:left w:val="nil"/>
              <w:bottom w:val="nil"/>
              <w:right w:val="single" w:sz="8" w:space="0" w:color="auto"/>
            </w:tcBorders>
            <w:shd w:val="clear" w:color="auto" w:fill="auto"/>
            <w:vAlign w:val="center"/>
            <w:hideMark/>
          </w:tcPr>
          <w:p w14:paraId="4820B07D"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291F87B9"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39A695A8"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46C81284" w14:textId="77777777" w:rsidR="00E80C97" w:rsidRPr="00636389" w:rsidRDefault="00E80C97" w:rsidP="00E80C97">
            <w:pPr>
              <w:jc w:val="center"/>
              <w:rPr>
                <w:rFonts w:ascii="Calibri" w:hAnsi="Calibri" w:cs="Calibri"/>
                <w:sz w:val="20"/>
              </w:rPr>
            </w:pPr>
          </w:p>
        </w:tc>
      </w:tr>
      <w:tr w:rsidR="00636389" w:rsidRPr="00636389" w14:paraId="11AB36CB"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4689B2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3C13F12B" w14:textId="77777777" w:rsidR="00E80C97" w:rsidRPr="00636389" w:rsidRDefault="00E80C97" w:rsidP="00E80C97">
            <w:pPr>
              <w:jc w:val="center"/>
              <w:rPr>
                <w:sz w:val="20"/>
              </w:rPr>
            </w:pPr>
            <w:proofErr w:type="gramStart"/>
            <w:r w:rsidRPr="00636389">
              <w:rPr>
                <w:sz w:val="20"/>
              </w:rPr>
              <w:t>em</w:t>
            </w:r>
            <w:proofErr w:type="gramEnd"/>
            <w:r w:rsidRPr="00636389">
              <w:rPr>
                <w:sz w:val="20"/>
              </w:rPr>
              <w:t xml:space="preserve"> polipropileno, Medidas:</w:t>
            </w:r>
          </w:p>
        </w:tc>
        <w:tc>
          <w:tcPr>
            <w:tcW w:w="1134" w:type="dxa"/>
            <w:tcBorders>
              <w:top w:val="nil"/>
              <w:left w:val="nil"/>
              <w:bottom w:val="nil"/>
              <w:right w:val="single" w:sz="8" w:space="0" w:color="auto"/>
            </w:tcBorders>
            <w:shd w:val="clear" w:color="auto" w:fill="auto"/>
            <w:vAlign w:val="center"/>
            <w:hideMark/>
          </w:tcPr>
          <w:p w14:paraId="6417D097" w14:textId="77777777" w:rsidR="00E80C97" w:rsidRPr="00636389" w:rsidRDefault="00E80C97" w:rsidP="00E80C97">
            <w:pPr>
              <w:jc w:val="center"/>
              <w:rPr>
                <w:sz w:val="20"/>
              </w:rPr>
            </w:pPr>
          </w:p>
        </w:tc>
        <w:tc>
          <w:tcPr>
            <w:tcW w:w="1134" w:type="dxa"/>
            <w:tcBorders>
              <w:top w:val="nil"/>
              <w:left w:val="nil"/>
              <w:bottom w:val="nil"/>
              <w:right w:val="nil"/>
            </w:tcBorders>
            <w:shd w:val="clear" w:color="auto" w:fill="auto"/>
            <w:vAlign w:val="center"/>
            <w:hideMark/>
          </w:tcPr>
          <w:p w14:paraId="00AA261F"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1A853101"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02B5C09F" w14:textId="77777777" w:rsidR="00E80C97" w:rsidRPr="00636389" w:rsidRDefault="00E80C97" w:rsidP="00E80C97">
            <w:pPr>
              <w:jc w:val="center"/>
              <w:rPr>
                <w:rFonts w:ascii="Calibri" w:hAnsi="Calibri" w:cs="Calibri"/>
                <w:sz w:val="20"/>
              </w:rPr>
            </w:pPr>
          </w:p>
        </w:tc>
      </w:tr>
      <w:tr w:rsidR="00636389" w:rsidRPr="00636389" w14:paraId="511FAFAF" w14:textId="77777777" w:rsidTr="00E80C97">
        <w:trPr>
          <w:trHeight w:val="480"/>
          <w:jc w:val="center"/>
        </w:trPr>
        <w:tc>
          <w:tcPr>
            <w:tcW w:w="699" w:type="dxa"/>
            <w:vMerge/>
            <w:tcBorders>
              <w:top w:val="nil"/>
              <w:left w:val="single" w:sz="8" w:space="0" w:color="auto"/>
              <w:bottom w:val="single" w:sz="8" w:space="0" w:color="000000"/>
              <w:right w:val="single" w:sz="8" w:space="0" w:color="auto"/>
            </w:tcBorders>
            <w:vAlign w:val="center"/>
          </w:tcPr>
          <w:p w14:paraId="7061CD3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30AD0C5" w14:textId="77777777" w:rsidR="00E80C97" w:rsidRPr="00636389" w:rsidRDefault="00E80C97" w:rsidP="00E80C97">
            <w:pPr>
              <w:jc w:val="center"/>
              <w:rPr>
                <w:sz w:val="20"/>
              </w:rPr>
            </w:pPr>
            <w:r w:rsidRPr="00636389">
              <w:rPr>
                <w:sz w:val="20"/>
              </w:rPr>
              <w:t>Baldes – 46 x 25,5m x 21</w:t>
            </w:r>
          </w:p>
        </w:tc>
        <w:tc>
          <w:tcPr>
            <w:tcW w:w="1134" w:type="dxa"/>
            <w:tcBorders>
              <w:top w:val="nil"/>
              <w:left w:val="nil"/>
              <w:bottom w:val="nil"/>
              <w:right w:val="single" w:sz="8" w:space="0" w:color="auto"/>
            </w:tcBorders>
            <w:shd w:val="clear" w:color="auto" w:fill="auto"/>
            <w:vAlign w:val="center"/>
            <w:hideMark/>
          </w:tcPr>
          <w:p w14:paraId="00F7FBB3" w14:textId="77777777" w:rsidR="00E80C97" w:rsidRPr="00636389" w:rsidRDefault="00E80C97" w:rsidP="00E80C97">
            <w:pPr>
              <w:jc w:val="center"/>
              <w:rPr>
                <w:sz w:val="20"/>
              </w:rPr>
            </w:pPr>
            <w:r w:rsidRPr="00636389">
              <w:rPr>
                <w:sz w:val="20"/>
              </w:rPr>
              <w:t>Unidade</w:t>
            </w:r>
          </w:p>
        </w:tc>
        <w:tc>
          <w:tcPr>
            <w:tcW w:w="1134" w:type="dxa"/>
            <w:tcBorders>
              <w:top w:val="nil"/>
              <w:left w:val="nil"/>
              <w:bottom w:val="nil"/>
              <w:right w:val="nil"/>
            </w:tcBorders>
            <w:shd w:val="clear" w:color="auto" w:fill="auto"/>
            <w:vAlign w:val="center"/>
            <w:hideMark/>
          </w:tcPr>
          <w:p w14:paraId="447FA552"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vAlign w:val="center"/>
          </w:tcPr>
          <w:p w14:paraId="6FF60378"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4BEFFF3D" w14:textId="77777777" w:rsidR="00E80C97" w:rsidRPr="00636389" w:rsidRDefault="00E80C97" w:rsidP="00E80C97">
            <w:pPr>
              <w:jc w:val="center"/>
              <w:rPr>
                <w:sz w:val="20"/>
              </w:rPr>
            </w:pPr>
          </w:p>
        </w:tc>
      </w:tr>
      <w:tr w:rsidR="00636389" w:rsidRPr="00636389" w14:paraId="3C37C756"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7A3B55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6E700871" w14:textId="77777777" w:rsidR="00E80C97" w:rsidRPr="00636389" w:rsidRDefault="00E80C97" w:rsidP="00E80C97">
            <w:pPr>
              <w:jc w:val="center"/>
              <w:rPr>
                <w:sz w:val="20"/>
              </w:rPr>
            </w:pPr>
            <w:r w:rsidRPr="00636389">
              <w:rPr>
                <w:sz w:val="20"/>
              </w:rPr>
              <w:t>Esfregão ajuste 1 – 16,5cm x 98cm</w:t>
            </w:r>
          </w:p>
        </w:tc>
        <w:tc>
          <w:tcPr>
            <w:tcW w:w="1134" w:type="dxa"/>
            <w:tcBorders>
              <w:top w:val="nil"/>
              <w:left w:val="nil"/>
              <w:bottom w:val="nil"/>
              <w:right w:val="single" w:sz="8" w:space="0" w:color="auto"/>
            </w:tcBorders>
            <w:shd w:val="clear" w:color="auto" w:fill="auto"/>
            <w:vAlign w:val="center"/>
            <w:hideMark/>
          </w:tcPr>
          <w:p w14:paraId="5B00C857" w14:textId="77777777" w:rsidR="00E80C97" w:rsidRPr="00636389" w:rsidRDefault="00E80C97" w:rsidP="00E80C97">
            <w:pPr>
              <w:jc w:val="center"/>
              <w:rPr>
                <w:rFonts w:ascii="Calibri" w:hAnsi="Calibri" w:cs="Calibri"/>
                <w:sz w:val="20"/>
              </w:rPr>
            </w:pPr>
          </w:p>
        </w:tc>
        <w:tc>
          <w:tcPr>
            <w:tcW w:w="1134" w:type="dxa"/>
            <w:tcBorders>
              <w:top w:val="nil"/>
              <w:left w:val="nil"/>
              <w:bottom w:val="nil"/>
              <w:right w:val="nil"/>
            </w:tcBorders>
            <w:shd w:val="clear" w:color="auto" w:fill="auto"/>
            <w:vAlign w:val="center"/>
            <w:hideMark/>
          </w:tcPr>
          <w:p w14:paraId="4812A405"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nil"/>
              <w:right w:val="single" w:sz="4" w:space="0" w:color="auto"/>
            </w:tcBorders>
            <w:shd w:val="clear" w:color="auto" w:fill="auto"/>
            <w:noWrap/>
            <w:vAlign w:val="center"/>
          </w:tcPr>
          <w:p w14:paraId="0E2B3BAC"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2B9CDF85" w14:textId="77777777" w:rsidR="00E80C97" w:rsidRPr="00636389" w:rsidRDefault="00E80C97" w:rsidP="00E80C97">
            <w:pPr>
              <w:jc w:val="center"/>
              <w:rPr>
                <w:rFonts w:ascii="Calibri" w:hAnsi="Calibri" w:cs="Calibri"/>
                <w:sz w:val="20"/>
              </w:rPr>
            </w:pPr>
          </w:p>
        </w:tc>
      </w:tr>
      <w:tr w:rsidR="00636389" w:rsidRPr="00636389" w14:paraId="0A15BC9D"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2E6F5C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31707EDC" w14:textId="77777777" w:rsidR="00E80C97" w:rsidRPr="00636389" w:rsidRDefault="00E80C97" w:rsidP="00E80C97">
            <w:pPr>
              <w:jc w:val="center"/>
              <w:rPr>
                <w:sz w:val="20"/>
              </w:rPr>
            </w:pPr>
            <w:r w:rsidRPr="00636389">
              <w:rPr>
                <w:sz w:val="20"/>
              </w:rPr>
              <w:t>Esfregão Ajuste 2 – 16,5 cm x 1,23cm</w:t>
            </w:r>
          </w:p>
        </w:tc>
        <w:tc>
          <w:tcPr>
            <w:tcW w:w="1134" w:type="dxa"/>
            <w:tcBorders>
              <w:top w:val="nil"/>
              <w:left w:val="nil"/>
              <w:bottom w:val="nil"/>
              <w:right w:val="single" w:sz="8" w:space="0" w:color="auto"/>
            </w:tcBorders>
            <w:shd w:val="clear" w:color="auto" w:fill="auto"/>
            <w:vAlign w:val="center"/>
            <w:hideMark/>
          </w:tcPr>
          <w:p w14:paraId="43BF790A" w14:textId="77777777" w:rsidR="00E80C97" w:rsidRPr="00636389" w:rsidRDefault="00E80C97" w:rsidP="00E80C97">
            <w:pPr>
              <w:jc w:val="center"/>
              <w:rPr>
                <w:rFonts w:ascii="Calibri" w:hAnsi="Calibri" w:cs="Calibri"/>
                <w:sz w:val="20"/>
              </w:rPr>
            </w:pPr>
          </w:p>
        </w:tc>
        <w:tc>
          <w:tcPr>
            <w:tcW w:w="1134" w:type="dxa"/>
            <w:tcBorders>
              <w:top w:val="nil"/>
              <w:left w:val="nil"/>
              <w:bottom w:val="nil"/>
              <w:right w:val="nil"/>
            </w:tcBorders>
            <w:shd w:val="clear" w:color="auto" w:fill="auto"/>
            <w:vAlign w:val="center"/>
            <w:hideMark/>
          </w:tcPr>
          <w:p w14:paraId="23935A8A"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nil"/>
              <w:right w:val="single" w:sz="4" w:space="0" w:color="auto"/>
            </w:tcBorders>
            <w:shd w:val="clear" w:color="auto" w:fill="auto"/>
            <w:noWrap/>
            <w:vAlign w:val="center"/>
          </w:tcPr>
          <w:p w14:paraId="670514CE"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nil"/>
              <w:right w:val="single" w:sz="4" w:space="0" w:color="auto"/>
            </w:tcBorders>
            <w:vAlign w:val="center"/>
          </w:tcPr>
          <w:p w14:paraId="48FC1746" w14:textId="77777777" w:rsidR="00E80C97" w:rsidRPr="00636389" w:rsidRDefault="00E80C97" w:rsidP="00E80C97">
            <w:pPr>
              <w:jc w:val="center"/>
              <w:rPr>
                <w:rFonts w:ascii="Calibri" w:hAnsi="Calibri" w:cs="Calibri"/>
                <w:sz w:val="20"/>
              </w:rPr>
            </w:pPr>
          </w:p>
        </w:tc>
      </w:tr>
      <w:tr w:rsidR="00636389" w:rsidRPr="00636389" w14:paraId="68DBFA9A"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7EF180E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1EA8AF7" w14:textId="77777777" w:rsidR="00E80C97" w:rsidRPr="00636389" w:rsidRDefault="00E80C97" w:rsidP="00E80C97">
            <w:pPr>
              <w:jc w:val="center"/>
              <w:rPr>
                <w:sz w:val="20"/>
              </w:rPr>
            </w:pPr>
            <w:r w:rsidRPr="00636389">
              <w:rPr>
                <w:sz w:val="20"/>
              </w:rPr>
              <w:t>Refil – 16,5cm, composto de 06 refis avulsos, cada conjunto.</w:t>
            </w:r>
          </w:p>
        </w:tc>
        <w:tc>
          <w:tcPr>
            <w:tcW w:w="1134" w:type="dxa"/>
            <w:tcBorders>
              <w:top w:val="nil"/>
              <w:left w:val="nil"/>
              <w:bottom w:val="single" w:sz="8" w:space="0" w:color="auto"/>
              <w:right w:val="single" w:sz="8" w:space="0" w:color="auto"/>
            </w:tcBorders>
            <w:shd w:val="clear" w:color="auto" w:fill="auto"/>
            <w:vAlign w:val="center"/>
            <w:hideMark/>
          </w:tcPr>
          <w:p w14:paraId="6DE1DB01" w14:textId="77777777" w:rsidR="00E80C97" w:rsidRPr="00636389" w:rsidRDefault="00E80C97" w:rsidP="00E80C97">
            <w:pPr>
              <w:jc w:val="center"/>
              <w:rPr>
                <w:rFonts w:ascii="Calibri" w:hAnsi="Calibri" w:cs="Calibri"/>
                <w:sz w:val="20"/>
              </w:rPr>
            </w:pPr>
          </w:p>
        </w:tc>
        <w:tc>
          <w:tcPr>
            <w:tcW w:w="1134" w:type="dxa"/>
            <w:tcBorders>
              <w:top w:val="nil"/>
              <w:left w:val="nil"/>
              <w:bottom w:val="single" w:sz="8" w:space="0" w:color="auto"/>
              <w:right w:val="nil"/>
            </w:tcBorders>
            <w:shd w:val="clear" w:color="auto" w:fill="auto"/>
            <w:vAlign w:val="center"/>
            <w:hideMark/>
          </w:tcPr>
          <w:p w14:paraId="0C9B94D3" w14:textId="77777777" w:rsidR="00E80C97" w:rsidRPr="00636389" w:rsidRDefault="00E80C97" w:rsidP="00E80C97">
            <w:pPr>
              <w:jc w:val="center"/>
              <w:rPr>
                <w:rFonts w:ascii="Calibri" w:hAnsi="Calibri" w:cs="Calibri"/>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7A92603"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single" w:sz="4" w:space="0" w:color="auto"/>
              <w:right w:val="single" w:sz="4" w:space="0" w:color="auto"/>
            </w:tcBorders>
            <w:vAlign w:val="center"/>
          </w:tcPr>
          <w:p w14:paraId="3F24263E" w14:textId="77777777" w:rsidR="00E80C97" w:rsidRPr="00636389" w:rsidRDefault="00E80C97" w:rsidP="00E80C97">
            <w:pPr>
              <w:jc w:val="center"/>
              <w:rPr>
                <w:rFonts w:ascii="Calibri" w:hAnsi="Calibri" w:cs="Calibri"/>
                <w:sz w:val="20"/>
              </w:rPr>
            </w:pPr>
          </w:p>
        </w:tc>
      </w:tr>
      <w:tr w:rsidR="00636389" w:rsidRPr="00636389" w14:paraId="28020FA7" w14:textId="77777777" w:rsidTr="00E80C97">
        <w:trPr>
          <w:trHeight w:val="525"/>
          <w:jc w:val="center"/>
        </w:trPr>
        <w:tc>
          <w:tcPr>
            <w:tcW w:w="699" w:type="dxa"/>
            <w:tcBorders>
              <w:top w:val="nil"/>
              <w:left w:val="single" w:sz="8" w:space="0" w:color="auto"/>
              <w:bottom w:val="single" w:sz="8" w:space="0" w:color="000000"/>
              <w:right w:val="single" w:sz="8" w:space="0" w:color="auto"/>
            </w:tcBorders>
            <w:vAlign w:val="center"/>
          </w:tcPr>
          <w:p w14:paraId="5A29DD3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131900DF" w14:textId="77777777" w:rsidR="00E80C97" w:rsidRPr="00636389" w:rsidRDefault="00E80C97" w:rsidP="00E80C97">
            <w:pPr>
              <w:jc w:val="center"/>
              <w:rPr>
                <w:sz w:val="20"/>
              </w:rPr>
            </w:pPr>
            <w:r w:rsidRPr="00636389">
              <w:rPr>
                <w:b/>
                <w:sz w:val="20"/>
                <w:u w:val="single"/>
              </w:rPr>
              <w:t>Bobina Plástica</w:t>
            </w:r>
            <w:r w:rsidRPr="00636389">
              <w:rPr>
                <w:sz w:val="20"/>
              </w:rPr>
              <w:t>, polietileno de alta densidade (pead</w:t>
            </w:r>
            <w:proofErr w:type="gramStart"/>
            <w:r w:rsidRPr="00636389">
              <w:rPr>
                <w:sz w:val="20"/>
              </w:rPr>
              <w:t>.) Capacidade</w:t>
            </w:r>
            <w:proofErr w:type="gramEnd"/>
            <w:r w:rsidRPr="00636389">
              <w:rPr>
                <w:sz w:val="20"/>
              </w:rPr>
              <w:t xml:space="preserve"> 4kg, , 30 x 40cm, espessura: 0,029 micras.</w:t>
            </w:r>
          </w:p>
        </w:tc>
        <w:tc>
          <w:tcPr>
            <w:tcW w:w="1134" w:type="dxa"/>
            <w:tcBorders>
              <w:top w:val="nil"/>
              <w:left w:val="nil"/>
              <w:bottom w:val="single" w:sz="8" w:space="0" w:color="auto"/>
              <w:right w:val="single" w:sz="8" w:space="0" w:color="auto"/>
            </w:tcBorders>
            <w:shd w:val="clear" w:color="auto" w:fill="auto"/>
            <w:vAlign w:val="center"/>
          </w:tcPr>
          <w:p w14:paraId="414315B9" w14:textId="77777777" w:rsidR="00E80C97" w:rsidRPr="00636389" w:rsidRDefault="00E80C97" w:rsidP="00E80C97">
            <w:pPr>
              <w:jc w:val="center"/>
              <w:rPr>
                <w:sz w:val="20"/>
              </w:rPr>
            </w:pPr>
            <w:r w:rsidRPr="00636389">
              <w:rPr>
                <w:sz w:val="20"/>
              </w:rPr>
              <w:t>Bobina com 600 sacos</w:t>
            </w:r>
          </w:p>
        </w:tc>
        <w:tc>
          <w:tcPr>
            <w:tcW w:w="1134" w:type="dxa"/>
            <w:tcBorders>
              <w:top w:val="nil"/>
              <w:left w:val="nil"/>
              <w:bottom w:val="single" w:sz="8" w:space="0" w:color="auto"/>
              <w:right w:val="nil"/>
            </w:tcBorders>
            <w:shd w:val="clear" w:color="auto" w:fill="auto"/>
            <w:vAlign w:val="center"/>
          </w:tcPr>
          <w:p w14:paraId="45A52237" w14:textId="77777777" w:rsidR="00E80C97" w:rsidRPr="00636389" w:rsidRDefault="00E80C97" w:rsidP="00E80C97">
            <w:pPr>
              <w:jc w:val="center"/>
              <w:rPr>
                <w:sz w:val="20"/>
              </w:rPr>
            </w:pPr>
            <w:r w:rsidRPr="00636389">
              <w:rPr>
                <w:sz w:val="20"/>
              </w:rPr>
              <w:t>360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B1E60CF"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774D452" w14:textId="77777777" w:rsidR="00E80C97" w:rsidRPr="00636389" w:rsidRDefault="00E80C97" w:rsidP="00E80C97">
            <w:pPr>
              <w:jc w:val="center"/>
              <w:rPr>
                <w:sz w:val="20"/>
              </w:rPr>
            </w:pPr>
          </w:p>
        </w:tc>
      </w:tr>
      <w:tr w:rsidR="00636389" w:rsidRPr="00636389" w14:paraId="18E0CC97"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21F468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4E22A46" w14:textId="77777777" w:rsidR="00E80C97" w:rsidRPr="00636389" w:rsidRDefault="00E80C97" w:rsidP="00E80C97">
            <w:pPr>
              <w:jc w:val="center"/>
              <w:rPr>
                <w:b/>
                <w:bCs/>
                <w:sz w:val="20"/>
                <w:u w:val="single"/>
              </w:rPr>
            </w:pPr>
            <w:r w:rsidRPr="00636389">
              <w:rPr>
                <w:b/>
                <w:bCs/>
                <w:sz w:val="20"/>
                <w:u w:val="single"/>
              </w:rPr>
              <w:t>Bacia</w:t>
            </w:r>
            <w:r w:rsidRPr="00636389">
              <w:rPr>
                <w:b/>
                <w:bCs/>
                <w:sz w:val="20"/>
              </w:rPr>
              <w:t xml:space="preserve"> </w:t>
            </w:r>
            <w:r w:rsidRPr="00636389">
              <w:rPr>
                <w:sz w:val="20"/>
              </w:rPr>
              <w:t>plástico rígido, branca, com tampa, 15L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7C88EF"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3B9E19EF"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noWrap/>
            <w:vAlign w:val="center"/>
          </w:tcPr>
          <w:p w14:paraId="3B55A8E3"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603CD5BE" w14:textId="77777777" w:rsidR="00E80C97" w:rsidRPr="00636389" w:rsidRDefault="00E80C97" w:rsidP="00E80C97">
            <w:pPr>
              <w:jc w:val="center"/>
              <w:rPr>
                <w:sz w:val="20"/>
              </w:rPr>
            </w:pPr>
          </w:p>
        </w:tc>
      </w:tr>
      <w:tr w:rsidR="00636389" w:rsidRPr="00636389" w14:paraId="4965889C"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3158C4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CB36E4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9BC9D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059AC7F9"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DF65BE6"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F304220" w14:textId="77777777" w:rsidR="00E80C97" w:rsidRPr="00636389" w:rsidRDefault="00E80C97" w:rsidP="00E80C97">
            <w:pPr>
              <w:jc w:val="center"/>
              <w:rPr>
                <w:sz w:val="20"/>
              </w:rPr>
            </w:pPr>
          </w:p>
        </w:tc>
      </w:tr>
      <w:tr w:rsidR="00636389" w:rsidRPr="00636389" w14:paraId="184EF5A0"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736B15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83E73A7" w14:textId="77777777" w:rsidR="00E80C97" w:rsidRPr="00636389" w:rsidRDefault="00E80C97" w:rsidP="00E80C97">
            <w:pPr>
              <w:jc w:val="center"/>
              <w:rPr>
                <w:b/>
                <w:bCs/>
                <w:sz w:val="20"/>
                <w:u w:val="single"/>
              </w:rPr>
            </w:pPr>
            <w:r w:rsidRPr="00636389">
              <w:rPr>
                <w:b/>
                <w:bCs/>
                <w:sz w:val="20"/>
                <w:u w:val="single"/>
              </w:rPr>
              <w:t>Cera Líquida</w:t>
            </w:r>
            <w:r w:rsidRPr="00636389">
              <w:rPr>
                <w:b/>
                <w:bCs/>
                <w:sz w:val="20"/>
              </w:rPr>
              <w:t xml:space="preserve">, </w:t>
            </w:r>
            <w:r w:rsidRPr="00636389">
              <w:rPr>
                <w:sz w:val="20"/>
              </w:rPr>
              <w:t>amarela, auto brilho,</w:t>
            </w:r>
            <w:proofErr w:type="gramStart"/>
            <w:r w:rsidRPr="00636389">
              <w:rPr>
                <w:sz w:val="20"/>
              </w:rPr>
              <w:t xml:space="preserve">  </w:t>
            </w:r>
            <w:proofErr w:type="gramEnd"/>
            <w:r w:rsidRPr="00636389">
              <w:rPr>
                <w:sz w:val="20"/>
              </w:rPr>
              <w:t>frasco com alça, tampa dosadora, val. Mínima 18 meses, para limpeza de pisos</w:t>
            </w:r>
          </w:p>
        </w:tc>
        <w:tc>
          <w:tcPr>
            <w:tcW w:w="1134" w:type="dxa"/>
            <w:tcBorders>
              <w:top w:val="nil"/>
              <w:left w:val="nil"/>
              <w:bottom w:val="single" w:sz="8" w:space="0" w:color="auto"/>
              <w:right w:val="single" w:sz="8" w:space="0" w:color="auto"/>
            </w:tcBorders>
            <w:shd w:val="clear" w:color="auto" w:fill="auto"/>
            <w:vAlign w:val="center"/>
            <w:hideMark/>
          </w:tcPr>
          <w:p w14:paraId="3EE7C315" w14:textId="77777777" w:rsidR="00E80C97" w:rsidRPr="00636389" w:rsidRDefault="00E80C97" w:rsidP="00E80C97">
            <w:pPr>
              <w:jc w:val="center"/>
              <w:rPr>
                <w:sz w:val="20"/>
              </w:rPr>
            </w:pPr>
            <w:r w:rsidRPr="00636389">
              <w:rPr>
                <w:sz w:val="20"/>
              </w:rPr>
              <w:t>Frasco com 750ml</w:t>
            </w:r>
          </w:p>
        </w:tc>
        <w:tc>
          <w:tcPr>
            <w:tcW w:w="1134" w:type="dxa"/>
            <w:tcBorders>
              <w:top w:val="nil"/>
              <w:left w:val="nil"/>
              <w:bottom w:val="single" w:sz="8" w:space="0" w:color="auto"/>
              <w:right w:val="nil"/>
            </w:tcBorders>
            <w:shd w:val="clear" w:color="auto" w:fill="auto"/>
            <w:vAlign w:val="center"/>
            <w:hideMark/>
          </w:tcPr>
          <w:p w14:paraId="5C33C84E" w14:textId="77777777" w:rsidR="00E80C97" w:rsidRPr="00636389" w:rsidRDefault="00E80C97" w:rsidP="00E80C97">
            <w:pPr>
              <w:jc w:val="center"/>
              <w:rPr>
                <w:sz w:val="20"/>
              </w:rPr>
            </w:pPr>
            <w:r w:rsidRPr="00636389">
              <w:rPr>
                <w:sz w:val="2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99843B5"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16A5BC1" w14:textId="77777777" w:rsidR="00E80C97" w:rsidRPr="00636389" w:rsidRDefault="00E80C97" w:rsidP="00E80C97">
            <w:pPr>
              <w:jc w:val="center"/>
              <w:rPr>
                <w:sz w:val="20"/>
              </w:rPr>
            </w:pPr>
          </w:p>
        </w:tc>
      </w:tr>
      <w:tr w:rsidR="00636389" w:rsidRPr="00636389" w14:paraId="0BE913EC"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831AE0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14ED1CA8" w14:textId="77777777" w:rsidR="00E80C97" w:rsidRPr="00636389" w:rsidRDefault="00E80C97" w:rsidP="00E80C97">
            <w:pPr>
              <w:jc w:val="center"/>
              <w:rPr>
                <w:b/>
                <w:bCs/>
                <w:sz w:val="20"/>
                <w:u w:val="single"/>
              </w:rPr>
            </w:pPr>
            <w:r w:rsidRPr="00636389">
              <w:rPr>
                <w:b/>
                <w:bCs/>
                <w:sz w:val="20"/>
                <w:u w:val="single"/>
              </w:rPr>
              <w:t>Cera Líquida</w:t>
            </w:r>
            <w:r w:rsidRPr="00636389">
              <w:rPr>
                <w:b/>
                <w:bCs/>
                <w:sz w:val="20"/>
              </w:rPr>
              <w:t xml:space="preserve">, </w:t>
            </w:r>
            <w:r w:rsidRPr="00636389">
              <w:rPr>
                <w:sz w:val="20"/>
              </w:rPr>
              <w:t>INCOLOR, auto brilho,</w:t>
            </w:r>
            <w:proofErr w:type="gramStart"/>
            <w:r w:rsidRPr="00636389">
              <w:rPr>
                <w:sz w:val="20"/>
              </w:rPr>
              <w:t xml:space="preserve">  </w:t>
            </w:r>
            <w:proofErr w:type="gramEnd"/>
            <w:r w:rsidRPr="00636389">
              <w:rPr>
                <w:sz w:val="20"/>
              </w:rPr>
              <w:t>fragrância ambiente, solução concentrada.</w:t>
            </w:r>
          </w:p>
        </w:tc>
        <w:tc>
          <w:tcPr>
            <w:tcW w:w="1134" w:type="dxa"/>
            <w:tcBorders>
              <w:top w:val="nil"/>
              <w:left w:val="nil"/>
              <w:bottom w:val="single" w:sz="8" w:space="0" w:color="auto"/>
              <w:right w:val="single" w:sz="8" w:space="0" w:color="auto"/>
            </w:tcBorders>
            <w:shd w:val="clear" w:color="auto" w:fill="auto"/>
            <w:vAlign w:val="center"/>
          </w:tcPr>
          <w:p w14:paraId="677106A9" w14:textId="77777777" w:rsidR="00E80C97" w:rsidRPr="00636389" w:rsidRDefault="00E80C97" w:rsidP="00E80C97">
            <w:pPr>
              <w:jc w:val="center"/>
              <w:rPr>
                <w:sz w:val="20"/>
              </w:rPr>
            </w:pPr>
            <w:r w:rsidRPr="00636389">
              <w:rPr>
                <w:sz w:val="20"/>
              </w:rPr>
              <w:t>Caixa com 12 frascos 750ml</w:t>
            </w:r>
          </w:p>
        </w:tc>
        <w:tc>
          <w:tcPr>
            <w:tcW w:w="1134" w:type="dxa"/>
            <w:tcBorders>
              <w:top w:val="nil"/>
              <w:left w:val="nil"/>
              <w:bottom w:val="single" w:sz="8" w:space="0" w:color="auto"/>
              <w:right w:val="nil"/>
            </w:tcBorders>
            <w:shd w:val="clear" w:color="auto" w:fill="auto"/>
            <w:vAlign w:val="center"/>
          </w:tcPr>
          <w:p w14:paraId="761972FC" w14:textId="77777777" w:rsidR="00E80C97" w:rsidRPr="00636389" w:rsidRDefault="00E80C97" w:rsidP="00E80C97">
            <w:pPr>
              <w:jc w:val="center"/>
              <w:rPr>
                <w:sz w:val="20"/>
              </w:rPr>
            </w:pPr>
            <w:r w:rsidRPr="00636389">
              <w:rPr>
                <w:sz w:val="20"/>
              </w:rPr>
              <w:t>10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95D1579"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30D9A67" w14:textId="77777777" w:rsidR="00E80C97" w:rsidRPr="00636389" w:rsidRDefault="00E80C97" w:rsidP="00E80C97">
            <w:pPr>
              <w:jc w:val="center"/>
              <w:rPr>
                <w:sz w:val="20"/>
              </w:rPr>
            </w:pPr>
          </w:p>
        </w:tc>
      </w:tr>
      <w:tr w:rsidR="00636389" w:rsidRPr="00636389" w14:paraId="6DC29AF8" w14:textId="77777777" w:rsidTr="00E80C97">
        <w:trPr>
          <w:trHeight w:val="154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7AE088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A8AA519" w14:textId="77777777" w:rsidR="00E80C97" w:rsidRPr="00636389" w:rsidRDefault="00E80C97" w:rsidP="00E80C97">
            <w:pPr>
              <w:jc w:val="center"/>
              <w:rPr>
                <w:b/>
                <w:bCs/>
                <w:sz w:val="20"/>
                <w:u w:val="single"/>
              </w:rPr>
            </w:pPr>
            <w:r w:rsidRPr="00636389">
              <w:rPr>
                <w:b/>
                <w:bCs/>
                <w:sz w:val="20"/>
                <w:u w:val="single"/>
              </w:rPr>
              <w:t>Cloro,</w:t>
            </w:r>
            <w:r w:rsidRPr="00636389">
              <w:rPr>
                <w:sz w:val="20"/>
              </w:rPr>
              <w:t xml:space="preserve"> produto à base de cloro, com cloro ativo, alvejante e bactericida. Composição: hipoclorito de sódio e água. Teor de Cloro Ativo: 2 % A 2,5 % P/P. Com data de validade, lote de fabricação. O produto deve ser usado em alimento também.</w:t>
            </w:r>
          </w:p>
        </w:tc>
        <w:tc>
          <w:tcPr>
            <w:tcW w:w="1134" w:type="dxa"/>
            <w:tcBorders>
              <w:top w:val="nil"/>
              <w:left w:val="nil"/>
              <w:bottom w:val="single" w:sz="8" w:space="0" w:color="auto"/>
              <w:right w:val="single" w:sz="8" w:space="0" w:color="auto"/>
            </w:tcBorders>
            <w:shd w:val="clear" w:color="auto" w:fill="auto"/>
            <w:vAlign w:val="center"/>
            <w:hideMark/>
          </w:tcPr>
          <w:p w14:paraId="73EC796F" w14:textId="77777777" w:rsidR="00E80C97" w:rsidRPr="00636389" w:rsidRDefault="00E80C97" w:rsidP="00E80C97">
            <w:pPr>
              <w:jc w:val="center"/>
              <w:rPr>
                <w:sz w:val="20"/>
              </w:rPr>
            </w:pPr>
            <w:r w:rsidRPr="00636389">
              <w:rPr>
                <w:sz w:val="20"/>
              </w:rPr>
              <w:t>Frasco de 2 Litros</w:t>
            </w:r>
          </w:p>
        </w:tc>
        <w:tc>
          <w:tcPr>
            <w:tcW w:w="1134" w:type="dxa"/>
            <w:tcBorders>
              <w:top w:val="nil"/>
              <w:left w:val="nil"/>
              <w:bottom w:val="single" w:sz="8" w:space="0" w:color="auto"/>
              <w:right w:val="nil"/>
            </w:tcBorders>
            <w:shd w:val="clear" w:color="auto" w:fill="auto"/>
            <w:vAlign w:val="center"/>
            <w:hideMark/>
          </w:tcPr>
          <w:p w14:paraId="51FB90DB" w14:textId="77777777" w:rsidR="00E80C97" w:rsidRPr="00636389" w:rsidRDefault="00E80C97" w:rsidP="00E80C97">
            <w:pPr>
              <w:jc w:val="center"/>
              <w:rPr>
                <w:sz w:val="20"/>
              </w:rPr>
            </w:pPr>
            <w:r w:rsidRPr="00636389">
              <w:rPr>
                <w:sz w:val="20"/>
              </w:rPr>
              <w:t>400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AF11360"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D812057" w14:textId="77777777" w:rsidR="00E80C97" w:rsidRPr="00636389" w:rsidRDefault="00E80C97" w:rsidP="00E80C97">
            <w:pPr>
              <w:jc w:val="center"/>
              <w:rPr>
                <w:sz w:val="20"/>
              </w:rPr>
            </w:pPr>
          </w:p>
        </w:tc>
      </w:tr>
      <w:tr w:rsidR="00636389" w:rsidRPr="00636389" w14:paraId="6DAF3D9C"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DC0157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D04CD0D" w14:textId="77777777" w:rsidR="00E80C97" w:rsidRPr="00636389" w:rsidRDefault="00E80C97" w:rsidP="00E80C97">
            <w:pPr>
              <w:jc w:val="center"/>
              <w:rPr>
                <w:b/>
                <w:bCs/>
                <w:sz w:val="20"/>
                <w:u w:val="single"/>
              </w:rPr>
            </w:pPr>
            <w:r w:rsidRPr="00636389">
              <w:rPr>
                <w:b/>
                <w:bCs/>
                <w:sz w:val="20"/>
                <w:u w:val="single"/>
              </w:rPr>
              <w:t>Coador</w:t>
            </w:r>
            <w:r w:rsidRPr="00636389">
              <w:rPr>
                <w:b/>
                <w:bCs/>
                <w:sz w:val="20"/>
              </w:rPr>
              <w:t xml:space="preserve"> </w:t>
            </w:r>
            <w:r w:rsidRPr="00636389">
              <w:rPr>
                <w:sz w:val="20"/>
              </w:rPr>
              <w:t>descartável de café, papel, 103, dupla costura, celulose e isento de impurezas.</w:t>
            </w:r>
          </w:p>
        </w:tc>
        <w:tc>
          <w:tcPr>
            <w:tcW w:w="1134" w:type="dxa"/>
            <w:tcBorders>
              <w:top w:val="nil"/>
              <w:left w:val="nil"/>
              <w:bottom w:val="single" w:sz="8" w:space="0" w:color="auto"/>
              <w:right w:val="single" w:sz="8" w:space="0" w:color="auto"/>
            </w:tcBorders>
            <w:shd w:val="clear" w:color="auto" w:fill="auto"/>
            <w:vAlign w:val="center"/>
            <w:hideMark/>
          </w:tcPr>
          <w:p w14:paraId="2C3B3C7F" w14:textId="77777777" w:rsidR="00E80C97" w:rsidRPr="00636389" w:rsidRDefault="00E80C97" w:rsidP="00E80C97">
            <w:pPr>
              <w:jc w:val="center"/>
              <w:rPr>
                <w:sz w:val="20"/>
              </w:rPr>
            </w:pPr>
            <w:r w:rsidRPr="00636389">
              <w:rPr>
                <w:sz w:val="20"/>
              </w:rPr>
              <w:t>Cx. Com 30 unid.</w:t>
            </w:r>
          </w:p>
        </w:tc>
        <w:tc>
          <w:tcPr>
            <w:tcW w:w="1134" w:type="dxa"/>
            <w:tcBorders>
              <w:top w:val="nil"/>
              <w:left w:val="nil"/>
              <w:bottom w:val="single" w:sz="8" w:space="0" w:color="auto"/>
              <w:right w:val="nil"/>
            </w:tcBorders>
            <w:shd w:val="clear" w:color="auto" w:fill="auto"/>
            <w:vAlign w:val="center"/>
            <w:hideMark/>
          </w:tcPr>
          <w:p w14:paraId="778CA6A1" w14:textId="77777777" w:rsidR="00E80C97" w:rsidRPr="00636389" w:rsidRDefault="00E80C97" w:rsidP="00E80C97">
            <w:pPr>
              <w:jc w:val="center"/>
              <w:rPr>
                <w:sz w:val="20"/>
              </w:rPr>
            </w:pPr>
            <w:r w:rsidRPr="00636389">
              <w:rPr>
                <w:sz w:val="20"/>
              </w:rPr>
              <w:t>324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9E16E2A"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84C2EE2" w14:textId="77777777" w:rsidR="00E80C97" w:rsidRPr="00636389" w:rsidRDefault="00E80C97" w:rsidP="00E80C97">
            <w:pPr>
              <w:jc w:val="center"/>
              <w:rPr>
                <w:sz w:val="20"/>
              </w:rPr>
            </w:pPr>
          </w:p>
        </w:tc>
      </w:tr>
      <w:tr w:rsidR="00636389" w:rsidRPr="00636389" w14:paraId="3E49FC0D"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6DB7BA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D2300B1" w14:textId="77777777" w:rsidR="00E80C97" w:rsidRPr="00636389" w:rsidRDefault="00E80C97" w:rsidP="00E80C97">
            <w:pPr>
              <w:jc w:val="center"/>
              <w:rPr>
                <w:b/>
                <w:bCs/>
                <w:sz w:val="20"/>
                <w:u w:val="single"/>
              </w:rPr>
            </w:pPr>
            <w:r w:rsidRPr="00636389">
              <w:rPr>
                <w:b/>
                <w:bCs/>
                <w:sz w:val="20"/>
                <w:u w:val="single"/>
              </w:rPr>
              <w:t>Colher Descartável</w:t>
            </w:r>
            <w:r w:rsidRPr="00636389">
              <w:rPr>
                <w:b/>
                <w:bCs/>
                <w:sz w:val="20"/>
              </w:rPr>
              <w:t xml:space="preserve">, </w:t>
            </w:r>
            <w:r w:rsidRPr="00636389">
              <w:rPr>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22DE7678" w14:textId="77777777" w:rsidR="00E80C97" w:rsidRPr="00636389" w:rsidRDefault="00E80C97" w:rsidP="00E80C9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4B73B036" w14:textId="77777777" w:rsidR="00E80C97" w:rsidRPr="00636389" w:rsidRDefault="00E80C97" w:rsidP="00E80C97">
            <w:pPr>
              <w:jc w:val="center"/>
              <w:rPr>
                <w:sz w:val="20"/>
              </w:rPr>
            </w:pPr>
            <w:r w:rsidRPr="00636389">
              <w:rPr>
                <w:sz w:val="20"/>
              </w:rPr>
              <w:t>600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03BE08F"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042298BB" w14:textId="77777777" w:rsidR="00E80C97" w:rsidRPr="00636389" w:rsidRDefault="00E80C97" w:rsidP="00E80C97">
            <w:pPr>
              <w:jc w:val="center"/>
              <w:rPr>
                <w:sz w:val="20"/>
              </w:rPr>
            </w:pPr>
          </w:p>
        </w:tc>
      </w:tr>
      <w:tr w:rsidR="00636389" w:rsidRPr="00636389" w14:paraId="6FB24D19" w14:textId="77777777" w:rsidTr="00E80C97">
        <w:trPr>
          <w:trHeight w:val="921"/>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7574874"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2A8359CB" w14:textId="77777777" w:rsidR="00E80C97" w:rsidRPr="00636389" w:rsidRDefault="00E80C97" w:rsidP="00E80C97">
            <w:pPr>
              <w:jc w:val="center"/>
              <w:rPr>
                <w:b/>
                <w:bCs/>
                <w:sz w:val="20"/>
                <w:u w:val="single"/>
              </w:rPr>
            </w:pPr>
            <w:r w:rsidRPr="00636389">
              <w:rPr>
                <w:b/>
                <w:bCs/>
                <w:sz w:val="20"/>
                <w:u w:val="single"/>
              </w:rPr>
              <w:t>Condicionador infantil</w:t>
            </w:r>
            <w:r w:rsidRPr="00636389">
              <w:rPr>
                <w:sz w:val="20"/>
              </w:rPr>
              <w:t xml:space="preserve"> neutro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0C187772" w14:textId="77777777" w:rsidR="00E80C97" w:rsidRPr="00636389" w:rsidRDefault="00E80C97" w:rsidP="00E80C97">
            <w:pPr>
              <w:jc w:val="center"/>
              <w:rPr>
                <w:sz w:val="20"/>
              </w:rPr>
            </w:pPr>
            <w:r w:rsidRPr="00636389">
              <w:rPr>
                <w:sz w:val="20"/>
              </w:rPr>
              <w:t>Frs. c/ 400ml</w:t>
            </w:r>
          </w:p>
        </w:tc>
        <w:tc>
          <w:tcPr>
            <w:tcW w:w="1134" w:type="dxa"/>
            <w:tcBorders>
              <w:top w:val="nil"/>
              <w:left w:val="nil"/>
              <w:bottom w:val="single" w:sz="4" w:space="0" w:color="auto"/>
              <w:right w:val="nil"/>
            </w:tcBorders>
            <w:shd w:val="clear" w:color="auto" w:fill="auto"/>
            <w:vAlign w:val="center"/>
            <w:hideMark/>
          </w:tcPr>
          <w:p w14:paraId="21AB1AD2" w14:textId="77777777" w:rsidR="00E80C97" w:rsidRPr="00636389" w:rsidRDefault="00E80C97" w:rsidP="00E80C97">
            <w:pPr>
              <w:jc w:val="center"/>
              <w:rPr>
                <w:sz w:val="20"/>
              </w:rPr>
            </w:pPr>
            <w:r w:rsidRPr="00636389">
              <w:rPr>
                <w:sz w:val="20"/>
              </w:rPr>
              <w:t>500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C30ABED" w14:textId="77777777" w:rsidR="00E80C97" w:rsidRPr="00636389" w:rsidRDefault="00E80C97" w:rsidP="00E80C97">
            <w:pPr>
              <w:jc w:val="center"/>
              <w:rPr>
                <w:rFonts w:ascii="Calibri" w:hAnsi="Calibri" w:cs="Calibri"/>
                <w:sz w:val="20"/>
              </w:rPr>
            </w:pPr>
          </w:p>
        </w:tc>
        <w:tc>
          <w:tcPr>
            <w:tcW w:w="1275" w:type="dxa"/>
            <w:tcBorders>
              <w:top w:val="nil"/>
              <w:left w:val="single" w:sz="4" w:space="0" w:color="auto"/>
              <w:bottom w:val="single" w:sz="4" w:space="0" w:color="auto"/>
              <w:right w:val="single" w:sz="4" w:space="0" w:color="auto"/>
            </w:tcBorders>
            <w:vAlign w:val="center"/>
          </w:tcPr>
          <w:p w14:paraId="3240816F" w14:textId="77777777" w:rsidR="00E80C97" w:rsidRPr="00636389" w:rsidRDefault="00E80C97" w:rsidP="00E80C97">
            <w:pPr>
              <w:jc w:val="center"/>
              <w:rPr>
                <w:sz w:val="20"/>
              </w:rPr>
            </w:pPr>
          </w:p>
        </w:tc>
      </w:tr>
      <w:tr w:rsidR="00636389" w:rsidRPr="00636389" w14:paraId="6FA00499"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644A6C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2BDF888" w14:textId="77777777" w:rsidR="00E80C97" w:rsidRPr="00636389" w:rsidRDefault="00E80C97" w:rsidP="00E80C97">
            <w:pPr>
              <w:jc w:val="center"/>
              <w:rPr>
                <w:b/>
                <w:bCs/>
                <w:sz w:val="20"/>
                <w:u w:val="single"/>
              </w:rPr>
            </w:pPr>
            <w:r w:rsidRPr="00636389">
              <w:rPr>
                <w:b/>
                <w:bCs/>
                <w:sz w:val="20"/>
                <w:u w:val="single"/>
              </w:rPr>
              <w:t>Condicionador</w:t>
            </w:r>
            <w:r w:rsidRPr="00636389">
              <w:rPr>
                <w:b/>
                <w:bCs/>
                <w:sz w:val="20"/>
              </w:rPr>
              <w:t xml:space="preserve"> </w:t>
            </w:r>
            <w:r w:rsidRPr="00636389">
              <w:rPr>
                <w:sz w:val="20"/>
              </w:rPr>
              <w:t>cabelos normais</w:t>
            </w:r>
          </w:p>
        </w:tc>
        <w:tc>
          <w:tcPr>
            <w:tcW w:w="1134" w:type="dxa"/>
            <w:tcBorders>
              <w:top w:val="nil"/>
              <w:left w:val="nil"/>
              <w:bottom w:val="single" w:sz="8" w:space="0" w:color="auto"/>
              <w:right w:val="single" w:sz="8" w:space="0" w:color="auto"/>
            </w:tcBorders>
            <w:shd w:val="clear" w:color="auto" w:fill="auto"/>
            <w:vAlign w:val="center"/>
            <w:hideMark/>
          </w:tcPr>
          <w:p w14:paraId="3CF438A5" w14:textId="77777777" w:rsidR="00E80C97" w:rsidRPr="00636389" w:rsidRDefault="00E80C97" w:rsidP="00E80C97">
            <w:pPr>
              <w:jc w:val="center"/>
              <w:rPr>
                <w:sz w:val="20"/>
              </w:rPr>
            </w:pPr>
            <w:r w:rsidRPr="00636389">
              <w:rPr>
                <w:sz w:val="20"/>
              </w:rPr>
              <w:t>Unidade</w:t>
            </w:r>
          </w:p>
        </w:tc>
        <w:tc>
          <w:tcPr>
            <w:tcW w:w="1134" w:type="dxa"/>
            <w:tcBorders>
              <w:top w:val="single" w:sz="4" w:space="0" w:color="auto"/>
              <w:left w:val="nil"/>
              <w:bottom w:val="single" w:sz="8" w:space="0" w:color="auto"/>
              <w:right w:val="nil"/>
            </w:tcBorders>
            <w:shd w:val="clear" w:color="auto" w:fill="auto"/>
            <w:vAlign w:val="center"/>
            <w:hideMark/>
          </w:tcPr>
          <w:p w14:paraId="002DF779" w14:textId="77777777" w:rsidR="00E80C97" w:rsidRPr="00636389" w:rsidRDefault="00E80C97" w:rsidP="00E80C97">
            <w:pPr>
              <w:jc w:val="center"/>
              <w:rPr>
                <w:sz w:val="20"/>
              </w:rPr>
            </w:pPr>
            <w:r w:rsidRPr="00636389">
              <w:rPr>
                <w:sz w:val="20"/>
              </w:rPr>
              <w:t>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B9526"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615DBD9" w14:textId="77777777" w:rsidR="00E80C97" w:rsidRPr="00636389" w:rsidRDefault="00E80C97" w:rsidP="00E80C97">
            <w:pPr>
              <w:jc w:val="center"/>
              <w:rPr>
                <w:sz w:val="20"/>
              </w:rPr>
            </w:pPr>
          </w:p>
        </w:tc>
      </w:tr>
      <w:tr w:rsidR="00636389" w:rsidRPr="00636389" w14:paraId="25FF0BBC" w14:textId="77777777" w:rsidTr="00E80C97">
        <w:trPr>
          <w:trHeight w:val="300"/>
          <w:jc w:val="center"/>
        </w:trPr>
        <w:tc>
          <w:tcPr>
            <w:tcW w:w="69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68DD4995"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C5CB778" w14:textId="77777777" w:rsidR="00E80C97" w:rsidRPr="00636389" w:rsidRDefault="00E80C97" w:rsidP="00E80C97">
            <w:pPr>
              <w:jc w:val="center"/>
              <w:rPr>
                <w:b/>
                <w:bCs/>
                <w:sz w:val="20"/>
                <w:u w:val="single"/>
              </w:rPr>
            </w:pPr>
            <w:r w:rsidRPr="00636389">
              <w:rPr>
                <w:b/>
                <w:bCs/>
                <w:sz w:val="20"/>
                <w:u w:val="single"/>
              </w:rPr>
              <w:t>Copo descartável 200ml</w:t>
            </w:r>
            <w:r w:rsidRPr="00636389">
              <w:rPr>
                <w:sz w:val="20"/>
              </w:rPr>
              <w:t xml:space="preserve"> material: polipropileno, aplicação: </w:t>
            </w:r>
            <w:r w:rsidRPr="00636389">
              <w:rPr>
                <w:b/>
                <w:bCs/>
                <w:sz w:val="20"/>
                <w:u w:val="single"/>
              </w:rPr>
              <w:t>líquidos frios e quentes</w:t>
            </w:r>
            <w:r w:rsidRPr="00636389">
              <w:rPr>
                <w:sz w:val="20"/>
              </w:rPr>
              <w:t>, características adicionais: atóxico, cor: branco.</w:t>
            </w:r>
          </w:p>
          <w:p w14:paraId="5BF71E01" w14:textId="77777777" w:rsidR="00E80C97" w:rsidRPr="00636389" w:rsidRDefault="00E80C97" w:rsidP="00E80C97">
            <w:pPr>
              <w:jc w:val="center"/>
              <w:rPr>
                <w:b/>
                <w:bCs/>
                <w:sz w:val="20"/>
                <w:u w:val="single"/>
              </w:rPr>
            </w:pPr>
            <w:r w:rsidRPr="00636389">
              <w:rPr>
                <w:sz w:val="20"/>
              </w:rPr>
              <w:t xml:space="preserve">De acordo com norma ABNT </w:t>
            </w:r>
            <w:r w:rsidRPr="00636389">
              <w:rPr>
                <w:sz w:val="20"/>
              </w:rPr>
              <w:lastRenderedPageBreak/>
              <w:t>NBR 14865.</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246FB09" w14:textId="77777777" w:rsidR="00E80C97" w:rsidRPr="00636389" w:rsidRDefault="00E80C97" w:rsidP="00E80C97">
            <w:pPr>
              <w:jc w:val="center"/>
              <w:rPr>
                <w:sz w:val="20"/>
              </w:rPr>
            </w:pPr>
            <w:r w:rsidRPr="00636389">
              <w:rPr>
                <w:sz w:val="20"/>
              </w:rPr>
              <w:lastRenderedPageBreak/>
              <w:t>Caixa c/</w:t>
            </w:r>
            <w:proofErr w:type="gramStart"/>
            <w:r w:rsidRPr="00636389">
              <w:rPr>
                <w:sz w:val="20"/>
              </w:rPr>
              <w:t xml:space="preserve">  </w:t>
            </w:r>
            <w:proofErr w:type="gramEnd"/>
            <w:r w:rsidRPr="00636389">
              <w:rPr>
                <w:sz w:val="20"/>
              </w:rPr>
              <w:t>25 pct. c/ 100 unid.</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819469C" w14:textId="77777777" w:rsidR="00E80C97" w:rsidRPr="00636389" w:rsidRDefault="00E80C97" w:rsidP="00E80C97">
            <w:pPr>
              <w:jc w:val="center"/>
              <w:rPr>
                <w:sz w:val="20"/>
              </w:rPr>
            </w:pPr>
            <w:r w:rsidRPr="00636389">
              <w:rPr>
                <w:sz w:val="20"/>
              </w:rPr>
              <w:t>370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CB6AD4F"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FFFFFF" w:themeColor="background1"/>
              <w:right w:val="single" w:sz="4" w:space="0" w:color="auto"/>
            </w:tcBorders>
            <w:vAlign w:val="center"/>
          </w:tcPr>
          <w:p w14:paraId="772372FB" w14:textId="77777777" w:rsidR="00E80C97" w:rsidRPr="00636389" w:rsidRDefault="00E80C97" w:rsidP="00E80C97">
            <w:pPr>
              <w:jc w:val="center"/>
              <w:rPr>
                <w:sz w:val="20"/>
              </w:rPr>
            </w:pPr>
          </w:p>
        </w:tc>
      </w:tr>
      <w:tr w:rsidR="00636389" w:rsidRPr="00636389" w14:paraId="3445433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471EB36"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1594E2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174E2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2B1F4721"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69F87F99"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D43FCC6" w14:textId="77777777" w:rsidR="00E80C97" w:rsidRPr="00636389" w:rsidRDefault="00E80C97" w:rsidP="00E80C97">
            <w:pPr>
              <w:jc w:val="center"/>
              <w:rPr>
                <w:sz w:val="20"/>
              </w:rPr>
            </w:pPr>
          </w:p>
        </w:tc>
      </w:tr>
      <w:tr w:rsidR="00636389" w:rsidRPr="00636389" w14:paraId="6314FEF8" w14:textId="77777777" w:rsidTr="00E80C97">
        <w:trPr>
          <w:trHeight w:val="808"/>
          <w:jc w:val="center"/>
        </w:trPr>
        <w:tc>
          <w:tcPr>
            <w:tcW w:w="699" w:type="dxa"/>
            <w:vMerge/>
            <w:tcBorders>
              <w:top w:val="nil"/>
              <w:left w:val="single" w:sz="8" w:space="0" w:color="auto"/>
              <w:bottom w:val="single" w:sz="8" w:space="0" w:color="000000"/>
              <w:right w:val="single" w:sz="8" w:space="0" w:color="auto"/>
            </w:tcBorders>
            <w:vAlign w:val="center"/>
          </w:tcPr>
          <w:p w14:paraId="6030AEF5"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6B4D14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1CCAC2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3F5A345"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41856A01"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auto"/>
              <w:right w:val="single" w:sz="4" w:space="0" w:color="auto"/>
            </w:tcBorders>
            <w:vAlign w:val="center"/>
          </w:tcPr>
          <w:p w14:paraId="36407D55" w14:textId="77777777" w:rsidR="00E80C97" w:rsidRPr="00636389" w:rsidRDefault="00E80C97" w:rsidP="00E80C97">
            <w:pPr>
              <w:jc w:val="center"/>
              <w:rPr>
                <w:sz w:val="20"/>
              </w:rPr>
            </w:pPr>
          </w:p>
        </w:tc>
      </w:tr>
      <w:tr w:rsidR="00636389" w:rsidRPr="00636389" w14:paraId="66274C22" w14:textId="77777777" w:rsidTr="00E80C97">
        <w:trPr>
          <w:trHeight w:val="21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78648C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right w:val="single" w:sz="8" w:space="0" w:color="auto"/>
            </w:tcBorders>
            <w:shd w:val="clear" w:color="auto" w:fill="auto"/>
            <w:vAlign w:val="center"/>
            <w:hideMark/>
          </w:tcPr>
          <w:p w14:paraId="35A40970" w14:textId="77777777" w:rsidR="00E80C97" w:rsidRPr="00636389" w:rsidRDefault="00E80C97" w:rsidP="00E80C97">
            <w:pPr>
              <w:jc w:val="center"/>
              <w:rPr>
                <w:b/>
                <w:bCs/>
                <w:sz w:val="20"/>
                <w:u w:val="single"/>
              </w:rPr>
            </w:pPr>
            <w:r w:rsidRPr="00636389">
              <w:rPr>
                <w:b/>
                <w:bCs/>
                <w:sz w:val="20"/>
                <w:u w:val="single"/>
              </w:rPr>
              <w:t>Copo Descartável para Água</w:t>
            </w:r>
            <w:r w:rsidRPr="00636389">
              <w:rPr>
                <w:b/>
                <w:bCs/>
                <w:sz w:val="20"/>
              </w:rPr>
              <w:t xml:space="preserve"> – 200 ML</w:t>
            </w:r>
            <w:r w:rsidRPr="00636389">
              <w:rPr>
                <w:sz w:val="20"/>
              </w:rPr>
              <w:t xml:space="preserve"> – em plástico polipropileno transparente, com friso na horizontal e saliência na borda.</w:t>
            </w:r>
          </w:p>
          <w:p w14:paraId="710AD82A" w14:textId="77777777" w:rsidR="00E80C97" w:rsidRPr="00636389" w:rsidRDefault="00E80C97" w:rsidP="00E80C97">
            <w:pPr>
              <w:jc w:val="center"/>
              <w:rPr>
                <w:sz w:val="20"/>
              </w:rPr>
            </w:pPr>
            <w:r w:rsidRPr="00636389">
              <w:rPr>
                <w:sz w:val="20"/>
              </w:rPr>
              <w:t>NBR 14.865/2002, Certificado pelo INMETRO. Com identificação do produto, marca do fabricante, quantidade, data de fabricação e NBR.</w:t>
            </w:r>
          </w:p>
          <w:p w14:paraId="4813B23A" w14:textId="77777777" w:rsidR="00E80C97" w:rsidRPr="00636389" w:rsidRDefault="00E80C97" w:rsidP="00E80C97">
            <w:pPr>
              <w:jc w:val="center"/>
              <w:rPr>
                <w:b/>
                <w:bCs/>
                <w:sz w:val="20"/>
                <w:u w:val="single"/>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6A9355C" w14:textId="77777777" w:rsidR="00E80C97" w:rsidRPr="00636389" w:rsidRDefault="00E80C97" w:rsidP="00E80C97">
            <w:pPr>
              <w:jc w:val="center"/>
              <w:rPr>
                <w:sz w:val="20"/>
              </w:rPr>
            </w:pPr>
            <w:r w:rsidRPr="00636389">
              <w:rPr>
                <w:sz w:val="20"/>
              </w:rPr>
              <w:t>Pct. c/ 100 unid.</w:t>
            </w:r>
          </w:p>
        </w:tc>
        <w:tc>
          <w:tcPr>
            <w:tcW w:w="1134" w:type="dxa"/>
            <w:tcBorders>
              <w:top w:val="nil"/>
              <w:left w:val="single" w:sz="8" w:space="0" w:color="auto"/>
              <w:bottom w:val="single" w:sz="8" w:space="0" w:color="000000"/>
              <w:right w:val="nil"/>
            </w:tcBorders>
            <w:shd w:val="clear" w:color="auto" w:fill="auto"/>
            <w:vAlign w:val="center"/>
            <w:hideMark/>
          </w:tcPr>
          <w:p w14:paraId="1470DF8B" w14:textId="77777777" w:rsidR="00E80C97" w:rsidRPr="00636389" w:rsidRDefault="00E80C97" w:rsidP="00E80C97">
            <w:pPr>
              <w:jc w:val="center"/>
              <w:rPr>
                <w:sz w:val="20"/>
              </w:rPr>
            </w:pPr>
            <w:r w:rsidRPr="00636389">
              <w:rPr>
                <w:sz w:val="20"/>
              </w:rPr>
              <w:t>1450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93C9829"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4A62D5E" w14:textId="77777777" w:rsidR="00E80C97" w:rsidRPr="00636389" w:rsidRDefault="00E80C97" w:rsidP="00E80C97">
            <w:pPr>
              <w:jc w:val="center"/>
              <w:rPr>
                <w:sz w:val="20"/>
              </w:rPr>
            </w:pPr>
          </w:p>
        </w:tc>
      </w:tr>
      <w:tr w:rsidR="00636389" w:rsidRPr="00636389" w14:paraId="2EC19BEF"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0CA09E2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single" w:sz="4" w:space="0" w:color="auto"/>
              <w:left w:val="nil"/>
              <w:bottom w:val="single" w:sz="8" w:space="0" w:color="auto"/>
              <w:right w:val="single" w:sz="8" w:space="0" w:color="auto"/>
            </w:tcBorders>
            <w:shd w:val="clear" w:color="auto" w:fill="auto"/>
            <w:vAlign w:val="center"/>
            <w:hideMark/>
          </w:tcPr>
          <w:p w14:paraId="08E003EE" w14:textId="77777777" w:rsidR="00E80C97" w:rsidRPr="00636389" w:rsidRDefault="00E80C97" w:rsidP="00E80C97">
            <w:pPr>
              <w:jc w:val="center"/>
              <w:rPr>
                <w:b/>
                <w:bCs/>
                <w:sz w:val="20"/>
                <w:u w:val="single"/>
              </w:rPr>
            </w:pPr>
            <w:r w:rsidRPr="00636389">
              <w:rPr>
                <w:b/>
                <w:bCs/>
                <w:sz w:val="20"/>
                <w:u w:val="single"/>
              </w:rPr>
              <w:t>Copo Descartável de Isopor</w:t>
            </w:r>
            <w:r w:rsidRPr="00636389">
              <w:rPr>
                <w:b/>
                <w:bCs/>
                <w:sz w:val="20"/>
              </w:rPr>
              <w:t>, 180ml</w:t>
            </w:r>
          </w:p>
        </w:tc>
        <w:tc>
          <w:tcPr>
            <w:tcW w:w="1134" w:type="dxa"/>
            <w:tcBorders>
              <w:top w:val="nil"/>
              <w:left w:val="nil"/>
              <w:bottom w:val="single" w:sz="8" w:space="0" w:color="auto"/>
              <w:right w:val="single" w:sz="8" w:space="0" w:color="auto"/>
            </w:tcBorders>
            <w:shd w:val="clear" w:color="auto" w:fill="auto"/>
            <w:vAlign w:val="center"/>
            <w:hideMark/>
          </w:tcPr>
          <w:p w14:paraId="15037910" w14:textId="77777777" w:rsidR="00E80C97" w:rsidRPr="00636389" w:rsidRDefault="00E80C97" w:rsidP="00E80C97">
            <w:pPr>
              <w:jc w:val="center"/>
              <w:rPr>
                <w:sz w:val="20"/>
              </w:rPr>
            </w:pPr>
            <w:r w:rsidRPr="00636389">
              <w:rPr>
                <w:sz w:val="20"/>
              </w:rPr>
              <w:t>Cx. c/ 1000 unid.</w:t>
            </w:r>
          </w:p>
        </w:tc>
        <w:tc>
          <w:tcPr>
            <w:tcW w:w="1134" w:type="dxa"/>
            <w:tcBorders>
              <w:top w:val="nil"/>
              <w:left w:val="nil"/>
              <w:bottom w:val="single" w:sz="8" w:space="0" w:color="auto"/>
              <w:right w:val="nil"/>
            </w:tcBorders>
            <w:shd w:val="clear" w:color="auto" w:fill="auto"/>
            <w:vAlign w:val="center"/>
            <w:hideMark/>
          </w:tcPr>
          <w:p w14:paraId="414805BF" w14:textId="77777777" w:rsidR="00E80C97" w:rsidRPr="00636389" w:rsidRDefault="00E80C97" w:rsidP="00E80C97">
            <w:pPr>
              <w:jc w:val="center"/>
              <w:rPr>
                <w:sz w:val="20"/>
              </w:rPr>
            </w:pPr>
            <w:r w:rsidRPr="00636389">
              <w:rPr>
                <w:sz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14D4D"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9CF3F71" w14:textId="77777777" w:rsidR="00E80C97" w:rsidRPr="00636389" w:rsidRDefault="00E80C97" w:rsidP="00E80C97">
            <w:pPr>
              <w:jc w:val="center"/>
              <w:rPr>
                <w:sz w:val="20"/>
              </w:rPr>
            </w:pPr>
          </w:p>
        </w:tc>
      </w:tr>
      <w:tr w:rsidR="00636389" w:rsidRPr="00636389" w14:paraId="04981C14"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487EE0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7DC43479" w14:textId="77777777" w:rsidR="00E80C97" w:rsidRPr="00636389" w:rsidRDefault="00E80C97" w:rsidP="00E80C97">
            <w:pPr>
              <w:jc w:val="center"/>
              <w:rPr>
                <w:b/>
                <w:bCs/>
                <w:sz w:val="20"/>
                <w:u w:val="single"/>
              </w:rPr>
            </w:pPr>
            <w:r w:rsidRPr="00636389">
              <w:rPr>
                <w:b/>
                <w:bCs/>
                <w:sz w:val="20"/>
                <w:u w:val="single"/>
              </w:rPr>
              <w:t>Copo Descartável 50 ml</w:t>
            </w:r>
            <w:r w:rsidRPr="00636389">
              <w:rPr>
                <w:b/>
                <w:bCs/>
                <w:sz w:val="20"/>
              </w:rPr>
              <w:t xml:space="preserve"> – para café, </w:t>
            </w:r>
            <w:r w:rsidRPr="00636389">
              <w:rPr>
                <w:sz w:val="20"/>
              </w:rPr>
              <w:t>atóxico,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B1DF84C" w14:textId="77777777" w:rsidR="00E80C97" w:rsidRPr="00636389" w:rsidRDefault="00E80C97" w:rsidP="00E80C97">
            <w:pPr>
              <w:jc w:val="center"/>
              <w:rPr>
                <w:sz w:val="20"/>
              </w:rPr>
            </w:pPr>
            <w:r w:rsidRPr="00636389">
              <w:rPr>
                <w:sz w:val="20"/>
              </w:rPr>
              <w:t>Cx. c/ 50 pct. 100 unid.</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7CB5CA3" w14:textId="77777777" w:rsidR="00E80C97" w:rsidRPr="00636389" w:rsidRDefault="00E80C97" w:rsidP="00E80C97">
            <w:pPr>
              <w:jc w:val="center"/>
              <w:rPr>
                <w:sz w:val="20"/>
              </w:rPr>
            </w:pPr>
            <w:r w:rsidRPr="00636389">
              <w:rPr>
                <w:sz w:val="20"/>
              </w:rPr>
              <w:t>115</w:t>
            </w:r>
          </w:p>
        </w:tc>
        <w:tc>
          <w:tcPr>
            <w:tcW w:w="1560" w:type="dxa"/>
            <w:tcBorders>
              <w:top w:val="nil"/>
              <w:left w:val="single" w:sz="4" w:space="0" w:color="auto"/>
              <w:bottom w:val="nil"/>
              <w:right w:val="single" w:sz="4" w:space="0" w:color="auto"/>
            </w:tcBorders>
            <w:shd w:val="clear" w:color="auto" w:fill="auto"/>
            <w:noWrap/>
            <w:vAlign w:val="center"/>
          </w:tcPr>
          <w:p w14:paraId="4FADE21C"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5CC8209D" w14:textId="77777777" w:rsidR="00E80C97" w:rsidRPr="00636389" w:rsidRDefault="00E80C97" w:rsidP="00E80C97">
            <w:pPr>
              <w:jc w:val="center"/>
              <w:rPr>
                <w:sz w:val="20"/>
              </w:rPr>
            </w:pPr>
          </w:p>
        </w:tc>
      </w:tr>
      <w:tr w:rsidR="00636389" w:rsidRPr="00636389" w14:paraId="61EA72BC"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5A79D41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ECAC310" w14:textId="77777777" w:rsidR="00E80C97" w:rsidRPr="00636389" w:rsidRDefault="00E80C97" w:rsidP="00E80C97">
            <w:pPr>
              <w:jc w:val="center"/>
              <w:rPr>
                <w:sz w:val="20"/>
              </w:rPr>
            </w:pPr>
            <w:r w:rsidRPr="00636389">
              <w:rPr>
                <w:sz w:val="20"/>
              </w:rPr>
              <w:t>ABNT NBR 14865</w:t>
            </w:r>
          </w:p>
        </w:tc>
        <w:tc>
          <w:tcPr>
            <w:tcW w:w="1134" w:type="dxa"/>
            <w:vMerge/>
            <w:tcBorders>
              <w:top w:val="nil"/>
              <w:left w:val="single" w:sz="8" w:space="0" w:color="auto"/>
              <w:bottom w:val="single" w:sz="8" w:space="0" w:color="000000"/>
              <w:right w:val="single" w:sz="8" w:space="0" w:color="auto"/>
            </w:tcBorders>
            <w:vAlign w:val="center"/>
            <w:hideMark/>
          </w:tcPr>
          <w:p w14:paraId="13A9F99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7AD88884"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FFA236A"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A2D9644" w14:textId="77777777" w:rsidR="00E80C97" w:rsidRPr="00636389" w:rsidRDefault="00E80C97" w:rsidP="00E80C97">
            <w:pPr>
              <w:jc w:val="center"/>
              <w:rPr>
                <w:sz w:val="20"/>
              </w:rPr>
            </w:pPr>
          </w:p>
        </w:tc>
      </w:tr>
      <w:tr w:rsidR="00636389" w:rsidRPr="00636389" w14:paraId="054063ED"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A4093C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A7302D5" w14:textId="77777777" w:rsidR="00E80C97" w:rsidRPr="00636389" w:rsidRDefault="00E80C97" w:rsidP="00E80C97">
            <w:pPr>
              <w:jc w:val="center"/>
              <w:rPr>
                <w:b/>
                <w:bCs/>
                <w:sz w:val="20"/>
                <w:u w:val="single"/>
              </w:rPr>
            </w:pPr>
            <w:r w:rsidRPr="00636389">
              <w:rPr>
                <w:b/>
                <w:bCs/>
                <w:sz w:val="20"/>
                <w:u w:val="single"/>
              </w:rPr>
              <w:t>Creme Dental Infantil</w:t>
            </w:r>
            <w:r w:rsidRPr="00636389">
              <w:rPr>
                <w:b/>
                <w:bCs/>
                <w:sz w:val="20"/>
              </w:rPr>
              <w:t xml:space="preserve">, </w:t>
            </w:r>
            <w:r w:rsidRPr="00636389">
              <w:rPr>
                <w:sz w:val="20"/>
              </w:rPr>
              <w:t>com flúor ativo de 1100ppm, sabores variados.</w:t>
            </w:r>
          </w:p>
        </w:tc>
        <w:tc>
          <w:tcPr>
            <w:tcW w:w="1134" w:type="dxa"/>
            <w:tcBorders>
              <w:top w:val="nil"/>
              <w:left w:val="nil"/>
              <w:bottom w:val="single" w:sz="8" w:space="0" w:color="auto"/>
              <w:right w:val="single" w:sz="8" w:space="0" w:color="auto"/>
            </w:tcBorders>
            <w:shd w:val="clear" w:color="auto" w:fill="auto"/>
            <w:vAlign w:val="center"/>
            <w:hideMark/>
          </w:tcPr>
          <w:p w14:paraId="49405376" w14:textId="77777777" w:rsidR="00E80C97" w:rsidRPr="00636389" w:rsidRDefault="00E80C97" w:rsidP="00E80C97">
            <w:pPr>
              <w:jc w:val="center"/>
              <w:rPr>
                <w:sz w:val="20"/>
              </w:rPr>
            </w:pPr>
            <w:r w:rsidRPr="00636389">
              <w:rPr>
                <w:sz w:val="20"/>
              </w:rPr>
              <w:t>Tubo 50g</w:t>
            </w:r>
          </w:p>
        </w:tc>
        <w:tc>
          <w:tcPr>
            <w:tcW w:w="1134" w:type="dxa"/>
            <w:tcBorders>
              <w:top w:val="nil"/>
              <w:left w:val="nil"/>
              <w:bottom w:val="single" w:sz="8" w:space="0" w:color="auto"/>
              <w:right w:val="nil"/>
            </w:tcBorders>
            <w:shd w:val="clear" w:color="auto" w:fill="auto"/>
            <w:vAlign w:val="center"/>
            <w:hideMark/>
          </w:tcPr>
          <w:p w14:paraId="43CEA48B" w14:textId="77777777" w:rsidR="00E80C97" w:rsidRPr="00636389" w:rsidRDefault="00E80C97" w:rsidP="00E80C97">
            <w:pPr>
              <w:jc w:val="center"/>
              <w:rPr>
                <w:sz w:val="20"/>
              </w:rPr>
            </w:pPr>
            <w:r w:rsidRPr="00636389">
              <w:rPr>
                <w:sz w:val="20"/>
              </w:rPr>
              <w:t>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98B37B1"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CE48148" w14:textId="77777777" w:rsidR="00E80C97" w:rsidRPr="00636389" w:rsidRDefault="00E80C97" w:rsidP="00E80C97">
            <w:pPr>
              <w:jc w:val="center"/>
              <w:rPr>
                <w:sz w:val="20"/>
              </w:rPr>
            </w:pPr>
          </w:p>
        </w:tc>
      </w:tr>
      <w:tr w:rsidR="00636389" w:rsidRPr="00636389" w14:paraId="42C75D29"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2463A7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B3E9A83" w14:textId="77777777" w:rsidR="00E80C97" w:rsidRPr="00636389" w:rsidRDefault="00E80C97" w:rsidP="00E80C97">
            <w:pPr>
              <w:jc w:val="center"/>
              <w:rPr>
                <w:b/>
                <w:bCs/>
                <w:sz w:val="20"/>
                <w:u w:val="single"/>
              </w:rPr>
            </w:pPr>
            <w:r w:rsidRPr="00636389">
              <w:rPr>
                <w:b/>
                <w:bCs/>
                <w:sz w:val="20"/>
                <w:u w:val="single"/>
              </w:rPr>
              <w:t>Creme Dental</w:t>
            </w:r>
            <w:r w:rsidRPr="00636389">
              <w:rPr>
                <w:b/>
                <w:bCs/>
                <w:sz w:val="20"/>
              </w:rPr>
              <w:t xml:space="preserve">, </w:t>
            </w:r>
            <w:r w:rsidRPr="00636389">
              <w:rPr>
                <w:sz w:val="20"/>
              </w:rPr>
              <w:t>com flúor ativo de 1100ppm, sabor menta.</w:t>
            </w:r>
          </w:p>
        </w:tc>
        <w:tc>
          <w:tcPr>
            <w:tcW w:w="1134" w:type="dxa"/>
            <w:tcBorders>
              <w:top w:val="nil"/>
              <w:left w:val="nil"/>
              <w:bottom w:val="single" w:sz="8" w:space="0" w:color="auto"/>
              <w:right w:val="single" w:sz="8" w:space="0" w:color="auto"/>
            </w:tcBorders>
            <w:shd w:val="clear" w:color="auto" w:fill="auto"/>
            <w:vAlign w:val="center"/>
            <w:hideMark/>
          </w:tcPr>
          <w:p w14:paraId="1BBA69E9" w14:textId="77777777" w:rsidR="00E80C97" w:rsidRPr="00636389" w:rsidRDefault="00E80C97" w:rsidP="00E80C97">
            <w:pPr>
              <w:jc w:val="center"/>
              <w:rPr>
                <w:sz w:val="20"/>
              </w:rPr>
            </w:pPr>
            <w:r w:rsidRPr="00636389">
              <w:rPr>
                <w:sz w:val="20"/>
              </w:rPr>
              <w:t>Tubo 90g</w:t>
            </w:r>
          </w:p>
        </w:tc>
        <w:tc>
          <w:tcPr>
            <w:tcW w:w="1134" w:type="dxa"/>
            <w:tcBorders>
              <w:top w:val="nil"/>
              <w:left w:val="nil"/>
              <w:bottom w:val="single" w:sz="8" w:space="0" w:color="auto"/>
              <w:right w:val="nil"/>
            </w:tcBorders>
            <w:shd w:val="clear" w:color="auto" w:fill="auto"/>
            <w:vAlign w:val="center"/>
            <w:hideMark/>
          </w:tcPr>
          <w:p w14:paraId="597DCCB6" w14:textId="77777777" w:rsidR="00E80C97" w:rsidRPr="00636389" w:rsidRDefault="00E80C97" w:rsidP="00E80C97">
            <w:pPr>
              <w:jc w:val="center"/>
              <w:rPr>
                <w:sz w:val="20"/>
              </w:rPr>
            </w:pPr>
            <w:r w:rsidRPr="00636389">
              <w:rPr>
                <w:sz w:val="20"/>
              </w:rPr>
              <w:t>40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A233D61"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4F69538" w14:textId="77777777" w:rsidR="00E80C97" w:rsidRPr="00636389" w:rsidRDefault="00E80C97" w:rsidP="00E80C97">
            <w:pPr>
              <w:jc w:val="center"/>
              <w:rPr>
                <w:sz w:val="20"/>
              </w:rPr>
            </w:pPr>
          </w:p>
        </w:tc>
      </w:tr>
      <w:tr w:rsidR="00636389" w:rsidRPr="00636389" w14:paraId="1BC4EF14"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54DC33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4347D0BA" w14:textId="77777777" w:rsidR="00E80C97" w:rsidRPr="00636389" w:rsidRDefault="00E80C97" w:rsidP="00E80C97">
            <w:pPr>
              <w:jc w:val="center"/>
              <w:rPr>
                <w:b/>
                <w:bCs/>
                <w:sz w:val="20"/>
                <w:u w:val="single"/>
              </w:rPr>
            </w:pPr>
            <w:r w:rsidRPr="00636389">
              <w:rPr>
                <w:b/>
                <w:bCs/>
                <w:sz w:val="20"/>
                <w:u w:val="single"/>
              </w:rPr>
              <w:t>Cumbuca de Isopor</w:t>
            </w:r>
            <w:r w:rsidRPr="00636389">
              <w:rPr>
                <w:b/>
                <w:bCs/>
                <w:sz w:val="20"/>
              </w:rPr>
              <w:t>, 300 ml sem tampa</w:t>
            </w:r>
          </w:p>
        </w:tc>
        <w:tc>
          <w:tcPr>
            <w:tcW w:w="1134" w:type="dxa"/>
            <w:tcBorders>
              <w:top w:val="nil"/>
              <w:left w:val="nil"/>
              <w:bottom w:val="single" w:sz="8" w:space="0" w:color="auto"/>
              <w:right w:val="single" w:sz="8" w:space="0" w:color="auto"/>
            </w:tcBorders>
            <w:shd w:val="clear" w:color="auto" w:fill="auto"/>
            <w:vAlign w:val="center"/>
            <w:hideMark/>
          </w:tcPr>
          <w:p w14:paraId="351F5A32" w14:textId="77777777" w:rsidR="00E80C97" w:rsidRPr="00636389" w:rsidRDefault="00E80C97" w:rsidP="00E80C9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0ED3F5DA" w14:textId="77777777" w:rsidR="00E80C97" w:rsidRPr="00636389" w:rsidRDefault="00E80C97" w:rsidP="00E80C97">
            <w:pPr>
              <w:jc w:val="center"/>
              <w:rPr>
                <w:sz w:val="20"/>
              </w:rPr>
            </w:pPr>
            <w:r w:rsidRPr="00636389">
              <w:rPr>
                <w:sz w:val="20"/>
              </w:rPr>
              <w:t>100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48B5CD2"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2174E013" w14:textId="77777777" w:rsidR="00E80C97" w:rsidRPr="00636389" w:rsidRDefault="00E80C97" w:rsidP="00E80C97">
            <w:pPr>
              <w:jc w:val="center"/>
              <w:rPr>
                <w:sz w:val="20"/>
              </w:rPr>
            </w:pPr>
          </w:p>
        </w:tc>
      </w:tr>
      <w:tr w:rsidR="00636389" w:rsidRPr="00636389" w14:paraId="345EA8F7"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D14924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493BA619" w14:textId="77777777" w:rsidR="00E80C97" w:rsidRPr="00636389" w:rsidRDefault="00E80C97" w:rsidP="00E80C97">
            <w:pPr>
              <w:jc w:val="center"/>
              <w:rPr>
                <w:b/>
                <w:bCs/>
                <w:sz w:val="20"/>
                <w:u w:val="single"/>
              </w:rPr>
            </w:pPr>
            <w:r w:rsidRPr="00636389">
              <w:rPr>
                <w:b/>
                <w:bCs/>
                <w:sz w:val="20"/>
                <w:u w:val="single"/>
              </w:rPr>
              <w:t>Desinfetante</w:t>
            </w:r>
            <w:r w:rsidRPr="00636389">
              <w:rPr>
                <w:b/>
                <w:bCs/>
                <w:sz w:val="20"/>
              </w:rPr>
              <w:t xml:space="preserve">, </w:t>
            </w:r>
            <w:r w:rsidRPr="00636389">
              <w:rPr>
                <w:sz w:val="20"/>
              </w:rPr>
              <w:t>à base de quaternário de amônio, cloreto alquil dimetil benzil amônio + tensoativos, teor ativo: 1,5%, solução aquosa.</w:t>
            </w:r>
          </w:p>
        </w:tc>
        <w:tc>
          <w:tcPr>
            <w:tcW w:w="1134" w:type="dxa"/>
            <w:tcBorders>
              <w:top w:val="nil"/>
              <w:left w:val="nil"/>
              <w:bottom w:val="single" w:sz="8" w:space="0" w:color="auto"/>
              <w:right w:val="single" w:sz="8" w:space="0" w:color="auto"/>
            </w:tcBorders>
            <w:shd w:val="clear" w:color="auto" w:fill="auto"/>
            <w:vAlign w:val="center"/>
            <w:hideMark/>
          </w:tcPr>
          <w:p w14:paraId="105FE8DF" w14:textId="77777777" w:rsidR="00E80C97" w:rsidRPr="00636389" w:rsidRDefault="00E80C97" w:rsidP="00E80C97">
            <w:pPr>
              <w:jc w:val="center"/>
              <w:rPr>
                <w:sz w:val="20"/>
              </w:rPr>
            </w:pPr>
            <w:r w:rsidRPr="00636389">
              <w:rPr>
                <w:sz w:val="20"/>
              </w:rPr>
              <w:t>Frasco de 2 Litros</w:t>
            </w:r>
          </w:p>
        </w:tc>
        <w:tc>
          <w:tcPr>
            <w:tcW w:w="1134" w:type="dxa"/>
            <w:tcBorders>
              <w:top w:val="nil"/>
              <w:left w:val="nil"/>
              <w:bottom w:val="single" w:sz="8" w:space="0" w:color="auto"/>
              <w:right w:val="nil"/>
            </w:tcBorders>
            <w:shd w:val="clear" w:color="auto" w:fill="auto"/>
            <w:vAlign w:val="center"/>
            <w:hideMark/>
          </w:tcPr>
          <w:p w14:paraId="4A757A0B" w14:textId="77777777" w:rsidR="00E80C97" w:rsidRPr="00636389" w:rsidRDefault="00E80C97" w:rsidP="00E80C97">
            <w:pPr>
              <w:jc w:val="center"/>
              <w:rPr>
                <w:sz w:val="20"/>
              </w:rPr>
            </w:pPr>
            <w:r w:rsidRPr="00636389">
              <w:rPr>
                <w:sz w:val="20"/>
              </w:rPr>
              <w:t>540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7D7D955"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4EB9437B" w14:textId="77777777" w:rsidR="00E80C97" w:rsidRPr="00636389" w:rsidRDefault="00E80C97" w:rsidP="00E80C97">
            <w:pPr>
              <w:jc w:val="center"/>
              <w:rPr>
                <w:sz w:val="20"/>
              </w:rPr>
            </w:pPr>
          </w:p>
        </w:tc>
      </w:tr>
      <w:tr w:rsidR="00636389" w:rsidRPr="00636389" w14:paraId="03A4B9CA" w14:textId="77777777" w:rsidTr="00E80C97">
        <w:trPr>
          <w:trHeight w:val="300"/>
          <w:jc w:val="center"/>
        </w:trPr>
        <w:tc>
          <w:tcPr>
            <w:tcW w:w="699" w:type="dxa"/>
            <w:vMerge w:val="restart"/>
            <w:tcBorders>
              <w:top w:val="nil"/>
              <w:left w:val="single" w:sz="8" w:space="0" w:color="auto"/>
              <w:bottom w:val="nil"/>
              <w:right w:val="single" w:sz="8" w:space="0" w:color="auto"/>
            </w:tcBorders>
            <w:shd w:val="clear" w:color="auto" w:fill="auto"/>
            <w:vAlign w:val="center"/>
          </w:tcPr>
          <w:p w14:paraId="2E84D90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4" w:space="0" w:color="000000"/>
              <w:right w:val="single" w:sz="8" w:space="0" w:color="auto"/>
            </w:tcBorders>
            <w:shd w:val="clear" w:color="auto" w:fill="auto"/>
            <w:vAlign w:val="center"/>
            <w:hideMark/>
          </w:tcPr>
          <w:p w14:paraId="3987D94F" w14:textId="77777777" w:rsidR="00E80C97" w:rsidRPr="00636389" w:rsidRDefault="00E80C97" w:rsidP="00E80C97">
            <w:pPr>
              <w:jc w:val="center"/>
              <w:rPr>
                <w:b/>
                <w:bCs/>
                <w:sz w:val="20"/>
                <w:u w:val="single"/>
              </w:rPr>
            </w:pPr>
            <w:r w:rsidRPr="00636389">
              <w:rPr>
                <w:b/>
                <w:bCs/>
                <w:sz w:val="20"/>
                <w:u w:val="single"/>
              </w:rPr>
              <w:t>Desinfetante,</w:t>
            </w:r>
            <w:r w:rsidRPr="00636389">
              <w:rPr>
                <w:sz w:val="20"/>
              </w:rPr>
              <w:t xml:space="preserve"> princípio ativo: à base de cloreto de benzalcônio, teor ativo: 1,40%, forma física: solução aquosa, característica adicional: com aroma.</w:t>
            </w:r>
          </w:p>
        </w:tc>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2BA882C4" w14:textId="77777777" w:rsidR="00E80C97" w:rsidRPr="00636389" w:rsidRDefault="00E80C97" w:rsidP="00E80C97">
            <w:pPr>
              <w:jc w:val="center"/>
              <w:rPr>
                <w:sz w:val="20"/>
              </w:rPr>
            </w:pPr>
            <w:r w:rsidRPr="00636389">
              <w:rPr>
                <w:sz w:val="20"/>
              </w:rPr>
              <w:t>Caixa com 6 unidades de 2 litros</w:t>
            </w:r>
          </w:p>
        </w:tc>
        <w:tc>
          <w:tcPr>
            <w:tcW w:w="1134" w:type="dxa"/>
            <w:vMerge w:val="restart"/>
            <w:tcBorders>
              <w:top w:val="nil"/>
              <w:left w:val="single" w:sz="8" w:space="0" w:color="auto"/>
              <w:bottom w:val="single" w:sz="4" w:space="0" w:color="000000"/>
              <w:right w:val="single" w:sz="4" w:space="0" w:color="auto"/>
            </w:tcBorders>
            <w:shd w:val="clear" w:color="auto" w:fill="auto"/>
            <w:vAlign w:val="center"/>
            <w:hideMark/>
          </w:tcPr>
          <w:p w14:paraId="7AAD7596" w14:textId="77777777" w:rsidR="00E80C97" w:rsidRPr="00636389" w:rsidRDefault="00E80C97" w:rsidP="00E80C97">
            <w:pPr>
              <w:jc w:val="center"/>
              <w:rPr>
                <w:sz w:val="20"/>
              </w:rPr>
            </w:pPr>
            <w:r w:rsidRPr="00636389">
              <w:rPr>
                <w:sz w:val="20"/>
              </w:rPr>
              <w:t>300</w:t>
            </w:r>
          </w:p>
        </w:tc>
        <w:tc>
          <w:tcPr>
            <w:tcW w:w="1560" w:type="dxa"/>
            <w:tcBorders>
              <w:top w:val="nil"/>
              <w:left w:val="nil"/>
              <w:bottom w:val="nil"/>
              <w:right w:val="single" w:sz="4" w:space="0" w:color="auto"/>
            </w:tcBorders>
            <w:shd w:val="clear" w:color="auto" w:fill="auto"/>
            <w:noWrap/>
            <w:vAlign w:val="center"/>
          </w:tcPr>
          <w:p w14:paraId="6B84FA45"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67820FCA" w14:textId="77777777" w:rsidR="00E80C97" w:rsidRPr="00636389" w:rsidRDefault="00E80C97" w:rsidP="00E80C97">
            <w:pPr>
              <w:jc w:val="center"/>
              <w:rPr>
                <w:sz w:val="20"/>
              </w:rPr>
            </w:pPr>
          </w:p>
        </w:tc>
      </w:tr>
      <w:tr w:rsidR="00636389" w:rsidRPr="00636389" w14:paraId="6BAAD45E" w14:textId="77777777" w:rsidTr="00E80C97">
        <w:trPr>
          <w:trHeight w:val="645"/>
          <w:jc w:val="center"/>
        </w:trPr>
        <w:tc>
          <w:tcPr>
            <w:tcW w:w="699" w:type="dxa"/>
            <w:vMerge/>
            <w:tcBorders>
              <w:top w:val="nil"/>
              <w:left w:val="single" w:sz="8" w:space="0" w:color="auto"/>
              <w:bottom w:val="nil"/>
              <w:right w:val="single" w:sz="8" w:space="0" w:color="auto"/>
            </w:tcBorders>
            <w:vAlign w:val="center"/>
          </w:tcPr>
          <w:p w14:paraId="6178221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4" w:space="0" w:color="000000"/>
              <w:right w:val="single" w:sz="8" w:space="0" w:color="auto"/>
            </w:tcBorders>
            <w:vAlign w:val="center"/>
            <w:hideMark/>
          </w:tcPr>
          <w:p w14:paraId="58C0D6E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790109C5" w14:textId="77777777" w:rsidR="00E80C97" w:rsidRPr="00636389" w:rsidRDefault="00E80C97" w:rsidP="00E80C97">
            <w:pPr>
              <w:jc w:val="center"/>
              <w:rPr>
                <w:sz w:val="20"/>
              </w:rPr>
            </w:pPr>
          </w:p>
        </w:tc>
        <w:tc>
          <w:tcPr>
            <w:tcW w:w="1134" w:type="dxa"/>
            <w:vMerge/>
            <w:tcBorders>
              <w:top w:val="nil"/>
              <w:left w:val="single" w:sz="8" w:space="0" w:color="auto"/>
              <w:bottom w:val="single" w:sz="4" w:space="0" w:color="000000"/>
              <w:right w:val="single" w:sz="4" w:space="0" w:color="auto"/>
            </w:tcBorders>
            <w:vAlign w:val="center"/>
            <w:hideMark/>
          </w:tcPr>
          <w:p w14:paraId="37E0D110"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46C12E73"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7C1FD13C" w14:textId="77777777" w:rsidR="00E80C97" w:rsidRPr="00636389" w:rsidRDefault="00E80C97" w:rsidP="00E80C97">
            <w:pPr>
              <w:jc w:val="center"/>
              <w:rPr>
                <w:sz w:val="20"/>
              </w:rPr>
            </w:pPr>
          </w:p>
        </w:tc>
      </w:tr>
      <w:tr w:rsidR="00636389" w:rsidRPr="00636389" w14:paraId="247778B1" w14:textId="77777777" w:rsidTr="00E80C97">
        <w:trPr>
          <w:trHeight w:val="315"/>
          <w:jc w:val="center"/>
        </w:trPr>
        <w:tc>
          <w:tcPr>
            <w:tcW w:w="699" w:type="dxa"/>
            <w:vMerge/>
            <w:tcBorders>
              <w:top w:val="nil"/>
              <w:left w:val="single" w:sz="8" w:space="0" w:color="auto"/>
              <w:bottom w:val="nil"/>
              <w:right w:val="single" w:sz="8" w:space="0" w:color="auto"/>
            </w:tcBorders>
            <w:vAlign w:val="center"/>
          </w:tcPr>
          <w:p w14:paraId="13A217C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4" w:space="0" w:color="000000"/>
              <w:right w:val="single" w:sz="8" w:space="0" w:color="auto"/>
            </w:tcBorders>
            <w:vAlign w:val="center"/>
            <w:hideMark/>
          </w:tcPr>
          <w:p w14:paraId="4C7804D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335E7F21" w14:textId="77777777" w:rsidR="00E80C97" w:rsidRPr="00636389" w:rsidRDefault="00E80C97" w:rsidP="00E80C97">
            <w:pPr>
              <w:jc w:val="center"/>
              <w:rPr>
                <w:sz w:val="20"/>
              </w:rPr>
            </w:pPr>
          </w:p>
        </w:tc>
        <w:tc>
          <w:tcPr>
            <w:tcW w:w="1134" w:type="dxa"/>
            <w:vMerge/>
            <w:tcBorders>
              <w:top w:val="nil"/>
              <w:left w:val="single" w:sz="8" w:space="0" w:color="auto"/>
              <w:bottom w:val="single" w:sz="4" w:space="0" w:color="000000"/>
              <w:right w:val="single" w:sz="4" w:space="0" w:color="auto"/>
            </w:tcBorders>
            <w:vAlign w:val="center"/>
            <w:hideMark/>
          </w:tcPr>
          <w:p w14:paraId="4B3FD25B"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6A75BDD4"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420066E0" w14:textId="77777777" w:rsidR="00E80C97" w:rsidRPr="00636389" w:rsidRDefault="00E80C97" w:rsidP="00E80C97">
            <w:pPr>
              <w:jc w:val="center"/>
              <w:rPr>
                <w:sz w:val="20"/>
              </w:rPr>
            </w:pPr>
          </w:p>
        </w:tc>
      </w:tr>
      <w:tr w:rsidR="00636389" w:rsidRPr="00636389" w14:paraId="13375D75" w14:textId="77777777" w:rsidTr="00E80C97">
        <w:trPr>
          <w:trHeight w:val="765"/>
          <w:jc w:val="center"/>
        </w:trPr>
        <w:tc>
          <w:tcPr>
            <w:tcW w:w="699" w:type="dxa"/>
            <w:tcBorders>
              <w:top w:val="single" w:sz="8" w:space="0" w:color="auto"/>
              <w:left w:val="single" w:sz="8" w:space="0" w:color="auto"/>
              <w:bottom w:val="single" w:sz="8" w:space="0" w:color="000000"/>
              <w:right w:val="single" w:sz="8" w:space="0" w:color="auto"/>
            </w:tcBorders>
            <w:shd w:val="clear" w:color="auto" w:fill="auto"/>
            <w:vAlign w:val="center"/>
          </w:tcPr>
          <w:p w14:paraId="165DE58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4" w:space="0" w:color="auto"/>
              <w:right w:val="single" w:sz="8" w:space="0" w:color="auto"/>
            </w:tcBorders>
            <w:shd w:val="clear" w:color="auto" w:fill="auto"/>
            <w:vAlign w:val="center"/>
          </w:tcPr>
          <w:p w14:paraId="2B3C6ED3" w14:textId="77777777" w:rsidR="00E80C97" w:rsidRPr="00636389" w:rsidRDefault="00E80C97" w:rsidP="00E80C97">
            <w:pPr>
              <w:jc w:val="center"/>
              <w:rPr>
                <w:bCs/>
                <w:sz w:val="20"/>
                <w:u w:val="single"/>
              </w:rPr>
            </w:pPr>
            <w:r w:rsidRPr="00636389">
              <w:rPr>
                <w:b/>
                <w:bCs/>
                <w:sz w:val="20"/>
                <w:u w:val="single"/>
              </w:rPr>
              <w:t>Desinfetante,</w:t>
            </w:r>
            <w:r w:rsidRPr="00636389">
              <w:rPr>
                <w:bCs/>
                <w:sz w:val="20"/>
              </w:rPr>
              <w:t xml:space="preserve"> para limpeza geral, composição: água, sequestrante, tensoativo aniônico, fragrância Eucalipto.</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8746041" w14:textId="77777777" w:rsidR="00E80C97" w:rsidRPr="00636389" w:rsidRDefault="00E80C97" w:rsidP="00E80C97">
            <w:pPr>
              <w:jc w:val="center"/>
              <w:rPr>
                <w:sz w:val="20"/>
              </w:rPr>
            </w:pPr>
            <w:r w:rsidRPr="00636389">
              <w:rPr>
                <w:sz w:val="20"/>
              </w:rPr>
              <w:t>Caixa c/ 12 unidades de 500 ml</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339D8205" w14:textId="77777777" w:rsidR="00E80C97" w:rsidRPr="00636389" w:rsidRDefault="00E80C97" w:rsidP="00E80C97">
            <w:pPr>
              <w:jc w:val="center"/>
              <w:rPr>
                <w:sz w:val="20"/>
              </w:rPr>
            </w:pPr>
            <w:r w:rsidRPr="00636389">
              <w:rPr>
                <w:sz w:val="20"/>
              </w:rPr>
              <w:t>20</w:t>
            </w:r>
          </w:p>
        </w:tc>
        <w:tc>
          <w:tcPr>
            <w:tcW w:w="1560" w:type="dxa"/>
            <w:tcBorders>
              <w:top w:val="nil"/>
              <w:left w:val="nil"/>
              <w:bottom w:val="single" w:sz="4" w:space="0" w:color="auto"/>
              <w:right w:val="single" w:sz="4" w:space="0" w:color="auto"/>
            </w:tcBorders>
            <w:shd w:val="clear" w:color="auto" w:fill="auto"/>
            <w:noWrap/>
            <w:vAlign w:val="center"/>
          </w:tcPr>
          <w:p w14:paraId="3C91BC94"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DFC4D89" w14:textId="77777777" w:rsidR="00E80C97" w:rsidRPr="00636389" w:rsidRDefault="00E80C97" w:rsidP="00E80C97">
            <w:pPr>
              <w:jc w:val="center"/>
              <w:rPr>
                <w:sz w:val="20"/>
              </w:rPr>
            </w:pPr>
          </w:p>
        </w:tc>
      </w:tr>
      <w:tr w:rsidR="00636389" w:rsidRPr="00636389" w14:paraId="5F0AD52B" w14:textId="77777777" w:rsidTr="00E80C97">
        <w:trPr>
          <w:trHeight w:val="765"/>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E091F6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single" w:sz="4" w:space="0" w:color="auto"/>
              <w:left w:val="nil"/>
              <w:bottom w:val="nil"/>
              <w:right w:val="single" w:sz="8" w:space="0" w:color="auto"/>
            </w:tcBorders>
            <w:shd w:val="clear" w:color="auto" w:fill="auto"/>
            <w:vAlign w:val="center"/>
            <w:hideMark/>
          </w:tcPr>
          <w:p w14:paraId="4F079534" w14:textId="77777777" w:rsidR="00E80C97" w:rsidRPr="00636389" w:rsidRDefault="00E80C97" w:rsidP="00E80C97">
            <w:pPr>
              <w:jc w:val="center"/>
              <w:rPr>
                <w:b/>
                <w:bCs/>
                <w:sz w:val="20"/>
                <w:u w:val="single"/>
              </w:rPr>
            </w:pPr>
            <w:r w:rsidRPr="00636389">
              <w:rPr>
                <w:b/>
                <w:bCs/>
                <w:sz w:val="20"/>
                <w:u w:val="single"/>
              </w:rPr>
              <w:t>Detergente Neutro</w:t>
            </w:r>
            <w:r w:rsidRPr="00636389">
              <w:rPr>
                <w:sz w:val="20"/>
              </w:rPr>
              <w:t>, LAVA LOUÇAS, Embalagem 500 ml, plástico Resistentes, Reciclável e Atóxica.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0F3C859" w14:textId="77777777" w:rsidR="00E80C97" w:rsidRPr="00636389" w:rsidRDefault="00E80C97" w:rsidP="00E80C97">
            <w:pPr>
              <w:jc w:val="center"/>
              <w:rPr>
                <w:sz w:val="20"/>
              </w:rPr>
            </w:pPr>
            <w:r w:rsidRPr="00636389">
              <w:rPr>
                <w:sz w:val="20"/>
              </w:rPr>
              <w:t>Caixa c/ 24 unidades de 500 ml</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535A0414" w14:textId="77777777" w:rsidR="00E80C97" w:rsidRPr="00636389" w:rsidRDefault="00E80C97" w:rsidP="00E80C97">
            <w:pPr>
              <w:jc w:val="center"/>
              <w:rPr>
                <w:sz w:val="20"/>
              </w:rPr>
            </w:pPr>
            <w:r w:rsidRPr="00636389">
              <w:rPr>
                <w:sz w:val="20"/>
              </w:rPr>
              <w:t>320</w:t>
            </w:r>
          </w:p>
        </w:tc>
        <w:tc>
          <w:tcPr>
            <w:tcW w:w="1560" w:type="dxa"/>
            <w:tcBorders>
              <w:top w:val="single" w:sz="4" w:space="0" w:color="auto"/>
              <w:left w:val="nil"/>
              <w:bottom w:val="nil"/>
              <w:right w:val="single" w:sz="4" w:space="0" w:color="auto"/>
            </w:tcBorders>
            <w:shd w:val="clear" w:color="auto" w:fill="auto"/>
            <w:noWrap/>
            <w:vAlign w:val="center"/>
          </w:tcPr>
          <w:p w14:paraId="3F5B55F2"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2DFD0739" w14:textId="77777777" w:rsidR="00E80C97" w:rsidRPr="00636389" w:rsidRDefault="00E80C97" w:rsidP="00E80C97">
            <w:pPr>
              <w:jc w:val="center"/>
              <w:rPr>
                <w:sz w:val="20"/>
              </w:rPr>
            </w:pPr>
          </w:p>
        </w:tc>
      </w:tr>
      <w:tr w:rsidR="00636389" w:rsidRPr="00636389" w14:paraId="29F992A3" w14:textId="77777777" w:rsidTr="00E80C97">
        <w:trPr>
          <w:trHeight w:val="765"/>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3DA0CD0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nil"/>
              <w:right w:val="single" w:sz="8" w:space="0" w:color="auto"/>
            </w:tcBorders>
            <w:shd w:val="clear" w:color="auto" w:fill="auto"/>
            <w:vAlign w:val="center"/>
            <w:hideMark/>
          </w:tcPr>
          <w:p w14:paraId="5CE76448" w14:textId="77777777" w:rsidR="00E80C97" w:rsidRPr="00636389" w:rsidRDefault="00E80C97" w:rsidP="00E80C97">
            <w:pPr>
              <w:jc w:val="center"/>
              <w:rPr>
                <w:sz w:val="20"/>
              </w:rPr>
            </w:pPr>
            <w:r w:rsidRPr="00636389">
              <w:rPr>
                <w:sz w:val="20"/>
              </w:rPr>
              <w:t>Testado dermatologicamente. Registro na ANVISA, Data de validade, Lote de fabricação e Modo de uso e conservação.</w:t>
            </w:r>
          </w:p>
          <w:p w14:paraId="33FF01F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8FB121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32F28A8C"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1DB9F68D"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023442F6" w14:textId="77777777" w:rsidR="00E80C97" w:rsidRPr="00636389" w:rsidRDefault="00E80C97" w:rsidP="00E80C97">
            <w:pPr>
              <w:jc w:val="center"/>
              <w:rPr>
                <w:sz w:val="20"/>
              </w:rPr>
            </w:pPr>
          </w:p>
        </w:tc>
      </w:tr>
      <w:tr w:rsidR="00636389" w:rsidRPr="00636389" w14:paraId="2241B568" w14:textId="77777777" w:rsidTr="00E80C97">
        <w:trPr>
          <w:trHeight w:val="44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667B44B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207241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00BF3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2B40BDA"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0377B7F"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B896DAF" w14:textId="77777777" w:rsidR="00E80C97" w:rsidRPr="00636389" w:rsidRDefault="00E80C97" w:rsidP="00E80C97">
            <w:pPr>
              <w:jc w:val="center"/>
              <w:rPr>
                <w:sz w:val="20"/>
              </w:rPr>
            </w:pPr>
          </w:p>
        </w:tc>
      </w:tr>
      <w:tr w:rsidR="00636389" w:rsidRPr="00636389" w14:paraId="3A2780C4"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4DD920A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DC6D0FB" w14:textId="77777777" w:rsidR="00E80C97" w:rsidRPr="00636389" w:rsidRDefault="00E80C97" w:rsidP="00E80C97">
            <w:pPr>
              <w:jc w:val="center"/>
              <w:rPr>
                <w:b/>
                <w:bCs/>
                <w:sz w:val="20"/>
                <w:u w:val="single"/>
              </w:rPr>
            </w:pPr>
            <w:r w:rsidRPr="00636389">
              <w:rPr>
                <w:b/>
                <w:bCs/>
                <w:sz w:val="20"/>
                <w:u w:val="single"/>
              </w:rPr>
              <w:t>Desodorizador sanitário</w:t>
            </w:r>
            <w:r w:rsidRPr="00636389">
              <w:rPr>
                <w:b/>
                <w:bCs/>
                <w:sz w:val="20"/>
              </w:rPr>
              <w:t xml:space="preserve">, </w:t>
            </w:r>
            <w:r w:rsidRPr="00636389">
              <w:rPr>
                <w:sz w:val="20"/>
              </w:rPr>
              <w:t>paradicloro benzeno, essência e corante, 35g, tablete sólido, suporte plástico para vaso sanitário</w:t>
            </w:r>
          </w:p>
        </w:tc>
        <w:tc>
          <w:tcPr>
            <w:tcW w:w="1134" w:type="dxa"/>
            <w:tcBorders>
              <w:top w:val="nil"/>
              <w:left w:val="nil"/>
              <w:bottom w:val="single" w:sz="8" w:space="0" w:color="auto"/>
              <w:right w:val="single" w:sz="8" w:space="0" w:color="auto"/>
            </w:tcBorders>
            <w:shd w:val="clear" w:color="auto" w:fill="auto"/>
            <w:vAlign w:val="center"/>
            <w:hideMark/>
          </w:tcPr>
          <w:p w14:paraId="6F4C0200" w14:textId="77777777" w:rsidR="00E80C97" w:rsidRPr="00636389" w:rsidRDefault="00E80C97" w:rsidP="00E80C97">
            <w:pPr>
              <w:jc w:val="center"/>
              <w:rPr>
                <w:sz w:val="20"/>
              </w:rPr>
            </w:pPr>
            <w:r w:rsidRPr="00636389">
              <w:rPr>
                <w:sz w:val="20"/>
              </w:rPr>
              <w:t>Emb. de 35g</w:t>
            </w:r>
          </w:p>
        </w:tc>
        <w:tc>
          <w:tcPr>
            <w:tcW w:w="1134" w:type="dxa"/>
            <w:tcBorders>
              <w:top w:val="nil"/>
              <w:left w:val="nil"/>
              <w:bottom w:val="single" w:sz="8" w:space="0" w:color="auto"/>
              <w:right w:val="nil"/>
            </w:tcBorders>
            <w:shd w:val="clear" w:color="auto" w:fill="auto"/>
            <w:vAlign w:val="center"/>
            <w:hideMark/>
          </w:tcPr>
          <w:p w14:paraId="51F5AB84" w14:textId="77777777" w:rsidR="00E80C97" w:rsidRPr="00636389" w:rsidRDefault="00E80C97" w:rsidP="00E80C97">
            <w:pPr>
              <w:jc w:val="center"/>
              <w:rPr>
                <w:sz w:val="20"/>
              </w:rPr>
            </w:pPr>
            <w:r w:rsidRPr="00636389">
              <w:rPr>
                <w:sz w:val="20"/>
              </w:rPr>
              <w:t>300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8C1C7FC"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D21F101" w14:textId="77777777" w:rsidR="00E80C97" w:rsidRPr="00636389" w:rsidRDefault="00E80C97" w:rsidP="00E80C97">
            <w:pPr>
              <w:jc w:val="center"/>
              <w:rPr>
                <w:sz w:val="20"/>
              </w:rPr>
            </w:pPr>
          </w:p>
        </w:tc>
      </w:tr>
      <w:tr w:rsidR="00636389" w:rsidRPr="00636389" w14:paraId="1597AD84"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883AB0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tcPr>
          <w:p w14:paraId="0E4524DB" w14:textId="77777777" w:rsidR="00E80C97" w:rsidRPr="00636389" w:rsidRDefault="00E80C97" w:rsidP="00E80C97">
            <w:pPr>
              <w:pStyle w:val="Commarcadores"/>
              <w:numPr>
                <w:ilvl w:val="0"/>
                <w:numId w:val="0"/>
              </w:numPr>
              <w:jc w:val="center"/>
              <w:rPr>
                <w:rFonts w:ascii="Times New Roman" w:hAnsi="Times New Roman" w:cs="Times New Roman"/>
                <w:sz w:val="20"/>
                <w:szCs w:val="20"/>
                <w:lang w:eastAsia="pt-BR"/>
              </w:rPr>
            </w:pPr>
            <w:r w:rsidRPr="00636389">
              <w:rPr>
                <w:rFonts w:ascii="Times New Roman" w:hAnsi="Times New Roman" w:cs="Times New Roman"/>
                <w:b/>
                <w:sz w:val="20"/>
                <w:szCs w:val="20"/>
                <w:u w:val="single"/>
                <w:lang w:eastAsia="pt-BR"/>
              </w:rPr>
              <w:t>Desodorizante aromatizante aerossol</w:t>
            </w:r>
            <w:r w:rsidRPr="00636389">
              <w:rPr>
                <w:rFonts w:ascii="Times New Roman" w:hAnsi="Times New Roman" w:cs="Times New Roman"/>
                <w:sz w:val="20"/>
                <w:szCs w:val="20"/>
                <w:lang w:eastAsia="pt-BR"/>
              </w:rPr>
              <w:t>, Lavanda</w:t>
            </w:r>
          </w:p>
        </w:tc>
        <w:tc>
          <w:tcPr>
            <w:tcW w:w="1134" w:type="dxa"/>
            <w:tcBorders>
              <w:top w:val="nil"/>
              <w:left w:val="nil"/>
              <w:bottom w:val="single" w:sz="8" w:space="0" w:color="auto"/>
              <w:right w:val="single" w:sz="8" w:space="0" w:color="auto"/>
            </w:tcBorders>
            <w:shd w:val="clear" w:color="auto" w:fill="auto"/>
            <w:vAlign w:val="center"/>
          </w:tcPr>
          <w:p w14:paraId="0DA39BF6" w14:textId="77777777" w:rsidR="00E80C97" w:rsidRPr="00636389" w:rsidRDefault="00E80C97" w:rsidP="00E80C97">
            <w:pPr>
              <w:jc w:val="center"/>
              <w:rPr>
                <w:sz w:val="20"/>
              </w:rPr>
            </w:pPr>
            <w:r w:rsidRPr="00636389">
              <w:rPr>
                <w:sz w:val="20"/>
              </w:rPr>
              <w:t>Spray 400ml</w:t>
            </w:r>
          </w:p>
        </w:tc>
        <w:tc>
          <w:tcPr>
            <w:tcW w:w="1134" w:type="dxa"/>
            <w:tcBorders>
              <w:top w:val="nil"/>
              <w:left w:val="nil"/>
              <w:bottom w:val="single" w:sz="8" w:space="0" w:color="auto"/>
              <w:right w:val="nil"/>
            </w:tcBorders>
            <w:shd w:val="clear" w:color="auto" w:fill="auto"/>
            <w:vAlign w:val="center"/>
          </w:tcPr>
          <w:p w14:paraId="58A2DAE5" w14:textId="77777777" w:rsidR="00E80C97" w:rsidRPr="00636389" w:rsidRDefault="00E80C97" w:rsidP="00E80C97">
            <w:pPr>
              <w:jc w:val="center"/>
              <w:rPr>
                <w:sz w:val="20"/>
              </w:rPr>
            </w:pPr>
            <w:r w:rsidRPr="00636389">
              <w:rPr>
                <w:sz w:val="20"/>
              </w:rPr>
              <w:t>50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AB47BAC"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8F978AE" w14:textId="77777777" w:rsidR="00E80C97" w:rsidRPr="00636389" w:rsidRDefault="00E80C97" w:rsidP="00E80C97">
            <w:pPr>
              <w:jc w:val="center"/>
              <w:rPr>
                <w:sz w:val="20"/>
              </w:rPr>
            </w:pPr>
          </w:p>
        </w:tc>
      </w:tr>
      <w:tr w:rsidR="00636389" w:rsidRPr="00636389" w14:paraId="4892BAD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6E84FA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943D9E9" w14:textId="77777777" w:rsidR="00E80C97" w:rsidRPr="00636389" w:rsidRDefault="00E80C97" w:rsidP="00E80C97">
            <w:pPr>
              <w:jc w:val="center"/>
              <w:rPr>
                <w:b/>
                <w:bCs/>
                <w:sz w:val="20"/>
                <w:u w:val="single"/>
              </w:rPr>
            </w:pPr>
            <w:r w:rsidRPr="00636389">
              <w:rPr>
                <w:b/>
                <w:bCs/>
                <w:sz w:val="20"/>
                <w:u w:val="single"/>
              </w:rPr>
              <w:t>Dispenser papel toalha</w:t>
            </w:r>
            <w:r w:rsidRPr="00636389">
              <w:rPr>
                <w:sz w:val="20"/>
              </w:rPr>
              <w:t xml:space="preserve">, material: plástico abs, cor: branca, características adicionais: fixação por bucha e parafusos, dimensões: 32 x 27 x 14 </w:t>
            </w:r>
            <w:proofErr w:type="gramStart"/>
            <w:r w:rsidRPr="00636389">
              <w:rPr>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0B9463" w14:textId="77777777" w:rsidR="00E80C97" w:rsidRPr="00636389" w:rsidRDefault="00E80C97" w:rsidP="00E80C97">
            <w:pPr>
              <w:jc w:val="center"/>
              <w:rPr>
                <w:sz w:val="20"/>
              </w:rPr>
            </w:pPr>
          </w:p>
          <w:p w14:paraId="16488484"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77107AAA" w14:textId="77777777" w:rsidR="00E80C97" w:rsidRPr="00636389" w:rsidRDefault="00E80C97" w:rsidP="00E80C97">
            <w:pPr>
              <w:jc w:val="center"/>
              <w:rPr>
                <w:sz w:val="20"/>
              </w:rPr>
            </w:pPr>
          </w:p>
          <w:p w14:paraId="4E3ECD3C" w14:textId="77777777" w:rsidR="00E80C97" w:rsidRPr="00636389" w:rsidRDefault="00E80C97" w:rsidP="00E80C97">
            <w:pPr>
              <w:jc w:val="center"/>
              <w:rPr>
                <w:sz w:val="20"/>
              </w:rPr>
            </w:pPr>
            <w:r w:rsidRPr="00636389">
              <w:rPr>
                <w:sz w:val="20"/>
              </w:rPr>
              <w:t>180</w:t>
            </w:r>
          </w:p>
        </w:tc>
        <w:tc>
          <w:tcPr>
            <w:tcW w:w="1560" w:type="dxa"/>
            <w:tcBorders>
              <w:top w:val="nil"/>
              <w:left w:val="nil"/>
              <w:bottom w:val="nil"/>
              <w:right w:val="single" w:sz="4" w:space="0" w:color="auto"/>
            </w:tcBorders>
            <w:shd w:val="clear" w:color="auto" w:fill="auto"/>
            <w:noWrap/>
            <w:vAlign w:val="center"/>
          </w:tcPr>
          <w:p w14:paraId="5A544BD7"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6EEE5729" w14:textId="77777777" w:rsidR="00E80C97" w:rsidRPr="00636389" w:rsidRDefault="00E80C97" w:rsidP="00E80C97">
            <w:pPr>
              <w:jc w:val="center"/>
              <w:rPr>
                <w:sz w:val="20"/>
              </w:rPr>
            </w:pPr>
          </w:p>
        </w:tc>
      </w:tr>
      <w:tr w:rsidR="00636389" w:rsidRPr="00636389" w14:paraId="7619F1EC" w14:textId="77777777" w:rsidTr="00E80C97">
        <w:trPr>
          <w:trHeight w:val="855"/>
          <w:jc w:val="center"/>
        </w:trPr>
        <w:tc>
          <w:tcPr>
            <w:tcW w:w="699" w:type="dxa"/>
            <w:vMerge/>
            <w:tcBorders>
              <w:top w:val="nil"/>
              <w:left w:val="single" w:sz="8" w:space="0" w:color="auto"/>
              <w:bottom w:val="single" w:sz="8" w:space="0" w:color="000000"/>
              <w:right w:val="single" w:sz="8" w:space="0" w:color="auto"/>
            </w:tcBorders>
            <w:vAlign w:val="center"/>
          </w:tcPr>
          <w:p w14:paraId="401719E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148C10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F21FFC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65E9E7C"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76F2B437"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57F89286" w14:textId="77777777" w:rsidR="00E80C97" w:rsidRPr="00636389" w:rsidRDefault="00E80C97" w:rsidP="00E80C97">
            <w:pPr>
              <w:jc w:val="center"/>
              <w:rPr>
                <w:sz w:val="20"/>
              </w:rPr>
            </w:pPr>
          </w:p>
        </w:tc>
      </w:tr>
      <w:tr w:rsidR="00636389" w:rsidRPr="00636389" w14:paraId="60ABAFE5"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C62E35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8B97812" w14:textId="77777777" w:rsidR="00E80C97" w:rsidRPr="00636389" w:rsidRDefault="00E80C97" w:rsidP="00E80C97">
            <w:pPr>
              <w:jc w:val="center"/>
              <w:rPr>
                <w:b/>
                <w:bCs/>
                <w:sz w:val="20"/>
                <w:u w:val="single"/>
              </w:rPr>
            </w:pPr>
            <w:r w:rsidRPr="00636389">
              <w:rPr>
                <w:b/>
                <w:bCs/>
                <w:sz w:val="20"/>
                <w:u w:val="single"/>
              </w:rPr>
              <w:t>Dispenser higienizador</w:t>
            </w:r>
            <w:r w:rsidRPr="00636389">
              <w:rPr>
                <w:sz w:val="20"/>
              </w:rPr>
              <w:t>, material: plástico abs, capacidade: 800 ml, tipo fixação: parede, cor: branca, aplicação: mãos, características adicionais: visor frontal para álcool gel ou sabonete líquido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E402C18"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5EE88197" w14:textId="77777777" w:rsidR="00E80C97" w:rsidRPr="00636389" w:rsidRDefault="00E80C97" w:rsidP="00E80C97">
            <w:pPr>
              <w:jc w:val="center"/>
              <w:rPr>
                <w:sz w:val="20"/>
              </w:rPr>
            </w:pPr>
            <w:r w:rsidRPr="00636389">
              <w:rPr>
                <w:sz w:val="20"/>
              </w:rPr>
              <w:t>100</w:t>
            </w:r>
          </w:p>
        </w:tc>
        <w:tc>
          <w:tcPr>
            <w:tcW w:w="1560" w:type="dxa"/>
            <w:tcBorders>
              <w:top w:val="nil"/>
              <w:left w:val="nil"/>
              <w:bottom w:val="nil"/>
              <w:right w:val="single" w:sz="4" w:space="0" w:color="auto"/>
            </w:tcBorders>
            <w:shd w:val="clear" w:color="auto" w:fill="auto"/>
            <w:noWrap/>
            <w:vAlign w:val="center"/>
          </w:tcPr>
          <w:p w14:paraId="18C054C6"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2580FE62" w14:textId="77777777" w:rsidR="00E80C97" w:rsidRPr="00636389" w:rsidRDefault="00E80C97" w:rsidP="00E80C97">
            <w:pPr>
              <w:jc w:val="center"/>
              <w:rPr>
                <w:sz w:val="20"/>
              </w:rPr>
            </w:pPr>
          </w:p>
        </w:tc>
      </w:tr>
      <w:tr w:rsidR="00636389" w:rsidRPr="00636389" w14:paraId="2DC4B00D"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3587CA2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563B5A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D3BAB7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52CF29C"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2863F50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1DBB1942" w14:textId="77777777" w:rsidR="00E80C97" w:rsidRPr="00636389" w:rsidRDefault="00E80C97" w:rsidP="00E80C97">
            <w:pPr>
              <w:jc w:val="center"/>
              <w:rPr>
                <w:sz w:val="20"/>
              </w:rPr>
            </w:pPr>
          </w:p>
        </w:tc>
      </w:tr>
      <w:tr w:rsidR="00636389" w:rsidRPr="00636389" w14:paraId="33DB629A"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DA2A99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45172B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3AA43A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5F306FD"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575FC1CB"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0F9A7732" w14:textId="77777777" w:rsidR="00E80C97" w:rsidRPr="00636389" w:rsidRDefault="00E80C97" w:rsidP="00E80C97">
            <w:pPr>
              <w:jc w:val="center"/>
              <w:rPr>
                <w:sz w:val="20"/>
              </w:rPr>
            </w:pPr>
          </w:p>
        </w:tc>
      </w:tr>
      <w:tr w:rsidR="00636389" w:rsidRPr="00636389" w14:paraId="11C65D6A" w14:textId="77777777" w:rsidTr="00E80C97">
        <w:trPr>
          <w:trHeight w:val="465"/>
          <w:jc w:val="center"/>
        </w:trPr>
        <w:tc>
          <w:tcPr>
            <w:tcW w:w="699" w:type="dxa"/>
            <w:vMerge/>
            <w:tcBorders>
              <w:top w:val="nil"/>
              <w:left w:val="single" w:sz="8" w:space="0" w:color="auto"/>
              <w:bottom w:val="single" w:sz="8" w:space="0" w:color="000000"/>
              <w:right w:val="single" w:sz="8" w:space="0" w:color="auto"/>
            </w:tcBorders>
            <w:vAlign w:val="center"/>
          </w:tcPr>
          <w:p w14:paraId="0262729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5D2804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7907FA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D7D5826"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CAB6BAB"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774E4BFF" w14:textId="77777777" w:rsidR="00E80C97" w:rsidRPr="00636389" w:rsidRDefault="00E80C97" w:rsidP="00E80C97">
            <w:pPr>
              <w:jc w:val="center"/>
              <w:rPr>
                <w:sz w:val="20"/>
              </w:rPr>
            </w:pPr>
          </w:p>
        </w:tc>
      </w:tr>
      <w:tr w:rsidR="00636389" w:rsidRPr="00636389" w14:paraId="3B346039"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1FA7504"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067D533" w14:textId="77777777" w:rsidR="00E80C97" w:rsidRPr="00636389" w:rsidRDefault="00E80C97" w:rsidP="00E80C97">
            <w:pPr>
              <w:jc w:val="center"/>
              <w:rPr>
                <w:b/>
                <w:bCs/>
                <w:sz w:val="20"/>
                <w:u w:val="single"/>
              </w:rPr>
            </w:pPr>
            <w:r w:rsidRPr="00636389">
              <w:rPr>
                <w:b/>
                <w:bCs/>
                <w:sz w:val="20"/>
                <w:u w:val="single"/>
              </w:rPr>
              <w:t>Escova Dental Infantil</w:t>
            </w:r>
            <w:r w:rsidRPr="00636389">
              <w:rPr>
                <w:b/>
                <w:bCs/>
                <w:sz w:val="20"/>
              </w:rPr>
              <w:t xml:space="preserve">, </w:t>
            </w:r>
            <w:r w:rsidRPr="00636389">
              <w:rPr>
                <w:sz w:val="20"/>
              </w:rPr>
              <w:t>material da cerda: sintético; cabo plástico, cantos arredondados, cerdas macias, mínimo de 4 fileiras e 26 tufos.</w:t>
            </w:r>
          </w:p>
        </w:tc>
        <w:tc>
          <w:tcPr>
            <w:tcW w:w="1134" w:type="dxa"/>
            <w:tcBorders>
              <w:top w:val="nil"/>
              <w:left w:val="nil"/>
              <w:bottom w:val="nil"/>
              <w:right w:val="single" w:sz="8" w:space="0" w:color="auto"/>
            </w:tcBorders>
            <w:shd w:val="clear" w:color="auto" w:fill="auto"/>
            <w:vAlign w:val="center"/>
            <w:hideMark/>
          </w:tcPr>
          <w:p w14:paraId="2A6AC898"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nil"/>
            </w:tcBorders>
            <w:shd w:val="clear" w:color="auto" w:fill="auto"/>
            <w:vAlign w:val="center"/>
            <w:hideMark/>
          </w:tcPr>
          <w:p w14:paraId="5D9E2922" w14:textId="77777777" w:rsidR="00E80C97" w:rsidRPr="00636389" w:rsidRDefault="00E80C97" w:rsidP="00E80C97">
            <w:pPr>
              <w:jc w:val="center"/>
              <w:rPr>
                <w:sz w:val="20"/>
              </w:rPr>
            </w:pPr>
            <w:r w:rsidRPr="00636389">
              <w:rPr>
                <w:sz w:val="20"/>
              </w:rPr>
              <w:t>40</w:t>
            </w:r>
          </w:p>
        </w:tc>
        <w:tc>
          <w:tcPr>
            <w:tcW w:w="1560" w:type="dxa"/>
            <w:tcBorders>
              <w:top w:val="nil"/>
              <w:left w:val="single" w:sz="4" w:space="0" w:color="auto"/>
              <w:bottom w:val="nil"/>
              <w:right w:val="single" w:sz="4" w:space="0" w:color="auto"/>
            </w:tcBorders>
            <w:shd w:val="clear" w:color="auto" w:fill="auto"/>
            <w:noWrap/>
            <w:vAlign w:val="center"/>
          </w:tcPr>
          <w:p w14:paraId="179CD698"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76E14581" w14:textId="77777777" w:rsidR="00E80C97" w:rsidRPr="00636389" w:rsidRDefault="00E80C97" w:rsidP="00E80C97">
            <w:pPr>
              <w:jc w:val="center"/>
              <w:rPr>
                <w:sz w:val="20"/>
              </w:rPr>
            </w:pPr>
          </w:p>
        </w:tc>
      </w:tr>
      <w:tr w:rsidR="00636389" w:rsidRPr="00636389" w14:paraId="3E8CBBD3" w14:textId="77777777" w:rsidTr="00E80C97">
        <w:trPr>
          <w:trHeight w:val="675"/>
          <w:jc w:val="center"/>
        </w:trPr>
        <w:tc>
          <w:tcPr>
            <w:tcW w:w="699" w:type="dxa"/>
            <w:vMerge/>
            <w:tcBorders>
              <w:top w:val="nil"/>
              <w:left w:val="single" w:sz="8" w:space="0" w:color="auto"/>
              <w:bottom w:val="single" w:sz="8" w:space="0" w:color="000000"/>
              <w:right w:val="single" w:sz="8" w:space="0" w:color="auto"/>
            </w:tcBorders>
            <w:vAlign w:val="center"/>
          </w:tcPr>
          <w:p w14:paraId="635C360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390D99E"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46F97C02" w14:textId="77777777" w:rsidR="00E80C97" w:rsidRPr="00636389" w:rsidRDefault="00E80C97" w:rsidP="00E80C97">
            <w:pPr>
              <w:jc w:val="center"/>
              <w:rPr>
                <w:sz w:val="20"/>
              </w:rPr>
            </w:pPr>
            <w:r w:rsidRPr="00636389">
              <w:rPr>
                <w:sz w:val="20"/>
              </w:rPr>
              <w:t>Unidade</w:t>
            </w:r>
          </w:p>
        </w:tc>
        <w:tc>
          <w:tcPr>
            <w:tcW w:w="1134" w:type="dxa"/>
            <w:vMerge/>
            <w:tcBorders>
              <w:top w:val="nil"/>
              <w:left w:val="single" w:sz="8" w:space="0" w:color="auto"/>
              <w:bottom w:val="single" w:sz="8" w:space="0" w:color="000000"/>
              <w:right w:val="nil"/>
            </w:tcBorders>
            <w:vAlign w:val="center"/>
            <w:hideMark/>
          </w:tcPr>
          <w:p w14:paraId="6C172AFF"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FD96369"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61C786D6" w14:textId="77777777" w:rsidR="00E80C97" w:rsidRPr="00636389" w:rsidRDefault="00E80C97" w:rsidP="00E80C97">
            <w:pPr>
              <w:jc w:val="center"/>
              <w:rPr>
                <w:sz w:val="20"/>
              </w:rPr>
            </w:pPr>
          </w:p>
        </w:tc>
      </w:tr>
      <w:tr w:rsidR="00636389" w:rsidRPr="00636389" w14:paraId="055973A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80E5FB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A7A2BE6" w14:textId="77777777" w:rsidR="00E80C97" w:rsidRPr="00636389" w:rsidRDefault="00E80C97" w:rsidP="00E80C97">
            <w:pPr>
              <w:jc w:val="center"/>
              <w:rPr>
                <w:b/>
                <w:bCs/>
                <w:sz w:val="20"/>
                <w:u w:val="single"/>
              </w:rPr>
            </w:pPr>
            <w:r w:rsidRPr="00636389">
              <w:rPr>
                <w:b/>
                <w:bCs/>
                <w:sz w:val="20"/>
                <w:u w:val="single"/>
              </w:rPr>
              <w:t>Escova Dental Adulto</w:t>
            </w:r>
            <w:r w:rsidRPr="00636389">
              <w:rPr>
                <w:b/>
                <w:bCs/>
                <w:sz w:val="20"/>
              </w:rPr>
              <w:t xml:space="preserve">, </w:t>
            </w:r>
            <w:r w:rsidRPr="00636389">
              <w:rPr>
                <w:sz w:val="20"/>
              </w:rPr>
              <w:t>material da cerda: sintético; cabo plástico, cantos arredondados, cerdas macias, mínimo de 4 fileiras e 34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F2D02C"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D291BFA"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nil"/>
              <w:right w:val="single" w:sz="4" w:space="0" w:color="auto"/>
            </w:tcBorders>
            <w:shd w:val="clear" w:color="auto" w:fill="auto"/>
            <w:noWrap/>
            <w:vAlign w:val="center"/>
          </w:tcPr>
          <w:p w14:paraId="7D230030"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42CB1E62" w14:textId="77777777" w:rsidR="00E80C97" w:rsidRPr="00636389" w:rsidRDefault="00E80C97" w:rsidP="00E80C97">
            <w:pPr>
              <w:jc w:val="center"/>
              <w:rPr>
                <w:sz w:val="20"/>
              </w:rPr>
            </w:pPr>
          </w:p>
        </w:tc>
      </w:tr>
      <w:tr w:rsidR="00636389" w:rsidRPr="00636389" w14:paraId="2098045F" w14:textId="77777777" w:rsidTr="00E80C97">
        <w:trPr>
          <w:trHeight w:val="555"/>
          <w:jc w:val="center"/>
        </w:trPr>
        <w:tc>
          <w:tcPr>
            <w:tcW w:w="699" w:type="dxa"/>
            <w:vMerge/>
            <w:tcBorders>
              <w:top w:val="nil"/>
              <w:left w:val="single" w:sz="8" w:space="0" w:color="auto"/>
              <w:bottom w:val="single" w:sz="8" w:space="0" w:color="000000"/>
              <w:right w:val="single" w:sz="8" w:space="0" w:color="auto"/>
            </w:tcBorders>
            <w:vAlign w:val="center"/>
          </w:tcPr>
          <w:p w14:paraId="53B60C7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A09A37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ED13C2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2BFDDD9E"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52BBF61"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3A59C2EE" w14:textId="77777777" w:rsidR="00E80C97" w:rsidRPr="00636389" w:rsidRDefault="00E80C97" w:rsidP="00E80C97">
            <w:pPr>
              <w:jc w:val="center"/>
              <w:rPr>
                <w:sz w:val="20"/>
              </w:rPr>
            </w:pPr>
          </w:p>
        </w:tc>
      </w:tr>
      <w:tr w:rsidR="00636389" w:rsidRPr="00636389" w14:paraId="0C221BC9" w14:textId="77777777" w:rsidTr="00E80C97">
        <w:trPr>
          <w:trHeight w:val="55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2EC772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4A4917A" w14:textId="77777777" w:rsidR="00E80C97" w:rsidRPr="00636389" w:rsidRDefault="00E80C97" w:rsidP="00E80C97">
            <w:pPr>
              <w:jc w:val="center"/>
              <w:rPr>
                <w:b/>
                <w:bCs/>
                <w:sz w:val="20"/>
                <w:u w:val="single"/>
              </w:rPr>
            </w:pPr>
            <w:r w:rsidRPr="00636389">
              <w:rPr>
                <w:b/>
                <w:bCs/>
                <w:sz w:val="20"/>
                <w:u w:val="single"/>
              </w:rPr>
              <w:t>Escova Sanitária (vassourinha)</w:t>
            </w:r>
            <w:r w:rsidRPr="00636389">
              <w:rPr>
                <w:sz w:val="20"/>
              </w:rPr>
              <w:t xml:space="preserve"> com cabo e estojo, corpo plástico, cerdas em polipropileno, copo plástico.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6DBB87"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4C02274" w14:textId="77777777" w:rsidR="00E80C97" w:rsidRPr="00636389" w:rsidRDefault="00E80C97" w:rsidP="00E80C97">
            <w:pPr>
              <w:jc w:val="center"/>
              <w:rPr>
                <w:sz w:val="20"/>
              </w:rPr>
            </w:pPr>
            <w:r w:rsidRPr="00636389">
              <w:rPr>
                <w:sz w:val="20"/>
              </w:rPr>
              <w:t>170</w:t>
            </w:r>
          </w:p>
        </w:tc>
        <w:tc>
          <w:tcPr>
            <w:tcW w:w="1560" w:type="dxa"/>
            <w:tcBorders>
              <w:top w:val="nil"/>
              <w:left w:val="nil"/>
              <w:bottom w:val="nil"/>
              <w:right w:val="single" w:sz="4" w:space="0" w:color="auto"/>
            </w:tcBorders>
            <w:shd w:val="clear" w:color="auto" w:fill="auto"/>
            <w:noWrap/>
            <w:vAlign w:val="center"/>
          </w:tcPr>
          <w:p w14:paraId="79F69215"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034F1696" w14:textId="77777777" w:rsidR="00E80C97" w:rsidRPr="00636389" w:rsidRDefault="00E80C97" w:rsidP="00E80C97">
            <w:pPr>
              <w:jc w:val="center"/>
              <w:rPr>
                <w:sz w:val="20"/>
              </w:rPr>
            </w:pPr>
          </w:p>
        </w:tc>
      </w:tr>
      <w:tr w:rsidR="00636389" w:rsidRPr="00636389" w14:paraId="04A22D25"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390B6B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1BDE93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DA847F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BDDCFA6"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2773C74F"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1FB1D76D" w14:textId="77777777" w:rsidR="00E80C97" w:rsidRPr="00636389" w:rsidRDefault="00E80C97" w:rsidP="00E80C97">
            <w:pPr>
              <w:jc w:val="center"/>
              <w:rPr>
                <w:sz w:val="20"/>
              </w:rPr>
            </w:pPr>
          </w:p>
        </w:tc>
      </w:tr>
      <w:tr w:rsidR="00636389" w:rsidRPr="00636389" w14:paraId="5347BBA9" w14:textId="77777777" w:rsidTr="00E80C97">
        <w:trPr>
          <w:trHeight w:val="420"/>
          <w:jc w:val="center"/>
        </w:trPr>
        <w:tc>
          <w:tcPr>
            <w:tcW w:w="699" w:type="dxa"/>
            <w:vMerge/>
            <w:tcBorders>
              <w:top w:val="nil"/>
              <w:left w:val="single" w:sz="8" w:space="0" w:color="auto"/>
              <w:bottom w:val="single" w:sz="8" w:space="0" w:color="000000"/>
              <w:right w:val="single" w:sz="8" w:space="0" w:color="auto"/>
            </w:tcBorders>
            <w:vAlign w:val="center"/>
          </w:tcPr>
          <w:p w14:paraId="5CAA8EE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639F39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841B08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B1D32DC"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A34EE46"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6BA5D0CA" w14:textId="77777777" w:rsidR="00E80C97" w:rsidRPr="00636389" w:rsidRDefault="00E80C97" w:rsidP="00E80C97">
            <w:pPr>
              <w:jc w:val="center"/>
              <w:rPr>
                <w:sz w:val="20"/>
              </w:rPr>
            </w:pPr>
          </w:p>
        </w:tc>
      </w:tr>
      <w:tr w:rsidR="00636389" w:rsidRPr="00636389" w14:paraId="272733B9"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1F719F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ACBF58" w14:textId="77777777" w:rsidR="00E80C97" w:rsidRPr="00636389" w:rsidRDefault="00E80C97" w:rsidP="00E80C97">
            <w:pPr>
              <w:jc w:val="center"/>
              <w:rPr>
                <w:b/>
                <w:bCs/>
                <w:sz w:val="20"/>
                <w:u w:val="single"/>
              </w:rPr>
            </w:pPr>
            <w:r w:rsidRPr="00636389">
              <w:rPr>
                <w:b/>
                <w:bCs/>
                <w:sz w:val="20"/>
                <w:u w:val="single"/>
              </w:rPr>
              <w:t>Escova limpeza geral</w:t>
            </w:r>
            <w:r w:rsidRPr="00636389">
              <w:rPr>
                <w:b/>
                <w:bCs/>
                <w:sz w:val="20"/>
              </w:rPr>
              <w:t xml:space="preserve">, </w:t>
            </w:r>
            <w:r w:rsidRPr="00636389">
              <w:rPr>
                <w:sz w:val="20"/>
              </w:rPr>
              <w:t>material corpo: polipropileno, material cerdas: polipropileno, características adicionais: antiestética, cabo com empunhadura ondulada, comprimento 17 cm, aplicação: limpeza de componentes sensíveis a descargas elétricas, largura: 1cm.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359B45"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09259B2" w14:textId="77777777" w:rsidR="00E80C97" w:rsidRPr="00636389" w:rsidRDefault="00E80C97" w:rsidP="00E80C97">
            <w:pPr>
              <w:jc w:val="center"/>
              <w:rPr>
                <w:sz w:val="20"/>
              </w:rPr>
            </w:pPr>
            <w:r w:rsidRPr="00636389">
              <w:rPr>
                <w:sz w:val="20"/>
              </w:rPr>
              <w:t>120</w:t>
            </w:r>
          </w:p>
        </w:tc>
        <w:tc>
          <w:tcPr>
            <w:tcW w:w="1560" w:type="dxa"/>
            <w:tcBorders>
              <w:top w:val="nil"/>
              <w:left w:val="nil"/>
              <w:bottom w:val="nil"/>
              <w:right w:val="single" w:sz="4" w:space="0" w:color="auto"/>
            </w:tcBorders>
            <w:shd w:val="clear" w:color="auto" w:fill="auto"/>
            <w:noWrap/>
            <w:vAlign w:val="center"/>
          </w:tcPr>
          <w:p w14:paraId="2987BAE9"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571A4DCA" w14:textId="77777777" w:rsidR="00E80C97" w:rsidRPr="00636389" w:rsidRDefault="00E80C97" w:rsidP="00E80C97">
            <w:pPr>
              <w:jc w:val="center"/>
              <w:rPr>
                <w:sz w:val="20"/>
              </w:rPr>
            </w:pPr>
          </w:p>
        </w:tc>
      </w:tr>
      <w:tr w:rsidR="00636389" w:rsidRPr="00636389" w14:paraId="7D0A2027"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25F804E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6E1748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23F372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E32C4A7"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0CAF287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36AF4580" w14:textId="77777777" w:rsidR="00E80C97" w:rsidRPr="00636389" w:rsidRDefault="00E80C97" w:rsidP="00E80C97">
            <w:pPr>
              <w:jc w:val="center"/>
              <w:rPr>
                <w:sz w:val="20"/>
              </w:rPr>
            </w:pPr>
          </w:p>
        </w:tc>
      </w:tr>
      <w:tr w:rsidR="00636389" w:rsidRPr="00636389" w14:paraId="4B0ED573" w14:textId="77777777" w:rsidTr="00E80C97">
        <w:trPr>
          <w:trHeight w:val="1095"/>
          <w:jc w:val="center"/>
        </w:trPr>
        <w:tc>
          <w:tcPr>
            <w:tcW w:w="699" w:type="dxa"/>
            <w:vMerge/>
            <w:tcBorders>
              <w:top w:val="nil"/>
              <w:left w:val="single" w:sz="8" w:space="0" w:color="auto"/>
              <w:bottom w:val="single" w:sz="8" w:space="0" w:color="000000"/>
              <w:right w:val="single" w:sz="8" w:space="0" w:color="auto"/>
            </w:tcBorders>
            <w:vAlign w:val="center"/>
          </w:tcPr>
          <w:p w14:paraId="0880848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568514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E04149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0D97F833"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A19673D"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5B9A572A" w14:textId="77777777" w:rsidR="00E80C97" w:rsidRPr="00636389" w:rsidRDefault="00E80C97" w:rsidP="00E80C97">
            <w:pPr>
              <w:jc w:val="center"/>
              <w:rPr>
                <w:sz w:val="20"/>
              </w:rPr>
            </w:pPr>
          </w:p>
        </w:tc>
      </w:tr>
      <w:tr w:rsidR="00636389" w:rsidRPr="00636389" w14:paraId="2F8910B6" w14:textId="77777777" w:rsidTr="00E80C97">
        <w:trPr>
          <w:trHeight w:val="1095"/>
          <w:jc w:val="center"/>
        </w:trPr>
        <w:tc>
          <w:tcPr>
            <w:tcW w:w="699" w:type="dxa"/>
            <w:tcBorders>
              <w:top w:val="nil"/>
              <w:left w:val="single" w:sz="8" w:space="0" w:color="auto"/>
              <w:bottom w:val="single" w:sz="8" w:space="0" w:color="000000"/>
              <w:right w:val="single" w:sz="8" w:space="0" w:color="auto"/>
            </w:tcBorders>
            <w:vAlign w:val="center"/>
          </w:tcPr>
          <w:p w14:paraId="131F8BE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3C46B858" w14:textId="77777777" w:rsidR="00E80C97" w:rsidRPr="00636389" w:rsidRDefault="00E80C97" w:rsidP="00E80C97">
            <w:pPr>
              <w:jc w:val="center"/>
              <w:rPr>
                <w:b/>
                <w:bCs/>
                <w:sz w:val="20"/>
                <w:u w:val="single"/>
              </w:rPr>
            </w:pPr>
            <w:r w:rsidRPr="00636389">
              <w:rPr>
                <w:b/>
                <w:bCs/>
                <w:sz w:val="20"/>
                <w:u w:val="single"/>
              </w:rPr>
              <w:t>Esponja de Limpeza,</w:t>
            </w:r>
            <w:r w:rsidRPr="00636389">
              <w:rPr>
                <w:bCs/>
                <w:sz w:val="20"/>
              </w:rPr>
              <w:t xml:space="preserve"> espuma, nylon, abrasividade alta, para limpeza geral, uma face macia, outra áspera, 180mmx100mm, espessura mínima 18mm.</w:t>
            </w:r>
          </w:p>
        </w:tc>
        <w:tc>
          <w:tcPr>
            <w:tcW w:w="1134" w:type="dxa"/>
            <w:tcBorders>
              <w:top w:val="nil"/>
              <w:left w:val="single" w:sz="8" w:space="0" w:color="auto"/>
              <w:bottom w:val="single" w:sz="8" w:space="0" w:color="000000"/>
              <w:right w:val="single" w:sz="8" w:space="0" w:color="auto"/>
            </w:tcBorders>
            <w:vAlign w:val="center"/>
          </w:tcPr>
          <w:p w14:paraId="001ACDE2"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single" w:sz="4" w:space="0" w:color="auto"/>
            </w:tcBorders>
            <w:vAlign w:val="center"/>
          </w:tcPr>
          <w:p w14:paraId="1F58F646" w14:textId="77777777" w:rsidR="00E80C97" w:rsidRPr="00636389" w:rsidRDefault="00E80C97" w:rsidP="00E80C97">
            <w:pPr>
              <w:jc w:val="center"/>
              <w:rPr>
                <w:sz w:val="20"/>
              </w:rPr>
            </w:pPr>
            <w:r w:rsidRPr="00636389">
              <w:rPr>
                <w:sz w:val="20"/>
              </w:rPr>
              <w:t>120</w:t>
            </w:r>
          </w:p>
        </w:tc>
        <w:tc>
          <w:tcPr>
            <w:tcW w:w="1560" w:type="dxa"/>
            <w:tcBorders>
              <w:top w:val="single" w:sz="4" w:space="0" w:color="auto"/>
              <w:left w:val="nil"/>
              <w:bottom w:val="nil"/>
              <w:right w:val="single" w:sz="4" w:space="0" w:color="auto"/>
            </w:tcBorders>
            <w:shd w:val="clear" w:color="auto" w:fill="auto"/>
            <w:noWrap/>
            <w:vAlign w:val="center"/>
          </w:tcPr>
          <w:p w14:paraId="32ECA47D"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3B6F1518" w14:textId="77777777" w:rsidR="00E80C97" w:rsidRPr="00636389" w:rsidRDefault="00E80C97" w:rsidP="00E80C97">
            <w:pPr>
              <w:jc w:val="center"/>
              <w:rPr>
                <w:sz w:val="20"/>
              </w:rPr>
            </w:pPr>
          </w:p>
        </w:tc>
      </w:tr>
      <w:tr w:rsidR="00636389" w:rsidRPr="00636389" w14:paraId="17643E1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852EB8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022C34E" w14:textId="77777777" w:rsidR="00E80C97" w:rsidRPr="00636389" w:rsidRDefault="00E80C97" w:rsidP="00E80C97">
            <w:pPr>
              <w:jc w:val="center"/>
              <w:rPr>
                <w:b/>
                <w:bCs/>
                <w:sz w:val="20"/>
                <w:u w:val="single"/>
              </w:rPr>
            </w:pPr>
            <w:r w:rsidRPr="00636389">
              <w:rPr>
                <w:b/>
                <w:bCs/>
                <w:sz w:val="20"/>
                <w:u w:val="single"/>
              </w:rPr>
              <w:t>Esponja limpeza</w:t>
            </w:r>
            <w:r w:rsidRPr="00636389">
              <w:rPr>
                <w:sz w:val="20"/>
              </w:rPr>
              <w:t>, material: poliuretano, formato: retangular, aplicação: peças de vidro, inox e superfícies antiaderentes, características adicionais: verde amarela; manta não tecido, fibras sintéticas, comprimento mínimo: 110 mm, largura mínima: 74 mm, espessura mínima: 23 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AB6DB0"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3B9BD76C" w14:textId="77777777" w:rsidR="00E80C97" w:rsidRPr="00636389" w:rsidRDefault="00E80C97" w:rsidP="00E80C97">
            <w:pPr>
              <w:jc w:val="center"/>
              <w:rPr>
                <w:sz w:val="20"/>
              </w:rPr>
            </w:pPr>
            <w:r w:rsidRPr="00636389">
              <w:rPr>
                <w:sz w:val="20"/>
              </w:rPr>
              <w:t>2.000</w:t>
            </w:r>
          </w:p>
        </w:tc>
        <w:tc>
          <w:tcPr>
            <w:tcW w:w="1560" w:type="dxa"/>
            <w:tcBorders>
              <w:top w:val="single" w:sz="4" w:space="0" w:color="auto"/>
              <w:left w:val="nil"/>
              <w:bottom w:val="nil"/>
              <w:right w:val="single" w:sz="4" w:space="0" w:color="auto"/>
            </w:tcBorders>
            <w:shd w:val="clear" w:color="auto" w:fill="auto"/>
            <w:noWrap/>
            <w:vAlign w:val="center"/>
          </w:tcPr>
          <w:p w14:paraId="64A425F2"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08509B58" w14:textId="77777777" w:rsidR="00E80C97" w:rsidRPr="00636389" w:rsidRDefault="00E80C97" w:rsidP="00E80C97">
            <w:pPr>
              <w:jc w:val="center"/>
              <w:rPr>
                <w:sz w:val="20"/>
              </w:rPr>
            </w:pPr>
          </w:p>
        </w:tc>
      </w:tr>
      <w:tr w:rsidR="00636389" w:rsidRPr="00636389" w14:paraId="7AC4059E"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7BAD9D0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E6E6F6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DB5D74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440FC1F6"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2B90E33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7068AD0F" w14:textId="77777777" w:rsidR="00E80C97" w:rsidRPr="00636389" w:rsidRDefault="00E80C97" w:rsidP="00E80C97">
            <w:pPr>
              <w:jc w:val="center"/>
              <w:rPr>
                <w:sz w:val="20"/>
              </w:rPr>
            </w:pPr>
          </w:p>
        </w:tc>
      </w:tr>
      <w:tr w:rsidR="00636389" w:rsidRPr="00636389" w14:paraId="4C0F2CB3"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4D18714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DBE02B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D7AE51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2EB4AA68" w14:textId="77777777" w:rsidR="00E80C97" w:rsidRPr="00636389" w:rsidRDefault="00E80C97" w:rsidP="00E80C97">
            <w:pPr>
              <w:jc w:val="center"/>
              <w:rPr>
                <w:sz w:val="20"/>
              </w:rPr>
            </w:pPr>
          </w:p>
        </w:tc>
        <w:tc>
          <w:tcPr>
            <w:tcW w:w="1560" w:type="dxa"/>
            <w:tcBorders>
              <w:top w:val="nil"/>
              <w:left w:val="nil"/>
              <w:bottom w:val="nil"/>
              <w:right w:val="single" w:sz="4" w:space="0" w:color="auto"/>
            </w:tcBorders>
            <w:shd w:val="clear" w:color="auto" w:fill="auto"/>
            <w:noWrap/>
            <w:vAlign w:val="center"/>
          </w:tcPr>
          <w:p w14:paraId="63FA30F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1034939A" w14:textId="77777777" w:rsidR="00E80C97" w:rsidRPr="00636389" w:rsidRDefault="00E80C97" w:rsidP="00E80C97">
            <w:pPr>
              <w:jc w:val="center"/>
              <w:rPr>
                <w:sz w:val="20"/>
              </w:rPr>
            </w:pPr>
          </w:p>
        </w:tc>
      </w:tr>
      <w:tr w:rsidR="00636389" w:rsidRPr="00636389" w14:paraId="175B75C6" w14:textId="77777777" w:rsidTr="00E80C97">
        <w:trPr>
          <w:trHeight w:val="870"/>
          <w:jc w:val="center"/>
        </w:trPr>
        <w:tc>
          <w:tcPr>
            <w:tcW w:w="699" w:type="dxa"/>
            <w:vMerge/>
            <w:tcBorders>
              <w:top w:val="nil"/>
              <w:left w:val="single" w:sz="8" w:space="0" w:color="auto"/>
              <w:bottom w:val="single" w:sz="8" w:space="0" w:color="000000"/>
              <w:right w:val="single" w:sz="8" w:space="0" w:color="auto"/>
            </w:tcBorders>
            <w:vAlign w:val="center"/>
          </w:tcPr>
          <w:p w14:paraId="7D3299E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946383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5E64F3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5F790F1F"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2460FEC"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14DDADA6" w14:textId="77777777" w:rsidR="00E80C97" w:rsidRPr="00636389" w:rsidRDefault="00E80C97" w:rsidP="00E80C97">
            <w:pPr>
              <w:jc w:val="center"/>
              <w:rPr>
                <w:sz w:val="20"/>
              </w:rPr>
            </w:pPr>
          </w:p>
        </w:tc>
      </w:tr>
      <w:tr w:rsidR="00636389" w:rsidRPr="00636389" w14:paraId="165AE096" w14:textId="77777777" w:rsidTr="00E80C97">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AC1F6D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E2640C8" w14:textId="77777777" w:rsidR="00E80C97" w:rsidRPr="00636389" w:rsidRDefault="00E80C97" w:rsidP="00E80C97">
            <w:pPr>
              <w:jc w:val="center"/>
              <w:rPr>
                <w:b/>
                <w:bCs/>
                <w:sz w:val="20"/>
                <w:u w:val="single"/>
              </w:rPr>
            </w:pPr>
            <w:r w:rsidRPr="00636389">
              <w:rPr>
                <w:b/>
                <w:bCs/>
                <w:sz w:val="20"/>
                <w:u w:val="single"/>
              </w:rPr>
              <w:t>Esponja de limpeza</w:t>
            </w:r>
            <w:r w:rsidRPr="00636389">
              <w:rPr>
                <w:b/>
                <w:bCs/>
                <w:sz w:val="20"/>
              </w:rPr>
              <w:t xml:space="preserve">, </w:t>
            </w:r>
            <w:r w:rsidRPr="00636389">
              <w:rPr>
                <w:sz w:val="20"/>
              </w:rPr>
              <w:t>espuma, nylon, abrasividade alta, mínima, para limpeza geral, uma face macia, outra áspera, 180mm x 100mm, espessura mínima 18mm.</w:t>
            </w:r>
          </w:p>
        </w:tc>
        <w:tc>
          <w:tcPr>
            <w:tcW w:w="1134" w:type="dxa"/>
            <w:tcBorders>
              <w:top w:val="nil"/>
              <w:left w:val="nil"/>
              <w:bottom w:val="single" w:sz="8" w:space="0" w:color="auto"/>
              <w:right w:val="single" w:sz="8" w:space="0" w:color="auto"/>
            </w:tcBorders>
            <w:shd w:val="clear" w:color="auto" w:fill="auto"/>
            <w:vAlign w:val="center"/>
            <w:hideMark/>
          </w:tcPr>
          <w:p w14:paraId="4C9033D7" w14:textId="77777777" w:rsidR="00E80C97" w:rsidRPr="00636389" w:rsidRDefault="00E80C97" w:rsidP="00E80C97">
            <w:pPr>
              <w:jc w:val="center"/>
              <w:rPr>
                <w:sz w:val="20"/>
              </w:rPr>
            </w:pPr>
            <w:r w:rsidRPr="00636389">
              <w:rPr>
                <w:sz w:val="20"/>
              </w:rPr>
              <w:t>Pacote com 3 unidades</w:t>
            </w:r>
          </w:p>
        </w:tc>
        <w:tc>
          <w:tcPr>
            <w:tcW w:w="1134" w:type="dxa"/>
            <w:tcBorders>
              <w:top w:val="nil"/>
              <w:left w:val="nil"/>
              <w:bottom w:val="single" w:sz="8" w:space="0" w:color="auto"/>
              <w:right w:val="nil"/>
            </w:tcBorders>
            <w:shd w:val="clear" w:color="auto" w:fill="auto"/>
            <w:vAlign w:val="center"/>
            <w:hideMark/>
          </w:tcPr>
          <w:p w14:paraId="53218A42" w14:textId="77777777" w:rsidR="00E80C97" w:rsidRPr="00636389" w:rsidRDefault="00E80C97" w:rsidP="00E80C97">
            <w:pPr>
              <w:jc w:val="center"/>
              <w:rPr>
                <w:sz w:val="20"/>
              </w:rPr>
            </w:pPr>
            <w:r w:rsidRPr="00636389">
              <w:rPr>
                <w:sz w:val="20"/>
              </w:rPr>
              <w:t>40</w:t>
            </w:r>
          </w:p>
        </w:tc>
        <w:tc>
          <w:tcPr>
            <w:tcW w:w="1560" w:type="dxa"/>
            <w:tcBorders>
              <w:top w:val="nil"/>
              <w:left w:val="single" w:sz="4" w:space="0" w:color="auto"/>
              <w:bottom w:val="nil"/>
              <w:right w:val="single" w:sz="4" w:space="0" w:color="auto"/>
            </w:tcBorders>
            <w:shd w:val="clear" w:color="auto" w:fill="auto"/>
            <w:noWrap/>
            <w:vAlign w:val="center"/>
          </w:tcPr>
          <w:p w14:paraId="48C1E6EF"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51C53A50" w14:textId="77777777" w:rsidR="00E80C97" w:rsidRPr="00636389" w:rsidRDefault="00E80C97" w:rsidP="00E80C97">
            <w:pPr>
              <w:jc w:val="center"/>
              <w:rPr>
                <w:sz w:val="20"/>
              </w:rPr>
            </w:pPr>
          </w:p>
        </w:tc>
      </w:tr>
      <w:tr w:rsidR="00636389" w:rsidRPr="00636389" w14:paraId="2744E718" w14:textId="77777777" w:rsidTr="00E80C97">
        <w:trPr>
          <w:trHeight w:val="7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766A5F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7F90B61" w14:textId="77777777" w:rsidR="00E80C97" w:rsidRPr="00636389" w:rsidRDefault="00E80C97" w:rsidP="00E80C97">
            <w:pPr>
              <w:jc w:val="center"/>
              <w:rPr>
                <w:b/>
                <w:bCs/>
                <w:sz w:val="20"/>
                <w:u w:val="single"/>
              </w:rPr>
            </w:pPr>
            <w:r w:rsidRPr="00636389">
              <w:rPr>
                <w:b/>
                <w:bCs/>
                <w:sz w:val="20"/>
                <w:u w:val="single"/>
              </w:rPr>
              <w:t>Esponja de limpeza, lã de aço de carbono</w:t>
            </w:r>
            <w:r w:rsidRPr="00636389">
              <w:rPr>
                <w:b/>
                <w:bCs/>
                <w:sz w:val="20"/>
              </w:rPr>
              <w:t xml:space="preserve">, </w:t>
            </w:r>
            <w:r w:rsidRPr="00636389">
              <w:rPr>
                <w:sz w:val="20"/>
              </w:rPr>
              <w:t>retangular, para limpeza geral, textura macia e isenta de sinais de oxidação, 100mm x 75mm.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836799B" w14:textId="77777777" w:rsidR="00E80C97" w:rsidRPr="00636389" w:rsidRDefault="00E80C97" w:rsidP="00E80C97">
            <w:pPr>
              <w:jc w:val="center"/>
              <w:rPr>
                <w:sz w:val="20"/>
              </w:rPr>
            </w:pPr>
            <w:r w:rsidRPr="00636389">
              <w:rPr>
                <w:sz w:val="20"/>
              </w:rPr>
              <w:t>Pacote com 4 unidades</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4CE40267" w14:textId="77777777" w:rsidR="00E80C97" w:rsidRPr="00636389" w:rsidRDefault="00E80C97" w:rsidP="00E80C97">
            <w:pPr>
              <w:jc w:val="center"/>
              <w:rPr>
                <w:sz w:val="20"/>
              </w:rPr>
            </w:pPr>
            <w:r w:rsidRPr="00636389">
              <w:rPr>
                <w:sz w:val="20"/>
              </w:rPr>
              <w:t>950</w:t>
            </w:r>
          </w:p>
        </w:tc>
        <w:tc>
          <w:tcPr>
            <w:tcW w:w="1560" w:type="dxa"/>
            <w:tcBorders>
              <w:top w:val="single" w:sz="4" w:space="0" w:color="auto"/>
              <w:left w:val="nil"/>
              <w:bottom w:val="nil"/>
              <w:right w:val="single" w:sz="4" w:space="0" w:color="auto"/>
            </w:tcBorders>
            <w:shd w:val="clear" w:color="auto" w:fill="auto"/>
            <w:noWrap/>
            <w:vAlign w:val="center"/>
          </w:tcPr>
          <w:p w14:paraId="623D141D"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5C398F8C" w14:textId="77777777" w:rsidR="00E80C97" w:rsidRPr="00636389" w:rsidRDefault="00E80C97" w:rsidP="00E80C97">
            <w:pPr>
              <w:jc w:val="center"/>
              <w:rPr>
                <w:sz w:val="20"/>
              </w:rPr>
            </w:pPr>
          </w:p>
        </w:tc>
      </w:tr>
      <w:tr w:rsidR="00636389" w:rsidRPr="00636389" w14:paraId="2EA92313" w14:textId="77777777" w:rsidTr="00E80C97">
        <w:trPr>
          <w:trHeight w:val="405"/>
          <w:jc w:val="center"/>
        </w:trPr>
        <w:tc>
          <w:tcPr>
            <w:tcW w:w="699" w:type="dxa"/>
            <w:vMerge/>
            <w:tcBorders>
              <w:top w:val="nil"/>
              <w:left w:val="single" w:sz="8" w:space="0" w:color="auto"/>
              <w:bottom w:val="single" w:sz="8" w:space="0" w:color="000000"/>
              <w:right w:val="single" w:sz="8" w:space="0" w:color="auto"/>
            </w:tcBorders>
            <w:vAlign w:val="center"/>
          </w:tcPr>
          <w:p w14:paraId="19625984"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D10CF9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8F93F0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4CF4DC85"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68BCAB63"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2907E356" w14:textId="77777777" w:rsidR="00E80C97" w:rsidRPr="00636389" w:rsidRDefault="00E80C97" w:rsidP="00E80C97">
            <w:pPr>
              <w:jc w:val="center"/>
              <w:rPr>
                <w:sz w:val="20"/>
              </w:rPr>
            </w:pPr>
          </w:p>
        </w:tc>
      </w:tr>
      <w:tr w:rsidR="00636389" w:rsidRPr="00636389" w14:paraId="3D807875"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9B358A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05D0D2E" w14:textId="77777777" w:rsidR="00E80C97" w:rsidRPr="00636389" w:rsidRDefault="00E80C97" w:rsidP="00E80C97">
            <w:pPr>
              <w:jc w:val="center"/>
              <w:rPr>
                <w:b/>
                <w:bCs/>
                <w:sz w:val="20"/>
                <w:u w:val="single"/>
              </w:rPr>
            </w:pPr>
            <w:r w:rsidRPr="00636389">
              <w:rPr>
                <w:b/>
                <w:bCs/>
                <w:sz w:val="20"/>
                <w:u w:val="single"/>
              </w:rPr>
              <w:t>Fio Dental</w:t>
            </w:r>
            <w:r w:rsidRPr="00636389">
              <w:rPr>
                <w:b/>
                <w:bCs/>
                <w:sz w:val="20"/>
              </w:rPr>
              <w:t xml:space="preserve">, </w:t>
            </w:r>
            <w:r w:rsidRPr="00636389">
              <w:rPr>
                <w:sz w:val="20"/>
              </w:rPr>
              <w:t>poliamida, 50m, cera natural, com cortador.</w:t>
            </w:r>
          </w:p>
        </w:tc>
        <w:tc>
          <w:tcPr>
            <w:tcW w:w="1134" w:type="dxa"/>
            <w:tcBorders>
              <w:top w:val="nil"/>
              <w:left w:val="nil"/>
              <w:bottom w:val="single" w:sz="8" w:space="0" w:color="auto"/>
              <w:right w:val="single" w:sz="8" w:space="0" w:color="auto"/>
            </w:tcBorders>
            <w:shd w:val="clear" w:color="auto" w:fill="auto"/>
            <w:vAlign w:val="center"/>
            <w:hideMark/>
          </w:tcPr>
          <w:p w14:paraId="6CCF89FB" w14:textId="77777777" w:rsidR="00E80C97" w:rsidRPr="00636389" w:rsidRDefault="00E80C97" w:rsidP="00E80C97">
            <w:pPr>
              <w:jc w:val="center"/>
              <w:rPr>
                <w:sz w:val="20"/>
              </w:rPr>
            </w:pPr>
            <w:r w:rsidRPr="00636389">
              <w:rPr>
                <w:sz w:val="20"/>
              </w:rPr>
              <w:t>Rolo com 50 metros</w:t>
            </w:r>
          </w:p>
        </w:tc>
        <w:tc>
          <w:tcPr>
            <w:tcW w:w="1134" w:type="dxa"/>
            <w:tcBorders>
              <w:top w:val="nil"/>
              <w:left w:val="nil"/>
              <w:bottom w:val="single" w:sz="8" w:space="0" w:color="auto"/>
              <w:right w:val="nil"/>
            </w:tcBorders>
            <w:shd w:val="clear" w:color="auto" w:fill="auto"/>
            <w:vAlign w:val="center"/>
            <w:hideMark/>
          </w:tcPr>
          <w:p w14:paraId="70ED4E14" w14:textId="77777777" w:rsidR="00E80C97" w:rsidRPr="00636389" w:rsidRDefault="00E80C97" w:rsidP="00E80C97">
            <w:pPr>
              <w:jc w:val="center"/>
              <w:rPr>
                <w:sz w:val="20"/>
              </w:rPr>
            </w:pPr>
            <w:r w:rsidRPr="00636389">
              <w:rPr>
                <w:sz w:val="20"/>
              </w:rPr>
              <w:t>20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AD944AF"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5C2CCB4F" w14:textId="77777777" w:rsidR="00E80C97" w:rsidRPr="00636389" w:rsidRDefault="00E80C97" w:rsidP="00E80C97">
            <w:pPr>
              <w:jc w:val="center"/>
              <w:rPr>
                <w:sz w:val="20"/>
              </w:rPr>
            </w:pPr>
          </w:p>
        </w:tc>
      </w:tr>
      <w:tr w:rsidR="00636389" w:rsidRPr="00636389" w14:paraId="4B2E4B93"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499E36B"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EB63B37" w14:textId="77777777" w:rsidR="00E80C97" w:rsidRPr="00636389" w:rsidRDefault="00E80C97" w:rsidP="00E80C97">
            <w:pPr>
              <w:jc w:val="center"/>
              <w:rPr>
                <w:b/>
                <w:bCs/>
                <w:sz w:val="20"/>
                <w:u w:val="single"/>
              </w:rPr>
            </w:pPr>
            <w:r w:rsidRPr="00636389">
              <w:rPr>
                <w:b/>
                <w:bCs/>
                <w:sz w:val="20"/>
                <w:u w:val="single"/>
              </w:rPr>
              <w:t>Flanela</w:t>
            </w:r>
            <w:r w:rsidRPr="00636389">
              <w:rPr>
                <w:sz w:val="20"/>
              </w:rPr>
              <w:t>, material: algodão, comprimento: 40 cm, largura: 30 cm, cor: laranja, características adicionais: acabamento nas bordas.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0A816D"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E140146" w14:textId="77777777" w:rsidR="00E80C97" w:rsidRPr="00636389" w:rsidRDefault="00E80C97" w:rsidP="00E80C97">
            <w:pPr>
              <w:jc w:val="center"/>
              <w:rPr>
                <w:sz w:val="20"/>
              </w:rPr>
            </w:pPr>
            <w:r w:rsidRPr="00636389">
              <w:rPr>
                <w:sz w:val="20"/>
              </w:rPr>
              <w:t>1950</w:t>
            </w:r>
          </w:p>
        </w:tc>
        <w:tc>
          <w:tcPr>
            <w:tcW w:w="1560" w:type="dxa"/>
            <w:tcBorders>
              <w:top w:val="nil"/>
              <w:left w:val="nil"/>
              <w:bottom w:val="nil"/>
              <w:right w:val="single" w:sz="4" w:space="0" w:color="auto"/>
            </w:tcBorders>
            <w:shd w:val="clear" w:color="auto" w:fill="auto"/>
            <w:noWrap/>
            <w:vAlign w:val="center"/>
          </w:tcPr>
          <w:p w14:paraId="2081A9A2" w14:textId="77777777" w:rsidR="00E80C97" w:rsidRPr="00636389" w:rsidRDefault="00E80C97" w:rsidP="00E80C97">
            <w:pPr>
              <w:jc w:val="center"/>
              <w:rPr>
                <w:sz w:val="20"/>
              </w:rPr>
            </w:pPr>
          </w:p>
        </w:tc>
        <w:tc>
          <w:tcPr>
            <w:tcW w:w="1275" w:type="dxa"/>
            <w:tcBorders>
              <w:top w:val="nil"/>
              <w:left w:val="nil"/>
              <w:bottom w:val="nil"/>
              <w:right w:val="single" w:sz="4" w:space="0" w:color="auto"/>
            </w:tcBorders>
            <w:vAlign w:val="center"/>
          </w:tcPr>
          <w:p w14:paraId="29555F1B" w14:textId="77777777" w:rsidR="00E80C97" w:rsidRPr="00636389" w:rsidRDefault="00E80C97" w:rsidP="00E80C97">
            <w:pPr>
              <w:jc w:val="center"/>
              <w:rPr>
                <w:sz w:val="20"/>
              </w:rPr>
            </w:pPr>
          </w:p>
        </w:tc>
      </w:tr>
      <w:tr w:rsidR="00636389" w:rsidRPr="00636389" w14:paraId="7C47E6DB" w14:textId="77777777" w:rsidTr="00E80C97">
        <w:trPr>
          <w:trHeight w:val="735"/>
          <w:jc w:val="center"/>
        </w:trPr>
        <w:tc>
          <w:tcPr>
            <w:tcW w:w="699" w:type="dxa"/>
            <w:vMerge/>
            <w:tcBorders>
              <w:top w:val="nil"/>
              <w:left w:val="single" w:sz="8" w:space="0" w:color="auto"/>
              <w:bottom w:val="single" w:sz="8" w:space="0" w:color="000000"/>
              <w:right w:val="single" w:sz="8" w:space="0" w:color="auto"/>
            </w:tcBorders>
            <w:vAlign w:val="center"/>
          </w:tcPr>
          <w:p w14:paraId="4A162C28"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FA8C7A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8FF682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94C1D0E"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180356FD"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532CE487" w14:textId="77777777" w:rsidR="00E80C97" w:rsidRPr="00636389" w:rsidRDefault="00E80C97" w:rsidP="00E80C97">
            <w:pPr>
              <w:jc w:val="center"/>
              <w:rPr>
                <w:sz w:val="20"/>
              </w:rPr>
            </w:pPr>
          </w:p>
        </w:tc>
      </w:tr>
      <w:tr w:rsidR="00636389" w:rsidRPr="00636389" w14:paraId="4416C32B" w14:textId="77777777" w:rsidTr="00E80C97">
        <w:trPr>
          <w:trHeight w:val="735"/>
          <w:jc w:val="center"/>
        </w:trPr>
        <w:tc>
          <w:tcPr>
            <w:tcW w:w="699" w:type="dxa"/>
            <w:tcBorders>
              <w:top w:val="nil"/>
              <w:left w:val="single" w:sz="8" w:space="0" w:color="auto"/>
              <w:bottom w:val="single" w:sz="8" w:space="0" w:color="000000"/>
              <w:right w:val="single" w:sz="8" w:space="0" w:color="auto"/>
            </w:tcBorders>
            <w:vAlign w:val="center"/>
          </w:tcPr>
          <w:p w14:paraId="6D705B43"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vAlign w:val="center"/>
          </w:tcPr>
          <w:p w14:paraId="0A6A155A" w14:textId="77777777" w:rsidR="00E80C97" w:rsidRPr="00636389" w:rsidRDefault="00E80C97" w:rsidP="00E80C97">
            <w:pPr>
              <w:jc w:val="center"/>
              <w:rPr>
                <w:b/>
                <w:bCs/>
                <w:sz w:val="20"/>
                <w:u w:val="single"/>
              </w:rPr>
            </w:pPr>
            <w:r w:rsidRPr="00636389">
              <w:rPr>
                <w:b/>
                <w:bCs/>
                <w:sz w:val="20"/>
                <w:u w:val="single"/>
              </w:rPr>
              <w:t>Flanela</w:t>
            </w:r>
            <w:r w:rsidRPr="00636389">
              <w:rPr>
                <w:bCs/>
                <w:sz w:val="20"/>
              </w:rPr>
              <w:t>, material: algodão, comprimento: 58 cm, largura: 32 cm, cor: laranja, características adicionais: acabamento nas bordas.</w:t>
            </w:r>
          </w:p>
        </w:tc>
        <w:tc>
          <w:tcPr>
            <w:tcW w:w="1134" w:type="dxa"/>
            <w:tcBorders>
              <w:top w:val="nil"/>
              <w:left w:val="single" w:sz="8" w:space="0" w:color="auto"/>
              <w:bottom w:val="single" w:sz="8" w:space="0" w:color="000000"/>
              <w:right w:val="single" w:sz="8" w:space="0" w:color="auto"/>
            </w:tcBorders>
            <w:vAlign w:val="center"/>
          </w:tcPr>
          <w:p w14:paraId="22C1C27D"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single" w:sz="4" w:space="0" w:color="auto"/>
            </w:tcBorders>
            <w:vAlign w:val="center"/>
          </w:tcPr>
          <w:p w14:paraId="7E4EF000" w14:textId="77777777" w:rsidR="00E80C97" w:rsidRPr="00636389" w:rsidRDefault="00E80C97" w:rsidP="00E80C97">
            <w:pPr>
              <w:jc w:val="center"/>
              <w:rPr>
                <w:sz w:val="20"/>
              </w:rPr>
            </w:pPr>
            <w:r w:rsidRPr="00636389">
              <w:rPr>
                <w:sz w:val="20"/>
              </w:rPr>
              <w:t>300</w:t>
            </w:r>
          </w:p>
        </w:tc>
        <w:tc>
          <w:tcPr>
            <w:tcW w:w="1560" w:type="dxa"/>
            <w:tcBorders>
              <w:top w:val="nil"/>
              <w:left w:val="nil"/>
              <w:bottom w:val="single" w:sz="4" w:space="0" w:color="auto"/>
              <w:right w:val="single" w:sz="4" w:space="0" w:color="auto"/>
            </w:tcBorders>
            <w:shd w:val="clear" w:color="auto" w:fill="auto"/>
            <w:noWrap/>
            <w:vAlign w:val="center"/>
          </w:tcPr>
          <w:p w14:paraId="355A31DA"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603749CA" w14:textId="77777777" w:rsidR="00E80C97" w:rsidRPr="00636389" w:rsidRDefault="00E80C97" w:rsidP="00E80C97">
            <w:pPr>
              <w:jc w:val="center"/>
              <w:rPr>
                <w:sz w:val="20"/>
              </w:rPr>
            </w:pPr>
          </w:p>
        </w:tc>
      </w:tr>
      <w:tr w:rsidR="00636389" w:rsidRPr="00636389" w14:paraId="42461645"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84A1AF8"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DF9677A" w14:textId="77777777" w:rsidR="00E80C97" w:rsidRPr="00636389" w:rsidRDefault="00E80C97" w:rsidP="00E80C97">
            <w:pPr>
              <w:jc w:val="center"/>
              <w:rPr>
                <w:b/>
                <w:bCs/>
                <w:sz w:val="20"/>
                <w:u w:val="single"/>
              </w:rPr>
            </w:pPr>
            <w:r w:rsidRPr="00636389">
              <w:rPr>
                <w:b/>
                <w:bCs/>
                <w:sz w:val="20"/>
                <w:u w:val="single"/>
              </w:rPr>
              <w:t>Fósforo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035C75" w14:textId="77777777" w:rsidR="00E80C97" w:rsidRPr="00636389" w:rsidRDefault="00E80C97" w:rsidP="00E80C97">
            <w:pPr>
              <w:jc w:val="center"/>
              <w:rPr>
                <w:sz w:val="20"/>
              </w:rPr>
            </w:pPr>
            <w:r w:rsidRPr="00636389">
              <w:rPr>
                <w:sz w:val="20"/>
              </w:rPr>
              <w:t>Maço c/ 10 cx. c/ 40 palitos</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FFEC3A0" w14:textId="77777777" w:rsidR="00E80C97" w:rsidRPr="00636389" w:rsidRDefault="00E80C97" w:rsidP="00E80C97">
            <w:pPr>
              <w:jc w:val="center"/>
              <w:rPr>
                <w:sz w:val="20"/>
              </w:rPr>
            </w:pPr>
            <w:r w:rsidRPr="00636389">
              <w:rPr>
                <w:sz w:val="20"/>
              </w:rPr>
              <w:t>550</w:t>
            </w:r>
          </w:p>
        </w:tc>
        <w:tc>
          <w:tcPr>
            <w:tcW w:w="1560" w:type="dxa"/>
            <w:tcBorders>
              <w:top w:val="nil"/>
              <w:left w:val="single" w:sz="4" w:space="0" w:color="auto"/>
              <w:bottom w:val="nil"/>
              <w:right w:val="single" w:sz="4" w:space="0" w:color="auto"/>
            </w:tcBorders>
            <w:shd w:val="clear" w:color="auto" w:fill="auto"/>
            <w:noWrap/>
            <w:vAlign w:val="center"/>
          </w:tcPr>
          <w:p w14:paraId="6BA3CA22"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058E61AE" w14:textId="77777777" w:rsidR="00E80C97" w:rsidRPr="00636389" w:rsidRDefault="00E80C97" w:rsidP="00E80C97">
            <w:pPr>
              <w:jc w:val="center"/>
              <w:rPr>
                <w:sz w:val="20"/>
              </w:rPr>
            </w:pPr>
          </w:p>
        </w:tc>
      </w:tr>
      <w:tr w:rsidR="00636389" w:rsidRPr="00636389" w14:paraId="24014FDA"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15D1288A"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40CF6F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06A805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20C9C4E6" w14:textId="77777777" w:rsidR="00E80C97" w:rsidRPr="00636389" w:rsidRDefault="00E80C97" w:rsidP="00E80C97">
            <w:pPr>
              <w:jc w:val="center"/>
              <w:rPr>
                <w:sz w:val="20"/>
              </w:rPr>
            </w:pPr>
          </w:p>
        </w:tc>
        <w:tc>
          <w:tcPr>
            <w:tcW w:w="1560" w:type="dxa"/>
            <w:tcBorders>
              <w:top w:val="nil"/>
              <w:left w:val="single" w:sz="4" w:space="0" w:color="auto"/>
              <w:bottom w:val="nil"/>
              <w:right w:val="single" w:sz="4" w:space="0" w:color="auto"/>
            </w:tcBorders>
            <w:shd w:val="clear" w:color="auto" w:fill="auto"/>
            <w:noWrap/>
            <w:vAlign w:val="center"/>
          </w:tcPr>
          <w:p w14:paraId="77936FBD" w14:textId="77777777" w:rsidR="00E80C97" w:rsidRPr="00636389" w:rsidRDefault="00E80C97" w:rsidP="00E80C97">
            <w:pPr>
              <w:jc w:val="center"/>
              <w:rPr>
                <w:sz w:val="20"/>
              </w:rPr>
            </w:pPr>
          </w:p>
        </w:tc>
        <w:tc>
          <w:tcPr>
            <w:tcW w:w="1275" w:type="dxa"/>
            <w:tcBorders>
              <w:top w:val="nil"/>
              <w:left w:val="single" w:sz="4" w:space="0" w:color="auto"/>
              <w:bottom w:val="nil"/>
              <w:right w:val="single" w:sz="4" w:space="0" w:color="auto"/>
            </w:tcBorders>
            <w:vAlign w:val="center"/>
          </w:tcPr>
          <w:p w14:paraId="6E328ABC" w14:textId="77777777" w:rsidR="00E80C97" w:rsidRPr="00636389" w:rsidRDefault="00E80C97" w:rsidP="00E80C97">
            <w:pPr>
              <w:jc w:val="center"/>
              <w:rPr>
                <w:sz w:val="20"/>
              </w:rPr>
            </w:pPr>
          </w:p>
        </w:tc>
      </w:tr>
      <w:tr w:rsidR="00636389" w:rsidRPr="00636389" w14:paraId="1400DA76"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616113EB"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446014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CABD1A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nil"/>
            </w:tcBorders>
            <w:vAlign w:val="center"/>
            <w:hideMark/>
          </w:tcPr>
          <w:p w14:paraId="16965A0C" w14:textId="77777777" w:rsidR="00E80C97" w:rsidRPr="00636389" w:rsidRDefault="00E80C97" w:rsidP="00E80C97">
            <w:pPr>
              <w:jc w:val="center"/>
              <w:rPr>
                <w:sz w:val="20"/>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1092D57"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781D382C" w14:textId="77777777" w:rsidR="00E80C97" w:rsidRPr="00636389" w:rsidRDefault="00E80C97" w:rsidP="00E80C97">
            <w:pPr>
              <w:jc w:val="center"/>
              <w:rPr>
                <w:sz w:val="20"/>
              </w:rPr>
            </w:pPr>
          </w:p>
        </w:tc>
      </w:tr>
      <w:tr w:rsidR="00636389" w:rsidRPr="00636389" w14:paraId="056DD3AE" w14:textId="77777777" w:rsidTr="00E80C97">
        <w:trPr>
          <w:trHeight w:val="315"/>
          <w:jc w:val="center"/>
        </w:trPr>
        <w:tc>
          <w:tcPr>
            <w:tcW w:w="699" w:type="dxa"/>
            <w:tcBorders>
              <w:top w:val="nil"/>
              <w:left w:val="single" w:sz="8" w:space="0" w:color="auto"/>
              <w:bottom w:val="single" w:sz="8" w:space="0" w:color="000000"/>
              <w:right w:val="single" w:sz="8" w:space="0" w:color="auto"/>
            </w:tcBorders>
            <w:vAlign w:val="center"/>
          </w:tcPr>
          <w:p w14:paraId="7FC998AF" w14:textId="77777777" w:rsidR="00E80C97" w:rsidRPr="00636389" w:rsidRDefault="00E80C97" w:rsidP="00E80C97">
            <w:pPr>
              <w:pStyle w:val="PargrafodaLista"/>
              <w:numPr>
                <w:ilvl w:val="0"/>
                <w:numId w:val="24"/>
              </w:numPr>
              <w:jc w:val="center"/>
              <w:rPr>
                <w:sz w:val="20"/>
              </w:rPr>
            </w:pPr>
          </w:p>
        </w:tc>
        <w:tc>
          <w:tcPr>
            <w:tcW w:w="2693" w:type="dxa"/>
            <w:tcBorders>
              <w:left w:val="single" w:sz="6" w:space="0" w:color="000000"/>
              <w:bottom w:val="single" w:sz="6" w:space="0" w:color="000000"/>
              <w:right w:val="single" w:sz="6" w:space="0" w:color="000000"/>
            </w:tcBorders>
            <w:shd w:val="clear" w:color="auto" w:fill="auto"/>
            <w:vAlign w:val="center"/>
          </w:tcPr>
          <w:p w14:paraId="73F37E23"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DESCARTÁVEL GERIÁTRICA, tamanho J</w:t>
            </w:r>
            <w:r w:rsidRPr="00636389">
              <w:rPr>
                <w:sz w:val="20"/>
              </w:rPr>
              <w:t xml:space="preserve"> (características mínimas: cintura de 42 a 72 cm/ peso de 20 a 33kg) de uso Juvenil,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w:t>
            </w:r>
            <w:r w:rsidRPr="00636389">
              <w:rPr>
                <w:sz w:val="20"/>
              </w:rPr>
              <w:lastRenderedPageBreak/>
              <w:t>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left w:val="single" w:sz="6" w:space="0" w:color="000000"/>
              <w:bottom w:val="single" w:sz="6" w:space="0" w:color="000000"/>
              <w:right w:val="single" w:sz="6" w:space="0" w:color="000000"/>
            </w:tcBorders>
            <w:shd w:val="clear" w:color="auto" w:fill="auto"/>
            <w:vAlign w:val="center"/>
          </w:tcPr>
          <w:p w14:paraId="5F3AFBA0" w14:textId="77777777" w:rsidR="00E80C97" w:rsidRPr="00636389" w:rsidRDefault="00E80C97" w:rsidP="00E80C97">
            <w:pPr>
              <w:spacing w:before="100" w:beforeAutospacing="1" w:after="100" w:afterAutospacing="1"/>
              <w:jc w:val="center"/>
              <w:textAlignment w:val="baseline"/>
              <w:rPr>
                <w:sz w:val="20"/>
              </w:rPr>
            </w:pPr>
          </w:p>
          <w:p w14:paraId="74D40D27" w14:textId="77777777" w:rsidR="00E80C97" w:rsidRPr="00636389" w:rsidRDefault="00E80C97" w:rsidP="00E80C97">
            <w:pPr>
              <w:spacing w:before="100" w:beforeAutospacing="1" w:after="100" w:afterAutospacing="1"/>
              <w:jc w:val="center"/>
              <w:textAlignment w:val="baseline"/>
              <w:rPr>
                <w:sz w:val="20"/>
              </w:rPr>
            </w:pPr>
          </w:p>
          <w:p w14:paraId="06097DD1" w14:textId="77777777" w:rsidR="00E80C97" w:rsidRPr="00636389" w:rsidRDefault="00E80C97" w:rsidP="00E80C97">
            <w:pPr>
              <w:spacing w:before="100" w:beforeAutospacing="1" w:after="100" w:afterAutospacing="1"/>
              <w:jc w:val="center"/>
              <w:textAlignment w:val="baseline"/>
              <w:rPr>
                <w:sz w:val="20"/>
              </w:rPr>
            </w:pPr>
          </w:p>
          <w:p w14:paraId="352C7D17" w14:textId="77777777" w:rsidR="00E80C97" w:rsidRPr="00636389" w:rsidRDefault="00E80C97" w:rsidP="00E80C97">
            <w:pPr>
              <w:spacing w:before="100" w:beforeAutospacing="1" w:after="100" w:afterAutospacing="1"/>
              <w:jc w:val="center"/>
              <w:textAlignment w:val="baseline"/>
              <w:rPr>
                <w:sz w:val="20"/>
              </w:rPr>
            </w:pPr>
            <w:r w:rsidRPr="00636389">
              <w:rPr>
                <w:sz w:val="20"/>
              </w:rPr>
              <w:t>Unidade</w:t>
            </w:r>
          </w:p>
        </w:tc>
        <w:tc>
          <w:tcPr>
            <w:tcW w:w="1134" w:type="dxa"/>
            <w:tcBorders>
              <w:left w:val="single" w:sz="6" w:space="0" w:color="000000"/>
              <w:bottom w:val="single" w:sz="6" w:space="0" w:color="000000"/>
              <w:right w:val="single" w:sz="6" w:space="0" w:color="000000"/>
            </w:tcBorders>
            <w:shd w:val="clear" w:color="auto" w:fill="auto"/>
            <w:vAlign w:val="center"/>
          </w:tcPr>
          <w:p w14:paraId="06C79DBF" w14:textId="77777777" w:rsidR="00E80C97" w:rsidRPr="00636389" w:rsidRDefault="00E80C97" w:rsidP="00E80C97">
            <w:pPr>
              <w:spacing w:before="100" w:beforeAutospacing="1" w:after="100" w:afterAutospacing="1" w:line="0" w:lineRule="atLeast"/>
              <w:jc w:val="center"/>
              <w:textAlignment w:val="baseline"/>
              <w:rPr>
                <w:sz w:val="20"/>
              </w:rPr>
            </w:pPr>
          </w:p>
          <w:p w14:paraId="32FB5951" w14:textId="77777777" w:rsidR="00E80C97" w:rsidRPr="00636389" w:rsidRDefault="00E80C97" w:rsidP="00E80C97">
            <w:pPr>
              <w:spacing w:before="100" w:beforeAutospacing="1" w:after="100" w:afterAutospacing="1" w:line="0" w:lineRule="atLeast"/>
              <w:jc w:val="center"/>
              <w:textAlignment w:val="baseline"/>
              <w:rPr>
                <w:sz w:val="20"/>
              </w:rPr>
            </w:pPr>
          </w:p>
          <w:p w14:paraId="6F9E435A" w14:textId="77777777" w:rsidR="00E80C97" w:rsidRPr="00636389" w:rsidRDefault="00E80C97" w:rsidP="00E80C97">
            <w:pPr>
              <w:spacing w:before="100" w:beforeAutospacing="1" w:after="100" w:afterAutospacing="1" w:line="0" w:lineRule="atLeast"/>
              <w:jc w:val="center"/>
              <w:textAlignment w:val="baseline"/>
              <w:rPr>
                <w:sz w:val="20"/>
              </w:rPr>
            </w:pPr>
          </w:p>
          <w:p w14:paraId="258AC61D"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8.000</w:t>
            </w:r>
          </w:p>
        </w:tc>
        <w:tc>
          <w:tcPr>
            <w:tcW w:w="1560" w:type="dxa"/>
            <w:tcBorders>
              <w:bottom w:val="single" w:sz="4" w:space="0" w:color="auto"/>
              <w:right w:val="single" w:sz="4" w:space="0" w:color="auto"/>
            </w:tcBorders>
            <w:noWrap/>
            <w:vAlign w:val="center"/>
          </w:tcPr>
          <w:p w14:paraId="57DF0819" w14:textId="77777777" w:rsidR="00E80C97" w:rsidRPr="00636389" w:rsidRDefault="00E80C97" w:rsidP="00E80C97">
            <w:pPr>
              <w:pBdr>
                <w:right w:val="single" w:sz="4" w:space="4" w:color="auto"/>
              </w:pBdr>
              <w:spacing w:line="360" w:lineRule="auto"/>
              <w:jc w:val="center"/>
              <w:rPr>
                <w:sz w:val="20"/>
              </w:rPr>
            </w:pPr>
          </w:p>
        </w:tc>
        <w:tc>
          <w:tcPr>
            <w:tcW w:w="1275" w:type="dxa"/>
            <w:tcBorders>
              <w:bottom w:val="single" w:sz="4" w:space="0" w:color="auto"/>
              <w:right w:val="single" w:sz="4" w:space="0" w:color="auto"/>
            </w:tcBorders>
            <w:vAlign w:val="center"/>
          </w:tcPr>
          <w:p w14:paraId="22467E73" w14:textId="77777777" w:rsidR="00E80C97" w:rsidRPr="00636389" w:rsidRDefault="00E80C97" w:rsidP="00E80C97">
            <w:pPr>
              <w:pBdr>
                <w:right w:val="single" w:sz="4" w:space="4" w:color="auto"/>
              </w:pBdr>
              <w:spacing w:line="360" w:lineRule="auto"/>
              <w:jc w:val="center"/>
              <w:rPr>
                <w:sz w:val="20"/>
              </w:rPr>
            </w:pPr>
          </w:p>
        </w:tc>
      </w:tr>
      <w:tr w:rsidR="00636389" w:rsidRPr="00636389" w14:paraId="0982A623" w14:textId="77777777" w:rsidTr="00E80C97">
        <w:trPr>
          <w:trHeight w:val="315"/>
          <w:jc w:val="center"/>
        </w:trPr>
        <w:tc>
          <w:tcPr>
            <w:tcW w:w="699" w:type="dxa"/>
            <w:tcBorders>
              <w:top w:val="nil"/>
              <w:left w:val="single" w:sz="8" w:space="0" w:color="auto"/>
              <w:bottom w:val="single" w:sz="8" w:space="0" w:color="000000"/>
              <w:right w:val="single" w:sz="8" w:space="0" w:color="auto"/>
            </w:tcBorders>
            <w:vAlign w:val="center"/>
          </w:tcPr>
          <w:p w14:paraId="615E5BC7" w14:textId="77777777" w:rsidR="00E80C97" w:rsidRPr="00636389" w:rsidRDefault="00E80C97" w:rsidP="00E80C97">
            <w:pPr>
              <w:pStyle w:val="PargrafodaLista"/>
              <w:numPr>
                <w:ilvl w:val="0"/>
                <w:numId w:val="24"/>
              </w:numPr>
              <w:jc w:val="center"/>
              <w:rPr>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F3C984"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GERIÁTRICA DESCARTÁVEL, tamanho P</w:t>
            </w:r>
            <w:r w:rsidRPr="00636389">
              <w:rPr>
                <w:sz w:val="20"/>
              </w:rPr>
              <w:t xml:space="preserve"> (características mínimas: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w:t>
            </w:r>
            <w:r w:rsidRPr="00636389">
              <w:rPr>
                <w:sz w:val="20"/>
              </w:rPr>
              <w:lastRenderedPageBreak/>
              <w:t>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86C031" w14:textId="77777777" w:rsidR="00E80C97" w:rsidRPr="00636389" w:rsidRDefault="00E80C97" w:rsidP="00E80C97">
            <w:pPr>
              <w:spacing w:before="100" w:beforeAutospacing="1" w:after="100" w:afterAutospacing="1"/>
              <w:jc w:val="center"/>
              <w:textAlignment w:val="baseline"/>
              <w:rPr>
                <w:sz w:val="20"/>
              </w:rPr>
            </w:pPr>
          </w:p>
          <w:p w14:paraId="1687FFBB"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7A6A59EF" w14:textId="77777777" w:rsidR="00E80C97" w:rsidRPr="00636389" w:rsidRDefault="00E80C97" w:rsidP="00E80C97">
            <w:pPr>
              <w:spacing w:before="100" w:beforeAutospacing="1" w:after="100" w:afterAutospacing="1"/>
              <w:jc w:val="center"/>
              <w:textAlignment w:val="baseline"/>
              <w:rPr>
                <w:sz w:val="20"/>
              </w:rPr>
            </w:pPr>
          </w:p>
          <w:p w14:paraId="5D091E15"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10.000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41D3FA00" w14:textId="77777777" w:rsidR="00E80C97" w:rsidRPr="00636389" w:rsidRDefault="00E80C97" w:rsidP="00E80C97">
            <w:pPr>
              <w:spacing w:line="360" w:lineRule="auto"/>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C2A9AD4" w14:textId="77777777" w:rsidR="00E80C97" w:rsidRPr="00636389" w:rsidRDefault="00E80C97" w:rsidP="00E80C97">
            <w:pPr>
              <w:spacing w:line="360" w:lineRule="auto"/>
              <w:jc w:val="center"/>
              <w:rPr>
                <w:sz w:val="20"/>
              </w:rPr>
            </w:pPr>
          </w:p>
        </w:tc>
      </w:tr>
      <w:tr w:rsidR="00636389" w:rsidRPr="00636389" w14:paraId="4FE754BB" w14:textId="77777777" w:rsidTr="00E80C97">
        <w:trPr>
          <w:trHeight w:val="315"/>
          <w:jc w:val="center"/>
        </w:trPr>
        <w:tc>
          <w:tcPr>
            <w:tcW w:w="699" w:type="dxa"/>
            <w:tcBorders>
              <w:top w:val="nil"/>
              <w:left w:val="single" w:sz="8" w:space="0" w:color="auto"/>
              <w:bottom w:val="single" w:sz="8" w:space="0" w:color="000000"/>
              <w:right w:val="single" w:sz="8" w:space="0" w:color="auto"/>
            </w:tcBorders>
            <w:vAlign w:val="center"/>
          </w:tcPr>
          <w:p w14:paraId="742C4E93" w14:textId="77777777" w:rsidR="00E80C97" w:rsidRPr="00636389" w:rsidRDefault="00E80C97" w:rsidP="00E80C97">
            <w:pPr>
              <w:pStyle w:val="PargrafodaLista"/>
              <w:numPr>
                <w:ilvl w:val="0"/>
                <w:numId w:val="24"/>
              </w:numPr>
              <w:jc w:val="center"/>
              <w:rPr>
                <w:sz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CF50A4"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GERIÁTRICA DESCARTÁVEL, tamanho M</w:t>
            </w:r>
            <w:r w:rsidRPr="00636389">
              <w:rPr>
                <w:sz w:val="20"/>
              </w:rPr>
              <w:t xml:space="preserve">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558B81" w14:textId="77777777" w:rsidR="00E80C97" w:rsidRPr="00636389" w:rsidRDefault="00E80C97" w:rsidP="00E80C97">
            <w:pPr>
              <w:spacing w:before="100" w:beforeAutospacing="1" w:after="100" w:afterAutospacing="1"/>
              <w:jc w:val="center"/>
              <w:textAlignment w:val="baseline"/>
              <w:rPr>
                <w:sz w:val="20"/>
              </w:rPr>
            </w:pPr>
          </w:p>
          <w:p w14:paraId="5AD5AB3A"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5216C854" w14:textId="77777777" w:rsidR="00E80C97" w:rsidRPr="00636389" w:rsidRDefault="00E80C97" w:rsidP="00E80C97">
            <w:pPr>
              <w:spacing w:before="100" w:beforeAutospacing="1" w:after="100" w:afterAutospacing="1"/>
              <w:jc w:val="center"/>
              <w:textAlignment w:val="baseline"/>
              <w:rPr>
                <w:sz w:val="20"/>
              </w:rPr>
            </w:pPr>
          </w:p>
          <w:p w14:paraId="4F102CCF"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15.000</w:t>
            </w:r>
          </w:p>
        </w:tc>
        <w:tc>
          <w:tcPr>
            <w:tcW w:w="1560" w:type="dxa"/>
            <w:tcBorders>
              <w:top w:val="single" w:sz="4" w:space="0" w:color="auto"/>
              <w:left w:val="single" w:sz="4" w:space="0" w:color="auto"/>
              <w:bottom w:val="single" w:sz="4" w:space="0" w:color="auto"/>
              <w:right w:val="single" w:sz="4" w:space="0" w:color="auto"/>
            </w:tcBorders>
            <w:noWrap/>
            <w:vAlign w:val="center"/>
          </w:tcPr>
          <w:p w14:paraId="3A93E96D" w14:textId="77777777" w:rsidR="00E80C97" w:rsidRPr="00636389" w:rsidRDefault="00E80C97" w:rsidP="00E80C97">
            <w:pPr>
              <w:spacing w:line="360" w:lineRule="auto"/>
              <w:ind w:left="-122" w:right="-95"/>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76EC779" w14:textId="77777777" w:rsidR="00E80C97" w:rsidRPr="00636389" w:rsidRDefault="00E80C97" w:rsidP="00E80C97">
            <w:pPr>
              <w:spacing w:line="360" w:lineRule="auto"/>
              <w:ind w:left="-122" w:right="-95"/>
              <w:jc w:val="center"/>
              <w:rPr>
                <w:sz w:val="20"/>
              </w:rPr>
            </w:pPr>
          </w:p>
        </w:tc>
      </w:tr>
      <w:tr w:rsidR="00636389" w:rsidRPr="00636389" w14:paraId="68C66B34" w14:textId="77777777" w:rsidTr="00E80C97">
        <w:trPr>
          <w:trHeight w:val="315"/>
          <w:jc w:val="center"/>
        </w:trPr>
        <w:tc>
          <w:tcPr>
            <w:tcW w:w="699" w:type="dxa"/>
            <w:tcBorders>
              <w:top w:val="nil"/>
              <w:left w:val="single" w:sz="8" w:space="0" w:color="auto"/>
              <w:bottom w:val="single" w:sz="4" w:space="0" w:color="auto"/>
              <w:right w:val="single" w:sz="8" w:space="0" w:color="auto"/>
            </w:tcBorders>
            <w:vAlign w:val="center"/>
          </w:tcPr>
          <w:p w14:paraId="78AA79B9" w14:textId="77777777" w:rsidR="00E80C97" w:rsidRPr="00636389" w:rsidRDefault="00E80C97" w:rsidP="00E80C97">
            <w:pPr>
              <w:pStyle w:val="PargrafodaLista"/>
              <w:numPr>
                <w:ilvl w:val="0"/>
                <w:numId w:val="24"/>
              </w:numPr>
              <w:jc w:val="center"/>
              <w:rPr>
                <w:sz w:val="20"/>
              </w:rPr>
            </w:pPr>
          </w:p>
        </w:tc>
        <w:tc>
          <w:tcPr>
            <w:tcW w:w="2693" w:type="dxa"/>
            <w:tcBorders>
              <w:top w:val="single" w:sz="6" w:space="0" w:color="000000"/>
              <w:left w:val="single" w:sz="6" w:space="0" w:color="000000"/>
              <w:bottom w:val="single" w:sz="4" w:space="0" w:color="auto"/>
              <w:right w:val="single" w:sz="6" w:space="0" w:color="000000"/>
            </w:tcBorders>
            <w:shd w:val="clear" w:color="auto" w:fill="auto"/>
            <w:vAlign w:val="center"/>
          </w:tcPr>
          <w:p w14:paraId="3F0CAEB6"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GERIÁTRICA DESCARTÁVEL, tamanho G</w:t>
            </w:r>
            <w:r w:rsidRPr="00636389">
              <w:rPr>
                <w:sz w:val="20"/>
              </w:rPr>
              <w:t xml:space="preserve"> (características mínimas: cintura de 115 a 150 cm/ peso de 70 a 90kg) de uso adulto, para incontinência urinária de GRANDE INTENSIDADE, pós parto, pós operatório e geriátrico, atóxico, hipoalergênico, dermatologicamente testado, </w:t>
            </w:r>
            <w:r w:rsidRPr="00636389">
              <w:rPr>
                <w:sz w:val="20"/>
              </w:rPr>
              <w:lastRenderedPageBreak/>
              <w:t>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6497435F" w14:textId="77777777" w:rsidR="00E80C97" w:rsidRPr="00636389" w:rsidRDefault="00E80C97" w:rsidP="00E80C97">
            <w:pPr>
              <w:spacing w:before="100" w:beforeAutospacing="1" w:after="100" w:afterAutospacing="1"/>
              <w:jc w:val="center"/>
              <w:textAlignment w:val="baseline"/>
              <w:rPr>
                <w:sz w:val="20"/>
              </w:rPr>
            </w:pPr>
            <w:r w:rsidRPr="00636389">
              <w:rPr>
                <w:sz w:val="20"/>
              </w:rPr>
              <w:lastRenderedPageBreak/>
              <w:t>Unidade</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1A0089C0" w14:textId="77777777" w:rsidR="00E80C97" w:rsidRPr="00636389" w:rsidRDefault="00E80C97" w:rsidP="00E80C97">
            <w:pPr>
              <w:spacing w:before="100" w:beforeAutospacing="1" w:after="100" w:afterAutospacing="1"/>
              <w:jc w:val="center"/>
              <w:textAlignment w:val="baseline"/>
              <w:rPr>
                <w:sz w:val="20"/>
              </w:rPr>
            </w:pPr>
            <w:r w:rsidRPr="00636389">
              <w:rPr>
                <w:sz w:val="20"/>
              </w:rPr>
              <w:t>30.000</w:t>
            </w:r>
          </w:p>
        </w:tc>
        <w:tc>
          <w:tcPr>
            <w:tcW w:w="1560" w:type="dxa"/>
            <w:tcBorders>
              <w:top w:val="single" w:sz="4" w:space="0" w:color="auto"/>
              <w:bottom w:val="single" w:sz="4" w:space="0" w:color="auto"/>
              <w:right w:val="single" w:sz="4" w:space="0" w:color="auto"/>
            </w:tcBorders>
            <w:noWrap/>
            <w:vAlign w:val="center"/>
          </w:tcPr>
          <w:p w14:paraId="21B1565B" w14:textId="77777777" w:rsidR="00E80C97" w:rsidRPr="00636389" w:rsidRDefault="00E80C97" w:rsidP="00E80C97">
            <w:pPr>
              <w:spacing w:line="360" w:lineRule="auto"/>
              <w:jc w:val="center"/>
              <w:rPr>
                <w:sz w:val="20"/>
              </w:rPr>
            </w:pPr>
          </w:p>
        </w:tc>
        <w:tc>
          <w:tcPr>
            <w:tcW w:w="1275" w:type="dxa"/>
            <w:tcBorders>
              <w:top w:val="single" w:sz="4" w:space="0" w:color="auto"/>
              <w:bottom w:val="single" w:sz="4" w:space="0" w:color="auto"/>
              <w:right w:val="single" w:sz="4" w:space="0" w:color="auto"/>
            </w:tcBorders>
            <w:vAlign w:val="center"/>
          </w:tcPr>
          <w:p w14:paraId="2B4A9F1A" w14:textId="77777777" w:rsidR="00E80C97" w:rsidRPr="00636389" w:rsidRDefault="00E80C97" w:rsidP="00E80C97">
            <w:pPr>
              <w:spacing w:line="360" w:lineRule="auto"/>
              <w:jc w:val="center"/>
              <w:rPr>
                <w:sz w:val="20"/>
              </w:rPr>
            </w:pPr>
          </w:p>
        </w:tc>
      </w:tr>
      <w:tr w:rsidR="00636389" w:rsidRPr="00636389" w14:paraId="244AEFE3" w14:textId="77777777" w:rsidTr="00E80C97">
        <w:trPr>
          <w:trHeight w:val="8099"/>
          <w:jc w:val="center"/>
        </w:trPr>
        <w:tc>
          <w:tcPr>
            <w:tcW w:w="699" w:type="dxa"/>
            <w:tcBorders>
              <w:top w:val="single" w:sz="4" w:space="0" w:color="auto"/>
              <w:left w:val="single" w:sz="8" w:space="0" w:color="auto"/>
              <w:bottom w:val="single" w:sz="4" w:space="0" w:color="auto"/>
              <w:right w:val="single" w:sz="8" w:space="0" w:color="auto"/>
            </w:tcBorders>
            <w:vAlign w:val="center"/>
          </w:tcPr>
          <w:p w14:paraId="1F0BA407" w14:textId="77777777" w:rsidR="00E80C97" w:rsidRPr="00636389" w:rsidRDefault="00E80C97" w:rsidP="00E80C97">
            <w:pPr>
              <w:pStyle w:val="PargrafodaLista"/>
              <w:numPr>
                <w:ilvl w:val="0"/>
                <w:numId w:val="24"/>
              </w:numPr>
              <w:jc w:val="center"/>
              <w:rPr>
                <w:sz w:val="20"/>
              </w:rPr>
            </w:pPr>
          </w:p>
        </w:tc>
        <w:tc>
          <w:tcPr>
            <w:tcW w:w="2693" w:type="dxa"/>
            <w:tcBorders>
              <w:top w:val="single" w:sz="4" w:space="0" w:color="auto"/>
              <w:left w:val="single" w:sz="6" w:space="0" w:color="000000"/>
              <w:bottom w:val="single" w:sz="4" w:space="0" w:color="auto"/>
              <w:right w:val="single" w:sz="6" w:space="0" w:color="000000"/>
            </w:tcBorders>
            <w:shd w:val="clear" w:color="auto" w:fill="auto"/>
            <w:vAlign w:val="center"/>
          </w:tcPr>
          <w:p w14:paraId="1CA056DE"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b/>
                <w:bCs/>
                <w:sz w:val="20"/>
              </w:rPr>
              <w:t>FRALDA GERIATRICA DESCARTÁVEL, tamanho XG</w:t>
            </w:r>
            <w:r w:rsidRPr="00636389">
              <w:rPr>
                <w:sz w:val="20"/>
              </w:rPr>
              <w:t xml:space="preserve"> (características mínimas: cintura de 120 a 165cm/ peso acima de 90 kg) de uso adulto, para incontinência urinária de GRANDE INTENSIDADE, pós parto, pós operatório e geriátrico, atóxico, hipoalérgico,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w:t>
            </w:r>
          </w:p>
          <w:p w14:paraId="4E315093" w14:textId="77777777" w:rsidR="00E80C97" w:rsidRPr="00636389" w:rsidRDefault="00E80C97" w:rsidP="00E80C97">
            <w:pPr>
              <w:spacing w:before="100" w:beforeAutospacing="1" w:after="100" w:afterAutospacing="1" w:line="0" w:lineRule="atLeast"/>
              <w:jc w:val="center"/>
              <w:textAlignment w:val="baseline"/>
              <w:rPr>
                <w:sz w:val="20"/>
              </w:rPr>
            </w:pPr>
            <w:proofErr w:type="gramStart"/>
            <w:r w:rsidRPr="00636389">
              <w:rPr>
                <w:sz w:val="20"/>
              </w:rPr>
              <w:t>dimensões</w:t>
            </w:r>
            <w:proofErr w:type="gramEnd"/>
            <w:r w:rsidRPr="00636389">
              <w:rPr>
                <w:sz w:val="20"/>
              </w:rPr>
              <w:t>;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54ECEDA5" w14:textId="77777777" w:rsidR="00E80C97" w:rsidRPr="00636389" w:rsidRDefault="00E80C97" w:rsidP="00E80C97">
            <w:pPr>
              <w:spacing w:before="100" w:beforeAutospacing="1" w:after="100" w:afterAutospacing="1"/>
              <w:jc w:val="center"/>
              <w:textAlignment w:val="baseline"/>
              <w:rPr>
                <w:sz w:val="20"/>
              </w:rPr>
            </w:pPr>
          </w:p>
          <w:p w14:paraId="2065AF68"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Unidade</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7806E1CC" w14:textId="77777777" w:rsidR="00E80C97" w:rsidRPr="00636389" w:rsidRDefault="00E80C97" w:rsidP="00E80C97">
            <w:pPr>
              <w:spacing w:before="100" w:beforeAutospacing="1" w:after="100" w:afterAutospacing="1"/>
              <w:jc w:val="center"/>
              <w:textAlignment w:val="baseline"/>
              <w:rPr>
                <w:sz w:val="20"/>
              </w:rPr>
            </w:pPr>
          </w:p>
          <w:p w14:paraId="3B115814" w14:textId="77777777" w:rsidR="00E80C97" w:rsidRPr="00636389" w:rsidRDefault="00E80C97" w:rsidP="00E80C97">
            <w:pPr>
              <w:spacing w:before="100" w:beforeAutospacing="1" w:after="100" w:afterAutospacing="1" w:line="0" w:lineRule="atLeast"/>
              <w:jc w:val="center"/>
              <w:textAlignment w:val="baseline"/>
              <w:rPr>
                <w:sz w:val="20"/>
              </w:rPr>
            </w:pPr>
            <w:r w:rsidRPr="00636389">
              <w:rPr>
                <w:sz w:val="20"/>
              </w:rPr>
              <w:t>20.000</w:t>
            </w:r>
          </w:p>
        </w:tc>
        <w:tc>
          <w:tcPr>
            <w:tcW w:w="1560" w:type="dxa"/>
            <w:tcBorders>
              <w:top w:val="single" w:sz="4" w:space="0" w:color="auto"/>
              <w:right w:val="single" w:sz="4" w:space="0" w:color="auto"/>
            </w:tcBorders>
            <w:noWrap/>
            <w:vAlign w:val="center"/>
          </w:tcPr>
          <w:p w14:paraId="236CD29B" w14:textId="77777777" w:rsidR="00E80C97" w:rsidRPr="00636389" w:rsidRDefault="00E80C97" w:rsidP="00E80C97">
            <w:pPr>
              <w:spacing w:line="360" w:lineRule="auto"/>
              <w:jc w:val="center"/>
              <w:rPr>
                <w:sz w:val="20"/>
              </w:rPr>
            </w:pPr>
          </w:p>
        </w:tc>
        <w:tc>
          <w:tcPr>
            <w:tcW w:w="1275" w:type="dxa"/>
            <w:tcBorders>
              <w:top w:val="single" w:sz="4" w:space="0" w:color="auto"/>
              <w:right w:val="single" w:sz="4" w:space="0" w:color="auto"/>
            </w:tcBorders>
            <w:vAlign w:val="center"/>
          </w:tcPr>
          <w:p w14:paraId="20D847E5" w14:textId="77777777" w:rsidR="00E80C97" w:rsidRPr="00636389" w:rsidRDefault="00E80C97" w:rsidP="00E80C97">
            <w:pPr>
              <w:spacing w:line="360" w:lineRule="auto"/>
              <w:jc w:val="center"/>
              <w:rPr>
                <w:sz w:val="20"/>
              </w:rPr>
            </w:pPr>
          </w:p>
        </w:tc>
      </w:tr>
      <w:tr w:rsidR="00636389" w:rsidRPr="00636389" w14:paraId="4CBDB799" w14:textId="77777777" w:rsidTr="00E80C97">
        <w:trPr>
          <w:trHeight w:val="3060"/>
          <w:jc w:val="center"/>
        </w:trPr>
        <w:tc>
          <w:tcPr>
            <w:tcW w:w="699" w:type="dxa"/>
            <w:vMerge w:val="restart"/>
            <w:tcBorders>
              <w:top w:val="single" w:sz="4" w:space="0" w:color="auto"/>
              <w:left w:val="single" w:sz="8" w:space="0" w:color="auto"/>
              <w:bottom w:val="nil"/>
              <w:right w:val="single" w:sz="8" w:space="0" w:color="auto"/>
            </w:tcBorders>
            <w:shd w:val="clear" w:color="auto" w:fill="auto"/>
            <w:vAlign w:val="center"/>
          </w:tcPr>
          <w:p w14:paraId="69E1AD2E" w14:textId="77777777" w:rsidR="00E80C97" w:rsidRPr="00636389" w:rsidRDefault="00E80C97" w:rsidP="00E80C97">
            <w:pPr>
              <w:pStyle w:val="PargrafodaLista"/>
              <w:numPr>
                <w:ilvl w:val="0"/>
                <w:numId w:val="24"/>
              </w:numPr>
              <w:jc w:val="center"/>
              <w:rPr>
                <w:sz w:val="20"/>
              </w:rPr>
            </w:pPr>
          </w:p>
        </w:tc>
        <w:tc>
          <w:tcPr>
            <w:tcW w:w="2693" w:type="dxa"/>
            <w:tcBorders>
              <w:top w:val="single" w:sz="4" w:space="0" w:color="auto"/>
              <w:left w:val="nil"/>
              <w:bottom w:val="nil"/>
              <w:right w:val="single" w:sz="8" w:space="0" w:color="auto"/>
            </w:tcBorders>
            <w:shd w:val="clear" w:color="auto" w:fill="auto"/>
            <w:vAlign w:val="center"/>
            <w:hideMark/>
          </w:tcPr>
          <w:p w14:paraId="11BDB620" w14:textId="77777777" w:rsidR="00E80C97" w:rsidRPr="00636389" w:rsidRDefault="00E80C97" w:rsidP="00E80C97">
            <w:pPr>
              <w:jc w:val="center"/>
              <w:rPr>
                <w:sz w:val="20"/>
              </w:rPr>
            </w:pPr>
            <w:r w:rsidRPr="00636389">
              <w:rPr>
                <w:b/>
                <w:bCs/>
                <w:sz w:val="20"/>
                <w:u w:val="single"/>
              </w:rPr>
              <w:t>Fralda descartável infantil</w:t>
            </w:r>
            <w:r w:rsidRPr="00636389">
              <w:rPr>
                <w:sz w:val="20"/>
              </w:rPr>
              <w:t xml:space="preserve"> tamanho </w:t>
            </w:r>
            <w:r w:rsidRPr="00636389">
              <w:rPr>
                <w:b/>
                <w:bCs/>
                <w:sz w:val="20"/>
                <w:u w:val="single"/>
              </w:rPr>
              <w:t xml:space="preserve">M </w:t>
            </w:r>
            <w:r w:rsidRPr="00636389">
              <w:rPr>
                <w:b/>
                <w:bCs/>
                <w:sz w:val="20"/>
              </w:rPr>
              <w:t>:</w:t>
            </w:r>
            <w:r w:rsidRPr="00636389">
              <w:rPr>
                <w:sz w:val="20"/>
              </w:rPr>
              <w:t xml:space="preserve"> peso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w:t>
            </w:r>
            <w:r w:rsidRPr="00636389">
              <w:rPr>
                <w:sz w:val="20"/>
              </w:rPr>
              <w:lastRenderedPageBreak/>
              <w:t xml:space="preserve">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w:t>
            </w:r>
            <w:proofErr w:type="gramStart"/>
            <w:r w:rsidRPr="00636389">
              <w:rPr>
                <w:sz w:val="20"/>
              </w:rPr>
              <w:t>estampadas o seguinte</w:t>
            </w:r>
            <w:proofErr w:type="gramEnd"/>
            <w:r w:rsidRPr="00636389">
              <w:rPr>
                <w:sz w:val="20"/>
              </w:rPr>
              <w:t>: instruções de uso, procedência de fabricação, nomecomercial, conteúdo qualitativo e quantitativo; dimensões; data de fabricação/validade; nº do lote,condição ou nº do Registro no Ministério daSaúde e demais informações constantes da Lei 8078/90 (Código de Defesa do Consumidor). Validade mínima 12 meses a partir da data de entrega.</w:t>
            </w:r>
          </w:p>
          <w:p w14:paraId="36009921" w14:textId="77777777" w:rsidR="00E80C97" w:rsidRPr="00636389" w:rsidRDefault="00E80C97" w:rsidP="00E80C97">
            <w:pPr>
              <w:jc w:val="center"/>
              <w:rPr>
                <w:b/>
                <w:bCs/>
                <w:sz w:val="20"/>
                <w:u w:val="single"/>
              </w:rPr>
            </w:pPr>
          </w:p>
        </w:tc>
        <w:tc>
          <w:tcPr>
            <w:tcW w:w="1134" w:type="dxa"/>
            <w:vMerge w:val="restart"/>
            <w:tcBorders>
              <w:top w:val="single" w:sz="4" w:space="0" w:color="auto"/>
              <w:left w:val="single" w:sz="8" w:space="0" w:color="auto"/>
              <w:right w:val="single" w:sz="8" w:space="0" w:color="auto"/>
            </w:tcBorders>
            <w:shd w:val="clear" w:color="auto" w:fill="auto"/>
            <w:vAlign w:val="center"/>
            <w:hideMark/>
          </w:tcPr>
          <w:p w14:paraId="4FFF66F9" w14:textId="77777777" w:rsidR="00E80C97" w:rsidRPr="00636389" w:rsidRDefault="00E80C97" w:rsidP="00E80C97">
            <w:pPr>
              <w:jc w:val="center"/>
              <w:rPr>
                <w:sz w:val="20"/>
              </w:rPr>
            </w:pPr>
            <w:r w:rsidRPr="00636389">
              <w:rPr>
                <w:sz w:val="20"/>
              </w:rPr>
              <w:lastRenderedPageBreak/>
              <w:t>Unidade</w:t>
            </w:r>
          </w:p>
          <w:p w14:paraId="141E2C16" w14:textId="77777777" w:rsidR="00E80C97" w:rsidRPr="00636389" w:rsidRDefault="00E80C97" w:rsidP="00E80C97">
            <w:pPr>
              <w:jc w:val="center"/>
              <w:rPr>
                <w:sz w:val="20"/>
              </w:rPr>
            </w:pPr>
          </w:p>
        </w:tc>
        <w:tc>
          <w:tcPr>
            <w:tcW w:w="1134" w:type="dxa"/>
            <w:vMerge w:val="restart"/>
            <w:tcBorders>
              <w:top w:val="single" w:sz="4" w:space="0" w:color="auto"/>
              <w:left w:val="single" w:sz="8" w:space="0" w:color="auto"/>
              <w:right w:val="single" w:sz="4" w:space="0" w:color="auto"/>
            </w:tcBorders>
            <w:shd w:val="clear" w:color="auto" w:fill="auto"/>
            <w:vAlign w:val="center"/>
            <w:hideMark/>
          </w:tcPr>
          <w:p w14:paraId="648E025C" w14:textId="77777777" w:rsidR="00E80C97" w:rsidRPr="00636389" w:rsidRDefault="00E80C97" w:rsidP="00E80C97">
            <w:pPr>
              <w:jc w:val="center"/>
              <w:rPr>
                <w:sz w:val="20"/>
              </w:rPr>
            </w:pPr>
            <w:r w:rsidRPr="00636389">
              <w:rPr>
                <w:sz w:val="20"/>
              </w:rPr>
              <w:t>61.000</w:t>
            </w:r>
          </w:p>
        </w:tc>
        <w:tc>
          <w:tcPr>
            <w:tcW w:w="1560" w:type="dxa"/>
            <w:vMerge w:val="restart"/>
            <w:tcBorders>
              <w:top w:val="single" w:sz="4" w:space="0" w:color="auto"/>
              <w:left w:val="nil"/>
              <w:right w:val="single" w:sz="4" w:space="0" w:color="auto"/>
            </w:tcBorders>
            <w:shd w:val="clear" w:color="auto" w:fill="auto"/>
            <w:noWrap/>
            <w:vAlign w:val="center"/>
          </w:tcPr>
          <w:p w14:paraId="36FD705E" w14:textId="77777777" w:rsidR="00E80C97" w:rsidRPr="00636389" w:rsidRDefault="00E80C97" w:rsidP="00E80C97">
            <w:pPr>
              <w:jc w:val="center"/>
              <w:rPr>
                <w:sz w:val="20"/>
              </w:rPr>
            </w:pPr>
          </w:p>
        </w:tc>
        <w:tc>
          <w:tcPr>
            <w:tcW w:w="1275" w:type="dxa"/>
            <w:tcBorders>
              <w:top w:val="single" w:sz="4" w:space="0" w:color="auto"/>
              <w:left w:val="nil"/>
              <w:right w:val="single" w:sz="4" w:space="0" w:color="auto"/>
            </w:tcBorders>
            <w:vAlign w:val="center"/>
          </w:tcPr>
          <w:p w14:paraId="33CCA409" w14:textId="77777777" w:rsidR="00E80C97" w:rsidRPr="00636389" w:rsidRDefault="00E80C97" w:rsidP="00E80C97">
            <w:pPr>
              <w:jc w:val="center"/>
              <w:rPr>
                <w:sz w:val="20"/>
              </w:rPr>
            </w:pPr>
          </w:p>
        </w:tc>
      </w:tr>
      <w:tr w:rsidR="00636389" w:rsidRPr="00636389" w14:paraId="0E4653A0" w14:textId="77777777" w:rsidTr="00E80C97">
        <w:trPr>
          <w:trHeight w:val="1020"/>
          <w:jc w:val="center"/>
        </w:trPr>
        <w:tc>
          <w:tcPr>
            <w:tcW w:w="699" w:type="dxa"/>
            <w:vMerge/>
            <w:tcBorders>
              <w:top w:val="nil"/>
              <w:left w:val="single" w:sz="8" w:space="0" w:color="auto"/>
              <w:bottom w:val="nil"/>
              <w:right w:val="single" w:sz="8" w:space="0" w:color="auto"/>
            </w:tcBorders>
            <w:vAlign w:val="center"/>
          </w:tcPr>
          <w:p w14:paraId="2539499E"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nil"/>
              <w:right w:val="single" w:sz="8" w:space="0" w:color="auto"/>
            </w:tcBorders>
            <w:shd w:val="clear" w:color="auto" w:fill="auto"/>
            <w:vAlign w:val="center"/>
            <w:hideMark/>
          </w:tcPr>
          <w:p w14:paraId="21C9EE7E" w14:textId="77777777" w:rsidR="00E80C97" w:rsidRPr="00636389" w:rsidRDefault="00E80C97" w:rsidP="00E80C97">
            <w:pPr>
              <w:jc w:val="center"/>
              <w:rPr>
                <w:sz w:val="20"/>
              </w:rPr>
            </w:pPr>
          </w:p>
        </w:tc>
        <w:tc>
          <w:tcPr>
            <w:tcW w:w="1134" w:type="dxa"/>
            <w:vMerge/>
            <w:tcBorders>
              <w:left w:val="single" w:sz="8" w:space="0" w:color="auto"/>
              <w:right w:val="single" w:sz="8" w:space="0" w:color="auto"/>
            </w:tcBorders>
            <w:vAlign w:val="center"/>
            <w:hideMark/>
          </w:tcPr>
          <w:p w14:paraId="5ACF252C" w14:textId="77777777" w:rsidR="00E80C97" w:rsidRPr="00636389" w:rsidRDefault="00E80C97" w:rsidP="00E80C97">
            <w:pPr>
              <w:jc w:val="center"/>
              <w:rPr>
                <w:sz w:val="20"/>
              </w:rPr>
            </w:pPr>
          </w:p>
        </w:tc>
        <w:tc>
          <w:tcPr>
            <w:tcW w:w="1134" w:type="dxa"/>
            <w:vMerge/>
            <w:tcBorders>
              <w:left w:val="single" w:sz="8" w:space="0" w:color="auto"/>
              <w:right w:val="single" w:sz="4" w:space="0" w:color="auto"/>
            </w:tcBorders>
            <w:vAlign w:val="center"/>
            <w:hideMark/>
          </w:tcPr>
          <w:p w14:paraId="57D1FB2D" w14:textId="77777777" w:rsidR="00E80C97" w:rsidRPr="00636389" w:rsidRDefault="00E80C97" w:rsidP="00E80C97">
            <w:pPr>
              <w:jc w:val="center"/>
              <w:rPr>
                <w:sz w:val="20"/>
              </w:rPr>
            </w:pPr>
          </w:p>
        </w:tc>
        <w:tc>
          <w:tcPr>
            <w:tcW w:w="1560" w:type="dxa"/>
            <w:vMerge/>
            <w:tcBorders>
              <w:left w:val="nil"/>
              <w:right w:val="single" w:sz="4" w:space="0" w:color="auto"/>
            </w:tcBorders>
            <w:shd w:val="clear" w:color="auto" w:fill="auto"/>
            <w:noWrap/>
            <w:vAlign w:val="center"/>
            <w:hideMark/>
          </w:tcPr>
          <w:p w14:paraId="2D9DC04B" w14:textId="77777777" w:rsidR="00E80C97" w:rsidRPr="00636389" w:rsidRDefault="00E80C97" w:rsidP="00E80C97">
            <w:pPr>
              <w:jc w:val="center"/>
              <w:rPr>
                <w:sz w:val="20"/>
              </w:rPr>
            </w:pPr>
          </w:p>
        </w:tc>
        <w:tc>
          <w:tcPr>
            <w:tcW w:w="1275" w:type="dxa"/>
            <w:tcBorders>
              <w:left w:val="nil"/>
              <w:right w:val="single" w:sz="4" w:space="0" w:color="auto"/>
            </w:tcBorders>
            <w:vAlign w:val="center"/>
          </w:tcPr>
          <w:p w14:paraId="17E6DA03" w14:textId="77777777" w:rsidR="00E80C97" w:rsidRPr="00636389" w:rsidRDefault="00E80C97" w:rsidP="00E80C97">
            <w:pPr>
              <w:jc w:val="center"/>
              <w:rPr>
                <w:sz w:val="20"/>
              </w:rPr>
            </w:pPr>
          </w:p>
        </w:tc>
      </w:tr>
      <w:tr w:rsidR="00636389" w:rsidRPr="00636389" w14:paraId="69183BC7" w14:textId="77777777" w:rsidTr="00E80C97">
        <w:trPr>
          <w:trHeight w:val="718"/>
          <w:jc w:val="center"/>
        </w:trPr>
        <w:tc>
          <w:tcPr>
            <w:tcW w:w="699" w:type="dxa"/>
            <w:vMerge/>
            <w:tcBorders>
              <w:top w:val="nil"/>
              <w:left w:val="single" w:sz="8" w:space="0" w:color="auto"/>
              <w:bottom w:val="nil"/>
              <w:right w:val="single" w:sz="8" w:space="0" w:color="auto"/>
            </w:tcBorders>
            <w:vAlign w:val="center"/>
          </w:tcPr>
          <w:p w14:paraId="3B02CCE2" w14:textId="77777777" w:rsidR="00E80C97" w:rsidRPr="00636389" w:rsidRDefault="00E80C97" w:rsidP="00E80C97">
            <w:pPr>
              <w:pStyle w:val="PargrafodaLista"/>
              <w:numPr>
                <w:ilvl w:val="0"/>
                <w:numId w:val="24"/>
              </w:numPr>
              <w:jc w:val="center"/>
              <w:rPr>
                <w:sz w:val="20"/>
              </w:rPr>
            </w:pPr>
          </w:p>
        </w:tc>
        <w:tc>
          <w:tcPr>
            <w:tcW w:w="2693" w:type="dxa"/>
            <w:tcBorders>
              <w:top w:val="nil"/>
              <w:left w:val="nil"/>
              <w:right w:val="single" w:sz="8" w:space="0" w:color="auto"/>
            </w:tcBorders>
            <w:shd w:val="clear" w:color="auto" w:fill="auto"/>
            <w:vAlign w:val="center"/>
            <w:hideMark/>
          </w:tcPr>
          <w:p w14:paraId="757AD6EF" w14:textId="77777777" w:rsidR="00E80C97" w:rsidRPr="00636389" w:rsidRDefault="00E80C97" w:rsidP="00E80C97">
            <w:pPr>
              <w:jc w:val="center"/>
              <w:rPr>
                <w:sz w:val="20"/>
              </w:rPr>
            </w:pPr>
          </w:p>
        </w:tc>
        <w:tc>
          <w:tcPr>
            <w:tcW w:w="1134" w:type="dxa"/>
            <w:vMerge/>
            <w:tcBorders>
              <w:left w:val="single" w:sz="8" w:space="0" w:color="auto"/>
              <w:bottom w:val="single" w:sz="4" w:space="0" w:color="auto"/>
              <w:right w:val="single" w:sz="8" w:space="0" w:color="auto"/>
            </w:tcBorders>
            <w:vAlign w:val="center"/>
            <w:hideMark/>
          </w:tcPr>
          <w:p w14:paraId="0494910E" w14:textId="77777777" w:rsidR="00E80C97" w:rsidRPr="00636389" w:rsidRDefault="00E80C97" w:rsidP="00E80C97">
            <w:pPr>
              <w:jc w:val="center"/>
              <w:rPr>
                <w:sz w:val="20"/>
              </w:rPr>
            </w:pPr>
          </w:p>
        </w:tc>
        <w:tc>
          <w:tcPr>
            <w:tcW w:w="1134" w:type="dxa"/>
            <w:vMerge/>
            <w:tcBorders>
              <w:left w:val="single" w:sz="8" w:space="0" w:color="auto"/>
              <w:bottom w:val="single" w:sz="4" w:space="0" w:color="auto"/>
              <w:right w:val="single" w:sz="4" w:space="0" w:color="auto"/>
            </w:tcBorders>
            <w:vAlign w:val="center"/>
            <w:hideMark/>
          </w:tcPr>
          <w:p w14:paraId="528D6DDF" w14:textId="77777777" w:rsidR="00E80C97" w:rsidRPr="00636389" w:rsidRDefault="00E80C97" w:rsidP="00E80C97">
            <w:pPr>
              <w:jc w:val="center"/>
              <w:rPr>
                <w:sz w:val="20"/>
              </w:rPr>
            </w:pPr>
          </w:p>
        </w:tc>
        <w:tc>
          <w:tcPr>
            <w:tcW w:w="1560" w:type="dxa"/>
            <w:vMerge/>
            <w:tcBorders>
              <w:left w:val="nil"/>
              <w:bottom w:val="single" w:sz="4" w:space="0" w:color="auto"/>
              <w:right w:val="single" w:sz="4" w:space="0" w:color="auto"/>
            </w:tcBorders>
            <w:shd w:val="clear" w:color="auto" w:fill="auto"/>
            <w:noWrap/>
            <w:vAlign w:val="center"/>
            <w:hideMark/>
          </w:tcPr>
          <w:p w14:paraId="16BCEF29" w14:textId="77777777" w:rsidR="00E80C97" w:rsidRPr="00636389" w:rsidRDefault="00E80C97" w:rsidP="00E80C97">
            <w:pPr>
              <w:jc w:val="center"/>
              <w:rPr>
                <w:sz w:val="20"/>
              </w:rPr>
            </w:pPr>
          </w:p>
        </w:tc>
        <w:tc>
          <w:tcPr>
            <w:tcW w:w="1275" w:type="dxa"/>
            <w:tcBorders>
              <w:left w:val="nil"/>
              <w:bottom w:val="single" w:sz="4" w:space="0" w:color="auto"/>
              <w:right w:val="single" w:sz="4" w:space="0" w:color="auto"/>
            </w:tcBorders>
            <w:vAlign w:val="center"/>
          </w:tcPr>
          <w:p w14:paraId="692FC7FE" w14:textId="77777777" w:rsidR="00E80C97" w:rsidRPr="00636389" w:rsidRDefault="00E80C97" w:rsidP="00E80C97">
            <w:pPr>
              <w:jc w:val="center"/>
              <w:rPr>
                <w:sz w:val="20"/>
              </w:rPr>
            </w:pPr>
          </w:p>
        </w:tc>
      </w:tr>
      <w:tr w:rsidR="00636389" w:rsidRPr="00636389" w14:paraId="5D947D32" w14:textId="77777777" w:rsidTr="00E80C97">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1BA3FB2"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2A79EA" w14:textId="77777777" w:rsidR="00E80C97" w:rsidRPr="00636389" w:rsidRDefault="00E80C97" w:rsidP="00E80C97">
            <w:pPr>
              <w:jc w:val="center"/>
              <w:rPr>
                <w:b/>
                <w:bCs/>
                <w:sz w:val="20"/>
                <w:u w:val="single"/>
              </w:rPr>
            </w:pPr>
            <w:r w:rsidRPr="00636389">
              <w:rPr>
                <w:b/>
                <w:bCs/>
                <w:sz w:val="20"/>
                <w:u w:val="single"/>
              </w:rPr>
              <w:t xml:space="preserve">Fralda descartável infantil </w:t>
            </w:r>
            <w:r w:rsidRPr="00636389">
              <w:rPr>
                <w:b/>
                <w:bCs/>
                <w:sz w:val="20"/>
                <w:u w:val="single"/>
              </w:rPr>
              <w:lastRenderedPageBreak/>
              <w:t xml:space="preserve">tamanho G </w:t>
            </w:r>
            <w:r w:rsidRPr="00636389">
              <w:rPr>
                <w:sz w:val="20"/>
              </w:rPr>
              <w:t xml:space="preserve">: peso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w:t>
            </w:r>
            <w:r w:rsidRPr="00636389">
              <w:rPr>
                <w:sz w:val="20"/>
              </w:rPr>
              <w:lastRenderedPageBreak/>
              <w:t>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593CF37" w14:textId="77777777" w:rsidR="00E80C97" w:rsidRPr="00636389" w:rsidRDefault="00E80C97" w:rsidP="00E80C97">
            <w:pPr>
              <w:jc w:val="center"/>
              <w:rPr>
                <w:sz w:val="20"/>
              </w:rPr>
            </w:pPr>
          </w:p>
          <w:p w14:paraId="62813636" w14:textId="77777777" w:rsidR="00E80C97" w:rsidRPr="00636389" w:rsidRDefault="00E80C97" w:rsidP="00E80C97">
            <w:pPr>
              <w:jc w:val="center"/>
              <w:rPr>
                <w:sz w:val="20"/>
              </w:rPr>
            </w:pPr>
          </w:p>
          <w:p w14:paraId="1209AF87" w14:textId="77777777" w:rsidR="00E80C97" w:rsidRPr="00636389" w:rsidRDefault="00E80C97" w:rsidP="00E80C97">
            <w:pPr>
              <w:jc w:val="center"/>
              <w:rPr>
                <w:sz w:val="20"/>
              </w:rPr>
            </w:pPr>
          </w:p>
          <w:p w14:paraId="189F95D4" w14:textId="77777777" w:rsidR="00E80C97" w:rsidRPr="00636389" w:rsidRDefault="00E80C97" w:rsidP="00E80C97">
            <w:pPr>
              <w:jc w:val="center"/>
              <w:rPr>
                <w:sz w:val="20"/>
              </w:rPr>
            </w:pPr>
          </w:p>
          <w:p w14:paraId="3D4399F1" w14:textId="77777777" w:rsidR="00E80C97" w:rsidRPr="00636389" w:rsidRDefault="00E80C97" w:rsidP="00E80C97">
            <w:pPr>
              <w:jc w:val="center"/>
              <w:rPr>
                <w:sz w:val="20"/>
              </w:rPr>
            </w:pPr>
          </w:p>
          <w:p w14:paraId="657587AB" w14:textId="77777777" w:rsidR="00E80C97" w:rsidRPr="00636389" w:rsidRDefault="00E80C97" w:rsidP="00E80C97">
            <w:pPr>
              <w:jc w:val="center"/>
              <w:rPr>
                <w:sz w:val="20"/>
              </w:rPr>
            </w:pPr>
          </w:p>
          <w:p w14:paraId="68E29225" w14:textId="77777777" w:rsidR="00E80C97" w:rsidRPr="00636389" w:rsidRDefault="00E80C97" w:rsidP="00E80C97">
            <w:pPr>
              <w:jc w:val="center"/>
              <w:rPr>
                <w:sz w:val="20"/>
              </w:rPr>
            </w:pPr>
          </w:p>
          <w:p w14:paraId="570D8C47" w14:textId="77777777" w:rsidR="00E80C97" w:rsidRPr="00636389" w:rsidRDefault="00E80C97" w:rsidP="00E80C97">
            <w:pPr>
              <w:jc w:val="center"/>
              <w:rPr>
                <w:sz w:val="20"/>
              </w:rPr>
            </w:pPr>
          </w:p>
          <w:p w14:paraId="3DCB5CC8" w14:textId="77777777" w:rsidR="00E80C97" w:rsidRPr="00636389" w:rsidRDefault="00E80C97" w:rsidP="00E80C97">
            <w:pPr>
              <w:jc w:val="center"/>
              <w:rPr>
                <w:sz w:val="20"/>
              </w:rPr>
            </w:pPr>
          </w:p>
          <w:p w14:paraId="3DB32818" w14:textId="77777777" w:rsidR="00E80C97" w:rsidRPr="00636389" w:rsidRDefault="00E80C97" w:rsidP="00E80C97">
            <w:pPr>
              <w:jc w:val="center"/>
              <w:rPr>
                <w:sz w:val="20"/>
              </w:rPr>
            </w:pPr>
          </w:p>
          <w:p w14:paraId="1D15E67B" w14:textId="77777777" w:rsidR="00E80C97" w:rsidRPr="00636389" w:rsidRDefault="00E80C97" w:rsidP="00E80C97">
            <w:pPr>
              <w:jc w:val="center"/>
              <w:rPr>
                <w:sz w:val="20"/>
              </w:rPr>
            </w:pPr>
          </w:p>
          <w:p w14:paraId="6C37B447" w14:textId="77777777" w:rsidR="00E80C97" w:rsidRPr="00636389" w:rsidRDefault="00E80C97" w:rsidP="00E80C97">
            <w:pPr>
              <w:jc w:val="center"/>
              <w:rPr>
                <w:sz w:val="20"/>
              </w:rPr>
            </w:pPr>
          </w:p>
          <w:p w14:paraId="300BFF74" w14:textId="77777777" w:rsidR="00E80C97" w:rsidRPr="00636389" w:rsidRDefault="00E80C97" w:rsidP="00E80C97">
            <w:pPr>
              <w:jc w:val="center"/>
              <w:rPr>
                <w:sz w:val="20"/>
              </w:rPr>
            </w:pPr>
          </w:p>
          <w:p w14:paraId="5753E220" w14:textId="77777777" w:rsidR="00E80C97" w:rsidRPr="00636389" w:rsidRDefault="00E80C97" w:rsidP="00E80C97">
            <w:pPr>
              <w:jc w:val="center"/>
              <w:rPr>
                <w:sz w:val="20"/>
              </w:rPr>
            </w:pPr>
          </w:p>
          <w:p w14:paraId="4816CF6C" w14:textId="77777777" w:rsidR="00E80C97" w:rsidRPr="00636389" w:rsidRDefault="00E80C97" w:rsidP="00E80C97">
            <w:pPr>
              <w:jc w:val="center"/>
              <w:rPr>
                <w:sz w:val="20"/>
              </w:rPr>
            </w:pPr>
          </w:p>
          <w:p w14:paraId="2E204E5B" w14:textId="77777777" w:rsidR="00E80C97" w:rsidRPr="00636389" w:rsidRDefault="00E80C97" w:rsidP="00E80C97">
            <w:pPr>
              <w:jc w:val="center"/>
              <w:rPr>
                <w:sz w:val="20"/>
              </w:rPr>
            </w:pPr>
          </w:p>
          <w:p w14:paraId="286AD705" w14:textId="77777777" w:rsidR="00E80C97" w:rsidRPr="00636389" w:rsidRDefault="00E80C97" w:rsidP="00E80C97">
            <w:pPr>
              <w:jc w:val="center"/>
              <w:rPr>
                <w:sz w:val="20"/>
              </w:rPr>
            </w:pPr>
          </w:p>
          <w:p w14:paraId="25C7AC1E" w14:textId="77777777" w:rsidR="00E80C97" w:rsidRPr="00636389" w:rsidRDefault="00E80C97" w:rsidP="00E80C97">
            <w:pPr>
              <w:jc w:val="center"/>
              <w:rPr>
                <w:sz w:val="20"/>
              </w:rPr>
            </w:pPr>
          </w:p>
          <w:p w14:paraId="7822B171" w14:textId="77777777" w:rsidR="00E80C97" w:rsidRPr="00636389" w:rsidRDefault="00E80C97" w:rsidP="00E80C97">
            <w:pPr>
              <w:jc w:val="center"/>
              <w:rPr>
                <w:sz w:val="20"/>
              </w:rPr>
            </w:pPr>
          </w:p>
          <w:p w14:paraId="65FE453E" w14:textId="77777777" w:rsidR="00E80C97" w:rsidRPr="00636389" w:rsidRDefault="00E80C97" w:rsidP="00E80C97">
            <w:pPr>
              <w:jc w:val="center"/>
              <w:rPr>
                <w:sz w:val="20"/>
              </w:rPr>
            </w:pPr>
          </w:p>
          <w:p w14:paraId="66B34BD7" w14:textId="77777777" w:rsidR="00E80C97" w:rsidRPr="00636389" w:rsidRDefault="00E80C97" w:rsidP="00E80C97">
            <w:pPr>
              <w:jc w:val="center"/>
              <w:rPr>
                <w:sz w:val="20"/>
              </w:rPr>
            </w:pPr>
          </w:p>
          <w:p w14:paraId="07715BAA" w14:textId="77777777" w:rsidR="00E80C97" w:rsidRPr="00636389" w:rsidRDefault="00E80C97" w:rsidP="00E80C97">
            <w:pPr>
              <w:jc w:val="center"/>
              <w:rPr>
                <w:sz w:val="20"/>
              </w:rPr>
            </w:pPr>
          </w:p>
          <w:p w14:paraId="22D63318" w14:textId="77777777" w:rsidR="00E80C97" w:rsidRPr="00636389" w:rsidRDefault="00E80C97" w:rsidP="00E80C97">
            <w:pPr>
              <w:jc w:val="center"/>
              <w:rPr>
                <w:sz w:val="20"/>
              </w:rPr>
            </w:pPr>
          </w:p>
          <w:p w14:paraId="0E72EB40" w14:textId="77777777" w:rsidR="00E80C97" w:rsidRPr="00636389" w:rsidRDefault="00E80C97" w:rsidP="00E80C97">
            <w:pPr>
              <w:jc w:val="center"/>
              <w:rPr>
                <w:sz w:val="20"/>
              </w:rPr>
            </w:pPr>
          </w:p>
          <w:p w14:paraId="69B7AD52" w14:textId="77777777" w:rsidR="00E80C97" w:rsidRPr="00636389" w:rsidRDefault="00E80C97" w:rsidP="00E80C97">
            <w:pPr>
              <w:jc w:val="center"/>
              <w:rPr>
                <w:sz w:val="20"/>
              </w:rPr>
            </w:pPr>
          </w:p>
          <w:p w14:paraId="46811009" w14:textId="77777777" w:rsidR="00E80C97" w:rsidRPr="00636389" w:rsidRDefault="00E80C97" w:rsidP="00E80C97">
            <w:pPr>
              <w:jc w:val="center"/>
              <w:rPr>
                <w:sz w:val="20"/>
              </w:rPr>
            </w:pPr>
            <w:r w:rsidRPr="00636389">
              <w:rPr>
                <w:sz w:val="20"/>
              </w:rPr>
              <w:t>Unid.</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050FCAA" w14:textId="77777777" w:rsidR="00E80C97" w:rsidRPr="00636389" w:rsidRDefault="00E80C97" w:rsidP="00E80C97">
            <w:pPr>
              <w:jc w:val="center"/>
              <w:rPr>
                <w:sz w:val="20"/>
              </w:rPr>
            </w:pPr>
          </w:p>
          <w:p w14:paraId="1DF9E5F8" w14:textId="77777777" w:rsidR="00E80C97" w:rsidRPr="00636389" w:rsidRDefault="00E80C97" w:rsidP="00E80C97">
            <w:pPr>
              <w:jc w:val="center"/>
              <w:rPr>
                <w:sz w:val="20"/>
              </w:rPr>
            </w:pPr>
          </w:p>
          <w:p w14:paraId="16F81744" w14:textId="77777777" w:rsidR="00E80C97" w:rsidRPr="00636389" w:rsidRDefault="00E80C97" w:rsidP="00E80C97">
            <w:pPr>
              <w:jc w:val="center"/>
              <w:rPr>
                <w:sz w:val="20"/>
              </w:rPr>
            </w:pPr>
          </w:p>
          <w:p w14:paraId="46A139B6" w14:textId="77777777" w:rsidR="00E80C97" w:rsidRPr="00636389" w:rsidRDefault="00E80C97" w:rsidP="00E80C97">
            <w:pPr>
              <w:jc w:val="center"/>
              <w:rPr>
                <w:sz w:val="20"/>
              </w:rPr>
            </w:pPr>
          </w:p>
          <w:p w14:paraId="322FC2D3" w14:textId="77777777" w:rsidR="00E80C97" w:rsidRPr="00636389" w:rsidRDefault="00E80C97" w:rsidP="00E80C97">
            <w:pPr>
              <w:jc w:val="center"/>
              <w:rPr>
                <w:sz w:val="20"/>
              </w:rPr>
            </w:pPr>
          </w:p>
          <w:p w14:paraId="6D51EBF8" w14:textId="77777777" w:rsidR="00E80C97" w:rsidRPr="00636389" w:rsidRDefault="00E80C97" w:rsidP="00E80C97">
            <w:pPr>
              <w:jc w:val="center"/>
              <w:rPr>
                <w:sz w:val="20"/>
              </w:rPr>
            </w:pPr>
          </w:p>
          <w:p w14:paraId="7AD688B2" w14:textId="77777777" w:rsidR="00E80C97" w:rsidRPr="00636389" w:rsidRDefault="00E80C97" w:rsidP="00E80C97">
            <w:pPr>
              <w:jc w:val="center"/>
              <w:rPr>
                <w:sz w:val="20"/>
              </w:rPr>
            </w:pPr>
          </w:p>
          <w:p w14:paraId="1346FB65" w14:textId="77777777" w:rsidR="00E80C97" w:rsidRPr="00636389" w:rsidRDefault="00E80C97" w:rsidP="00E80C97">
            <w:pPr>
              <w:jc w:val="center"/>
              <w:rPr>
                <w:sz w:val="20"/>
              </w:rPr>
            </w:pPr>
          </w:p>
          <w:p w14:paraId="2527065E" w14:textId="77777777" w:rsidR="00E80C97" w:rsidRPr="00636389" w:rsidRDefault="00E80C97" w:rsidP="00E80C97">
            <w:pPr>
              <w:jc w:val="center"/>
              <w:rPr>
                <w:sz w:val="20"/>
              </w:rPr>
            </w:pPr>
          </w:p>
          <w:p w14:paraId="652C1239" w14:textId="77777777" w:rsidR="00E80C97" w:rsidRPr="00636389" w:rsidRDefault="00E80C97" w:rsidP="00E80C97">
            <w:pPr>
              <w:jc w:val="center"/>
              <w:rPr>
                <w:sz w:val="20"/>
              </w:rPr>
            </w:pPr>
          </w:p>
          <w:p w14:paraId="66C3F8E2" w14:textId="77777777" w:rsidR="00E80C97" w:rsidRPr="00636389" w:rsidRDefault="00E80C97" w:rsidP="00E80C97">
            <w:pPr>
              <w:jc w:val="center"/>
              <w:rPr>
                <w:sz w:val="20"/>
              </w:rPr>
            </w:pPr>
          </w:p>
          <w:p w14:paraId="072FF0B0" w14:textId="77777777" w:rsidR="00E80C97" w:rsidRPr="00636389" w:rsidRDefault="00E80C97" w:rsidP="00E80C97">
            <w:pPr>
              <w:jc w:val="center"/>
              <w:rPr>
                <w:sz w:val="20"/>
              </w:rPr>
            </w:pPr>
          </w:p>
          <w:p w14:paraId="553149B5" w14:textId="77777777" w:rsidR="00E80C97" w:rsidRPr="00636389" w:rsidRDefault="00E80C97" w:rsidP="00E80C97">
            <w:pPr>
              <w:jc w:val="center"/>
              <w:rPr>
                <w:sz w:val="20"/>
              </w:rPr>
            </w:pPr>
          </w:p>
          <w:p w14:paraId="5EE58051" w14:textId="77777777" w:rsidR="00E80C97" w:rsidRPr="00636389" w:rsidRDefault="00E80C97" w:rsidP="00E80C97">
            <w:pPr>
              <w:jc w:val="center"/>
              <w:rPr>
                <w:sz w:val="20"/>
              </w:rPr>
            </w:pPr>
          </w:p>
          <w:p w14:paraId="25787BEB" w14:textId="77777777" w:rsidR="00E80C97" w:rsidRPr="00636389" w:rsidRDefault="00E80C97" w:rsidP="00E80C97">
            <w:pPr>
              <w:jc w:val="center"/>
              <w:rPr>
                <w:sz w:val="20"/>
              </w:rPr>
            </w:pPr>
          </w:p>
          <w:p w14:paraId="1A36ADB5" w14:textId="77777777" w:rsidR="00E80C97" w:rsidRPr="00636389" w:rsidRDefault="00E80C97" w:rsidP="00E80C97">
            <w:pPr>
              <w:jc w:val="center"/>
              <w:rPr>
                <w:sz w:val="20"/>
              </w:rPr>
            </w:pPr>
          </w:p>
          <w:p w14:paraId="3EB2A93C" w14:textId="77777777" w:rsidR="00E80C97" w:rsidRPr="00636389" w:rsidRDefault="00E80C97" w:rsidP="00E80C97">
            <w:pPr>
              <w:jc w:val="center"/>
              <w:rPr>
                <w:sz w:val="20"/>
              </w:rPr>
            </w:pPr>
          </w:p>
          <w:p w14:paraId="67132A47" w14:textId="77777777" w:rsidR="00E80C97" w:rsidRPr="00636389" w:rsidRDefault="00E80C97" w:rsidP="00E80C97">
            <w:pPr>
              <w:jc w:val="center"/>
              <w:rPr>
                <w:sz w:val="20"/>
              </w:rPr>
            </w:pPr>
          </w:p>
          <w:p w14:paraId="6549CA92" w14:textId="77777777" w:rsidR="00E80C97" w:rsidRPr="00636389" w:rsidRDefault="00E80C97" w:rsidP="00E80C97">
            <w:pPr>
              <w:jc w:val="center"/>
              <w:rPr>
                <w:sz w:val="20"/>
              </w:rPr>
            </w:pPr>
          </w:p>
          <w:p w14:paraId="5AED28A4" w14:textId="77777777" w:rsidR="00E80C97" w:rsidRPr="00636389" w:rsidRDefault="00E80C97" w:rsidP="00E80C97">
            <w:pPr>
              <w:jc w:val="center"/>
              <w:rPr>
                <w:sz w:val="20"/>
              </w:rPr>
            </w:pPr>
          </w:p>
          <w:p w14:paraId="573D011B" w14:textId="77777777" w:rsidR="00E80C97" w:rsidRPr="00636389" w:rsidRDefault="00E80C97" w:rsidP="00E80C97">
            <w:pPr>
              <w:jc w:val="center"/>
              <w:rPr>
                <w:sz w:val="20"/>
              </w:rPr>
            </w:pPr>
          </w:p>
          <w:p w14:paraId="5A60475E" w14:textId="77777777" w:rsidR="00E80C97" w:rsidRPr="00636389" w:rsidRDefault="00E80C97" w:rsidP="00E80C97">
            <w:pPr>
              <w:jc w:val="center"/>
              <w:rPr>
                <w:sz w:val="20"/>
              </w:rPr>
            </w:pPr>
          </w:p>
          <w:p w14:paraId="3A9EC3D4" w14:textId="77777777" w:rsidR="00E80C97" w:rsidRPr="00636389" w:rsidRDefault="00E80C97" w:rsidP="00E80C97">
            <w:pPr>
              <w:jc w:val="center"/>
              <w:rPr>
                <w:sz w:val="20"/>
              </w:rPr>
            </w:pPr>
          </w:p>
          <w:p w14:paraId="77CB7E52" w14:textId="77777777" w:rsidR="00E80C97" w:rsidRPr="00636389" w:rsidRDefault="00E80C97" w:rsidP="00E80C97">
            <w:pPr>
              <w:jc w:val="center"/>
              <w:rPr>
                <w:sz w:val="20"/>
              </w:rPr>
            </w:pPr>
          </w:p>
          <w:p w14:paraId="54B9F59E" w14:textId="77777777" w:rsidR="00E80C97" w:rsidRPr="00636389" w:rsidRDefault="00E80C97" w:rsidP="00E80C97">
            <w:pPr>
              <w:jc w:val="center"/>
              <w:rPr>
                <w:sz w:val="20"/>
              </w:rPr>
            </w:pPr>
          </w:p>
          <w:p w14:paraId="7D10828A" w14:textId="77777777" w:rsidR="00E80C97" w:rsidRPr="00636389" w:rsidRDefault="00E80C97" w:rsidP="00E80C97">
            <w:pPr>
              <w:jc w:val="center"/>
              <w:rPr>
                <w:sz w:val="20"/>
              </w:rPr>
            </w:pPr>
            <w:r w:rsidRPr="00636389">
              <w:rPr>
                <w:sz w:val="20"/>
              </w:rPr>
              <w:t>62.000</w:t>
            </w:r>
          </w:p>
        </w:tc>
        <w:tc>
          <w:tcPr>
            <w:tcW w:w="1560" w:type="dxa"/>
            <w:tcBorders>
              <w:top w:val="single" w:sz="4" w:space="0" w:color="auto"/>
              <w:left w:val="nil"/>
              <w:bottom w:val="nil"/>
              <w:right w:val="single" w:sz="4" w:space="0" w:color="auto"/>
            </w:tcBorders>
            <w:shd w:val="clear" w:color="auto" w:fill="auto"/>
            <w:noWrap/>
            <w:vAlign w:val="center"/>
            <w:hideMark/>
          </w:tcPr>
          <w:p w14:paraId="7D6CE7A8" w14:textId="77777777" w:rsidR="00E80C97" w:rsidRPr="00636389" w:rsidRDefault="00E80C97" w:rsidP="00E80C97">
            <w:pPr>
              <w:jc w:val="center"/>
              <w:rPr>
                <w:sz w:val="20"/>
              </w:rPr>
            </w:pPr>
          </w:p>
        </w:tc>
        <w:tc>
          <w:tcPr>
            <w:tcW w:w="1275" w:type="dxa"/>
            <w:tcBorders>
              <w:top w:val="single" w:sz="4" w:space="0" w:color="auto"/>
              <w:left w:val="nil"/>
              <w:bottom w:val="nil"/>
              <w:right w:val="single" w:sz="4" w:space="0" w:color="auto"/>
            </w:tcBorders>
            <w:vAlign w:val="center"/>
          </w:tcPr>
          <w:p w14:paraId="56001E3A" w14:textId="77777777" w:rsidR="00E80C97" w:rsidRPr="00636389" w:rsidRDefault="00E80C97" w:rsidP="00E80C97">
            <w:pPr>
              <w:jc w:val="center"/>
              <w:rPr>
                <w:sz w:val="20"/>
              </w:rPr>
            </w:pPr>
          </w:p>
        </w:tc>
      </w:tr>
      <w:tr w:rsidR="00636389" w:rsidRPr="00636389" w14:paraId="31801EE9" w14:textId="77777777" w:rsidTr="00E80C97">
        <w:trPr>
          <w:trHeight w:val="11900"/>
          <w:jc w:val="center"/>
        </w:trPr>
        <w:tc>
          <w:tcPr>
            <w:tcW w:w="699" w:type="dxa"/>
            <w:vMerge/>
            <w:tcBorders>
              <w:top w:val="single" w:sz="8" w:space="0" w:color="auto"/>
              <w:left w:val="single" w:sz="8" w:space="0" w:color="auto"/>
              <w:bottom w:val="single" w:sz="8" w:space="0" w:color="000000"/>
              <w:right w:val="single" w:sz="8" w:space="0" w:color="auto"/>
            </w:tcBorders>
            <w:vAlign w:val="center"/>
          </w:tcPr>
          <w:p w14:paraId="2493D71C" w14:textId="77777777" w:rsidR="00E80C97" w:rsidRPr="00636389" w:rsidRDefault="00E80C97" w:rsidP="00E80C97">
            <w:pPr>
              <w:pStyle w:val="PargrafodaLista"/>
              <w:numPr>
                <w:ilvl w:val="0"/>
                <w:numId w:val="24"/>
              </w:numPr>
              <w:jc w:val="center"/>
              <w:rPr>
                <w:sz w:val="20"/>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56B00EE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B37D96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689C346F"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4B94755E"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19677855" w14:textId="77777777" w:rsidR="00E80C97" w:rsidRPr="00636389" w:rsidRDefault="00E80C97" w:rsidP="00E80C97">
            <w:pPr>
              <w:jc w:val="center"/>
              <w:rPr>
                <w:sz w:val="20"/>
              </w:rPr>
            </w:pPr>
          </w:p>
        </w:tc>
      </w:tr>
      <w:tr w:rsidR="00636389" w:rsidRPr="00636389" w14:paraId="3AC9916E" w14:textId="77777777" w:rsidTr="00E80C97">
        <w:trPr>
          <w:trHeight w:val="14157"/>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1B2E95CE"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right w:val="single" w:sz="8" w:space="0" w:color="auto"/>
            </w:tcBorders>
            <w:shd w:val="clear" w:color="auto" w:fill="auto"/>
            <w:vAlign w:val="center"/>
            <w:hideMark/>
          </w:tcPr>
          <w:p w14:paraId="6535CC69" w14:textId="77777777" w:rsidR="00E80C97" w:rsidRPr="00636389" w:rsidRDefault="00E80C97" w:rsidP="00E80C97">
            <w:pPr>
              <w:jc w:val="center"/>
              <w:rPr>
                <w:sz w:val="20"/>
              </w:rPr>
            </w:pPr>
            <w:r w:rsidRPr="00636389">
              <w:rPr>
                <w:b/>
                <w:bCs/>
                <w:sz w:val="20"/>
                <w:u w:val="single"/>
              </w:rPr>
              <w:t>Fralda descartável infantil tamanho XG:</w:t>
            </w:r>
            <w:r w:rsidRPr="00636389">
              <w:rPr>
                <w:sz w:val="20"/>
              </w:rPr>
              <w:t xml:space="preserve"> peso de 10 até 14 kg, unissex, não estéril, de uso externo único, atóxica, isenta de substância alergênica,DERMATOLOGICAMENTE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w:t>
            </w:r>
          </w:p>
          <w:p w14:paraId="5BEFCA69" w14:textId="77777777" w:rsidR="00E80C97" w:rsidRPr="00636389" w:rsidRDefault="00E80C97" w:rsidP="00E80C97">
            <w:pPr>
              <w:jc w:val="center"/>
              <w:rPr>
                <w:b/>
                <w:bCs/>
                <w:sz w:val="20"/>
                <w:u w:val="single"/>
              </w:rPr>
            </w:pPr>
            <w:proofErr w:type="gramStart"/>
            <w:r w:rsidRPr="00636389">
              <w:rPr>
                <w:sz w:val="20"/>
              </w:rPr>
              <w:t>mínima</w:t>
            </w:r>
            <w:proofErr w:type="gramEnd"/>
            <w:r w:rsidRPr="00636389">
              <w:rPr>
                <w:sz w:val="20"/>
              </w:rPr>
              <w:t xml:space="preserve"> 12 meses a partir da data de entrega.</w:t>
            </w:r>
          </w:p>
        </w:tc>
        <w:tc>
          <w:tcPr>
            <w:tcW w:w="1134" w:type="dxa"/>
            <w:tcBorders>
              <w:top w:val="nil"/>
              <w:left w:val="single" w:sz="8" w:space="0" w:color="auto"/>
              <w:right w:val="single" w:sz="8" w:space="0" w:color="auto"/>
            </w:tcBorders>
            <w:shd w:val="clear" w:color="auto" w:fill="auto"/>
            <w:vAlign w:val="center"/>
            <w:hideMark/>
          </w:tcPr>
          <w:p w14:paraId="1934F810" w14:textId="77777777" w:rsidR="00E80C97" w:rsidRPr="00636389" w:rsidRDefault="00E80C97" w:rsidP="00E80C97">
            <w:pPr>
              <w:jc w:val="center"/>
              <w:rPr>
                <w:sz w:val="20"/>
              </w:rPr>
            </w:pPr>
          </w:p>
          <w:p w14:paraId="201D3017" w14:textId="77777777" w:rsidR="00E80C97" w:rsidRPr="00636389" w:rsidRDefault="00E80C97" w:rsidP="00E80C97">
            <w:pPr>
              <w:jc w:val="center"/>
              <w:rPr>
                <w:sz w:val="20"/>
              </w:rPr>
            </w:pPr>
          </w:p>
          <w:p w14:paraId="1ACAB7A0" w14:textId="77777777" w:rsidR="00E80C97" w:rsidRPr="00636389" w:rsidRDefault="00E80C97" w:rsidP="00E80C97">
            <w:pPr>
              <w:jc w:val="center"/>
              <w:rPr>
                <w:sz w:val="20"/>
              </w:rPr>
            </w:pPr>
          </w:p>
          <w:p w14:paraId="6DF343B9" w14:textId="77777777" w:rsidR="00E80C97" w:rsidRPr="00636389" w:rsidRDefault="00E80C97" w:rsidP="00E80C97">
            <w:pPr>
              <w:jc w:val="center"/>
              <w:rPr>
                <w:sz w:val="20"/>
              </w:rPr>
            </w:pPr>
          </w:p>
          <w:p w14:paraId="2879FECE" w14:textId="77777777" w:rsidR="00E80C97" w:rsidRPr="00636389" w:rsidRDefault="00E80C97" w:rsidP="00E80C97">
            <w:pPr>
              <w:jc w:val="center"/>
              <w:rPr>
                <w:sz w:val="20"/>
              </w:rPr>
            </w:pPr>
          </w:p>
          <w:p w14:paraId="6B30DC35" w14:textId="77777777" w:rsidR="00E80C97" w:rsidRPr="00636389" w:rsidRDefault="00E80C97" w:rsidP="00E80C97">
            <w:pPr>
              <w:jc w:val="center"/>
              <w:rPr>
                <w:sz w:val="20"/>
              </w:rPr>
            </w:pPr>
          </w:p>
          <w:p w14:paraId="4C7CC002" w14:textId="77777777" w:rsidR="00E80C97" w:rsidRPr="00636389" w:rsidRDefault="00E80C97" w:rsidP="00E80C97">
            <w:pPr>
              <w:jc w:val="center"/>
              <w:rPr>
                <w:sz w:val="20"/>
              </w:rPr>
            </w:pPr>
          </w:p>
          <w:p w14:paraId="68DEF626" w14:textId="77777777" w:rsidR="00E80C97" w:rsidRPr="00636389" w:rsidRDefault="00E80C97" w:rsidP="00E80C97">
            <w:pPr>
              <w:jc w:val="center"/>
              <w:rPr>
                <w:sz w:val="20"/>
              </w:rPr>
            </w:pPr>
          </w:p>
          <w:p w14:paraId="4C95FF73" w14:textId="77777777" w:rsidR="00E80C97" w:rsidRPr="00636389" w:rsidRDefault="00E80C97" w:rsidP="00E80C97">
            <w:pPr>
              <w:jc w:val="center"/>
              <w:rPr>
                <w:sz w:val="20"/>
              </w:rPr>
            </w:pPr>
          </w:p>
          <w:p w14:paraId="3175AAFB" w14:textId="77777777" w:rsidR="00E80C97" w:rsidRPr="00636389" w:rsidRDefault="00E80C97" w:rsidP="00E80C97">
            <w:pPr>
              <w:jc w:val="center"/>
              <w:rPr>
                <w:sz w:val="20"/>
              </w:rPr>
            </w:pPr>
            <w:r w:rsidRPr="00636389">
              <w:rPr>
                <w:sz w:val="20"/>
              </w:rPr>
              <w:t>Unid.</w:t>
            </w:r>
          </w:p>
          <w:p w14:paraId="0A2D2E9C" w14:textId="77777777" w:rsidR="00E80C97" w:rsidRPr="00636389" w:rsidRDefault="00E80C97" w:rsidP="00E80C97">
            <w:pPr>
              <w:jc w:val="center"/>
              <w:rPr>
                <w:sz w:val="20"/>
              </w:rPr>
            </w:pPr>
          </w:p>
          <w:p w14:paraId="0261DED5" w14:textId="77777777" w:rsidR="00E80C97" w:rsidRPr="00636389" w:rsidRDefault="00E80C97" w:rsidP="00E80C97">
            <w:pPr>
              <w:jc w:val="center"/>
              <w:rPr>
                <w:sz w:val="20"/>
              </w:rPr>
            </w:pPr>
          </w:p>
          <w:p w14:paraId="7FAE41C7" w14:textId="77777777" w:rsidR="00E80C97" w:rsidRPr="00636389" w:rsidRDefault="00E80C97" w:rsidP="00E80C97">
            <w:pPr>
              <w:jc w:val="center"/>
              <w:rPr>
                <w:sz w:val="20"/>
              </w:rPr>
            </w:pPr>
          </w:p>
          <w:p w14:paraId="5B1E7C89" w14:textId="77777777" w:rsidR="00E80C97" w:rsidRPr="00636389" w:rsidRDefault="00E80C97" w:rsidP="00E80C97">
            <w:pPr>
              <w:jc w:val="center"/>
              <w:rPr>
                <w:sz w:val="20"/>
              </w:rPr>
            </w:pPr>
          </w:p>
          <w:p w14:paraId="3B9C6D4F" w14:textId="77777777" w:rsidR="00E80C97" w:rsidRPr="00636389" w:rsidRDefault="00E80C97" w:rsidP="00E80C97">
            <w:pPr>
              <w:jc w:val="center"/>
              <w:rPr>
                <w:sz w:val="20"/>
              </w:rPr>
            </w:pPr>
          </w:p>
          <w:p w14:paraId="7B1A4BDC" w14:textId="77777777" w:rsidR="00E80C97" w:rsidRPr="00636389" w:rsidRDefault="00E80C97" w:rsidP="00E80C97">
            <w:pPr>
              <w:jc w:val="center"/>
              <w:rPr>
                <w:sz w:val="20"/>
              </w:rPr>
            </w:pPr>
          </w:p>
          <w:p w14:paraId="3ADD20CC" w14:textId="77777777" w:rsidR="00E80C97" w:rsidRPr="00636389" w:rsidRDefault="00E80C97" w:rsidP="00E80C97">
            <w:pPr>
              <w:jc w:val="center"/>
              <w:rPr>
                <w:sz w:val="20"/>
              </w:rPr>
            </w:pPr>
          </w:p>
          <w:p w14:paraId="503FFEE9" w14:textId="77777777" w:rsidR="00E80C97" w:rsidRPr="00636389" w:rsidRDefault="00E80C97" w:rsidP="00E80C97">
            <w:pPr>
              <w:jc w:val="center"/>
              <w:rPr>
                <w:sz w:val="20"/>
              </w:rPr>
            </w:pPr>
          </w:p>
          <w:p w14:paraId="42231174" w14:textId="77777777" w:rsidR="00E80C97" w:rsidRPr="00636389" w:rsidRDefault="00E80C97" w:rsidP="00E80C97">
            <w:pPr>
              <w:jc w:val="center"/>
              <w:rPr>
                <w:sz w:val="20"/>
              </w:rPr>
            </w:pPr>
          </w:p>
          <w:p w14:paraId="56615CB1" w14:textId="77777777" w:rsidR="00E80C97" w:rsidRPr="00636389" w:rsidRDefault="00E80C97" w:rsidP="00E80C97">
            <w:pPr>
              <w:jc w:val="center"/>
              <w:rPr>
                <w:sz w:val="20"/>
              </w:rPr>
            </w:pPr>
          </w:p>
          <w:p w14:paraId="702DCC10" w14:textId="77777777" w:rsidR="00E80C97" w:rsidRPr="00636389" w:rsidRDefault="00E80C97" w:rsidP="00E80C97">
            <w:pPr>
              <w:jc w:val="center"/>
              <w:rPr>
                <w:sz w:val="20"/>
              </w:rPr>
            </w:pPr>
          </w:p>
          <w:p w14:paraId="27FA72E2" w14:textId="77777777" w:rsidR="00E80C97" w:rsidRPr="00636389" w:rsidRDefault="00E80C97" w:rsidP="00E80C97">
            <w:pPr>
              <w:jc w:val="center"/>
              <w:rPr>
                <w:sz w:val="20"/>
              </w:rPr>
            </w:pPr>
          </w:p>
          <w:p w14:paraId="4E15FF53" w14:textId="77777777" w:rsidR="00E80C97" w:rsidRPr="00636389" w:rsidRDefault="00E80C97" w:rsidP="00E80C97">
            <w:pPr>
              <w:jc w:val="center"/>
              <w:rPr>
                <w:sz w:val="20"/>
              </w:rPr>
            </w:pPr>
          </w:p>
          <w:p w14:paraId="3CF0E7F9" w14:textId="77777777" w:rsidR="00E80C97" w:rsidRPr="00636389" w:rsidRDefault="00E80C97" w:rsidP="00E80C97">
            <w:pPr>
              <w:jc w:val="center"/>
              <w:rPr>
                <w:sz w:val="20"/>
              </w:rPr>
            </w:pPr>
          </w:p>
          <w:p w14:paraId="0100069D" w14:textId="77777777" w:rsidR="00E80C97" w:rsidRPr="00636389" w:rsidRDefault="00E80C97" w:rsidP="00E80C97">
            <w:pPr>
              <w:jc w:val="center"/>
              <w:rPr>
                <w:sz w:val="20"/>
              </w:rPr>
            </w:pPr>
          </w:p>
          <w:p w14:paraId="790A6FA0" w14:textId="77777777" w:rsidR="00E80C97" w:rsidRPr="00636389" w:rsidRDefault="00E80C97" w:rsidP="00E80C97">
            <w:pPr>
              <w:jc w:val="center"/>
              <w:rPr>
                <w:sz w:val="20"/>
              </w:rPr>
            </w:pPr>
          </w:p>
          <w:p w14:paraId="20694EFB" w14:textId="77777777" w:rsidR="00E80C97" w:rsidRPr="00636389" w:rsidRDefault="00E80C97" w:rsidP="00E80C97">
            <w:pPr>
              <w:jc w:val="center"/>
              <w:rPr>
                <w:sz w:val="20"/>
              </w:rPr>
            </w:pPr>
          </w:p>
          <w:p w14:paraId="0307A9F6" w14:textId="77777777" w:rsidR="00E80C97" w:rsidRPr="00636389" w:rsidRDefault="00E80C97" w:rsidP="00E80C97">
            <w:pPr>
              <w:jc w:val="center"/>
              <w:rPr>
                <w:sz w:val="20"/>
              </w:rPr>
            </w:pPr>
          </w:p>
          <w:p w14:paraId="580FED60" w14:textId="77777777" w:rsidR="00E80C97" w:rsidRPr="00636389" w:rsidRDefault="00E80C97" w:rsidP="00E80C97">
            <w:pPr>
              <w:jc w:val="center"/>
              <w:rPr>
                <w:sz w:val="20"/>
              </w:rPr>
            </w:pPr>
          </w:p>
          <w:p w14:paraId="76125FC1" w14:textId="77777777" w:rsidR="00E80C97" w:rsidRPr="00636389" w:rsidRDefault="00E80C97" w:rsidP="00E80C97">
            <w:pPr>
              <w:jc w:val="center"/>
              <w:rPr>
                <w:sz w:val="20"/>
              </w:rPr>
            </w:pPr>
          </w:p>
          <w:p w14:paraId="39F064D4" w14:textId="77777777" w:rsidR="00E80C97" w:rsidRPr="00636389" w:rsidRDefault="00E80C97" w:rsidP="00E80C97">
            <w:pPr>
              <w:jc w:val="center"/>
              <w:rPr>
                <w:sz w:val="20"/>
              </w:rPr>
            </w:pPr>
          </w:p>
          <w:p w14:paraId="5658DA47" w14:textId="77777777" w:rsidR="00E80C97" w:rsidRPr="00636389" w:rsidRDefault="00E80C97" w:rsidP="00E80C97">
            <w:pPr>
              <w:jc w:val="center"/>
              <w:rPr>
                <w:sz w:val="20"/>
              </w:rPr>
            </w:pPr>
          </w:p>
          <w:p w14:paraId="29BAB7A7" w14:textId="77777777" w:rsidR="00E80C97" w:rsidRPr="00636389" w:rsidRDefault="00E80C97" w:rsidP="00E80C97">
            <w:pPr>
              <w:jc w:val="center"/>
              <w:rPr>
                <w:sz w:val="20"/>
              </w:rPr>
            </w:pPr>
          </w:p>
          <w:p w14:paraId="7B243DAF" w14:textId="77777777" w:rsidR="00E80C97" w:rsidRPr="00636389" w:rsidRDefault="00E80C97" w:rsidP="00E80C97">
            <w:pPr>
              <w:jc w:val="center"/>
              <w:rPr>
                <w:sz w:val="20"/>
              </w:rPr>
            </w:pPr>
          </w:p>
          <w:p w14:paraId="385F4F5F" w14:textId="77777777" w:rsidR="00E80C97" w:rsidRPr="00636389" w:rsidRDefault="00E80C97" w:rsidP="00E80C97">
            <w:pPr>
              <w:jc w:val="center"/>
              <w:rPr>
                <w:sz w:val="20"/>
              </w:rPr>
            </w:pPr>
          </w:p>
          <w:p w14:paraId="3B74BF76" w14:textId="77777777" w:rsidR="00E80C97" w:rsidRPr="00636389" w:rsidRDefault="00E80C97" w:rsidP="00E80C97">
            <w:pPr>
              <w:jc w:val="center"/>
              <w:rPr>
                <w:sz w:val="20"/>
              </w:rPr>
            </w:pPr>
          </w:p>
        </w:tc>
        <w:tc>
          <w:tcPr>
            <w:tcW w:w="1134" w:type="dxa"/>
            <w:tcBorders>
              <w:top w:val="nil"/>
              <w:left w:val="single" w:sz="8" w:space="0" w:color="auto"/>
              <w:right w:val="single" w:sz="4" w:space="0" w:color="auto"/>
            </w:tcBorders>
            <w:shd w:val="clear" w:color="auto" w:fill="auto"/>
            <w:vAlign w:val="center"/>
            <w:hideMark/>
          </w:tcPr>
          <w:p w14:paraId="08E1E471" w14:textId="77777777" w:rsidR="00E80C97" w:rsidRPr="00636389" w:rsidRDefault="00E80C97" w:rsidP="00E80C97">
            <w:pPr>
              <w:jc w:val="center"/>
              <w:rPr>
                <w:sz w:val="20"/>
              </w:rPr>
            </w:pPr>
            <w:r w:rsidRPr="00636389">
              <w:rPr>
                <w:sz w:val="20"/>
              </w:rPr>
              <w:t>60.000</w:t>
            </w:r>
          </w:p>
          <w:p w14:paraId="5D057CF8" w14:textId="77777777" w:rsidR="00E80C97" w:rsidRPr="00636389" w:rsidRDefault="00E80C97" w:rsidP="00E80C97">
            <w:pPr>
              <w:jc w:val="center"/>
              <w:rPr>
                <w:sz w:val="20"/>
              </w:rPr>
            </w:pPr>
          </w:p>
          <w:p w14:paraId="36981F98" w14:textId="77777777" w:rsidR="00E80C97" w:rsidRPr="00636389" w:rsidRDefault="00E80C97" w:rsidP="00E80C97">
            <w:pPr>
              <w:jc w:val="center"/>
              <w:rPr>
                <w:sz w:val="20"/>
              </w:rPr>
            </w:pPr>
          </w:p>
          <w:p w14:paraId="0500DA79" w14:textId="77777777" w:rsidR="00E80C97" w:rsidRPr="00636389" w:rsidRDefault="00E80C97" w:rsidP="00E80C97">
            <w:pPr>
              <w:jc w:val="center"/>
              <w:rPr>
                <w:sz w:val="20"/>
              </w:rPr>
            </w:pPr>
          </w:p>
          <w:p w14:paraId="0CC9F5AE" w14:textId="77777777" w:rsidR="00E80C97" w:rsidRPr="00636389" w:rsidRDefault="00E80C97" w:rsidP="00E80C97">
            <w:pPr>
              <w:jc w:val="center"/>
              <w:rPr>
                <w:sz w:val="20"/>
              </w:rPr>
            </w:pPr>
          </w:p>
          <w:p w14:paraId="3AE2BDA6" w14:textId="77777777" w:rsidR="00E80C97" w:rsidRPr="00636389" w:rsidRDefault="00E80C97" w:rsidP="00E80C97">
            <w:pPr>
              <w:jc w:val="center"/>
              <w:rPr>
                <w:sz w:val="20"/>
              </w:rPr>
            </w:pPr>
          </w:p>
          <w:p w14:paraId="27924DF1" w14:textId="77777777" w:rsidR="00E80C97" w:rsidRPr="00636389" w:rsidRDefault="00E80C97" w:rsidP="00E80C97">
            <w:pPr>
              <w:jc w:val="center"/>
              <w:rPr>
                <w:sz w:val="20"/>
              </w:rPr>
            </w:pPr>
          </w:p>
          <w:p w14:paraId="32C4D8B7" w14:textId="77777777" w:rsidR="00E80C97" w:rsidRPr="00636389" w:rsidRDefault="00E80C97" w:rsidP="00E80C97">
            <w:pPr>
              <w:jc w:val="center"/>
              <w:rPr>
                <w:sz w:val="20"/>
              </w:rPr>
            </w:pPr>
          </w:p>
          <w:p w14:paraId="44BAA6DE" w14:textId="77777777" w:rsidR="00E80C97" w:rsidRPr="00636389" w:rsidRDefault="00E80C97" w:rsidP="00E80C97">
            <w:pPr>
              <w:jc w:val="center"/>
              <w:rPr>
                <w:sz w:val="20"/>
              </w:rPr>
            </w:pPr>
          </w:p>
          <w:p w14:paraId="47A069F1" w14:textId="77777777" w:rsidR="00E80C97" w:rsidRPr="00636389" w:rsidRDefault="00E80C97" w:rsidP="00E80C97">
            <w:pPr>
              <w:jc w:val="center"/>
              <w:rPr>
                <w:sz w:val="20"/>
              </w:rPr>
            </w:pPr>
          </w:p>
          <w:p w14:paraId="700D0D7A" w14:textId="77777777" w:rsidR="00E80C97" w:rsidRPr="00636389" w:rsidRDefault="00E80C97" w:rsidP="00E80C97">
            <w:pPr>
              <w:jc w:val="center"/>
              <w:rPr>
                <w:sz w:val="20"/>
              </w:rPr>
            </w:pPr>
          </w:p>
          <w:p w14:paraId="3FCAF3BC" w14:textId="77777777" w:rsidR="00E80C97" w:rsidRPr="00636389" w:rsidRDefault="00E80C97" w:rsidP="00E80C97">
            <w:pPr>
              <w:jc w:val="center"/>
              <w:rPr>
                <w:sz w:val="20"/>
              </w:rPr>
            </w:pPr>
          </w:p>
          <w:p w14:paraId="67F55B38" w14:textId="77777777" w:rsidR="00E80C97" w:rsidRPr="00636389" w:rsidRDefault="00E80C97" w:rsidP="00E80C97">
            <w:pPr>
              <w:jc w:val="center"/>
              <w:rPr>
                <w:sz w:val="20"/>
              </w:rPr>
            </w:pPr>
          </w:p>
          <w:p w14:paraId="4AB97113" w14:textId="77777777" w:rsidR="00E80C97" w:rsidRPr="00636389" w:rsidRDefault="00E80C97" w:rsidP="00E80C97">
            <w:pPr>
              <w:jc w:val="center"/>
              <w:rPr>
                <w:sz w:val="20"/>
              </w:rPr>
            </w:pPr>
          </w:p>
          <w:p w14:paraId="4733B7CD" w14:textId="77777777" w:rsidR="00E80C97" w:rsidRPr="00636389" w:rsidRDefault="00E80C97" w:rsidP="00E80C97">
            <w:pPr>
              <w:jc w:val="center"/>
              <w:rPr>
                <w:sz w:val="20"/>
              </w:rPr>
            </w:pPr>
          </w:p>
          <w:p w14:paraId="261EFB68" w14:textId="77777777" w:rsidR="00E80C97" w:rsidRPr="00636389" w:rsidRDefault="00E80C97" w:rsidP="00E80C97">
            <w:pPr>
              <w:jc w:val="center"/>
              <w:rPr>
                <w:sz w:val="20"/>
              </w:rPr>
            </w:pPr>
          </w:p>
          <w:p w14:paraId="0D9F86A6" w14:textId="77777777" w:rsidR="00E80C97" w:rsidRPr="00636389" w:rsidRDefault="00E80C97" w:rsidP="00E80C97">
            <w:pPr>
              <w:jc w:val="center"/>
              <w:rPr>
                <w:sz w:val="20"/>
              </w:rPr>
            </w:pPr>
          </w:p>
          <w:p w14:paraId="3BFD34D2" w14:textId="77777777" w:rsidR="00E80C97" w:rsidRPr="00636389" w:rsidRDefault="00E80C97" w:rsidP="00E80C97">
            <w:pPr>
              <w:jc w:val="center"/>
              <w:rPr>
                <w:sz w:val="20"/>
              </w:rPr>
            </w:pPr>
          </w:p>
        </w:tc>
        <w:tc>
          <w:tcPr>
            <w:tcW w:w="1560" w:type="dxa"/>
            <w:tcBorders>
              <w:top w:val="single" w:sz="4" w:space="0" w:color="auto"/>
              <w:left w:val="nil"/>
              <w:right w:val="single" w:sz="4" w:space="0" w:color="auto"/>
            </w:tcBorders>
            <w:shd w:val="clear" w:color="auto" w:fill="auto"/>
            <w:noWrap/>
            <w:vAlign w:val="center"/>
          </w:tcPr>
          <w:p w14:paraId="7BE01DB3" w14:textId="77777777" w:rsidR="00E80C97" w:rsidRPr="00636389" w:rsidRDefault="00E80C97" w:rsidP="00E80C97">
            <w:pPr>
              <w:jc w:val="center"/>
              <w:rPr>
                <w:sz w:val="20"/>
              </w:rPr>
            </w:pPr>
          </w:p>
        </w:tc>
        <w:tc>
          <w:tcPr>
            <w:tcW w:w="1275" w:type="dxa"/>
            <w:tcBorders>
              <w:top w:val="single" w:sz="4" w:space="0" w:color="auto"/>
              <w:left w:val="nil"/>
              <w:right w:val="single" w:sz="4" w:space="0" w:color="auto"/>
            </w:tcBorders>
            <w:vAlign w:val="center"/>
          </w:tcPr>
          <w:p w14:paraId="5FE04BD2" w14:textId="77777777" w:rsidR="00E80C97" w:rsidRPr="00636389" w:rsidRDefault="00E80C97" w:rsidP="00E80C97">
            <w:pPr>
              <w:jc w:val="center"/>
              <w:rPr>
                <w:sz w:val="20"/>
              </w:rPr>
            </w:pPr>
          </w:p>
        </w:tc>
      </w:tr>
      <w:tr w:rsidR="00636389" w:rsidRPr="00636389" w14:paraId="6600F7E1" w14:textId="77777777" w:rsidTr="00E80C97">
        <w:trPr>
          <w:trHeight w:val="11082"/>
          <w:jc w:val="center"/>
        </w:trPr>
        <w:tc>
          <w:tcPr>
            <w:tcW w:w="699" w:type="dxa"/>
            <w:tcBorders>
              <w:top w:val="single" w:sz="4" w:space="0" w:color="auto"/>
              <w:left w:val="single" w:sz="8" w:space="0" w:color="auto"/>
              <w:bottom w:val="single" w:sz="8" w:space="0" w:color="000000"/>
              <w:right w:val="single" w:sz="8" w:space="0" w:color="auto"/>
            </w:tcBorders>
            <w:shd w:val="clear" w:color="auto" w:fill="auto"/>
            <w:vAlign w:val="center"/>
          </w:tcPr>
          <w:p w14:paraId="61DCF024" w14:textId="77777777" w:rsidR="00E80C97" w:rsidRPr="00636389" w:rsidRDefault="00E80C97" w:rsidP="00E80C97">
            <w:pPr>
              <w:pStyle w:val="PargrafodaLista"/>
              <w:numPr>
                <w:ilvl w:val="0"/>
                <w:numId w:val="24"/>
              </w:numPr>
              <w:jc w:val="center"/>
              <w:rPr>
                <w:sz w:val="20"/>
              </w:rPr>
            </w:pPr>
          </w:p>
        </w:tc>
        <w:tc>
          <w:tcPr>
            <w:tcW w:w="269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3F58458" w14:textId="77777777" w:rsidR="00E80C97" w:rsidRPr="00636389" w:rsidRDefault="00E80C97" w:rsidP="00E80C97">
            <w:pPr>
              <w:jc w:val="center"/>
              <w:rPr>
                <w:b/>
                <w:bCs/>
                <w:sz w:val="20"/>
                <w:u w:val="single"/>
              </w:rPr>
            </w:pPr>
            <w:r w:rsidRPr="00636389">
              <w:rPr>
                <w:b/>
                <w:bCs/>
                <w:sz w:val="20"/>
                <w:u w:val="single"/>
              </w:rPr>
              <w:t>Fralda descartável infantil tamanho XXG:</w:t>
            </w:r>
            <w:r w:rsidRPr="00636389">
              <w:rPr>
                <w:sz w:val="20"/>
              </w:rPr>
              <w:t xml:space="preserve"> peso mais de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w:t>
            </w:r>
            <w:r w:rsidRPr="00636389">
              <w:rPr>
                <w:sz w:val="20"/>
              </w:rPr>
              <w:lastRenderedPageBreak/>
              <w:t>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CE31A0F" w14:textId="77777777" w:rsidR="00E80C97" w:rsidRPr="00636389" w:rsidRDefault="00E80C97" w:rsidP="00E80C97">
            <w:pPr>
              <w:jc w:val="center"/>
              <w:rPr>
                <w:sz w:val="20"/>
              </w:rPr>
            </w:pPr>
            <w:r w:rsidRPr="00636389">
              <w:rPr>
                <w:sz w:val="20"/>
              </w:rPr>
              <w:lastRenderedPageBreak/>
              <w:t>Unid.</w:t>
            </w:r>
          </w:p>
        </w:tc>
        <w:tc>
          <w:tcPr>
            <w:tcW w:w="1134"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1F6B6F1E" w14:textId="77777777" w:rsidR="00E80C97" w:rsidRPr="00636389" w:rsidRDefault="00E80C97" w:rsidP="00E80C97">
            <w:pPr>
              <w:jc w:val="center"/>
              <w:rPr>
                <w:sz w:val="20"/>
              </w:rPr>
            </w:pPr>
            <w:r w:rsidRPr="00636389">
              <w:rPr>
                <w:sz w:val="20"/>
              </w:rPr>
              <w:t>47.400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792982E" w14:textId="77777777" w:rsidR="00E80C97" w:rsidRPr="00636389" w:rsidRDefault="00E80C97" w:rsidP="00E80C97">
            <w:pPr>
              <w:jc w:val="center"/>
              <w:rPr>
                <w:sz w:val="20"/>
              </w:rPr>
            </w:pPr>
          </w:p>
        </w:tc>
        <w:tc>
          <w:tcPr>
            <w:tcW w:w="1275" w:type="dxa"/>
            <w:tcBorders>
              <w:top w:val="single" w:sz="4" w:space="0" w:color="auto"/>
              <w:left w:val="nil"/>
              <w:bottom w:val="single" w:sz="4" w:space="0" w:color="auto"/>
              <w:right w:val="single" w:sz="4" w:space="0" w:color="auto"/>
            </w:tcBorders>
            <w:vAlign w:val="center"/>
          </w:tcPr>
          <w:p w14:paraId="4DE50516" w14:textId="77777777" w:rsidR="00E80C97" w:rsidRPr="00636389" w:rsidRDefault="00E80C97" w:rsidP="00E80C97">
            <w:pPr>
              <w:jc w:val="center"/>
              <w:rPr>
                <w:sz w:val="20"/>
              </w:rPr>
            </w:pPr>
          </w:p>
        </w:tc>
      </w:tr>
      <w:tr w:rsidR="00636389" w:rsidRPr="00636389" w14:paraId="2D243D35" w14:textId="77777777" w:rsidTr="00E80C97">
        <w:trPr>
          <w:trHeight w:val="62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4E32593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7C966594" w14:textId="77777777" w:rsidR="00E80C97" w:rsidRPr="00636389" w:rsidRDefault="00E80C97" w:rsidP="00E80C97">
            <w:pPr>
              <w:jc w:val="center"/>
              <w:rPr>
                <w:b/>
                <w:bCs/>
                <w:sz w:val="20"/>
                <w:u w:val="single"/>
              </w:rPr>
            </w:pPr>
            <w:r w:rsidRPr="00636389">
              <w:rPr>
                <w:b/>
                <w:bCs/>
                <w:sz w:val="20"/>
                <w:u w:val="single"/>
              </w:rPr>
              <w:t>Frasco plástico 500ml</w:t>
            </w:r>
            <w:r w:rsidRPr="00636389">
              <w:rPr>
                <w:b/>
                <w:bCs/>
                <w:sz w:val="20"/>
              </w:rPr>
              <w:t xml:space="preserve">, </w:t>
            </w:r>
            <w:r w:rsidRPr="00636389">
              <w:rPr>
                <w:sz w:val="20"/>
              </w:rPr>
              <w:t>para armazenar produtos de higiene, com válvula pump.</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0C3D89A"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nil"/>
            </w:tcBorders>
            <w:shd w:val="clear" w:color="auto" w:fill="auto"/>
            <w:vAlign w:val="center"/>
            <w:hideMark/>
          </w:tcPr>
          <w:p w14:paraId="64594CE8" w14:textId="77777777" w:rsidR="00E80C97" w:rsidRPr="00636389" w:rsidRDefault="00E80C97" w:rsidP="00E80C97">
            <w:pPr>
              <w:jc w:val="center"/>
              <w:rPr>
                <w:sz w:val="20"/>
              </w:rPr>
            </w:pPr>
            <w:r w:rsidRPr="00636389">
              <w:rPr>
                <w:sz w:val="20"/>
              </w:rPr>
              <w:t>290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84CA0"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AD088FD" w14:textId="77777777" w:rsidR="00E80C97" w:rsidRPr="00636389" w:rsidRDefault="00E80C97" w:rsidP="00E80C97">
            <w:pPr>
              <w:jc w:val="center"/>
              <w:rPr>
                <w:sz w:val="20"/>
              </w:rPr>
            </w:pPr>
          </w:p>
        </w:tc>
      </w:tr>
      <w:tr w:rsidR="00636389" w:rsidRPr="00636389" w14:paraId="28AC673E"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24CF84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3DDE0726" w14:textId="77777777" w:rsidR="00E80C97" w:rsidRPr="00636389" w:rsidRDefault="00E80C97" w:rsidP="00E80C97">
            <w:pPr>
              <w:jc w:val="center"/>
              <w:rPr>
                <w:b/>
                <w:bCs/>
                <w:sz w:val="20"/>
                <w:u w:val="single"/>
              </w:rPr>
            </w:pPr>
            <w:r w:rsidRPr="00636389">
              <w:rPr>
                <w:b/>
                <w:bCs/>
                <w:sz w:val="20"/>
                <w:u w:val="single"/>
              </w:rPr>
              <w:t>Garfo Descartável</w:t>
            </w:r>
            <w:r w:rsidRPr="00636389">
              <w:rPr>
                <w:b/>
                <w:bCs/>
                <w:sz w:val="20"/>
              </w:rPr>
              <w:t xml:space="preserve">, </w:t>
            </w:r>
            <w:r w:rsidRPr="00636389">
              <w:rPr>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09C51599" w14:textId="77777777" w:rsidR="00E80C97" w:rsidRPr="00636389" w:rsidRDefault="00E80C97" w:rsidP="00E80C97">
            <w:pPr>
              <w:jc w:val="center"/>
              <w:rPr>
                <w:sz w:val="20"/>
              </w:rPr>
            </w:pPr>
            <w:r w:rsidRPr="00636389">
              <w:rPr>
                <w:sz w:val="20"/>
              </w:rPr>
              <w:t>Pct. c/ 50 unid.</w:t>
            </w:r>
          </w:p>
        </w:tc>
        <w:tc>
          <w:tcPr>
            <w:tcW w:w="1134" w:type="dxa"/>
            <w:tcBorders>
              <w:top w:val="nil"/>
              <w:left w:val="nil"/>
              <w:bottom w:val="single" w:sz="8" w:space="0" w:color="auto"/>
              <w:right w:val="nil"/>
            </w:tcBorders>
            <w:shd w:val="clear" w:color="auto" w:fill="auto"/>
            <w:vAlign w:val="center"/>
            <w:hideMark/>
          </w:tcPr>
          <w:p w14:paraId="68DA4B6C" w14:textId="77777777" w:rsidR="00E80C97" w:rsidRPr="00636389" w:rsidRDefault="00E80C97" w:rsidP="00E80C97">
            <w:pPr>
              <w:jc w:val="center"/>
              <w:rPr>
                <w:sz w:val="20"/>
              </w:rPr>
            </w:pPr>
            <w:r w:rsidRPr="00636389">
              <w:rPr>
                <w:sz w:val="20"/>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5AF5"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8A31FC" w14:textId="77777777" w:rsidR="00E80C97" w:rsidRPr="00636389" w:rsidRDefault="00E80C97" w:rsidP="00E80C97">
            <w:pPr>
              <w:jc w:val="center"/>
              <w:rPr>
                <w:sz w:val="20"/>
              </w:rPr>
            </w:pPr>
          </w:p>
        </w:tc>
      </w:tr>
      <w:tr w:rsidR="00636389" w:rsidRPr="00636389" w14:paraId="2777ED21" w14:textId="77777777" w:rsidTr="00E80C97">
        <w:trPr>
          <w:trHeight w:val="14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9016F11"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70ECC32" w14:textId="77777777" w:rsidR="00E80C97" w:rsidRPr="00636389" w:rsidRDefault="00E80C97" w:rsidP="00E80C97">
            <w:pPr>
              <w:jc w:val="center"/>
              <w:rPr>
                <w:b/>
                <w:bCs/>
                <w:sz w:val="20"/>
                <w:u w:val="single"/>
              </w:rPr>
            </w:pPr>
            <w:r w:rsidRPr="00636389">
              <w:rPr>
                <w:b/>
                <w:bCs/>
                <w:sz w:val="20"/>
                <w:u w:val="single"/>
                <w:lang w:eastAsia="ar-SA"/>
              </w:rPr>
              <w:t>Guardanapo de papel</w:t>
            </w:r>
            <w:r w:rsidRPr="00636389">
              <w:rPr>
                <w:sz w:val="20"/>
                <w:lang w:eastAsia="ar-SA"/>
              </w:rPr>
              <w:t>, material: celulose, largura: 22 cm, comprimento: 23 cm, cor: branca, tipo folhas: dupla, características adicionais: extra macio cm (aprox.)</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BC7F18" w14:textId="77777777" w:rsidR="00E80C97" w:rsidRPr="00636389" w:rsidRDefault="00E80C97" w:rsidP="00E80C97">
            <w:pPr>
              <w:jc w:val="center"/>
              <w:rPr>
                <w:sz w:val="20"/>
              </w:rPr>
            </w:pPr>
            <w:r w:rsidRPr="00636389">
              <w:rPr>
                <w:sz w:val="20"/>
              </w:rPr>
              <w:t>Pct. c/ 100 unid.</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636488E5" w14:textId="77777777" w:rsidR="00E80C97" w:rsidRPr="00636389" w:rsidRDefault="00E80C97" w:rsidP="00E80C97">
            <w:pPr>
              <w:jc w:val="center"/>
              <w:rPr>
                <w:sz w:val="20"/>
              </w:rPr>
            </w:pPr>
            <w:r w:rsidRPr="00636389">
              <w:rPr>
                <w:sz w:val="20"/>
              </w:rPr>
              <w:t>2.370</w:t>
            </w:r>
          </w:p>
        </w:tc>
        <w:tc>
          <w:tcPr>
            <w:tcW w:w="1560" w:type="dxa"/>
            <w:tcBorders>
              <w:top w:val="nil"/>
              <w:left w:val="nil"/>
              <w:right w:val="single" w:sz="4" w:space="0" w:color="auto"/>
            </w:tcBorders>
            <w:shd w:val="clear" w:color="auto" w:fill="auto"/>
            <w:noWrap/>
            <w:vAlign w:val="center"/>
          </w:tcPr>
          <w:p w14:paraId="22E4967B" w14:textId="77777777" w:rsidR="00E80C97" w:rsidRPr="00636389" w:rsidRDefault="00E80C97" w:rsidP="00E80C97">
            <w:pPr>
              <w:jc w:val="center"/>
              <w:rPr>
                <w:sz w:val="20"/>
              </w:rPr>
            </w:pPr>
          </w:p>
        </w:tc>
        <w:tc>
          <w:tcPr>
            <w:tcW w:w="1275" w:type="dxa"/>
            <w:tcBorders>
              <w:top w:val="nil"/>
              <w:left w:val="nil"/>
              <w:right w:val="single" w:sz="4" w:space="0" w:color="auto"/>
            </w:tcBorders>
            <w:vAlign w:val="center"/>
          </w:tcPr>
          <w:p w14:paraId="366DA5A1" w14:textId="77777777" w:rsidR="00E80C97" w:rsidRPr="00636389" w:rsidRDefault="00E80C97" w:rsidP="00E80C97">
            <w:pPr>
              <w:jc w:val="center"/>
              <w:rPr>
                <w:sz w:val="20"/>
              </w:rPr>
            </w:pPr>
          </w:p>
        </w:tc>
      </w:tr>
      <w:tr w:rsidR="00636389" w:rsidRPr="00636389" w14:paraId="4196D99A" w14:textId="77777777" w:rsidTr="00E80C97">
        <w:trPr>
          <w:trHeight w:val="615"/>
          <w:jc w:val="center"/>
        </w:trPr>
        <w:tc>
          <w:tcPr>
            <w:tcW w:w="699" w:type="dxa"/>
            <w:vMerge/>
            <w:tcBorders>
              <w:top w:val="nil"/>
              <w:left w:val="single" w:sz="8" w:space="0" w:color="auto"/>
              <w:bottom w:val="single" w:sz="8" w:space="0" w:color="000000"/>
              <w:right w:val="single" w:sz="8" w:space="0" w:color="auto"/>
            </w:tcBorders>
            <w:vAlign w:val="center"/>
          </w:tcPr>
          <w:p w14:paraId="3ED0C416"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9FF433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0C1F91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2C7E6B22" w14:textId="77777777" w:rsidR="00E80C97" w:rsidRPr="00636389" w:rsidRDefault="00E80C97" w:rsidP="00E80C97">
            <w:pPr>
              <w:jc w:val="center"/>
              <w:rPr>
                <w:sz w:val="20"/>
              </w:rPr>
            </w:pPr>
          </w:p>
        </w:tc>
        <w:tc>
          <w:tcPr>
            <w:tcW w:w="1560" w:type="dxa"/>
            <w:tcBorders>
              <w:top w:val="nil"/>
              <w:left w:val="nil"/>
              <w:bottom w:val="single" w:sz="4" w:space="0" w:color="auto"/>
              <w:right w:val="single" w:sz="4" w:space="0" w:color="auto"/>
            </w:tcBorders>
            <w:shd w:val="clear" w:color="auto" w:fill="auto"/>
            <w:noWrap/>
            <w:vAlign w:val="center"/>
          </w:tcPr>
          <w:p w14:paraId="08E0C788" w14:textId="77777777" w:rsidR="00E80C97" w:rsidRPr="00636389" w:rsidRDefault="00E80C97" w:rsidP="00E80C97">
            <w:pPr>
              <w:jc w:val="center"/>
              <w:rPr>
                <w:rFonts w:ascii="Calibri" w:hAnsi="Calibri" w:cs="Calibri"/>
                <w:sz w:val="20"/>
              </w:rPr>
            </w:pPr>
          </w:p>
        </w:tc>
        <w:tc>
          <w:tcPr>
            <w:tcW w:w="1275" w:type="dxa"/>
            <w:tcBorders>
              <w:top w:val="nil"/>
              <w:left w:val="nil"/>
              <w:bottom w:val="single" w:sz="4" w:space="0" w:color="auto"/>
              <w:right w:val="single" w:sz="4" w:space="0" w:color="auto"/>
            </w:tcBorders>
            <w:vAlign w:val="center"/>
          </w:tcPr>
          <w:p w14:paraId="325352A9" w14:textId="77777777" w:rsidR="00E80C97" w:rsidRPr="00636389" w:rsidRDefault="00E80C97" w:rsidP="00E80C97">
            <w:pPr>
              <w:jc w:val="center"/>
              <w:rPr>
                <w:rFonts w:ascii="Calibri" w:hAnsi="Calibri" w:cs="Calibri"/>
                <w:sz w:val="20"/>
              </w:rPr>
            </w:pPr>
          </w:p>
        </w:tc>
      </w:tr>
      <w:tr w:rsidR="00636389" w:rsidRPr="00636389" w14:paraId="791973B1" w14:textId="77777777" w:rsidTr="00E80C97">
        <w:trPr>
          <w:trHeight w:val="103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5326AD9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DDF5F44" w14:textId="77777777" w:rsidR="00E80C97" w:rsidRPr="00636389" w:rsidRDefault="00E80C97" w:rsidP="00E80C97">
            <w:pPr>
              <w:jc w:val="center"/>
              <w:rPr>
                <w:b/>
                <w:bCs/>
                <w:sz w:val="20"/>
                <w:u w:val="single"/>
              </w:rPr>
            </w:pPr>
            <w:r w:rsidRPr="00636389">
              <w:rPr>
                <w:b/>
                <w:bCs/>
                <w:sz w:val="20"/>
                <w:u w:val="single"/>
                <w:lang w:eastAsia="ar-SA"/>
              </w:rPr>
              <w:t>Guardanapo de papel</w:t>
            </w:r>
            <w:r w:rsidRPr="00636389">
              <w:rPr>
                <w:sz w:val="20"/>
                <w:lang w:eastAsia="ar-SA"/>
              </w:rPr>
              <w:t>, material: celulose, largura: 30 cm, comprimento: 33 cm, cor: branca, tipo folhas: dupla, características adicionais: extra macio</w:t>
            </w:r>
          </w:p>
        </w:tc>
        <w:tc>
          <w:tcPr>
            <w:tcW w:w="1134" w:type="dxa"/>
            <w:tcBorders>
              <w:top w:val="nil"/>
              <w:left w:val="nil"/>
              <w:bottom w:val="single" w:sz="8" w:space="0" w:color="auto"/>
              <w:right w:val="single" w:sz="8" w:space="0" w:color="auto"/>
            </w:tcBorders>
            <w:shd w:val="clear" w:color="auto" w:fill="auto"/>
            <w:vAlign w:val="center"/>
            <w:hideMark/>
          </w:tcPr>
          <w:p w14:paraId="4D567783" w14:textId="77777777" w:rsidR="00E80C97" w:rsidRPr="00636389" w:rsidRDefault="00E80C97" w:rsidP="00E80C97">
            <w:pPr>
              <w:jc w:val="center"/>
              <w:rPr>
                <w:sz w:val="20"/>
              </w:rPr>
            </w:pPr>
            <w:r w:rsidRPr="00636389">
              <w:rPr>
                <w:rFonts w:eastAsia="Calibri"/>
                <w:sz w:val="20"/>
              </w:rPr>
              <w:t>Emb. 50 unid.</w:t>
            </w:r>
          </w:p>
        </w:tc>
        <w:tc>
          <w:tcPr>
            <w:tcW w:w="1134" w:type="dxa"/>
            <w:tcBorders>
              <w:top w:val="nil"/>
              <w:left w:val="nil"/>
              <w:bottom w:val="single" w:sz="8" w:space="0" w:color="auto"/>
              <w:right w:val="nil"/>
            </w:tcBorders>
            <w:shd w:val="clear" w:color="auto" w:fill="auto"/>
            <w:vAlign w:val="center"/>
            <w:hideMark/>
          </w:tcPr>
          <w:p w14:paraId="0933C532" w14:textId="77777777" w:rsidR="00E80C97" w:rsidRPr="00636389" w:rsidRDefault="00E80C97" w:rsidP="00E80C97">
            <w:pPr>
              <w:jc w:val="center"/>
              <w:rPr>
                <w:sz w:val="20"/>
              </w:rPr>
            </w:pPr>
            <w:r w:rsidRPr="00636389">
              <w:rPr>
                <w:rFonts w:eastAsia="Calibri"/>
                <w:sz w:val="20"/>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0B228" w14:textId="77777777" w:rsidR="00E80C97" w:rsidRPr="00636389" w:rsidRDefault="00E80C97" w:rsidP="00E80C97">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B5F7BB3" w14:textId="77777777" w:rsidR="00E80C97" w:rsidRPr="00636389" w:rsidRDefault="00E80C97" w:rsidP="00E80C97">
            <w:pPr>
              <w:jc w:val="center"/>
              <w:rPr>
                <w:sz w:val="20"/>
              </w:rPr>
            </w:pPr>
          </w:p>
        </w:tc>
      </w:tr>
      <w:tr w:rsidR="00636389" w:rsidRPr="00636389" w14:paraId="5D6FA691" w14:textId="77777777" w:rsidTr="00E80C97">
        <w:trPr>
          <w:trHeight w:val="91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60783C31"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hideMark/>
          </w:tcPr>
          <w:p w14:paraId="7FAA1D68" w14:textId="77777777" w:rsidR="00E80C97" w:rsidRPr="00636389" w:rsidRDefault="00E80C97" w:rsidP="00E80C97">
            <w:pPr>
              <w:jc w:val="center"/>
              <w:rPr>
                <w:b/>
                <w:bCs/>
                <w:sz w:val="20"/>
                <w:u w:val="single"/>
              </w:rPr>
            </w:pPr>
            <w:r w:rsidRPr="00636389">
              <w:rPr>
                <w:b/>
                <w:bCs/>
                <w:sz w:val="20"/>
                <w:u w:val="single"/>
              </w:rPr>
              <w:t>Haste flexível</w:t>
            </w:r>
            <w:r w:rsidRPr="00636389">
              <w:rPr>
                <w:b/>
                <w:bCs/>
                <w:sz w:val="20"/>
              </w:rPr>
              <w:t xml:space="preserve"> com 2 pontas</w:t>
            </w:r>
            <w:r w:rsidRPr="00636389">
              <w:rPr>
                <w:sz w:val="20"/>
              </w:rPr>
              <w:t>, inquebrável, pontas em algodão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C37176B" w14:textId="77777777" w:rsidR="00E80C97" w:rsidRPr="00636389" w:rsidRDefault="00E80C97" w:rsidP="00E80C97">
            <w:pPr>
              <w:jc w:val="center"/>
              <w:rPr>
                <w:sz w:val="20"/>
              </w:rPr>
            </w:pPr>
            <w:r w:rsidRPr="00636389">
              <w:rPr>
                <w:sz w:val="20"/>
              </w:rPr>
              <w:t>Cx. c/ 75 unid.</w:t>
            </w:r>
          </w:p>
        </w:tc>
        <w:tc>
          <w:tcPr>
            <w:tcW w:w="1134" w:type="dxa"/>
            <w:tcBorders>
              <w:top w:val="nil"/>
              <w:left w:val="single" w:sz="8" w:space="0" w:color="auto"/>
              <w:bottom w:val="single" w:sz="8" w:space="0" w:color="000000"/>
              <w:right w:val="single" w:sz="4" w:space="0" w:color="auto"/>
            </w:tcBorders>
            <w:shd w:val="clear" w:color="auto" w:fill="auto"/>
            <w:vAlign w:val="center"/>
            <w:hideMark/>
          </w:tcPr>
          <w:p w14:paraId="288A286F" w14:textId="77777777" w:rsidR="00E80C97" w:rsidRPr="00636389" w:rsidRDefault="00E80C97" w:rsidP="00E80C97">
            <w:pPr>
              <w:jc w:val="center"/>
              <w:rPr>
                <w:sz w:val="20"/>
              </w:rPr>
            </w:pPr>
            <w:r w:rsidRPr="00636389">
              <w:rPr>
                <w:sz w:val="20"/>
              </w:rPr>
              <w:t>1.170</w:t>
            </w:r>
          </w:p>
        </w:tc>
        <w:tc>
          <w:tcPr>
            <w:tcW w:w="1560" w:type="dxa"/>
            <w:tcBorders>
              <w:top w:val="nil"/>
              <w:left w:val="nil"/>
              <w:bottom w:val="single" w:sz="4" w:space="0" w:color="auto"/>
              <w:right w:val="single" w:sz="4" w:space="0" w:color="auto"/>
            </w:tcBorders>
            <w:shd w:val="clear" w:color="auto" w:fill="auto"/>
            <w:noWrap/>
            <w:vAlign w:val="center"/>
          </w:tcPr>
          <w:p w14:paraId="573DE584"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7C9AE5D2" w14:textId="77777777" w:rsidR="00E80C97" w:rsidRPr="00636389" w:rsidRDefault="00E80C97" w:rsidP="00E80C97">
            <w:pPr>
              <w:jc w:val="center"/>
              <w:rPr>
                <w:sz w:val="20"/>
              </w:rPr>
            </w:pPr>
          </w:p>
        </w:tc>
      </w:tr>
      <w:tr w:rsidR="00636389" w:rsidRPr="00636389" w14:paraId="77039EBD" w14:textId="77777777" w:rsidTr="00E80C97">
        <w:trPr>
          <w:trHeight w:val="91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1F55FD7E"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40EA8511" w14:textId="77777777" w:rsidR="00E80C97" w:rsidRPr="00636389" w:rsidRDefault="00E80C97" w:rsidP="00E80C97">
            <w:pPr>
              <w:jc w:val="center"/>
              <w:rPr>
                <w:b/>
                <w:bCs/>
                <w:sz w:val="20"/>
                <w:u w:val="single"/>
              </w:rPr>
            </w:pPr>
            <w:r w:rsidRPr="00636389">
              <w:rPr>
                <w:b/>
                <w:bCs/>
                <w:sz w:val="20"/>
                <w:u w:val="single"/>
              </w:rPr>
              <w:t>Haste Flexível</w:t>
            </w:r>
            <w:r w:rsidRPr="00636389">
              <w:rPr>
                <w:b/>
                <w:bCs/>
                <w:sz w:val="20"/>
              </w:rPr>
              <w:t xml:space="preserve"> com </w:t>
            </w:r>
            <w:proofErr w:type="gramStart"/>
            <w:r w:rsidRPr="00636389">
              <w:rPr>
                <w:b/>
                <w:bCs/>
                <w:sz w:val="20"/>
              </w:rPr>
              <w:t>2</w:t>
            </w:r>
            <w:proofErr w:type="gramEnd"/>
            <w:r w:rsidRPr="00636389">
              <w:rPr>
                <w:b/>
                <w:bCs/>
                <w:sz w:val="20"/>
              </w:rPr>
              <w:t xml:space="preserve"> pontas, </w:t>
            </w:r>
            <w:r w:rsidRPr="00636389">
              <w:rPr>
                <w:sz w:val="20"/>
              </w:rPr>
              <w:t>material da haste: plástico, tipo haste: com ranhuras, material da ponta: algodão,  .</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FFFC326" w14:textId="77777777" w:rsidR="00E80C97" w:rsidRPr="00636389" w:rsidRDefault="00E80C97" w:rsidP="00E80C97">
            <w:pPr>
              <w:jc w:val="center"/>
              <w:rPr>
                <w:sz w:val="20"/>
              </w:rPr>
            </w:pPr>
            <w:r w:rsidRPr="00636389">
              <w:rPr>
                <w:sz w:val="20"/>
              </w:rPr>
              <w:t>Cx. c/ 100 unid.</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11EE912D" w14:textId="77777777" w:rsidR="00E80C97" w:rsidRPr="00636389" w:rsidRDefault="00E80C97" w:rsidP="00E80C97">
            <w:pPr>
              <w:jc w:val="center"/>
              <w:rPr>
                <w:sz w:val="20"/>
              </w:rPr>
            </w:pPr>
            <w:r w:rsidRPr="00636389">
              <w:rPr>
                <w:sz w:val="20"/>
              </w:rPr>
              <w:t>20</w:t>
            </w:r>
          </w:p>
        </w:tc>
        <w:tc>
          <w:tcPr>
            <w:tcW w:w="1560" w:type="dxa"/>
            <w:tcBorders>
              <w:top w:val="nil"/>
              <w:left w:val="nil"/>
              <w:bottom w:val="single" w:sz="4" w:space="0" w:color="auto"/>
              <w:right w:val="single" w:sz="4" w:space="0" w:color="auto"/>
            </w:tcBorders>
            <w:shd w:val="clear" w:color="auto" w:fill="auto"/>
            <w:noWrap/>
            <w:vAlign w:val="center"/>
          </w:tcPr>
          <w:p w14:paraId="0844354E" w14:textId="77777777" w:rsidR="00E80C97" w:rsidRPr="00636389" w:rsidRDefault="00E80C97" w:rsidP="00E80C97">
            <w:pPr>
              <w:jc w:val="center"/>
              <w:rPr>
                <w:sz w:val="20"/>
              </w:rPr>
            </w:pPr>
          </w:p>
        </w:tc>
        <w:tc>
          <w:tcPr>
            <w:tcW w:w="1275" w:type="dxa"/>
            <w:tcBorders>
              <w:top w:val="nil"/>
              <w:left w:val="nil"/>
              <w:bottom w:val="single" w:sz="4" w:space="0" w:color="auto"/>
              <w:right w:val="single" w:sz="4" w:space="0" w:color="auto"/>
            </w:tcBorders>
            <w:vAlign w:val="center"/>
          </w:tcPr>
          <w:p w14:paraId="3BBDAF87" w14:textId="77777777" w:rsidR="00E80C97" w:rsidRPr="00636389" w:rsidRDefault="00E80C97" w:rsidP="00E80C97">
            <w:pPr>
              <w:jc w:val="center"/>
              <w:rPr>
                <w:sz w:val="20"/>
              </w:rPr>
            </w:pPr>
          </w:p>
        </w:tc>
      </w:tr>
      <w:tr w:rsidR="00636389" w:rsidRPr="00636389" w14:paraId="1B934854"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0EDAA8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18B4C0A9" w14:textId="77777777" w:rsidR="00E80C97" w:rsidRPr="00636389" w:rsidRDefault="00E80C97" w:rsidP="00E80C97">
            <w:pPr>
              <w:jc w:val="center"/>
              <w:rPr>
                <w:b/>
                <w:bCs/>
                <w:sz w:val="20"/>
                <w:u w:val="single"/>
              </w:rPr>
            </w:pPr>
            <w:r w:rsidRPr="00636389">
              <w:rPr>
                <w:b/>
                <w:bCs/>
                <w:sz w:val="20"/>
                <w:u w:val="single"/>
              </w:rPr>
              <w:t>Inseticida Doméstico</w:t>
            </w:r>
            <w:r w:rsidRPr="00636389">
              <w:rPr>
                <w:sz w:val="20"/>
              </w:rPr>
              <w:t>, spray, ação múltipla, baixa toxidade, composição: d’aletrina 0,135%, Dtetrametrina 0,10%, Parmetrina 0,10%.</w:t>
            </w:r>
          </w:p>
        </w:tc>
        <w:tc>
          <w:tcPr>
            <w:tcW w:w="1134" w:type="dxa"/>
            <w:tcBorders>
              <w:top w:val="nil"/>
              <w:left w:val="nil"/>
              <w:bottom w:val="single" w:sz="8" w:space="0" w:color="auto"/>
              <w:right w:val="single" w:sz="8" w:space="0" w:color="auto"/>
            </w:tcBorders>
            <w:shd w:val="clear" w:color="auto" w:fill="auto"/>
            <w:vAlign w:val="center"/>
            <w:hideMark/>
          </w:tcPr>
          <w:p w14:paraId="694FDA46" w14:textId="77777777" w:rsidR="00E80C97" w:rsidRPr="00636389" w:rsidRDefault="00E80C97" w:rsidP="00E80C97">
            <w:pPr>
              <w:jc w:val="center"/>
              <w:rPr>
                <w:sz w:val="20"/>
              </w:rPr>
            </w:pPr>
            <w:r w:rsidRPr="00636389">
              <w:rPr>
                <w:sz w:val="20"/>
              </w:rPr>
              <w:t>UNIDADE</w:t>
            </w:r>
          </w:p>
        </w:tc>
        <w:tc>
          <w:tcPr>
            <w:tcW w:w="1134" w:type="dxa"/>
            <w:tcBorders>
              <w:top w:val="nil"/>
              <w:left w:val="nil"/>
              <w:bottom w:val="single" w:sz="8" w:space="0" w:color="auto"/>
              <w:right w:val="nil"/>
            </w:tcBorders>
            <w:shd w:val="clear" w:color="auto" w:fill="auto"/>
            <w:vAlign w:val="center"/>
            <w:hideMark/>
          </w:tcPr>
          <w:p w14:paraId="3775A930" w14:textId="77777777" w:rsidR="00E80C97" w:rsidRPr="00636389" w:rsidRDefault="00E80C97" w:rsidP="00E80C97">
            <w:pPr>
              <w:jc w:val="center"/>
              <w:rPr>
                <w:sz w:val="20"/>
              </w:rPr>
            </w:pPr>
            <w:r w:rsidRPr="00636389">
              <w:rPr>
                <w:sz w:val="20"/>
              </w:rPr>
              <w:t>160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7E876A5"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6C1C7A78" w14:textId="77777777" w:rsidR="00E80C97" w:rsidRPr="00636389" w:rsidRDefault="00E80C97" w:rsidP="00E80C97">
            <w:pPr>
              <w:jc w:val="center"/>
              <w:rPr>
                <w:sz w:val="20"/>
              </w:rPr>
            </w:pPr>
          </w:p>
        </w:tc>
      </w:tr>
      <w:tr w:rsidR="00636389" w:rsidRPr="00636389" w14:paraId="3FFA62C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C4A865E"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211CBC5" w14:textId="77777777" w:rsidR="00E80C97" w:rsidRPr="00636389" w:rsidRDefault="00E80C97" w:rsidP="00E80C97">
            <w:pPr>
              <w:jc w:val="center"/>
              <w:rPr>
                <w:b/>
                <w:bCs/>
                <w:sz w:val="20"/>
                <w:u w:val="single"/>
              </w:rPr>
            </w:pPr>
            <w:r w:rsidRPr="00636389">
              <w:rPr>
                <w:b/>
                <w:bCs/>
                <w:sz w:val="20"/>
                <w:u w:val="single"/>
              </w:rPr>
              <w:t>Lenço umedecido</w:t>
            </w:r>
            <w:r w:rsidRPr="00636389">
              <w:rPr>
                <w:sz w:val="20"/>
              </w:rPr>
              <w:t xml:space="preserve"> 19 x 11 cm (aprox.)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FC315B8" w14:textId="77777777" w:rsidR="00E80C97" w:rsidRPr="00636389" w:rsidRDefault="00E80C97" w:rsidP="00E80C97">
            <w:pPr>
              <w:jc w:val="center"/>
              <w:rPr>
                <w:sz w:val="20"/>
              </w:rPr>
            </w:pPr>
            <w:r w:rsidRPr="00636389">
              <w:rPr>
                <w:sz w:val="20"/>
              </w:rPr>
              <w:t>Pct. c/ 400 unid.</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4A24DC74" w14:textId="77777777" w:rsidR="00E80C97" w:rsidRPr="00636389" w:rsidRDefault="00E80C97" w:rsidP="00E80C97">
            <w:pPr>
              <w:jc w:val="center"/>
              <w:rPr>
                <w:sz w:val="20"/>
              </w:rPr>
            </w:pPr>
            <w:r w:rsidRPr="00636389">
              <w:rPr>
                <w:sz w:val="20"/>
              </w:rPr>
              <w:t>800</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tcPr>
          <w:p w14:paraId="032A3938" w14:textId="77777777" w:rsidR="00E80C97" w:rsidRPr="00636389" w:rsidRDefault="00E80C97" w:rsidP="00E80C97">
            <w:pPr>
              <w:jc w:val="center"/>
              <w:rPr>
                <w:sz w:val="20"/>
              </w:rPr>
            </w:pPr>
          </w:p>
        </w:tc>
        <w:tc>
          <w:tcPr>
            <w:tcW w:w="1275" w:type="dxa"/>
            <w:tcBorders>
              <w:top w:val="nil"/>
              <w:left w:val="single" w:sz="4" w:space="0" w:color="auto"/>
              <w:bottom w:val="single" w:sz="4" w:space="0" w:color="FFFFFF" w:themeColor="background1"/>
              <w:right w:val="single" w:sz="4" w:space="0" w:color="auto"/>
            </w:tcBorders>
            <w:vAlign w:val="center"/>
          </w:tcPr>
          <w:p w14:paraId="05E1BC1D" w14:textId="77777777" w:rsidR="00E80C97" w:rsidRPr="00636389" w:rsidRDefault="00E80C97" w:rsidP="00E80C97">
            <w:pPr>
              <w:jc w:val="center"/>
              <w:rPr>
                <w:sz w:val="20"/>
              </w:rPr>
            </w:pPr>
          </w:p>
        </w:tc>
      </w:tr>
      <w:tr w:rsidR="00636389" w:rsidRPr="00636389" w14:paraId="5F4D15E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3AD4123"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8A88AC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E0841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1438BFCD"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6022D398"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31C49EF" w14:textId="77777777" w:rsidR="00E80C97" w:rsidRPr="00636389" w:rsidRDefault="00E80C97" w:rsidP="00E80C97">
            <w:pPr>
              <w:jc w:val="center"/>
              <w:rPr>
                <w:sz w:val="20"/>
              </w:rPr>
            </w:pPr>
          </w:p>
        </w:tc>
      </w:tr>
      <w:tr w:rsidR="00636389" w:rsidRPr="00636389" w14:paraId="2EEA2EC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B4D8AEB"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8D730F6"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27E342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4" w:space="0" w:color="auto"/>
            </w:tcBorders>
            <w:vAlign w:val="center"/>
            <w:hideMark/>
          </w:tcPr>
          <w:p w14:paraId="4EA4378D" w14:textId="77777777" w:rsidR="00E80C97" w:rsidRPr="00636389" w:rsidRDefault="00E80C97" w:rsidP="00E80C97">
            <w:pPr>
              <w:jc w:val="center"/>
              <w:rPr>
                <w:sz w:val="20"/>
              </w:rPr>
            </w:pPr>
          </w:p>
        </w:tc>
        <w:tc>
          <w:tcPr>
            <w:tcW w:w="1560" w:type="dxa"/>
            <w:vMerge/>
            <w:tcBorders>
              <w:top w:val="nil"/>
              <w:left w:val="single" w:sz="4" w:space="0" w:color="auto"/>
              <w:bottom w:val="single" w:sz="4" w:space="0" w:color="000000"/>
              <w:right w:val="single" w:sz="4" w:space="0" w:color="auto"/>
            </w:tcBorders>
            <w:vAlign w:val="center"/>
          </w:tcPr>
          <w:p w14:paraId="0CF40593" w14:textId="77777777" w:rsidR="00E80C97" w:rsidRPr="00636389" w:rsidRDefault="00E80C97" w:rsidP="00E80C97">
            <w:pPr>
              <w:jc w:val="center"/>
              <w:rPr>
                <w:sz w:val="20"/>
              </w:rPr>
            </w:pPr>
          </w:p>
        </w:tc>
        <w:tc>
          <w:tcPr>
            <w:tcW w:w="1275" w:type="dxa"/>
            <w:tcBorders>
              <w:top w:val="single" w:sz="4" w:space="0" w:color="FFFFFF" w:themeColor="background1"/>
              <w:left w:val="single" w:sz="4" w:space="0" w:color="auto"/>
              <w:bottom w:val="single" w:sz="4" w:space="0" w:color="000000"/>
              <w:right w:val="single" w:sz="4" w:space="0" w:color="auto"/>
            </w:tcBorders>
            <w:vAlign w:val="center"/>
          </w:tcPr>
          <w:p w14:paraId="08869AB8" w14:textId="77777777" w:rsidR="00E80C97" w:rsidRPr="00636389" w:rsidRDefault="00E80C97" w:rsidP="00E80C97">
            <w:pPr>
              <w:jc w:val="center"/>
              <w:rPr>
                <w:sz w:val="20"/>
              </w:rPr>
            </w:pPr>
          </w:p>
        </w:tc>
      </w:tr>
      <w:tr w:rsidR="00636389" w:rsidRPr="00636389" w14:paraId="70D69A3E"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91263E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18EC726" w14:textId="77777777" w:rsidR="00E80C97" w:rsidRPr="00636389" w:rsidRDefault="00E80C97" w:rsidP="00E80C97">
            <w:pPr>
              <w:jc w:val="center"/>
              <w:rPr>
                <w:b/>
                <w:bCs/>
                <w:sz w:val="20"/>
                <w:u w:val="single"/>
              </w:rPr>
            </w:pPr>
            <w:r w:rsidRPr="00636389">
              <w:rPr>
                <w:b/>
                <w:bCs/>
                <w:sz w:val="20"/>
                <w:u w:val="single"/>
              </w:rPr>
              <w:t>Lenço Umedecido</w:t>
            </w:r>
            <w:r w:rsidRPr="00636389">
              <w:rPr>
                <w:b/>
                <w:bCs/>
                <w:sz w:val="20"/>
              </w:rPr>
              <w:t xml:space="preserve">, </w:t>
            </w:r>
            <w:r w:rsidRPr="00636389">
              <w:rPr>
                <w:sz w:val="20"/>
              </w:rPr>
              <w:t>não tecido, 15x20cm, emoliente, isento de álcool, hipoalergênico, descartável, uso infantil.</w:t>
            </w:r>
          </w:p>
        </w:tc>
        <w:tc>
          <w:tcPr>
            <w:tcW w:w="1134" w:type="dxa"/>
            <w:tcBorders>
              <w:top w:val="nil"/>
              <w:left w:val="nil"/>
              <w:bottom w:val="single" w:sz="8" w:space="0" w:color="auto"/>
              <w:right w:val="single" w:sz="8" w:space="0" w:color="auto"/>
            </w:tcBorders>
            <w:shd w:val="clear" w:color="auto" w:fill="auto"/>
            <w:vAlign w:val="center"/>
            <w:hideMark/>
          </w:tcPr>
          <w:p w14:paraId="5D7A9B73" w14:textId="77777777" w:rsidR="00E80C97" w:rsidRPr="00636389" w:rsidRDefault="00E80C97" w:rsidP="00E80C97">
            <w:pPr>
              <w:jc w:val="center"/>
              <w:rPr>
                <w:sz w:val="20"/>
              </w:rPr>
            </w:pPr>
            <w:r w:rsidRPr="00636389">
              <w:rPr>
                <w:sz w:val="20"/>
              </w:rPr>
              <w:t>Emb. c/ 50 unid.</w:t>
            </w:r>
          </w:p>
        </w:tc>
        <w:tc>
          <w:tcPr>
            <w:tcW w:w="1134" w:type="dxa"/>
            <w:tcBorders>
              <w:top w:val="nil"/>
              <w:left w:val="nil"/>
              <w:bottom w:val="single" w:sz="8" w:space="0" w:color="auto"/>
              <w:right w:val="nil"/>
            </w:tcBorders>
            <w:shd w:val="clear" w:color="auto" w:fill="auto"/>
            <w:vAlign w:val="center"/>
            <w:hideMark/>
          </w:tcPr>
          <w:p w14:paraId="43AA6FC8" w14:textId="77777777" w:rsidR="00E80C97" w:rsidRPr="00636389" w:rsidRDefault="00E80C97" w:rsidP="00E80C97">
            <w:pPr>
              <w:jc w:val="center"/>
              <w:rPr>
                <w:sz w:val="20"/>
              </w:rPr>
            </w:pPr>
            <w:r w:rsidRPr="00636389">
              <w:rPr>
                <w:sz w:val="20"/>
              </w:rPr>
              <w:t>6.180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C8F2B43"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1B7BA0DA" w14:textId="77777777" w:rsidR="00E80C97" w:rsidRPr="00636389" w:rsidRDefault="00E80C97" w:rsidP="00E80C97">
            <w:pPr>
              <w:jc w:val="center"/>
              <w:rPr>
                <w:sz w:val="20"/>
              </w:rPr>
            </w:pPr>
          </w:p>
        </w:tc>
      </w:tr>
      <w:tr w:rsidR="00636389" w:rsidRPr="00636389" w14:paraId="2C959667" w14:textId="77777777" w:rsidTr="00E80C97">
        <w:trPr>
          <w:trHeight w:val="103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3E82E9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2D4F35D6" w14:textId="77777777" w:rsidR="00E80C97" w:rsidRPr="00636389" w:rsidRDefault="00E80C97" w:rsidP="00E80C97">
            <w:pPr>
              <w:jc w:val="center"/>
              <w:rPr>
                <w:b/>
                <w:bCs/>
                <w:sz w:val="20"/>
                <w:u w:val="single"/>
              </w:rPr>
            </w:pPr>
            <w:r w:rsidRPr="00636389">
              <w:rPr>
                <w:b/>
                <w:bCs/>
                <w:sz w:val="20"/>
                <w:u w:val="single"/>
              </w:rPr>
              <w:t>Lenço descartável</w:t>
            </w:r>
            <w:r w:rsidRPr="00636389">
              <w:rPr>
                <w:sz w:val="20"/>
              </w:rPr>
              <w:t>, material: papel, comprimento: 21,50 cm, largura: 14,80 cm, características adicionais: macio e duplo (100 unidades)</w:t>
            </w:r>
          </w:p>
        </w:tc>
        <w:tc>
          <w:tcPr>
            <w:tcW w:w="1134" w:type="dxa"/>
            <w:tcBorders>
              <w:top w:val="nil"/>
              <w:left w:val="nil"/>
              <w:bottom w:val="single" w:sz="8" w:space="0" w:color="auto"/>
              <w:right w:val="single" w:sz="8" w:space="0" w:color="auto"/>
            </w:tcBorders>
            <w:shd w:val="clear" w:color="auto" w:fill="auto"/>
            <w:vAlign w:val="center"/>
            <w:hideMark/>
          </w:tcPr>
          <w:p w14:paraId="52D11F65" w14:textId="77777777" w:rsidR="00E80C97" w:rsidRPr="00636389" w:rsidRDefault="00E80C97" w:rsidP="00E80C97">
            <w:pPr>
              <w:jc w:val="center"/>
              <w:rPr>
                <w:sz w:val="20"/>
              </w:rPr>
            </w:pPr>
            <w:r w:rsidRPr="00636389">
              <w:rPr>
                <w:bCs/>
                <w:sz w:val="20"/>
              </w:rPr>
              <w:t>Cx. Com 100 und.</w:t>
            </w:r>
          </w:p>
        </w:tc>
        <w:tc>
          <w:tcPr>
            <w:tcW w:w="1134" w:type="dxa"/>
            <w:tcBorders>
              <w:top w:val="nil"/>
              <w:left w:val="nil"/>
              <w:bottom w:val="single" w:sz="8" w:space="0" w:color="auto"/>
              <w:right w:val="nil"/>
            </w:tcBorders>
            <w:shd w:val="clear" w:color="auto" w:fill="auto"/>
            <w:vAlign w:val="center"/>
            <w:hideMark/>
          </w:tcPr>
          <w:p w14:paraId="3BAE3890" w14:textId="77777777" w:rsidR="00E80C97" w:rsidRPr="00636389" w:rsidRDefault="00E80C97" w:rsidP="00E80C97">
            <w:pPr>
              <w:jc w:val="center"/>
              <w:rPr>
                <w:sz w:val="20"/>
              </w:rPr>
            </w:pPr>
            <w:r w:rsidRPr="00636389">
              <w:rPr>
                <w:sz w:val="20"/>
              </w:rPr>
              <w:t>160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5BCC21B" w14:textId="77777777" w:rsidR="00E80C97" w:rsidRPr="00636389" w:rsidRDefault="00E80C97" w:rsidP="00E80C97">
            <w:pPr>
              <w:jc w:val="center"/>
              <w:rPr>
                <w:sz w:val="20"/>
              </w:rPr>
            </w:pPr>
          </w:p>
        </w:tc>
        <w:tc>
          <w:tcPr>
            <w:tcW w:w="1275" w:type="dxa"/>
            <w:tcBorders>
              <w:top w:val="nil"/>
              <w:left w:val="single" w:sz="4" w:space="0" w:color="auto"/>
              <w:bottom w:val="single" w:sz="4" w:space="0" w:color="auto"/>
              <w:right w:val="single" w:sz="4" w:space="0" w:color="auto"/>
            </w:tcBorders>
            <w:vAlign w:val="center"/>
          </w:tcPr>
          <w:p w14:paraId="556F5ED3" w14:textId="77777777" w:rsidR="00E80C97" w:rsidRPr="00636389" w:rsidRDefault="00E80C97" w:rsidP="00E80C97">
            <w:pPr>
              <w:jc w:val="center"/>
              <w:rPr>
                <w:sz w:val="20"/>
              </w:rPr>
            </w:pPr>
          </w:p>
        </w:tc>
      </w:tr>
      <w:tr w:rsidR="00636389" w:rsidRPr="00636389" w14:paraId="68529A7F" w14:textId="77777777" w:rsidTr="00E80C97">
        <w:trPr>
          <w:trHeight w:val="405"/>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01B7A76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7D9E579C" w14:textId="77777777" w:rsidR="00E80C97" w:rsidRPr="00636389" w:rsidRDefault="00E80C97" w:rsidP="00E80C97">
            <w:pPr>
              <w:jc w:val="center"/>
              <w:rPr>
                <w:b/>
                <w:bCs/>
                <w:sz w:val="20"/>
                <w:u w:val="single"/>
              </w:rPr>
            </w:pPr>
            <w:r w:rsidRPr="00636389">
              <w:rPr>
                <w:b/>
                <w:bCs/>
                <w:sz w:val="20"/>
                <w:u w:val="single"/>
              </w:rPr>
              <w:t>Limpador Multiuso</w:t>
            </w:r>
            <w:r w:rsidRPr="00636389">
              <w:rPr>
                <w:bCs/>
                <w:sz w:val="20"/>
              </w:rPr>
              <w:t>, indicado para limpeza de fogão, azulejo, fórmicas</w:t>
            </w:r>
            <w:proofErr w:type="gramStart"/>
            <w:r w:rsidRPr="00636389">
              <w:rPr>
                <w:bCs/>
                <w:sz w:val="20"/>
              </w:rPr>
              <w:t>,,</w:t>
            </w:r>
            <w:proofErr w:type="gramEnd"/>
            <w:r w:rsidRPr="00636389">
              <w:rPr>
                <w:bCs/>
                <w:sz w:val="20"/>
              </w:rPr>
              <w:t xml:space="preserve"> exaustores, geladeiras e outras superfícies laváveis.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3E93EE2A" w14:textId="77777777" w:rsidR="00E80C97" w:rsidRPr="00636389" w:rsidRDefault="00E80C97" w:rsidP="00E80C97">
            <w:pPr>
              <w:jc w:val="center"/>
              <w:rPr>
                <w:sz w:val="20"/>
              </w:rPr>
            </w:pPr>
            <w:r w:rsidRPr="00636389">
              <w:rPr>
                <w:sz w:val="20"/>
              </w:rPr>
              <w:t>Caixa c/ 12 frascos 500ml</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C24A0CA" w14:textId="77777777" w:rsidR="00E80C97" w:rsidRPr="00636389" w:rsidRDefault="00E80C97" w:rsidP="00E80C97">
            <w:pPr>
              <w:jc w:val="center"/>
              <w:rPr>
                <w:sz w:val="20"/>
              </w:rPr>
            </w:pPr>
            <w:r w:rsidRPr="00636389">
              <w:rPr>
                <w:sz w:val="20"/>
              </w:rPr>
              <w:t>10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343955ED"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6A23832" w14:textId="77777777" w:rsidR="00E80C97" w:rsidRPr="00636389" w:rsidRDefault="00E80C97" w:rsidP="00E80C97">
            <w:pPr>
              <w:jc w:val="center"/>
              <w:rPr>
                <w:sz w:val="20"/>
              </w:rPr>
            </w:pPr>
          </w:p>
        </w:tc>
      </w:tr>
      <w:tr w:rsidR="00636389" w:rsidRPr="00636389" w14:paraId="73425FC2" w14:textId="77777777" w:rsidTr="00E80C97">
        <w:trPr>
          <w:trHeight w:val="40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3FDED2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7FC409" w14:textId="77777777" w:rsidR="00E80C97" w:rsidRPr="00636389" w:rsidRDefault="00E80C97" w:rsidP="00E80C97">
            <w:pPr>
              <w:jc w:val="center"/>
              <w:rPr>
                <w:b/>
                <w:bCs/>
                <w:sz w:val="20"/>
                <w:u w:val="single"/>
              </w:rPr>
            </w:pPr>
            <w:r w:rsidRPr="00636389">
              <w:rPr>
                <w:b/>
                <w:bCs/>
                <w:sz w:val="20"/>
                <w:u w:val="single"/>
              </w:rPr>
              <w:t>Lixeira 15 Litros</w:t>
            </w:r>
            <w:r w:rsidRPr="00636389">
              <w:rPr>
                <w:sz w:val="20"/>
              </w:rPr>
              <w:t>, material: polipropileno, cor: branca, características adicionais: com tampa e pedal, aplicação: coleta seletiva, impressão: com símbolo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90896D"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F4F3B0" w14:textId="77777777" w:rsidR="00E80C97" w:rsidRPr="00636389" w:rsidRDefault="00E80C97" w:rsidP="00E80C97">
            <w:pPr>
              <w:jc w:val="center"/>
              <w:rPr>
                <w:sz w:val="20"/>
              </w:rPr>
            </w:pPr>
            <w:r w:rsidRPr="00636389">
              <w:rPr>
                <w:sz w:val="20"/>
              </w:rPr>
              <w:t>50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2357FA7"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96F05E8" w14:textId="77777777" w:rsidR="00E80C97" w:rsidRPr="00636389" w:rsidRDefault="00E80C97" w:rsidP="00E80C97">
            <w:pPr>
              <w:jc w:val="center"/>
              <w:rPr>
                <w:sz w:val="20"/>
              </w:rPr>
            </w:pPr>
          </w:p>
        </w:tc>
      </w:tr>
      <w:tr w:rsidR="00636389" w:rsidRPr="00636389" w14:paraId="020C655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460847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5C5E3B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3BD458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F20734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AF2551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DB70A21" w14:textId="77777777" w:rsidR="00E80C97" w:rsidRPr="00636389" w:rsidRDefault="00E80C97" w:rsidP="00E80C97">
            <w:pPr>
              <w:jc w:val="center"/>
              <w:rPr>
                <w:sz w:val="20"/>
              </w:rPr>
            </w:pPr>
          </w:p>
        </w:tc>
      </w:tr>
      <w:tr w:rsidR="00636389" w:rsidRPr="00636389" w14:paraId="09D08DC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0995E4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6C38EB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745B0D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79DAC6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6EAC64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7C55EBF" w14:textId="77777777" w:rsidR="00E80C97" w:rsidRPr="00636389" w:rsidRDefault="00E80C97" w:rsidP="00E80C97">
            <w:pPr>
              <w:jc w:val="center"/>
              <w:rPr>
                <w:sz w:val="20"/>
              </w:rPr>
            </w:pPr>
          </w:p>
        </w:tc>
      </w:tr>
      <w:tr w:rsidR="00636389" w:rsidRPr="00636389" w14:paraId="7B7B73B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0DB83E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05F02E4" w14:textId="77777777" w:rsidR="00E80C97" w:rsidRPr="00636389" w:rsidRDefault="00E80C97" w:rsidP="00E80C97">
            <w:pPr>
              <w:jc w:val="center"/>
              <w:rPr>
                <w:b/>
                <w:bCs/>
                <w:sz w:val="20"/>
                <w:u w:val="single"/>
              </w:rPr>
            </w:pPr>
            <w:r w:rsidRPr="00636389">
              <w:rPr>
                <w:b/>
                <w:bCs/>
                <w:sz w:val="20"/>
                <w:u w:val="single"/>
              </w:rPr>
              <w:t>Lixeira 15 Litros</w:t>
            </w:r>
            <w:r w:rsidRPr="00636389">
              <w:rPr>
                <w:b/>
                <w:bCs/>
                <w:sz w:val="20"/>
              </w:rPr>
              <w:t xml:space="preserve">, </w:t>
            </w:r>
            <w:r w:rsidRPr="00636389">
              <w:rPr>
                <w:sz w:val="20"/>
              </w:rPr>
              <w:t>com tampa e pedal, material: polipropileno reforçado.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7FEA87C"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929E12" w14:textId="77777777" w:rsidR="00E80C97" w:rsidRPr="00636389" w:rsidRDefault="00E80C97" w:rsidP="00E80C97">
            <w:pPr>
              <w:jc w:val="center"/>
              <w:rPr>
                <w:sz w:val="20"/>
              </w:rPr>
            </w:pPr>
            <w:r w:rsidRPr="00636389">
              <w:rPr>
                <w:sz w:val="20"/>
              </w:rPr>
              <w:t>110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6C710A6"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0DD690BE" w14:textId="77777777" w:rsidR="00E80C97" w:rsidRPr="00636389" w:rsidRDefault="00E80C97" w:rsidP="00E80C97">
            <w:pPr>
              <w:jc w:val="center"/>
              <w:rPr>
                <w:sz w:val="20"/>
              </w:rPr>
            </w:pPr>
          </w:p>
        </w:tc>
      </w:tr>
      <w:tr w:rsidR="00636389" w:rsidRPr="00636389" w14:paraId="50B91ECF"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4A13BB4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205683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47CE23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006EE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9ABF3A7"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04AF360C" w14:textId="77777777" w:rsidR="00E80C97" w:rsidRPr="00636389" w:rsidRDefault="00E80C97" w:rsidP="00E80C97">
            <w:pPr>
              <w:jc w:val="center"/>
              <w:rPr>
                <w:sz w:val="20"/>
              </w:rPr>
            </w:pPr>
          </w:p>
        </w:tc>
      </w:tr>
      <w:tr w:rsidR="00636389" w:rsidRPr="00636389" w14:paraId="1D6CC22B"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8DFCAB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6C715879" w14:textId="77777777" w:rsidR="00E80C97" w:rsidRPr="00636389" w:rsidRDefault="00E80C97" w:rsidP="00E80C97">
            <w:pPr>
              <w:jc w:val="center"/>
              <w:rPr>
                <w:b/>
                <w:bCs/>
                <w:sz w:val="20"/>
                <w:u w:val="single"/>
              </w:rPr>
            </w:pPr>
            <w:r w:rsidRPr="00636389">
              <w:rPr>
                <w:b/>
                <w:bCs/>
                <w:sz w:val="20"/>
                <w:u w:val="single"/>
              </w:rPr>
              <w:t>Luva Látex, Tamanho único</w:t>
            </w:r>
            <w:r w:rsidRPr="00636389">
              <w:rPr>
                <w:b/>
                <w:bCs/>
                <w:sz w:val="20"/>
              </w:rPr>
              <w:t xml:space="preserve">, </w:t>
            </w:r>
            <w:r w:rsidRPr="00636389">
              <w:rPr>
                <w:sz w:val="20"/>
              </w:rPr>
              <w:t>para limpeza, palma antiderrapante, reutilizável.</w:t>
            </w:r>
          </w:p>
        </w:tc>
        <w:tc>
          <w:tcPr>
            <w:tcW w:w="1134" w:type="dxa"/>
            <w:tcBorders>
              <w:top w:val="nil"/>
              <w:left w:val="nil"/>
              <w:bottom w:val="single" w:sz="8" w:space="0" w:color="auto"/>
              <w:right w:val="single" w:sz="8" w:space="0" w:color="auto"/>
            </w:tcBorders>
            <w:shd w:val="clear" w:color="auto" w:fill="auto"/>
            <w:vAlign w:val="center"/>
            <w:hideMark/>
          </w:tcPr>
          <w:p w14:paraId="535C136A" w14:textId="77777777" w:rsidR="00E80C97" w:rsidRPr="00636389" w:rsidRDefault="00E80C97" w:rsidP="00E80C97">
            <w:pPr>
              <w:jc w:val="center"/>
              <w:rPr>
                <w:sz w:val="20"/>
              </w:rPr>
            </w:pPr>
            <w:r w:rsidRPr="00636389">
              <w:rPr>
                <w:sz w:val="20"/>
              </w:rPr>
              <w:t>PAR</w:t>
            </w:r>
          </w:p>
        </w:tc>
        <w:tc>
          <w:tcPr>
            <w:tcW w:w="1134" w:type="dxa"/>
            <w:tcBorders>
              <w:top w:val="nil"/>
              <w:left w:val="nil"/>
              <w:bottom w:val="single" w:sz="8" w:space="0" w:color="auto"/>
              <w:right w:val="single" w:sz="8" w:space="0" w:color="auto"/>
            </w:tcBorders>
            <w:shd w:val="clear" w:color="auto" w:fill="auto"/>
            <w:vAlign w:val="center"/>
            <w:hideMark/>
          </w:tcPr>
          <w:p w14:paraId="0E61B449" w14:textId="77777777" w:rsidR="00E80C97" w:rsidRPr="00636389" w:rsidRDefault="00E80C97" w:rsidP="00E80C97">
            <w:pPr>
              <w:jc w:val="center"/>
              <w:rPr>
                <w:sz w:val="20"/>
              </w:rPr>
            </w:pPr>
            <w:r w:rsidRPr="00636389">
              <w:rPr>
                <w:sz w:val="20"/>
              </w:rPr>
              <w:t>80</w:t>
            </w:r>
          </w:p>
        </w:tc>
        <w:tc>
          <w:tcPr>
            <w:tcW w:w="1560" w:type="dxa"/>
            <w:tcBorders>
              <w:top w:val="nil"/>
              <w:left w:val="nil"/>
              <w:bottom w:val="single" w:sz="8" w:space="0" w:color="auto"/>
              <w:right w:val="single" w:sz="8" w:space="0" w:color="auto"/>
            </w:tcBorders>
            <w:shd w:val="clear" w:color="auto" w:fill="auto"/>
            <w:vAlign w:val="center"/>
          </w:tcPr>
          <w:p w14:paraId="554E01C6"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2CA6FE0B" w14:textId="77777777" w:rsidR="00E80C97" w:rsidRPr="00636389" w:rsidRDefault="00E80C97" w:rsidP="00E80C97">
            <w:pPr>
              <w:jc w:val="center"/>
              <w:rPr>
                <w:sz w:val="20"/>
              </w:rPr>
            </w:pPr>
          </w:p>
        </w:tc>
      </w:tr>
      <w:tr w:rsidR="00636389" w:rsidRPr="00636389" w14:paraId="44A17B28"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0619AC0"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B7A9B41" w14:textId="77777777" w:rsidR="00E80C97" w:rsidRPr="00636389" w:rsidRDefault="00E80C97" w:rsidP="00E80C97">
            <w:pPr>
              <w:jc w:val="center"/>
              <w:rPr>
                <w:b/>
                <w:bCs/>
                <w:sz w:val="20"/>
                <w:u w:val="single"/>
              </w:rPr>
            </w:pPr>
            <w:r w:rsidRPr="00636389">
              <w:rPr>
                <w:b/>
                <w:sz w:val="20"/>
                <w:u w:val="single"/>
              </w:rPr>
              <w:t>Luva látex</w:t>
            </w:r>
            <w:r w:rsidRPr="00636389">
              <w:rPr>
                <w:sz w:val="20"/>
              </w:rPr>
              <w:t xml:space="preserve"> procedimento c/ pó bio absorvível; Fabricada em látex, ambidestra, superfície lisa, embalagem tipo “dispenser </w:t>
            </w:r>
            <w:proofErr w:type="gramStart"/>
            <w:r w:rsidRPr="00636389">
              <w:rPr>
                <w:sz w:val="20"/>
              </w:rPr>
              <w:t>box</w:t>
            </w:r>
            <w:proofErr w:type="gramEnd"/>
            <w:r w:rsidRPr="00636389">
              <w:rPr>
                <w:sz w:val="20"/>
              </w:rPr>
              <w:t xml:space="preserve">” </w:t>
            </w:r>
            <w:r w:rsidRPr="00636389">
              <w:rPr>
                <w:b/>
                <w:bCs/>
                <w:sz w:val="20"/>
              </w:rPr>
              <w:t>M</w:t>
            </w:r>
            <w:r w:rsidRPr="00636389">
              <w:rPr>
                <w:sz w:val="20"/>
              </w:rPr>
              <w:t xml:space="preserve">, não </w:t>
            </w:r>
            <w:r w:rsidRPr="00636389">
              <w:rPr>
                <w:sz w:val="20"/>
              </w:rPr>
              <w:lastRenderedPageBreak/>
              <w:t>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A2EED8" w14:textId="77777777" w:rsidR="00E80C97" w:rsidRPr="00636389" w:rsidRDefault="00E80C97" w:rsidP="00E80C97">
            <w:pPr>
              <w:jc w:val="center"/>
              <w:rPr>
                <w:sz w:val="20"/>
              </w:rPr>
            </w:pPr>
            <w:r w:rsidRPr="00636389">
              <w:rPr>
                <w:sz w:val="20"/>
              </w:rPr>
              <w:lastRenderedPageBreak/>
              <w:t>Caixa c/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AB1B367" w14:textId="77777777" w:rsidR="00E80C97" w:rsidRPr="00636389" w:rsidRDefault="00E80C97" w:rsidP="00E80C97">
            <w:pPr>
              <w:jc w:val="center"/>
              <w:rPr>
                <w:sz w:val="20"/>
              </w:rPr>
            </w:pPr>
          </w:p>
          <w:p w14:paraId="6E3C5593" w14:textId="77777777" w:rsidR="00E80C97" w:rsidRPr="00636389" w:rsidRDefault="00E80C97" w:rsidP="00E80C97">
            <w:pPr>
              <w:jc w:val="center"/>
              <w:rPr>
                <w:sz w:val="20"/>
              </w:rPr>
            </w:pPr>
            <w:r w:rsidRPr="00636389">
              <w:rPr>
                <w:sz w:val="20"/>
              </w:rPr>
              <w:t>500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BABDC78"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B35A902" w14:textId="77777777" w:rsidR="00E80C97" w:rsidRPr="00636389" w:rsidRDefault="00E80C97" w:rsidP="00E80C97">
            <w:pPr>
              <w:jc w:val="center"/>
              <w:rPr>
                <w:sz w:val="20"/>
              </w:rPr>
            </w:pPr>
          </w:p>
        </w:tc>
      </w:tr>
      <w:tr w:rsidR="00636389" w:rsidRPr="00636389" w14:paraId="14DD9F6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1FE87AD"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CA798A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98A10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E66704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AEDE20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3051404" w14:textId="77777777" w:rsidR="00E80C97" w:rsidRPr="00636389" w:rsidRDefault="00E80C97" w:rsidP="00E80C97">
            <w:pPr>
              <w:jc w:val="center"/>
              <w:rPr>
                <w:sz w:val="20"/>
              </w:rPr>
            </w:pPr>
          </w:p>
        </w:tc>
      </w:tr>
      <w:tr w:rsidR="00636389" w:rsidRPr="00636389" w14:paraId="1BA7E11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538932D"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672E2A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06D776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289C13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9C65A4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9826D4B" w14:textId="77777777" w:rsidR="00E80C97" w:rsidRPr="00636389" w:rsidRDefault="00E80C97" w:rsidP="00E80C97">
            <w:pPr>
              <w:jc w:val="center"/>
              <w:rPr>
                <w:sz w:val="20"/>
              </w:rPr>
            </w:pPr>
          </w:p>
        </w:tc>
      </w:tr>
      <w:tr w:rsidR="00636389" w:rsidRPr="00636389" w14:paraId="2C28ED1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272F92A"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FCD708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7622A8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C066E2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DBDE58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91C4250" w14:textId="77777777" w:rsidR="00E80C97" w:rsidRPr="00636389" w:rsidRDefault="00E80C97" w:rsidP="00E80C97">
            <w:pPr>
              <w:jc w:val="center"/>
              <w:rPr>
                <w:sz w:val="20"/>
              </w:rPr>
            </w:pPr>
          </w:p>
        </w:tc>
      </w:tr>
      <w:tr w:rsidR="00636389" w:rsidRPr="00636389" w14:paraId="318CFE5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91BCEF7"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7ADFA42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0A8945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501F0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2C343C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80B38C1" w14:textId="77777777" w:rsidR="00E80C97" w:rsidRPr="00636389" w:rsidRDefault="00E80C97" w:rsidP="00E80C97">
            <w:pPr>
              <w:jc w:val="center"/>
              <w:rPr>
                <w:sz w:val="20"/>
              </w:rPr>
            </w:pPr>
          </w:p>
        </w:tc>
      </w:tr>
      <w:tr w:rsidR="00636389" w:rsidRPr="00636389" w14:paraId="48EAE0D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905E1E4"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1B7A79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DA53BC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F3E93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645956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68073E5" w14:textId="77777777" w:rsidR="00E80C97" w:rsidRPr="00636389" w:rsidRDefault="00E80C97" w:rsidP="00E80C97">
            <w:pPr>
              <w:jc w:val="center"/>
              <w:rPr>
                <w:sz w:val="20"/>
              </w:rPr>
            </w:pPr>
          </w:p>
        </w:tc>
      </w:tr>
      <w:tr w:rsidR="00636389" w:rsidRPr="00636389" w14:paraId="7CE0D0A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5C1AC3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1F7C432" w14:textId="77777777" w:rsidR="00E80C97" w:rsidRPr="00636389" w:rsidRDefault="00E80C97" w:rsidP="00E80C97">
            <w:pPr>
              <w:jc w:val="center"/>
              <w:rPr>
                <w:b/>
                <w:bCs/>
                <w:sz w:val="20"/>
                <w:u w:val="single"/>
              </w:rPr>
            </w:pPr>
            <w:r w:rsidRPr="00636389">
              <w:rPr>
                <w:b/>
                <w:bCs/>
                <w:sz w:val="20"/>
                <w:u w:val="single"/>
              </w:rPr>
              <w:t>Luva borracha</w:t>
            </w:r>
            <w:r w:rsidRPr="00636389">
              <w:rPr>
                <w:sz w:val="20"/>
              </w:rPr>
              <w:t>, material: látex natural, tamanho: M, características adicionais: antiderrapante com forro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92E7753" w14:textId="77777777" w:rsidR="00E80C97" w:rsidRPr="00636389" w:rsidRDefault="00E80C97" w:rsidP="00E80C97">
            <w:pPr>
              <w:jc w:val="center"/>
              <w:rPr>
                <w:sz w:val="20"/>
              </w:rPr>
            </w:pPr>
            <w:r w:rsidRPr="00636389">
              <w:rPr>
                <w:sz w:val="20"/>
              </w:rPr>
              <w:t>PAR</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6A477BB" w14:textId="77777777" w:rsidR="00E80C97" w:rsidRPr="00636389" w:rsidRDefault="00E80C97" w:rsidP="00E80C97">
            <w:pPr>
              <w:jc w:val="center"/>
              <w:rPr>
                <w:sz w:val="20"/>
              </w:rPr>
            </w:pPr>
            <w:r w:rsidRPr="00636389">
              <w:rPr>
                <w:sz w:val="20"/>
              </w:rPr>
              <w:t>1200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E920CD6"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40347A8" w14:textId="77777777" w:rsidR="00E80C97" w:rsidRPr="00636389" w:rsidRDefault="00E80C97" w:rsidP="00E80C97">
            <w:pPr>
              <w:jc w:val="center"/>
              <w:rPr>
                <w:sz w:val="20"/>
              </w:rPr>
            </w:pPr>
          </w:p>
        </w:tc>
      </w:tr>
      <w:tr w:rsidR="00636389" w:rsidRPr="00636389" w14:paraId="7F76ECB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7B22BC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94559D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495497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2FBCA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864765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11D634B" w14:textId="77777777" w:rsidR="00E80C97" w:rsidRPr="00636389" w:rsidRDefault="00E80C97" w:rsidP="00E80C97">
            <w:pPr>
              <w:jc w:val="center"/>
              <w:rPr>
                <w:sz w:val="20"/>
              </w:rPr>
            </w:pPr>
          </w:p>
        </w:tc>
      </w:tr>
      <w:tr w:rsidR="00636389" w:rsidRPr="00636389" w14:paraId="6B33CB5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0650D3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FB8C8E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EFF27A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A1B35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F6A2A3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6E21B08" w14:textId="77777777" w:rsidR="00E80C97" w:rsidRPr="00636389" w:rsidRDefault="00E80C97" w:rsidP="00E80C97">
            <w:pPr>
              <w:jc w:val="center"/>
              <w:rPr>
                <w:sz w:val="20"/>
              </w:rPr>
            </w:pPr>
          </w:p>
        </w:tc>
      </w:tr>
      <w:tr w:rsidR="00636389" w:rsidRPr="00636389" w14:paraId="2E7E79D2"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D0C7C62"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30C82DC" w14:textId="77777777" w:rsidR="00E80C97" w:rsidRPr="00636389" w:rsidRDefault="00E80C97" w:rsidP="00E80C97">
            <w:pPr>
              <w:jc w:val="center"/>
              <w:rPr>
                <w:b/>
                <w:bCs/>
                <w:sz w:val="20"/>
                <w:u w:val="single"/>
              </w:rPr>
            </w:pPr>
            <w:r w:rsidRPr="00636389">
              <w:rPr>
                <w:b/>
                <w:sz w:val="20"/>
                <w:u w:val="single"/>
              </w:rPr>
              <w:t>Luva látex</w:t>
            </w:r>
            <w:r w:rsidRPr="00636389">
              <w:rPr>
                <w:sz w:val="20"/>
              </w:rPr>
              <w:t xml:space="preserve"> procedimento c/ pó bio absorvível caixa c/100un; Fabricada em látex, ambidestra, superfície lisa, embalagem tipo “dispenser </w:t>
            </w:r>
            <w:proofErr w:type="gramStart"/>
            <w:r w:rsidRPr="00636389">
              <w:rPr>
                <w:sz w:val="20"/>
              </w:rPr>
              <w:t>box</w:t>
            </w:r>
            <w:proofErr w:type="gramEnd"/>
            <w:r w:rsidRPr="00636389">
              <w:rPr>
                <w:sz w:val="20"/>
              </w:rPr>
              <w:t xml:space="preserve">” </w:t>
            </w:r>
            <w:r w:rsidRPr="00636389">
              <w:rPr>
                <w:b/>
                <w:bCs/>
                <w:sz w:val="20"/>
              </w:rPr>
              <w:t>G</w:t>
            </w:r>
            <w:r w:rsidRPr="00636389">
              <w:rPr>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0501CC" w14:textId="77777777" w:rsidR="00E80C97" w:rsidRPr="00636389" w:rsidRDefault="00E80C97" w:rsidP="00E80C97">
            <w:pPr>
              <w:jc w:val="center"/>
              <w:rPr>
                <w:sz w:val="20"/>
              </w:rPr>
            </w:pPr>
            <w:r w:rsidRPr="00636389">
              <w:rPr>
                <w:sz w:val="20"/>
              </w:rPr>
              <w:t>Caixa C/ 100 pares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522BAB7" w14:textId="77777777" w:rsidR="00E80C97" w:rsidRPr="00636389" w:rsidRDefault="00E80C97" w:rsidP="00E80C9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061BC86"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08A2370" w14:textId="77777777" w:rsidR="00E80C97" w:rsidRPr="00636389" w:rsidRDefault="00E80C97" w:rsidP="00E80C97">
            <w:pPr>
              <w:jc w:val="center"/>
              <w:rPr>
                <w:sz w:val="20"/>
              </w:rPr>
            </w:pPr>
          </w:p>
        </w:tc>
      </w:tr>
      <w:tr w:rsidR="00636389" w:rsidRPr="00636389" w14:paraId="69D2505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51449FA"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666C9B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0567AA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0AB4EF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7009FA9"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DF9F900" w14:textId="77777777" w:rsidR="00E80C97" w:rsidRPr="00636389" w:rsidRDefault="00E80C97" w:rsidP="00E80C97">
            <w:pPr>
              <w:jc w:val="center"/>
              <w:rPr>
                <w:sz w:val="20"/>
              </w:rPr>
            </w:pPr>
          </w:p>
        </w:tc>
      </w:tr>
      <w:tr w:rsidR="00636389" w:rsidRPr="00636389" w14:paraId="263E808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460DD31"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312747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60C01D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5B0009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C14102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8BD6E55" w14:textId="77777777" w:rsidR="00E80C97" w:rsidRPr="00636389" w:rsidRDefault="00E80C97" w:rsidP="00E80C97">
            <w:pPr>
              <w:jc w:val="center"/>
              <w:rPr>
                <w:sz w:val="20"/>
              </w:rPr>
            </w:pPr>
          </w:p>
        </w:tc>
      </w:tr>
      <w:tr w:rsidR="00636389" w:rsidRPr="00636389" w14:paraId="538645FA"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46D4B598"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947752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566AA2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9A17C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88EC19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7A5ED1E" w14:textId="77777777" w:rsidR="00E80C97" w:rsidRPr="00636389" w:rsidRDefault="00E80C97" w:rsidP="00E80C97">
            <w:pPr>
              <w:jc w:val="center"/>
              <w:rPr>
                <w:sz w:val="20"/>
              </w:rPr>
            </w:pPr>
          </w:p>
        </w:tc>
      </w:tr>
      <w:tr w:rsidR="00636389" w:rsidRPr="00636389" w14:paraId="18CE59D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1377CDB"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8BDD31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55925E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80EE58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E876B9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C38597F" w14:textId="77777777" w:rsidR="00E80C97" w:rsidRPr="00636389" w:rsidRDefault="00E80C97" w:rsidP="00E80C97">
            <w:pPr>
              <w:jc w:val="center"/>
              <w:rPr>
                <w:sz w:val="20"/>
              </w:rPr>
            </w:pPr>
          </w:p>
        </w:tc>
      </w:tr>
      <w:tr w:rsidR="00636389" w:rsidRPr="00636389" w14:paraId="644AEF28" w14:textId="77777777" w:rsidTr="00E80C97">
        <w:trPr>
          <w:trHeight w:val="51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3F588A5B"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42C0A052" w14:textId="77777777" w:rsidR="00E80C97" w:rsidRPr="00636389" w:rsidRDefault="00E80C97" w:rsidP="00E80C97">
            <w:pPr>
              <w:jc w:val="center"/>
              <w:rPr>
                <w:b/>
                <w:sz w:val="20"/>
                <w:u w:val="single"/>
              </w:rPr>
            </w:pPr>
            <w:r w:rsidRPr="00636389">
              <w:rPr>
                <w:b/>
                <w:sz w:val="20"/>
                <w:u w:val="single"/>
              </w:rPr>
              <w:t>Luva látex G,</w:t>
            </w:r>
            <w:r w:rsidRPr="00636389">
              <w:rPr>
                <w:sz w:val="20"/>
              </w:rPr>
              <w:t xml:space="preserve"> 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2D34CC4" w14:textId="77777777" w:rsidR="00E80C97" w:rsidRPr="00636389" w:rsidRDefault="00E80C97" w:rsidP="00E80C97">
            <w:pPr>
              <w:jc w:val="center"/>
              <w:rPr>
                <w:sz w:val="20"/>
              </w:rPr>
            </w:pPr>
            <w:r w:rsidRPr="00636389">
              <w:rPr>
                <w:sz w:val="20"/>
              </w:rPr>
              <w:t>Par</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F34F962"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1E4FF9F3"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7D348E7B" w14:textId="77777777" w:rsidR="00E80C97" w:rsidRPr="00636389" w:rsidRDefault="00E80C97" w:rsidP="00E80C97">
            <w:pPr>
              <w:jc w:val="center"/>
              <w:rPr>
                <w:sz w:val="20"/>
              </w:rPr>
            </w:pPr>
          </w:p>
        </w:tc>
      </w:tr>
      <w:tr w:rsidR="00636389" w:rsidRPr="00636389" w14:paraId="7A6C7D7A" w14:textId="77777777" w:rsidTr="00E80C97">
        <w:trPr>
          <w:trHeight w:val="51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29C5AFB8" w14:textId="77777777" w:rsidR="00E80C97" w:rsidRPr="00636389" w:rsidRDefault="00E80C97" w:rsidP="00E80C97">
            <w:pPr>
              <w:pStyle w:val="PargrafodaLista"/>
              <w:numPr>
                <w:ilvl w:val="0"/>
                <w:numId w:val="24"/>
              </w:numPr>
              <w:jc w:val="center"/>
              <w:rPr>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1FF2E5AF" w14:textId="77777777" w:rsidR="00E80C97" w:rsidRPr="00636389" w:rsidRDefault="00E80C97" w:rsidP="00E80C97">
            <w:pPr>
              <w:jc w:val="center"/>
              <w:rPr>
                <w:b/>
                <w:sz w:val="20"/>
                <w:u w:val="single"/>
              </w:rPr>
            </w:pPr>
            <w:r w:rsidRPr="00636389">
              <w:rPr>
                <w:b/>
                <w:sz w:val="20"/>
                <w:u w:val="single"/>
              </w:rPr>
              <w:t xml:space="preserve">Luva Látex GG, </w:t>
            </w:r>
            <w:r w:rsidRPr="00636389">
              <w:rPr>
                <w:sz w:val="20"/>
              </w:rPr>
              <w:t>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4623B1F" w14:textId="77777777" w:rsidR="00E80C97" w:rsidRPr="00636389" w:rsidRDefault="00E80C97" w:rsidP="00E80C97">
            <w:pPr>
              <w:jc w:val="center"/>
              <w:rPr>
                <w:sz w:val="20"/>
              </w:rPr>
            </w:pPr>
            <w:r w:rsidRPr="00636389">
              <w:rPr>
                <w:sz w:val="20"/>
              </w:rPr>
              <w:t>Par</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782F838"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46793BA8"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33F28887" w14:textId="77777777" w:rsidR="00E80C97" w:rsidRPr="00636389" w:rsidRDefault="00E80C97" w:rsidP="00E80C97">
            <w:pPr>
              <w:jc w:val="center"/>
              <w:rPr>
                <w:sz w:val="20"/>
              </w:rPr>
            </w:pPr>
          </w:p>
        </w:tc>
      </w:tr>
      <w:tr w:rsidR="00636389" w:rsidRPr="00636389" w14:paraId="6BAA1737"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F16BABD"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606C399" w14:textId="77777777" w:rsidR="00E80C97" w:rsidRPr="00636389" w:rsidRDefault="00E80C97" w:rsidP="00E80C97">
            <w:pPr>
              <w:jc w:val="center"/>
              <w:rPr>
                <w:b/>
                <w:bCs/>
                <w:sz w:val="20"/>
                <w:u w:val="single"/>
              </w:rPr>
            </w:pPr>
            <w:r w:rsidRPr="00636389">
              <w:rPr>
                <w:b/>
                <w:sz w:val="20"/>
                <w:u w:val="single"/>
              </w:rPr>
              <w:t>Máscara descartável infantil</w:t>
            </w:r>
            <w:r w:rsidRPr="00636389">
              <w:rPr>
                <w:b/>
                <w:bCs/>
                <w:sz w:val="20"/>
              </w:rPr>
              <w:t xml:space="preserve"> </w:t>
            </w:r>
            <w:r w:rsidRPr="00636389">
              <w:rPr>
                <w:sz w:val="20"/>
              </w:rPr>
              <w:t>tripla camada, com elástico e clip nasal, medidas aproximadas 14,5 cm x 9,5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8A7D61" w14:textId="77777777" w:rsidR="00E80C97" w:rsidRPr="00636389" w:rsidRDefault="00E80C97" w:rsidP="00E80C97">
            <w:pPr>
              <w:jc w:val="center"/>
              <w:rPr>
                <w:sz w:val="20"/>
              </w:rPr>
            </w:pPr>
            <w:r w:rsidRPr="00636389">
              <w:rPr>
                <w:sz w:val="20"/>
              </w:rPr>
              <w:t>Caixa com 100unid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7F8BFF1" w14:textId="77777777" w:rsidR="00E80C97" w:rsidRPr="00636389" w:rsidRDefault="00E80C97" w:rsidP="00E80C97">
            <w:pPr>
              <w:jc w:val="center"/>
              <w:rPr>
                <w:sz w:val="20"/>
              </w:rPr>
            </w:pPr>
            <w:r w:rsidRPr="00636389">
              <w:rPr>
                <w:sz w:val="20"/>
              </w:rPr>
              <w:t>2000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CE841E3"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25348A4B" w14:textId="77777777" w:rsidR="00E80C97" w:rsidRPr="00636389" w:rsidRDefault="00E80C97" w:rsidP="00E80C97">
            <w:pPr>
              <w:jc w:val="center"/>
              <w:rPr>
                <w:sz w:val="20"/>
              </w:rPr>
            </w:pPr>
          </w:p>
        </w:tc>
      </w:tr>
      <w:tr w:rsidR="00636389" w:rsidRPr="00636389" w14:paraId="5744B22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7498D1E"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BB7A6B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F83AD32"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998348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F23DEF6"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E2D3485" w14:textId="77777777" w:rsidR="00E80C97" w:rsidRPr="00636389" w:rsidRDefault="00E80C97" w:rsidP="00E80C97">
            <w:pPr>
              <w:jc w:val="center"/>
              <w:rPr>
                <w:sz w:val="20"/>
              </w:rPr>
            </w:pPr>
          </w:p>
        </w:tc>
      </w:tr>
      <w:tr w:rsidR="00636389" w:rsidRPr="00636389" w14:paraId="0692A77A"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017341F0"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DB5376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C1B527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F389C8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9DA423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52AD0A1" w14:textId="77777777" w:rsidR="00E80C97" w:rsidRPr="00636389" w:rsidRDefault="00E80C97" w:rsidP="00E80C97">
            <w:pPr>
              <w:jc w:val="center"/>
              <w:rPr>
                <w:sz w:val="20"/>
              </w:rPr>
            </w:pPr>
          </w:p>
        </w:tc>
      </w:tr>
      <w:tr w:rsidR="00636389" w:rsidRPr="00636389" w14:paraId="4977358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32FB7E1"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8AE144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94D6E1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A864BD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D175F6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4B2C689" w14:textId="77777777" w:rsidR="00E80C97" w:rsidRPr="00636389" w:rsidRDefault="00E80C97" w:rsidP="00E80C97">
            <w:pPr>
              <w:jc w:val="center"/>
              <w:rPr>
                <w:sz w:val="20"/>
              </w:rPr>
            </w:pPr>
          </w:p>
        </w:tc>
      </w:tr>
      <w:tr w:rsidR="00636389" w:rsidRPr="00636389" w14:paraId="799F7F33"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D4D9258"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3F44869" w14:textId="77777777" w:rsidR="00E80C97" w:rsidRPr="00636389" w:rsidRDefault="00E80C97" w:rsidP="00E80C97">
            <w:pPr>
              <w:jc w:val="center"/>
              <w:rPr>
                <w:b/>
                <w:bCs/>
                <w:sz w:val="20"/>
                <w:u w:val="single"/>
              </w:rPr>
            </w:pPr>
            <w:r w:rsidRPr="00636389">
              <w:rPr>
                <w:b/>
                <w:sz w:val="20"/>
                <w:u w:val="single"/>
              </w:rPr>
              <w:t xml:space="preserve">Máscara descartável adulto </w:t>
            </w:r>
            <w:r w:rsidRPr="00636389">
              <w:rPr>
                <w:sz w:val="20"/>
              </w:rPr>
              <w:t xml:space="preserve">tripla camada, com elástico e clip nasal, medidas aproximadas 17,5 cm x 9,5 </w:t>
            </w:r>
            <w:proofErr w:type="gramStart"/>
            <w:r w:rsidRPr="00636389">
              <w:rPr>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D8AA328" w14:textId="77777777" w:rsidR="00E80C97" w:rsidRPr="00636389" w:rsidRDefault="00E80C97" w:rsidP="00E80C97">
            <w:pPr>
              <w:jc w:val="center"/>
              <w:rPr>
                <w:sz w:val="20"/>
              </w:rPr>
            </w:pPr>
            <w:r w:rsidRPr="00636389">
              <w:rPr>
                <w:sz w:val="20"/>
              </w:rPr>
              <w:t>Caixa com 100unid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A22C84" w14:textId="77777777" w:rsidR="00E80C97" w:rsidRPr="00636389" w:rsidRDefault="00E80C97" w:rsidP="00E80C9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A92AEE0"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84BA902" w14:textId="77777777" w:rsidR="00E80C97" w:rsidRPr="00636389" w:rsidRDefault="00E80C97" w:rsidP="00E80C97">
            <w:pPr>
              <w:jc w:val="center"/>
              <w:rPr>
                <w:sz w:val="20"/>
              </w:rPr>
            </w:pPr>
          </w:p>
        </w:tc>
      </w:tr>
      <w:tr w:rsidR="00636389" w:rsidRPr="00636389" w14:paraId="1EBD837C"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76DFC0AF"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EFEED7"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FAA6BE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7FB10F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5C64C4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36903A3" w14:textId="77777777" w:rsidR="00E80C97" w:rsidRPr="00636389" w:rsidRDefault="00E80C97" w:rsidP="00E80C97">
            <w:pPr>
              <w:jc w:val="center"/>
              <w:rPr>
                <w:sz w:val="20"/>
              </w:rPr>
            </w:pPr>
          </w:p>
        </w:tc>
      </w:tr>
      <w:tr w:rsidR="00636389" w:rsidRPr="00636389" w14:paraId="02343DE1"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769E045"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63CDA80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3B51DF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64C6B3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CBB1EC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198E920" w14:textId="77777777" w:rsidR="00E80C97" w:rsidRPr="00636389" w:rsidRDefault="00E80C97" w:rsidP="00E80C97">
            <w:pPr>
              <w:jc w:val="center"/>
              <w:rPr>
                <w:sz w:val="20"/>
              </w:rPr>
            </w:pPr>
          </w:p>
        </w:tc>
      </w:tr>
      <w:tr w:rsidR="00636389" w:rsidRPr="00636389" w14:paraId="264DCD5F"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29369EA1"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F7061A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601CD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3401D2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DAB5D5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228122C" w14:textId="77777777" w:rsidR="00E80C97" w:rsidRPr="00636389" w:rsidRDefault="00E80C97" w:rsidP="00E80C97">
            <w:pPr>
              <w:jc w:val="center"/>
              <w:rPr>
                <w:sz w:val="20"/>
              </w:rPr>
            </w:pPr>
          </w:p>
        </w:tc>
      </w:tr>
      <w:tr w:rsidR="00636389" w:rsidRPr="00636389" w14:paraId="67DB906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1CC6F8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ADE9854" w14:textId="77777777" w:rsidR="00E80C97" w:rsidRPr="00636389" w:rsidRDefault="00E80C97" w:rsidP="00E80C97">
            <w:pPr>
              <w:jc w:val="center"/>
              <w:rPr>
                <w:b/>
                <w:bCs/>
                <w:sz w:val="20"/>
                <w:u w:val="single"/>
              </w:rPr>
            </w:pPr>
            <w:r w:rsidRPr="00636389">
              <w:rPr>
                <w:b/>
                <w:bCs/>
                <w:sz w:val="20"/>
                <w:u w:val="single"/>
              </w:rPr>
              <w:t>Pá Coletora Lixo</w:t>
            </w:r>
            <w:r w:rsidRPr="00636389">
              <w:rPr>
                <w:b/>
                <w:bCs/>
                <w:sz w:val="20"/>
              </w:rPr>
              <w:t xml:space="preserve">, </w:t>
            </w:r>
            <w:r w:rsidRPr="00636389">
              <w:rPr>
                <w:sz w:val="20"/>
              </w:rPr>
              <w:t xml:space="preserve">para </w:t>
            </w:r>
            <w:r w:rsidRPr="00636389">
              <w:rPr>
                <w:sz w:val="20"/>
              </w:rPr>
              <w:lastRenderedPageBreak/>
              <w:t>limpeza, em polipropileno, cabo plástico, com perfil de borracha. Dimensões: cabo – 14cm; 33x22,5x7cm.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86C101" w14:textId="77777777" w:rsidR="00E80C97" w:rsidRPr="00636389" w:rsidRDefault="00E80C97" w:rsidP="00E80C97">
            <w:pPr>
              <w:jc w:val="center"/>
              <w:rPr>
                <w:sz w:val="20"/>
              </w:rPr>
            </w:pPr>
            <w:r w:rsidRPr="00636389">
              <w:rPr>
                <w:sz w:val="20"/>
              </w:rPr>
              <w:lastRenderedPageBreak/>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A7322E" w14:textId="77777777" w:rsidR="00E80C97" w:rsidRPr="00636389" w:rsidRDefault="00E80C97" w:rsidP="00E80C97">
            <w:pPr>
              <w:jc w:val="center"/>
              <w:rPr>
                <w:sz w:val="20"/>
              </w:rPr>
            </w:pPr>
            <w:r w:rsidRPr="00636389">
              <w:rPr>
                <w:sz w:val="20"/>
              </w:rPr>
              <w:t>240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D3D016C"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86C8FF6" w14:textId="77777777" w:rsidR="00E80C97" w:rsidRPr="00636389" w:rsidRDefault="00E80C97" w:rsidP="00E80C97">
            <w:pPr>
              <w:jc w:val="center"/>
              <w:rPr>
                <w:sz w:val="20"/>
              </w:rPr>
            </w:pPr>
          </w:p>
        </w:tc>
      </w:tr>
      <w:tr w:rsidR="00636389" w:rsidRPr="00636389" w14:paraId="698BF89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D40B16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5E3071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19430F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D270FE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E99F62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384D27E" w14:textId="77777777" w:rsidR="00E80C97" w:rsidRPr="00636389" w:rsidRDefault="00E80C97" w:rsidP="00E80C97">
            <w:pPr>
              <w:jc w:val="center"/>
              <w:rPr>
                <w:sz w:val="20"/>
              </w:rPr>
            </w:pPr>
          </w:p>
        </w:tc>
      </w:tr>
      <w:tr w:rsidR="00636389" w:rsidRPr="00636389" w14:paraId="27008DA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9CC003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230E52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D47C6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AB4ACA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050F9A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D8589B4" w14:textId="77777777" w:rsidR="00E80C97" w:rsidRPr="00636389" w:rsidRDefault="00E80C97" w:rsidP="00E80C97">
            <w:pPr>
              <w:jc w:val="center"/>
              <w:rPr>
                <w:sz w:val="20"/>
              </w:rPr>
            </w:pPr>
          </w:p>
        </w:tc>
      </w:tr>
      <w:tr w:rsidR="00636389" w:rsidRPr="00636389" w14:paraId="51617505"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B47935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3EC4F9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BB7202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B59B4D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B7B5DF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6D0BFF8" w14:textId="77777777" w:rsidR="00E80C97" w:rsidRPr="00636389" w:rsidRDefault="00E80C97" w:rsidP="00E80C97">
            <w:pPr>
              <w:jc w:val="center"/>
              <w:rPr>
                <w:sz w:val="20"/>
              </w:rPr>
            </w:pPr>
          </w:p>
        </w:tc>
      </w:tr>
      <w:tr w:rsidR="00636389" w:rsidRPr="00636389" w14:paraId="61FAC77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2D3182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75394F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C86DC6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CC1AA3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CAAE6C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363427F" w14:textId="77777777" w:rsidR="00E80C97" w:rsidRPr="00636389" w:rsidRDefault="00E80C97" w:rsidP="00E80C97">
            <w:pPr>
              <w:jc w:val="center"/>
              <w:rPr>
                <w:sz w:val="20"/>
              </w:rPr>
            </w:pPr>
          </w:p>
        </w:tc>
      </w:tr>
      <w:tr w:rsidR="00636389" w:rsidRPr="00636389" w14:paraId="73B0568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CC23AE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25B801E" w14:textId="77777777" w:rsidR="00E80C97" w:rsidRPr="00636389" w:rsidRDefault="00E80C97" w:rsidP="00E80C97">
            <w:pPr>
              <w:jc w:val="center"/>
              <w:rPr>
                <w:b/>
                <w:bCs/>
                <w:sz w:val="20"/>
                <w:u w:val="single"/>
              </w:rPr>
            </w:pPr>
            <w:r w:rsidRPr="00636389">
              <w:rPr>
                <w:b/>
                <w:bCs/>
                <w:sz w:val="20"/>
                <w:u w:val="single"/>
              </w:rPr>
              <w:t>PALLET EM PBR</w:t>
            </w:r>
            <w:r w:rsidRPr="00636389">
              <w:rPr>
                <w:sz w:val="20"/>
              </w:rPr>
              <w:t>, PRETO, Plástico vazado, em polietileno ou polipropileno. Suportar 1000kg, comp. 1200 alt. x150 mm x1000 larg. Resistente a insetos, bactérias, fungos e demais agentes químicoS biológicos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4F0000" w14:textId="77777777" w:rsidR="00E80C97" w:rsidRPr="00636389" w:rsidRDefault="00E80C97" w:rsidP="00E80C97">
            <w:pPr>
              <w:jc w:val="center"/>
              <w:rPr>
                <w:sz w:val="20"/>
              </w:rPr>
            </w:pPr>
          </w:p>
          <w:p w14:paraId="60BFD8A3"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E6E0D9" w14:textId="77777777" w:rsidR="00E80C97" w:rsidRPr="00636389" w:rsidRDefault="00E80C97" w:rsidP="00E80C97">
            <w:pPr>
              <w:jc w:val="center"/>
              <w:rPr>
                <w:sz w:val="20"/>
              </w:rPr>
            </w:pPr>
          </w:p>
          <w:p w14:paraId="464CB36F" w14:textId="77777777" w:rsidR="00E80C97" w:rsidRPr="00636389" w:rsidRDefault="00E80C97" w:rsidP="00E80C97">
            <w:pPr>
              <w:jc w:val="center"/>
              <w:rPr>
                <w:sz w:val="20"/>
              </w:rPr>
            </w:pPr>
            <w:r w:rsidRPr="00636389">
              <w:rPr>
                <w:sz w:val="20"/>
              </w:rPr>
              <w:t>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78C718F"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1ED3253" w14:textId="77777777" w:rsidR="00E80C97" w:rsidRPr="00636389" w:rsidRDefault="00E80C97" w:rsidP="00E80C97">
            <w:pPr>
              <w:jc w:val="center"/>
              <w:rPr>
                <w:sz w:val="20"/>
              </w:rPr>
            </w:pPr>
          </w:p>
        </w:tc>
      </w:tr>
      <w:tr w:rsidR="00636389" w:rsidRPr="00636389" w14:paraId="058ADF5F"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4EF4FBC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76B965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573AFB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229FCF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FD9792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50896B8" w14:textId="77777777" w:rsidR="00E80C97" w:rsidRPr="00636389" w:rsidRDefault="00E80C97" w:rsidP="00E80C97">
            <w:pPr>
              <w:jc w:val="center"/>
              <w:rPr>
                <w:sz w:val="20"/>
              </w:rPr>
            </w:pPr>
          </w:p>
        </w:tc>
      </w:tr>
      <w:tr w:rsidR="00636389" w:rsidRPr="00636389" w14:paraId="45026F5F"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3BA800C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7328DC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9763A6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7AB47D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0F0462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CBFCC03" w14:textId="77777777" w:rsidR="00E80C97" w:rsidRPr="00636389" w:rsidRDefault="00E80C97" w:rsidP="00E80C97">
            <w:pPr>
              <w:jc w:val="center"/>
              <w:rPr>
                <w:sz w:val="20"/>
              </w:rPr>
            </w:pPr>
          </w:p>
        </w:tc>
      </w:tr>
      <w:tr w:rsidR="00636389" w:rsidRPr="00636389" w14:paraId="590AC4B7"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9777904"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76A3857" w14:textId="77777777" w:rsidR="00E80C97" w:rsidRPr="00636389" w:rsidRDefault="00E80C97" w:rsidP="00E80C97">
            <w:pPr>
              <w:jc w:val="center"/>
              <w:rPr>
                <w:sz w:val="20"/>
              </w:rPr>
            </w:pPr>
            <w:r w:rsidRPr="00636389">
              <w:rPr>
                <w:b/>
                <w:bCs/>
                <w:sz w:val="20"/>
                <w:u w:val="single"/>
              </w:rPr>
              <w:t>Pano de limpeza</w:t>
            </w:r>
            <w:r w:rsidRPr="00636389">
              <w:rPr>
                <w:b/>
                <w:bCs/>
                <w:sz w:val="20"/>
              </w:rPr>
              <w:t xml:space="preserve">, </w:t>
            </w:r>
            <w:r w:rsidRPr="00636389">
              <w:rPr>
                <w:sz w:val="20"/>
              </w:rPr>
              <w:t>microfibra, 60x40cm, alto grau de absorção, para uso geral, toalha.</w:t>
            </w:r>
          </w:p>
          <w:p w14:paraId="510029B0" w14:textId="77777777" w:rsidR="00E80C97" w:rsidRPr="00636389" w:rsidRDefault="00E80C97" w:rsidP="00E80C97">
            <w:pPr>
              <w:jc w:val="center"/>
              <w:rPr>
                <w:b/>
                <w:bCs/>
                <w:sz w:val="20"/>
                <w:u w:val="single"/>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4C14BD" w14:textId="77777777" w:rsidR="00E80C97" w:rsidRPr="00636389" w:rsidRDefault="00E80C97" w:rsidP="00E80C97">
            <w:pPr>
              <w:jc w:val="center"/>
              <w:rPr>
                <w:sz w:val="20"/>
              </w:rPr>
            </w:pPr>
            <w:r w:rsidRPr="00636389">
              <w:rPr>
                <w:sz w:val="20"/>
              </w:rPr>
              <w:t>Pacote c/ 5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C45B4C" w14:textId="77777777" w:rsidR="00E80C97" w:rsidRPr="00636389" w:rsidRDefault="00E80C97" w:rsidP="00E80C97">
            <w:pPr>
              <w:jc w:val="center"/>
              <w:rPr>
                <w:sz w:val="20"/>
              </w:rPr>
            </w:pPr>
            <w:r w:rsidRPr="00636389">
              <w:rPr>
                <w:sz w:val="20"/>
              </w:rPr>
              <w:t>100</w:t>
            </w:r>
          </w:p>
        </w:tc>
        <w:tc>
          <w:tcPr>
            <w:tcW w:w="1560" w:type="dxa"/>
            <w:tcBorders>
              <w:top w:val="nil"/>
              <w:left w:val="nil"/>
              <w:bottom w:val="nil"/>
              <w:right w:val="single" w:sz="8" w:space="0" w:color="auto"/>
            </w:tcBorders>
            <w:shd w:val="clear" w:color="auto" w:fill="auto"/>
            <w:vAlign w:val="center"/>
          </w:tcPr>
          <w:p w14:paraId="62EF34C5"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0DC85252" w14:textId="77777777" w:rsidR="00E80C97" w:rsidRPr="00636389" w:rsidRDefault="00E80C97" w:rsidP="00E80C97">
            <w:pPr>
              <w:jc w:val="center"/>
              <w:rPr>
                <w:sz w:val="20"/>
              </w:rPr>
            </w:pPr>
          </w:p>
        </w:tc>
      </w:tr>
      <w:tr w:rsidR="00636389" w:rsidRPr="00636389" w14:paraId="7781F47C"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0D2991C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ECA24F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BF9990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170BEAB" w14:textId="77777777" w:rsidR="00E80C97" w:rsidRPr="00636389" w:rsidRDefault="00E80C97" w:rsidP="00E80C97">
            <w:pPr>
              <w:jc w:val="center"/>
              <w:rPr>
                <w:sz w:val="20"/>
              </w:rPr>
            </w:pPr>
          </w:p>
        </w:tc>
        <w:tc>
          <w:tcPr>
            <w:tcW w:w="1560" w:type="dxa"/>
            <w:tcBorders>
              <w:top w:val="nil"/>
              <w:left w:val="nil"/>
              <w:bottom w:val="single" w:sz="8" w:space="0" w:color="auto"/>
              <w:right w:val="single" w:sz="8" w:space="0" w:color="auto"/>
            </w:tcBorders>
            <w:shd w:val="clear" w:color="auto" w:fill="auto"/>
            <w:vAlign w:val="center"/>
          </w:tcPr>
          <w:p w14:paraId="4D4F7C37"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7D5D1880" w14:textId="77777777" w:rsidR="00E80C97" w:rsidRPr="00636389" w:rsidRDefault="00E80C97" w:rsidP="00E80C97">
            <w:pPr>
              <w:jc w:val="center"/>
              <w:rPr>
                <w:sz w:val="20"/>
              </w:rPr>
            </w:pPr>
          </w:p>
        </w:tc>
      </w:tr>
      <w:tr w:rsidR="00636389" w:rsidRPr="00636389" w14:paraId="29219391" w14:textId="77777777" w:rsidTr="00E80C97">
        <w:trPr>
          <w:trHeight w:val="40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F8D415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9109007" w14:textId="77777777" w:rsidR="00E80C97" w:rsidRPr="00636389" w:rsidRDefault="00E80C97" w:rsidP="00E80C97">
            <w:pPr>
              <w:jc w:val="center"/>
              <w:rPr>
                <w:b/>
                <w:bCs/>
                <w:sz w:val="20"/>
                <w:u w:val="single"/>
              </w:rPr>
            </w:pPr>
            <w:r w:rsidRPr="00636389">
              <w:rPr>
                <w:b/>
                <w:bCs/>
                <w:sz w:val="20"/>
                <w:u w:val="single"/>
              </w:rPr>
              <w:t>Pano limpeza</w:t>
            </w:r>
            <w:r w:rsidRPr="00636389">
              <w:rPr>
                <w:sz w:val="20"/>
              </w:rPr>
              <w:t>, material: 100% algodão, comprimento: 70 cm, largura: 58 cm, características adicionais: alvejado, cor: branca, tipo: saco</w:t>
            </w:r>
          </w:p>
        </w:tc>
        <w:tc>
          <w:tcPr>
            <w:tcW w:w="1134" w:type="dxa"/>
            <w:tcBorders>
              <w:top w:val="nil"/>
              <w:left w:val="nil"/>
              <w:bottom w:val="nil"/>
              <w:right w:val="single" w:sz="8" w:space="0" w:color="auto"/>
            </w:tcBorders>
            <w:shd w:val="clear" w:color="auto" w:fill="auto"/>
            <w:vAlign w:val="center"/>
            <w:hideMark/>
          </w:tcPr>
          <w:p w14:paraId="0B724C31" w14:textId="77777777" w:rsidR="00E80C97" w:rsidRPr="00636389" w:rsidRDefault="00E80C97" w:rsidP="00E80C97">
            <w:pPr>
              <w:jc w:val="center"/>
              <w:rPr>
                <w:sz w:val="20"/>
              </w:rPr>
            </w:pPr>
          </w:p>
        </w:tc>
        <w:tc>
          <w:tcPr>
            <w:tcW w:w="1134" w:type="dxa"/>
            <w:tcBorders>
              <w:top w:val="nil"/>
              <w:left w:val="nil"/>
              <w:bottom w:val="nil"/>
              <w:right w:val="single" w:sz="8" w:space="0" w:color="auto"/>
            </w:tcBorders>
            <w:shd w:val="clear" w:color="auto" w:fill="auto"/>
            <w:vAlign w:val="center"/>
            <w:hideMark/>
          </w:tcPr>
          <w:p w14:paraId="3AE199CA" w14:textId="77777777" w:rsidR="00E80C97" w:rsidRPr="00636389" w:rsidRDefault="00E80C97" w:rsidP="00E80C97">
            <w:pPr>
              <w:jc w:val="center"/>
              <w:rPr>
                <w:sz w:val="20"/>
              </w:rPr>
            </w:pPr>
          </w:p>
        </w:tc>
        <w:tc>
          <w:tcPr>
            <w:tcW w:w="1560" w:type="dxa"/>
            <w:tcBorders>
              <w:top w:val="nil"/>
              <w:left w:val="nil"/>
              <w:bottom w:val="nil"/>
              <w:right w:val="single" w:sz="8" w:space="0" w:color="auto"/>
            </w:tcBorders>
            <w:shd w:val="clear" w:color="auto" w:fill="auto"/>
            <w:vAlign w:val="center"/>
          </w:tcPr>
          <w:p w14:paraId="7BD5B7BD"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50F6DA4D" w14:textId="77777777" w:rsidR="00E80C97" w:rsidRPr="00636389" w:rsidRDefault="00E80C97" w:rsidP="00E80C97">
            <w:pPr>
              <w:jc w:val="center"/>
              <w:rPr>
                <w:sz w:val="20"/>
              </w:rPr>
            </w:pPr>
          </w:p>
        </w:tc>
      </w:tr>
      <w:tr w:rsidR="00636389" w:rsidRPr="00636389" w14:paraId="031663C7" w14:textId="77777777" w:rsidTr="00E80C97">
        <w:trPr>
          <w:trHeight w:val="997"/>
          <w:jc w:val="center"/>
        </w:trPr>
        <w:tc>
          <w:tcPr>
            <w:tcW w:w="699" w:type="dxa"/>
            <w:vMerge/>
            <w:tcBorders>
              <w:top w:val="nil"/>
              <w:left w:val="single" w:sz="8" w:space="0" w:color="auto"/>
              <w:bottom w:val="single" w:sz="8" w:space="0" w:color="000000"/>
              <w:right w:val="single" w:sz="8" w:space="0" w:color="auto"/>
            </w:tcBorders>
            <w:vAlign w:val="center"/>
          </w:tcPr>
          <w:p w14:paraId="0826E21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6BD5477"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385E4295" w14:textId="77777777" w:rsidR="00E80C97" w:rsidRPr="00636389" w:rsidRDefault="00E80C97" w:rsidP="00E80C97">
            <w:pPr>
              <w:jc w:val="center"/>
              <w:rPr>
                <w:sz w:val="20"/>
              </w:rPr>
            </w:pPr>
            <w:r w:rsidRPr="00636389">
              <w:rPr>
                <w:sz w:val="20"/>
              </w:rPr>
              <w:t>Unidade</w:t>
            </w:r>
          </w:p>
        </w:tc>
        <w:tc>
          <w:tcPr>
            <w:tcW w:w="1134" w:type="dxa"/>
            <w:tcBorders>
              <w:top w:val="nil"/>
              <w:left w:val="nil"/>
              <w:bottom w:val="nil"/>
              <w:right w:val="single" w:sz="8" w:space="0" w:color="auto"/>
            </w:tcBorders>
            <w:shd w:val="clear" w:color="auto" w:fill="auto"/>
            <w:vAlign w:val="center"/>
            <w:hideMark/>
          </w:tcPr>
          <w:p w14:paraId="132D1072" w14:textId="77777777" w:rsidR="00E80C97" w:rsidRPr="00636389" w:rsidRDefault="00E80C97" w:rsidP="00E80C97">
            <w:pPr>
              <w:jc w:val="center"/>
              <w:rPr>
                <w:sz w:val="20"/>
              </w:rPr>
            </w:pPr>
            <w:r w:rsidRPr="00636389">
              <w:rPr>
                <w:sz w:val="20"/>
              </w:rPr>
              <w:t>2.000</w:t>
            </w:r>
          </w:p>
        </w:tc>
        <w:tc>
          <w:tcPr>
            <w:tcW w:w="1560" w:type="dxa"/>
            <w:tcBorders>
              <w:top w:val="nil"/>
              <w:left w:val="nil"/>
              <w:bottom w:val="nil"/>
              <w:right w:val="single" w:sz="8" w:space="0" w:color="auto"/>
            </w:tcBorders>
            <w:shd w:val="clear" w:color="auto" w:fill="auto"/>
            <w:vAlign w:val="center"/>
          </w:tcPr>
          <w:p w14:paraId="42DC8F60"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227524ED" w14:textId="77777777" w:rsidR="00E80C97" w:rsidRPr="00636389" w:rsidRDefault="00E80C97" w:rsidP="00E80C97">
            <w:pPr>
              <w:jc w:val="center"/>
              <w:rPr>
                <w:sz w:val="20"/>
              </w:rPr>
            </w:pPr>
          </w:p>
        </w:tc>
      </w:tr>
      <w:tr w:rsidR="00636389" w:rsidRPr="00636389" w14:paraId="67D5B7FA" w14:textId="77777777" w:rsidTr="00E80C97">
        <w:trPr>
          <w:trHeight w:val="37"/>
          <w:jc w:val="center"/>
        </w:trPr>
        <w:tc>
          <w:tcPr>
            <w:tcW w:w="699" w:type="dxa"/>
            <w:vMerge/>
            <w:tcBorders>
              <w:top w:val="nil"/>
              <w:left w:val="single" w:sz="8" w:space="0" w:color="auto"/>
              <w:bottom w:val="single" w:sz="8" w:space="0" w:color="000000"/>
              <w:right w:val="single" w:sz="8" w:space="0" w:color="auto"/>
            </w:tcBorders>
            <w:vAlign w:val="center"/>
          </w:tcPr>
          <w:p w14:paraId="0CFE8E4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CA604FB"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2819D5F6" w14:textId="77777777" w:rsidR="00E80C97" w:rsidRPr="00636389" w:rsidRDefault="00E80C97" w:rsidP="00E80C97">
            <w:pPr>
              <w:jc w:val="center"/>
              <w:rPr>
                <w:sz w:val="20"/>
              </w:rPr>
            </w:pPr>
          </w:p>
        </w:tc>
        <w:tc>
          <w:tcPr>
            <w:tcW w:w="1134" w:type="dxa"/>
            <w:tcBorders>
              <w:top w:val="nil"/>
              <w:left w:val="nil"/>
              <w:bottom w:val="single" w:sz="8" w:space="0" w:color="auto"/>
              <w:right w:val="single" w:sz="8" w:space="0" w:color="auto"/>
            </w:tcBorders>
            <w:shd w:val="clear" w:color="auto" w:fill="auto"/>
            <w:vAlign w:val="center"/>
            <w:hideMark/>
          </w:tcPr>
          <w:p w14:paraId="0231FF39" w14:textId="77777777" w:rsidR="00E80C97" w:rsidRPr="00636389" w:rsidRDefault="00E80C97" w:rsidP="00E80C97">
            <w:pPr>
              <w:jc w:val="center"/>
              <w:rPr>
                <w:rFonts w:ascii="Calibri" w:hAnsi="Calibri" w:cs="Calibri"/>
                <w:sz w:val="20"/>
              </w:rPr>
            </w:pPr>
          </w:p>
        </w:tc>
        <w:tc>
          <w:tcPr>
            <w:tcW w:w="1560" w:type="dxa"/>
            <w:tcBorders>
              <w:top w:val="nil"/>
              <w:left w:val="nil"/>
              <w:bottom w:val="single" w:sz="8" w:space="0" w:color="auto"/>
              <w:right w:val="single" w:sz="8" w:space="0" w:color="auto"/>
            </w:tcBorders>
            <w:shd w:val="clear" w:color="auto" w:fill="auto"/>
            <w:vAlign w:val="center"/>
          </w:tcPr>
          <w:p w14:paraId="5318D60E" w14:textId="77777777" w:rsidR="00E80C97" w:rsidRPr="00636389" w:rsidRDefault="00E80C97" w:rsidP="00E80C97">
            <w:pPr>
              <w:jc w:val="center"/>
              <w:rPr>
                <w:rFonts w:ascii="Calibri" w:hAnsi="Calibri" w:cs="Calibri"/>
                <w:sz w:val="20"/>
              </w:rPr>
            </w:pPr>
          </w:p>
        </w:tc>
        <w:tc>
          <w:tcPr>
            <w:tcW w:w="1275" w:type="dxa"/>
            <w:tcBorders>
              <w:top w:val="nil"/>
              <w:left w:val="nil"/>
              <w:bottom w:val="single" w:sz="8" w:space="0" w:color="auto"/>
              <w:right w:val="single" w:sz="8" w:space="0" w:color="auto"/>
            </w:tcBorders>
            <w:vAlign w:val="center"/>
          </w:tcPr>
          <w:p w14:paraId="7AD8BCF3" w14:textId="77777777" w:rsidR="00E80C97" w:rsidRPr="00636389" w:rsidRDefault="00E80C97" w:rsidP="00E80C97">
            <w:pPr>
              <w:jc w:val="center"/>
              <w:rPr>
                <w:rFonts w:ascii="Calibri" w:hAnsi="Calibri" w:cs="Calibri"/>
                <w:sz w:val="20"/>
              </w:rPr>
            </w:pPr>
          </w:p>
        </w:tc>
      </w:tr>
      <w:tr w:rsidR="00636389" w:rsidRPr="00636389" w14:paraId="1A993CFC"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CFFDBD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EA1C822" w14:textId="77777777" w:rsidR="00E80C97" w:rsidRPr="00636389" w:rsidRDefault="00E80C97" w:rsidP="00E80C97">
            <w:pPr>
              <w:jc w:val="center"/>
              <w:rPr>
                <w:b/>
                <w:bCs/>
                <w:sz w:val="20"/>
                <w:u w:val="single"/>
              </w:rPr>
            </w:pPr>
            <w:r w:rsidRPr="00636389">
              <w:rPr>
                <w:b/>
                <w:bCs/>
                <w:sz w:val="20"/>
                <w:u w:val="single"/>
              </w:rPr>
              <w:t>Pano Multiuso</w:t>
            </w:r>
            <w:r w:rsidRPr="00636389">
              <w:rPr>
                <w:sz w:val="20"/>
              </w:rPr>
              <w:t xml:space="preserve"> (limpeza multiuso) Composição:100 % fibras viscose, látex sintético, corante bacteriostático, fragrância, Tratamento antibacteriano, na cor azul.  Tamanho 55x33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8791F3" w14:textId="77777777" w:rsidR="00E80C97" w:rsidRPr="00636389" w:rsidRDefault="00E80C97" w:rsidP="00E80C97">
            <w:pPr>
              <w:jc w:val="center"/>
              <w:rPr>
                <w:sz w:val="20"/>
              </w:rPr>
            </w:pPr>
            <w:r w:rsidRPr="00636389">
              <w:rPr>
                <w:sz w:val="20"/>
              </w:rPr>
              <w:t>Pacote c/ 5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F6E9B2" w14:textId="77777777" w:rsidR="00E80C97" w:rsidRPr="00636389" w:rsidRDefault="00E80C97" w:rsidP="00E80C97">
            <w:pPr>
              <w:jc w:val="center"/>
              <w:rPr>
                <w:sz w:val="20"/>
              </w:rPr>
            </w:pPr>
            <w:r w:rsidRPr="00636389">
              <w:rPr>
                <w:sz w:val="20"/>
              </w:rPr>
              <w:t>1.680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1704A5F"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BE21054" w14:textId="77777777" w:rsidR="00E80C97" w:rsidRPr="00636389" w:rsidRDefault="00E80C97" w:rsidP="00E80C97">
            <w:pPr>
              <w:jc w:val="center"/>
              <w:rPr>
                <w:sz w:val="20"/>
              </w:rPr>
            </w:pPr>
          </w:p>
        </w:tc>
      </w:tr>
      <w:tr w:rsidR="00636389" w:rsidRPr="00636389" w14:paraId="621D245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3C55A8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52FA63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0097C4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6F09A64"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75F9A7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9B57A2F" w14:textId="77777777" w:rsidR="00E80C97" w:rsidRPr="00636389" w:rsidRDefault="00E80C97" w:rsidP="00E80C97">
            <w:pPr>
              <w:jc w:val="center"/>
              <w:rPr>
                <w:sz w:val="20"/>
              </w:rPr>
            </w:pPr>
          </w:p>
        </w:tc>
      </w:tr>
      <w:tr w:rsidR="00636389" w:rsidRPr="00636389" w14:paraId="22185FAC"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307A0C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6AED7B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C966BE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1B5A63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0B6D2D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0C35ECB" w14:textId="77777777" w:rsidR="00E80C97" w:rsidRPr="00636389" w:rsidRDefault="00E80C97" w:rsidP="00E80C97">
            <w:pPr>
              <w:jc w:val="center"/>
              <w:rPr>
                <w:sz w:val="20"/>
              </w:rPr>
            </w:pPr>
          </w:p>
        </w:tc>
      </w:tr>
      <w:tr w:rsidR="00636389" w:rsidRPr="00636389" w14:paraId="616AC3C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C1B1FB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79CFF0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CF0B54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967BA7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B6A28C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2AA1169" w14:textId="77777777" w:rsidR="00E80C97" w:rsidRPr="00636389" w:rsidRDefault="00E80C97" w:rsidP="00E80C97">
            <w:pPr>
              <w:jc w:val="center"/>
              <w:rPr>
                <w:sz w:val="20"/>
              </w:rPr>
            </w:pPr>
          </w:p>
        </w:tc>
      </w:tr>
      <w:tr w:rsidR="00636389" w:rsidRPr="00636389" w14:paraId="5D8A5E3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7E6ADC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7A63D8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F935CC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35A237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410684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47D148E" w14:textId="77777777" w:rsidR="00E80C97" w:rsidRPr="00636389" w:rsidRDefault="00E80C97" w:rsidP="00E80C97">
            <w:pPr>
              <w:jc w:val="center"/>
              <w:rPr>
                <w:sz w:val="20"/>
              </w:rPr>
            </w:pPr>
          </w:p>
        </w:tc>
      </w:tr>
      <w:tr w:rsidR="00636389" w:rsidRPr="00636389" w14:paraId="413649BB" w14:textId="77777777" w:rsidTr="00E80C97">
        <w:trPr>
          <w:trHeight w:val="450"/>
          <w:jc w:val="center"/>
        </w:trPr>
        <w:tc>
          <w:tcPr>
            <w:tcW w:w="699" w:type="dxa"/>
            <w:tcBorders>
              <w:top w:val="nil"/>
              <w:left w:val="single" w:sz="8" w:space="0" w:color="auto"/>
              <w:bottom w:val="single" w:sz="8" w:space="0" w:color="000000"/>
              <w:right w:val="single" w:sz="8" w:space="0" w:color="auto"/>
            </w:tcBorders>
            <w:vAlign w:val="center"/>
          </w:tcPr>
          <w:p w14:paraId="204DE4B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674AF2F3" w14:textId="77777777" w:rsidR="00E80C97" w:rsidRPr="00636389" w:rsidRDefault="00E80C97" w:rsidP="00E80C97">
            <w:pPr>
              <w:jc w:val="center"/>
              <w:rPr>
                <w:b/>
                <w:bCs/>
                <w:sz w:val="20"/>
                <w:u w:val="single"/>
              </w:rPr>
            </w:pPr>
            <w:r w:rsidRPr="00636389">
              <w:rPr>
                <w:b/>
                <w:bCs/>
                <w:sz w:val="20"/>
                <w:u w:val="single"/>
              </w:rPr>
              <w:t xml:space="preserve">Pano de chão, </w:t>
            </w:r>
            <w:r w:rsidRPr="00636389">
              <w:rPr>
                <w:bCs/>
                <w:sz w:val="20"/>
              </w:rPr>
              <w:t>mínimo 85% de algodão, medida aprox. 78 x 88cm.</w:t>
            </w:r>
          </w:p>
        </w:tc>
        <w:tc>
          <w:tcPr>
            <w:tcW w:w="1134" w:type="dxa"/>
            <w:tcBorders>
              <w:top w:val="nil"/>
              <w:left w:val="single" w:sz="8" w:space="0" w:color="auto"/>
              <w:bottom w:val="single" w:sz="8" w:space="0" w:color="000000"/>
              <w:right w:val="single" w:sz="8" w:space="0" w:color="auto"/>
            </w:tcBorders>
            <w:vAlign w:val="center"/>
          </w:tcPr>
          <w:p w14:paraId="41574B44" w14:textId="77777777" w:rsidR="00E80C97" w:rsidRPr="00636389" w:rsidRDefault="00E80C97" w:rsidP="00E80C97">
            <w:pPr>
              <w:jc w:val="center"/>
              <w:rPr>
                <w:sz w:val="20"/>
              </w:rPr>
            </w:pPr>
            <w:r w:rsidRPr="00636389">
              <w:rPr>
                <w:sz w:val="20"/>
              </w:rPr>
              <w:t>Unidade</w:t>
            </w:r>
          </w:p>
        </w:tc>
        <w:tc>
          <w:tcPr>
            <w:tcW w:w="1134" w:type="dxa"/>
            <w:tcBorders>
              <w:top w:val="nil"/>
              <w:left w:val="single" w:sz="8" w:space="0" w:color="auto"/>
              <w:bottom w:val="single" w:sz="8" w:space="0" w:color="000000"/>
              <w:right w:val="single" w:sz="8" w:space="0" w:color="auto"/>
            </w:tcBorders>
            <w:vAlign w:val="center"/>
          </w:tcPr>
          <w:p w14:paraId="4CEF3443"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vAlign w:val="center"/>
          </w:tcPr>
          <w:p w14:paraId="0FB4CFE6"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26987110" w14:textId="77777777" w:rsidR="00E80C97" w:rsidRPr="00636389" w:rsidRDefault="00E80C97" w:rsidP="00E80C97">
            <w:pPr>
              <w:jc w:val="center"/>
              <w:rPr>
                <w:sz w:val="20"/>
              </w:rPr>
            </w:pPr>
          </w:p>
        </w:tc>
      </w:tr>
      <w:tr w:rsidR="00636389" w:rsidRPr="00636389" w14:paraId="1828A81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AB7596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6ECE542" w14:textId="77777777" w:rsidR="00E80C97" w:rsidRPr="00636389" w:rsidRDefault="00E80C97" w:rsidP="00E80C97">
            <w:pPr>
              <w:jc w:val="center"/>
              <w:rPr>
                <w:b/>
                <w:bCs/>
                <w:sz w:val="20"/>
                <w:u w:val="single"/>
              </w:rPr>
            </w:pPr>
            <w:r w:rsidRPr="00636389">
              <w:rPr>
                <w:b/>
                <w:bCs/>
                <w:sz w:val="20"/>
                <w:u w:val="single"/>
              </w:rPr>
              <w:t>Papel Alumínio</w:t>
            </w:r>
            <w:r w:rsidRPr="00636389">
              <w:rPr>
                <w:b/>
                <w:bCs/>
                <w:sz w:val="20"/>
              </w:rPr>
              <w:t xml:space="preserve">, </w:t>
            </w:r>
            <w:r w:rsidRPr="00636389">
              <w:rPr>
                <w:sz w:val="20"/>
              </w:rPr>
              <w:t>4m x 30 cm, rolo, uso doméstico.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23FAF5" w14:textId="77777777" w:rsidR="00E80C97" w:rsidRPr="00636389" w:rsidRDefault="00E80C97" w:rsidP="00E80C97">
            <w:pPr>
              <w:jc w:val="center"/>
              <w:rPr>
                <w:sz w:val="20"/>
              </w:rPr>
            </w:pPr>
            <w:r w:rsidRPr="00636389">
              <w:rPr>
                <w:sz w:val="20"/>
              </w:rPr>
              <w:t>Rolo 4 metros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45F44A6" w14:textId="77777777" w:rsidR="00E80C97" w:rsidRPr="00636389" w:rsidRDefault="00E80C97" w:rsidP="00E80C97">
            <w:pPr>
              <w:jc w:val="center"/>
              <w:rPr>
                <w:sz w:val="20"/>
              </w:rPr>
            </w:pPr>
            <w:r w:rsidRPr="00636389">
              <w:rPr>
                <w:sz w:val="20"/>
              </w:rPr>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5D95E43"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F01EE88" w14:textId="77777777" w:rsidR="00E80C97" w:rsidRPr="00636389" w:rsidRDefault="00E80C97" w:rsidP="00E80C97">
            <w:pPr>
              <w:jc w:val="center"/>
              <w:rPr>
                <w:sz w:val="20"/>
              </w:rPr>
            </w:pPr>
          </w:p>
        </w:tc>
      </w:tr>
      <w:tr w:rsidR="00636389" w:rsidRPr="00636389" w14:paraId="5BA1975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AC5DF5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415C3A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00B12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F9998F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28ED7A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CF344C2" w14:textId="77777777" w:rsidR="00E80C97" w:rsidRPr="00636389" w:rsidRDefault="00E80C97" w:rsidP="00E80C97">
            <w:pPr>
              <w:jc w:val="center"/>
              <w:rPr>
                <w:sz w:val="20"/>
              </w:rPr>
            </w:pPr>
          </w:p>
        </w:tc>
      </w:tr>
      <w:tr w:rsidR="00636389" w:rsidRPr="00636389" w14:paraId="4AB4B3B2" w14:textId="77777777" w:rsidTr="00E80C97">
        <w:trPr>
          <w:trHeight w:val="450"/>
          <w:jc w:val="center"/>
        </w:trPr>
        <w:tc>
          <w:tcPr>
            <w:tcW w:w="699" w:type="dxa"/>
            <w:tcBorders>
              <w:top w:val="nil"/>
              <w:left w:val="single" w:sz="8" w:space="0" w:color="auto"/>
              <w:bottom w:val="single" w:sz="8" w:space="0" w:color="000000"/>
              <w:right w:val="single" w:sz="8" w:space="0" w:color="auto"/>
            </w:tcBorders>
            <w:vAlign w:val="center"/>
          </w:tcPr>
          <w:p w14:paraId="61373B9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1EF70EE4" w14:textId="77777777" w:rsidR="00E80C97" w:rsidRPr="00636389" w:rsidRDefault="00E80C97" w:rsidP="00E80C97">
            <w:pPr>
              <w:jc w:val="center"/>
              <w:rPr>
                <w:b/>
                <w:bCs/>
                <w:sz w:val="20"/>
                <w:u w:val="single"/>
              </w:rPr>
            </w:pPr>
            <w:r w:rsidRPr="00636389">
              <w:rPr>
                <w:b/>
                <w:bCs/>
                <w:sz w:val="20"/>
                <w:u w:val="single"/>
              </w:rPr>
              <w:t>Papel Higiênico</w:t>
            </w:r>
            <w:r w:rsidRPr="00636389">
              <w:rPr>
                <w:bCs/>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0703094A" w14:textId="77777777" w:rsidR="00E80C97" w:rsidRPr="00636389" w:rsidRDefault="00E80C97" w:rsidP="00E80C97">
            <w:pPr>
              <w:jc w:val="center"/>
              <w:rPr>
                <w:sz w:val="20"/>
              </w:rPr>
            </w:pPr>
            <w:r w:rsidRPr="00636389">
              <w:rPr>
                <w:sz w:val="20"/>
              </w:rPr>
              <w:t>Fardo com 8 rolos de 300m</w:t>
            </w:r>
          </w:p>
        </w:tc>
        <w:tc>
          <w:tcPr>
            <w:tcW w:w="1134" w:type="dxa"/>
            <w:tcBorders>
              <w:top w:val="nil"/>
              <w:left w:val="single" w:sz="8" w:space="0" w:color="auto"/>
              <w:bottom w:val="single" w:sz="8" w:space="0" w:color="000000"/>
              <w:right w:val="single" w:sz="8" w:space="0" w:color="auto"/>
            </w:tcBorders>
            <w:vAlign w:val="center"/>
          </w:tcPr>
          <w:p w14:paraId="1A8801CD" w14:textId="77777777" w:rsidR="00E80C97" w:rsidRPr="00636389" w:rsidRDefault="00E80C97" w:rsidP="00E80C97">
            <w:pPr>
              <w:jc w:val="center"/>
              <w:rPr>
                <w:sz w:val="20"/>
              </w:rPr>
            </w:pPr>
            <w:r w:rsidRPr="00636389">
              <w:rPr>
                <w:sz w:val="20"/>
              </w:rPr>
              <w:t>700</w:t>
            </w:r>
          </w:p>
        </w:tc>
        <w:tc>
          <w:tcPr>
            <w:tcW w:w="1560" w:type="dxa"/>
            <w:tcBorders>
              <w:top w:val="nil"/>
              <w:left w:val="single" w:sz="8" w:space="0" w:color="auto"/>
              <w:bottom w:val="single" w:sz="8" w:space="0" w:color="000000"/>
              <w:right w:val="single" w:sz="8" w:space="0" w:color="auto"/>
            </w:tcBorders>
            <w:vAlign w:val="center"/>
          </w:tcPr>
          <w:p w14:paraId="6EB9C580"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67DAA9E5" w14:textId="77777777" w:rsidR="00E80C97" w:rsidRPr="00636389" w:rsidRDefault="00E80C97" w:rsidP="00E80C97">
            <w:pPr>
              <w:jc w:val="center"/>
              <w:rPr>
                <w:sz w:val="20"/>
              </w:rPr>
            </w:pPr>
          </w:p>
        </w:tc>
      </w:tr>
      <w:tr w:rsidR="00636389" w:rsidRPr="00636389" w14:paraId="1057FD76" w14:textId="77777777" w:rsidTr="00E80C97">
        <w:trPr>
          <w:trHeight w:val="450"/>
          <w:jc w:val="center"/>
        </w:trPr>
        <w:tc>
          <w:tcPr>
            <w:tcW w:w="699" w:type="dxa"/>
            <w:tcBorders>
              <w:top w:val="nil"/>
              <w:left w:val="single" w:sz="8" w:space="0" w:color="auto"/>
              <w:bottom w:val="single" w:sz="8" w:space="0" w:color="000000"/>
              <w:right w:val="single" w:sz="8" w:space="0" w:color="auto"/>
            </w:tcBorders>
            <w:vAlign w:val="center"/>
          </w:tcPr>
          <w:p w14:paraId="115E970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74D46F1C" w14:textId="77777777" w:rsidR="00E80C97" w:rsidRPr="00636389" w:rsidRDefault="00E80C97" w:rsidP="00E80C97">
            <w:pPr>
              <w:jc w:val="center"/>
              <w:rPr>
                <w:b/>
                <w:bCs/>
                <w:sz w:val="20"/>
                <w:u w:val="single"/>
              </w:rPr>
            </w:pPr>
            <w:r w:rsidRPr="00636389">
              <w:rPr>
                <w:b/>
                <w:bCs/>
                <w:sz w:val="20"/>
                <w:u w:val="single"/>
              </w:rPr>
              <w:t>Papel Higiênico</w:t>
            </w:r>
            <w:r w:rsidRPr="00636389">
              <w:rPr>
                <w:bCs/>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14B76C47" w14:textId="77777777" w:rsidR="00E80C97" w:rsidRPr="00636389" w:rsidRDefault="00E80C97" w:rsidP="00E80C97">
            <w:pPr>
              <w:jc w:val="center"/>
              <w:rPr>
                <w:sz w:val="20"/>
              </w:rPr>
            </w:pPr>
            <w:r w:rsidRPr="00636389">
              <w:rPr>
                <w:sz w:val="20"/>
              </w:rPr>
              <w:t>Fardo com 64 rolos 30m</w:t>
            </w:r>
          </w:p>
        </w:tc>
        <w:tc>
          <w:tcPr>
            <w:tcW w:w="1134" w:type="dxa"/>
            <w:tcBorders>
              <w:top w:val="nil"/>
              <w:left w:val="single" w:sz="8" w:space="0" w:color="auto"/>
              <w:bottom w:val="single" w:sz="8" w:space="0" w:color="000000"/>
              <w:right w:val="single" w:sz="8" w:space="0" w:color="auto"/>
            </w:tcBorders>
            <w:vAlign w:val="center"/>
          </w:tcPr>
          <w:p w14:paraId="5BC190DF" w14:textId="77777777" w:rsidR="00E80C97" w:rsidRPr="00636389" w:rsidRDefault="00E80C97" w:rsidP="00E80C97">
            <w:pPr>
              <w:jc w:val="center"/>
              <w:rPr>
                <w:sz w:val="20"/>
              </w:rPr>
            </w:pPr>
            <w:r w:rsidRPr="00636389">
              <w:rPr>
                <w:sz w:val="20"/>
              </w:rPr>
              <w:t>500</w:t>
            </w:r>
          </w:p>
        </w:tc>
        <w:tc>
          <w:tcPr>
            <w:tcW w:w="1560" w:type="dxa"/>
            <w:tcBorders>
              <w:top w:val="nil"/>
              <w:left w:val="single" w:sz="8" w:space="0" w:color="auto"/>
              <w:bottom w:val="single" w:sz="8" w:space="0" w:color="000000"/>
              <w:right w:val="single" w:sz="8" w:space="0" w:color="auto"/>
            </w:tcBorders>
            <w:vAlign w:val="center"/>
          </w:tcPr>
          <w:p w14:paraId="2BDF93E1"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3B38E28D" w14:textId="77777777" w:rsidR="00E80C97" w:rsidRPr="00636389" w:rsidRDefault="00E80C97" w:rsidP="00E80C97">
            <w:pPr>
              <w:jc w:val="center"/>
              <w:rPr>
                <w:sz w:val="20"/>
              </w:rPr>
            </w:pPr>
          </w:p>
        </w:tc>
      </w:tr>
      <w:tr w:rsidR="00636389" w:rsidRPr="00636389" w14:paraId="1B62F0E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AA3613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8D59AE2" w14:textId="77777777" w:rsidR="00E80C97" w:rsidRPr="00636389" w:rsidRDefault="00E80C97" w:rsidP="00E80C97">
            <w:pPr>
              <w:jc w:val="center"/>
              <w:rPr>
                <w:b/>
                <w:bCs/>
                <w:sz w:val="20"/>
                <w:u w:val="single"/>
              </w:rPr>
            </w:pPr>
            <w:r w:rsidRPr="00636389">
              <w:rPr>
                <w:b/>
                <w:bCs/>
                <w:sz w:val="20"/>
                <w:u w:val="single"/>
              </w:rPr>
              <w:t>Papel Higiênico de 60mX10cm</w:t>
            </w:r>
            <w:r w:rsidRPr="00636389">
              <w:rPr>
                <w:sz w:val="20"/>
              </w:rPr>
              <w:t xml:space="preserve">, </w:t>
            </w:r>
            <w:r w:rsidRPr="00636389">
              <w:rPr>
                <w:b/>
                <w:bCs/>
                <w:sz w:val="20"/>
              </w:rPr>
              <w:t>folha dupla</w:t>
            </w:r>
            <w:r w:rsidRPr="00636389">
              <w:rPr>
                <w:sz w:val="20"/>
              </w:rPr>
              <w:t>, 100% fibras naturais, picotado, gofrado, branco, neutro.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5A3750C" w14:textId="77777777" w:rsidR="00E80C97" w:rsidRPr="00636389" w:rsidRDefault="00E80C97" w:rsidP="00E80C97">
            <w:pPr>
              <w:jc w:val="center"/>
              <w:rPr>
                <w:sz w:val="20"/>
              </w:rPr>
            </w:pPr>
            <w:r w:rsidRPr="00636389">
              <w:rPr>
                <w:sz w:val="20"/>
              </w:rPr>
              <w:t>Fardo c/ 32 rolos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ACDEF86" w14:textId="77777777" w:rsidR="00E80C97" w:rsidRPr="00636389" w:rsidRDefault="00E80C97" w:rsidP="00E80C97">
            <w:pPr>
              <w:jc w:val="center"/>
              <w:rPr>
                <w:sz w:val="20"/>
              </w:rPr>
            </w:pPr>
            <w:r w:rsidRPr="00636389">
              <w:rPr>
                <w:sz w:val="20"/>
              </w:rPr>
              <w:t>200</w:t>
            </w:r>
          </w:p>
        </w:tc>
        <w:tc>
          <w:tcPr>
            <w:tcW w:w="1560" w:type="dxa"/>
            <w:tcBorders>
              <w:top w:val="nil"/>
              <w:left w:val="nil"/>
              <w:bottom w:val="nil"/>
              <w:right w:val="single" w:sz="8" w:space="0" w:color="auto"/>
            </w:tcBorders>
            <w:shd w:val="clear" w:color="auto" w:fill="auto"/>
            <w:vAlign w:val="center"/>
          </w:tcPr>
          <w:p w14:paraId="796AE149" w14:textId="77777777" w:rsidR="00E80C97" w:rsidRPr="00636389" w:rsidRDefault="00E80C97" w:rsidP="00E80C97">
            <w:pPr>
              <w:jc w:val="center"/>
              <w:rPr>
                <w:sz w:val="20"/>
              </w:rPr>
            </w:pPr>
          </w:p>
        </w:tc>
        <w:tc>
          <w:tcPr>
            <w:tcW w:w="1275" w:type="dxa"/>
            <w:tcBorders>
              <w:top w:val="nil"/>
              <w:left w:val="nil"/>
              <w:bottom w:val="nil"/>
              <w:right w:val="single" w:sz="8" w:space="0" w:color="auto"/>
            </w:tcBorders>
            <w:vAlign w:val="center"/>
          </w:tcPr>
          <w:p w14:paraId="1451A63B" w14:textId="77777777" w:rsidR="00E80C97" w:rsidRPr="00636389" w:rsidRDefault="00E80C97" w:rsidP="00E80C97">
            <w:pPr>
              <w:jc w:val="center"/>
              <w:rPr>
                <w:sz w:val="20"/>
              </w:rPr>
            </w:pPr>
          </w:p>
        </w:tc>
      </w:tr>
      <w:tr w:rsidR="00636389" w:rsidRPr="00636389" w14:paraId="215D50AD" w14:textId="77777777" w:rsidTr="00E80C97">
        <w:trPr>
          <w:trHeight w:val="525"/>
          <w:jc w:val="center"/>
        </w:trPr>
        <w:tc>
          <w:tcPr>
            <w:tcW w:w="699" w:type="dxa"/>
            <w:vMerge/>
            <w:tcBorders>
              <w:top w:val="nil"/>
              <w:left w:val="single" w:sz="8" w:space="0" w:color="auto"/>
              <w:bottom w:val="single" w:sz="8" w:space="0" w:color="000000"/>
              <w:right w:val="single" w:sz="8" w:space="0" w:color="auto"/>
            </w:tcBorders>
            <w:vAlign w:val="center"/>
          </w:tcPr>
          <w:p w14:paraId="3DC00AE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703DD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C00C10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3FA59FF" w14:textId="77777777" w:rsidR="00E80C97" w:rsidRPr="00636389" w:rsidRDefault="00E80C97" w:rsidP="00E80C97">
            <w:pPr>
              <w:jc w:val="center"/>
              <w:rPr>
                <w:sz w:val="20"/>
              </w:rPr>
            </w:pPr>
          </w:p>
        </w:tc>
        <w:tc>
          <w:tcPr>
            <w:tcW w:w="1560" w:type="dxa"/>
            <w:tcBorders>
              <w:top w:val="nil"/>
              <w:left w:val="nil"/>
              <w:bottom w:val="single" w:sz="8" w:space="0" w:color="auto"/>
              <w:right w:val="single" w:sz="8" w:space="0" w:color="auto"/>
            </w:tcBorders>
            <w:shd w:val="clear" w:color="auto" w:fill="auto"/>
            <w:vAlign w:val="center"/>
          </w:tcPr>
          <w:p w14:paraId="665B82D8"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5FB7985F" w14:textId="77777777" w:rsidR="00E80C97" w:rsidRPr="00636389" w:rsidRDefault="00E80C97" w:rsidP="00E80C97">
            <w:pPr>
              <w:jc w:val="center"/>
              <w:rPr>
                <w:sz w:val="20"/>
              </w:rPr>
            </w:pPr>
          </w:p>
        </w:tc>
      </w:tr>
      <w:tr w:rsidR="00636389" w:rsidRPr="00636389" w14:paraId="12F7A19C" w14:textId="77777777" w:rsidTr="00E80C97">
        <w:trPr>
          <w:trHeight w:val="525"/>
          <w:jc w:val="center"/>
        </w:trPr>
        <w:tc>
          <w:tcPr>
            <w:tcW w:w="699" w:type="dxa"/>
            <w:tcBorders>
              <w:top w:val="nil"/>
              <w:left w:val="single" w:sz="8" w:space="0" w:color="auto"/>
              <w:bottom w:val="single" w:sz="8" w:space="0" w:color="000000"/>
              <w:right w:val="single" w:sz="8" w:space="0" w:color="auto"/>
            </w:tcBorders>
            <w:vAlign w:val="center"/>
          </w:tcPr>
          <w:p w14:paraId="13ECC05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vAlign w:val="center"/>
          </w:tcPr>
          <w:p w14:paraId="7C9C5625" w14:textId="77777777" w:rsidR="00E80C97" w:rsidRPr="00636389" w:rsidRDefault="00E80C97" w:rsidP="00E80C97">
            <w:pPr>
              <w:jc w:val="center"/>
              <w:rPr>
                <w:b/>
                <w:bCs/>
                <w:sz w:val="20"/>
                <w:u w:val="single"/>
              </w:rPr>
            </w:pPr>
            <w:r w:rsidRPr="00636389">
              <w:rPr>
                <w:b/>
                <w:bCs/>
                <w:sz w:val="20"/>
                <w:u w:val="single"/>
              </w:rPr>
              <w:t>Papel Higiênico de 30m x 10cm</w:t>
            </w:r>
            <w:r w:rsidRPr="00636389">
              <w:rPr>
                <w:bCs/>
                <w:sz w:val="20"/>
              </w:rPr>
              <w:t>, folha dupla, 100%, fibras naturais, picotado, gofrado, branco, neutro.</w:t>
            </w:r>
          </w:p>
        </w:tc>
        <w:tc>
          <w:tcPr>
            <w:tcW w:w="1134" w:type="dxa"/>
            <w:tcBorders>
              <w:top w:val="nil"/>
              <w:left w:val="single" w:sz="8" w:space="0" w:color="auto"/>
              <w:bottom w:val="single" w:sz="8" w:space="0" w:color="000000"/>
              <w:right w:val="single" w:sz="8" w:space="0" w:color="auto"/>
            </w:tcBorders>
            <w:vAlign w:val="center"/>
          </w:tcPr>
          <w:p w14:paraId="14A1C9A6" w14:textId="77777777" w:rsidR="00E80C97" w:rsidRPr="00636389" w:rsidRDefault="00E80C97" w:rsidP="00E80C97">
            <w:pPr>
              <w:jc w:val="center"/>
              <w:rPr>
                <w:sz w:val="20"/>
              </w:rPr>
            </w:pPr>
            <w:r w:rsidRPr="00636389">
              <w:rPr>
                <w:sz w:val="20"/>
              </w:rPr>
              <w:t>Fardo c/ 32 rolos</w:t>
            </w:r>
          </w:p>
        </w:tc>
        <w:tc>
          <w:tcPr>
            <w:tcW w:w="1134" w:type="dxa"/>
            <w:tcBorders>
              <w:top w:val="nil"/>
              <w:left w:val="single" w:sz="8" w:space="0" w:color="auto"/>
              <w:bottom w:val="single" w:sz="8" w:space="0" w:color="000000"/>
              <w:right w:val="single" w:sz="8" w:space="0" w:color="auto"/>
            </w:tcBorders>
            <w:vAlign w:val="center"/>
          </w:tcPr>
          <w:p w14:paraId="1DC190B1" w14:textId="77777777" w:rsidR="00E80C97" w:rsidRPr="00636389" w:rsidRDefault="00E80C97" w:rsidP="00E80C97">
            <w:pPr>
              <w:jc w:val="center"/>
              <w:rPr>
                <w:sz w:val="20"/>
              </w:rPr>
            </w:pPr>
            <w:r w:rsidRPr="00636389">
              <w:rPr>
                <w:sz w:val="20"/>
              </w:rPr>
              <w:t>100</w:t>
            </w:r>
          </w:p>
        </w:tc>
        <w:tc>
          <w:tcPr>
            <w:tcW w:w="1560" w:type="dxa"/>
            <w:tcBorders>
              <w:top w:val="nil"/>
              <w:left w:val="nil"/>
              <w:bottom w:val="single" w:sz="8" w:space="0" w:color="auto"/>
              <w:right w:val="single" w:sz="8" w:space="0" w:color="auto"/>
            </w:tcBorders>
            <w:shd w:val="clear" w:color="auto" w:fill="auto"/>
            <w:vAlign w:val="center"/>
          </w:tcPr>
          <w:p w14:paraId="25D8904C"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00247DB8" w14:textId="77777777" w:rsidR="00E80C97" w:rsidRPr="00636389" w:rsidRDefault="00E80C97" w:rsidP="00E80C97">
            <w:pPr>
              <w:jc w:val="center"/>
              <w:rPr>
                <w:sz w:val="20"/>
              </w:rPr>
            </w:pPr>
          </w:p>
        </w:tc>
      </w:tr>
      <w:tr w:rsidR="00636389" w:rsidRPr="00636389" w14:paraId="3668135C"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0FFA62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A951AA2" w14:textId="77777777" w:rsidR="00E80C97" w:rsidRPr="00636389" w:rsidRDefault="00E80C97" w:rsidP="00E80C97">
            <w:pPr>
              <w:jc w:val="center"/>
              <w:rPr>
                <w:b/>
                <w:bCs/>
                <w:sz w:val="20"/>
                <w:u w:val="single"/>
              </w:rPr>
            </w:pPr>
            <w:r w:rsidRPr="00636389">
              <w:rPr>
                <w:b/>
                <w:bCs/>
                <w:sz w:val="20"/>
                <w:u w:val="single"/>
              </w:rPr>
              <w:t>Papel higiênico</w:t>
            </w:r>
            <w:r w:rsidRPr="00636389">
              <w:rPr>
                <w:sz w:val="20"/>
              </w:rPr>
              <w:t>, material: celulose vegetal, largura: 10 cm, cor: extra branco, características adicionais: folha dupla, sem perfume.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52B9251" w14:textId="77777777" w:rsidR="00E80C97" w:rsidRPr="00636389" w:rsidRDefault="00E80C97" w:rsidP="00E80C97">
            <w:pPr>
              <w:jc w:val="center"/>
              <w:rPr>
                <w:sz w:val="20"/>
              </w:rPr>
            </w:pPr>
            <w:r w:rsidRPr="00636389">
              <w:rPr>
                <w:sz w:val="20"/>
              </w:rPr>
              <w:t>Pacote com 04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399029E" w14:textId="77777777" w:rsidR="00E80C97" w:rsidRPr="00636389" w:rsidRDefault="00E80C97" w:rsidP="00E80C97">
            <w:pPr>
              <w:jc w:val="center"/>
              <w:rPr>
                <w:sz w:val="20"/>
              </w:rPr>
            </w:pPr>
            <w:r w:rsidRPr="00636389">
              <w:rPr>
                <w:sz w:val="20"/>
              </w:rPr>
              <w:t>2.000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0065566"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0E06D00C" w14:textId="77777777" w:rsidR="00E80C97" w:rsidRPr="00636389" w:rsidRDefault="00E80C97" w:rsidP="00E80C97">
            <w:pPr>
              <w:jc w:val="center"/>
              <w:rPr>
                <w:sz w:val="20"/>
              </w:rPr>
            </w:pPr>
          </w:p>
        </w:tc>
      </w:tr>
      <w:tr w:rsidR="00636389" w:rsidRPr="00636389" w14:paraId="33AF3E8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1BB7DF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0DD4B2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4999EE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4725F3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2BC4DA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CFCA768" w14:textId="77777777" w:rsidR="00E80C97" w:rsidRPr="00636389" w:rsidRDefault="00E80C97" w:rsidP="00E80C97">
            <w:pPr>
              <w:jc w:val="center"/>
              <w:rPr>
                <w:sz w:val="20"/>
              </w:rPr>
            </w:pPr>
          </w:p>
        </w:tc>
      </w:tr>
      <w:tr w:rsidR="00636389" w:rsidRPr="00636389" w14:paraId="52CECC2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4FDF9A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E5EB81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C8DD9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EEA9DB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9B21CF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10F4B76" w14:textId="77777777" w:rsidR="00E80C97" w:rsidRPr="00636389" w:rsidRDefault="00E80C97" w:rsidP="00E80C97">
            <w:pPr>
              <w:jc w:val="center"/>
              <w:rPr>
                <w:sz w:val="20"/>
              </w:rPr>
            </w:pPr>
          </w:p>
        </w:tc>
      </w:tr>
      <w:tr w:rsidR="00636389" w:rsidRPr="00636389" w14:paraId="1BF094EC"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279D4CB"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6E56289" w14:textId="77777777" w:rsidR="00E80C97" w:rsidRPr="00636389" w:rsidRDefault="00E80C97" w:rsidP="00E80C97">
            <w:pPr>
              <w:jc w:val="center"/>
              <w:rPr>
                <w:b/>
                <w:bCs/>
                <w:sz w:val="20"/>
                <w:u w:val="single"/>
              </w:rPr>
            </w:pPr>
            <w:r w:rsidRPr="00636389">
              <w:rPr>
                <w:b/>
                <w:bCs/>
                <w:sz w:val="20"/>
                <w:u w:val="single"/>
              </w:rPr>
              <w:t>Papel toalha interfolhado</w:t>
            </w:r>
            <w:r w:rsidRPr="00636389">
              <w:rPr>
                <w:sz w:val="20"/>
              </w:rPr>
              <w:t>. Cor: branco. Medidas aproximadas: 21 cm x 21 cm. Fabricado com material puro (celulose 100%), sem odor, absorvente e resistente à umidade. Fardo.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020619" w14:textId="77777777" w:rsidR="00E80C97" w:rsidRPr="00636389" w:rsidRDefault="00E80C97" w:rsidP="00E80C97">
            <w:pPr>
              <w:jc w:val="center"/>
              <w:rPr>
                <w:sz w:val="20"/>
              </w:rPr>
            </w:pPr>
            <w:r w:rsidRPr="00636389">
              <w:rPr>
                <w:sz w:val="20"/>
              </w:rPr>
              <w:t>Fardo c/ 1.000 folhas de 2 dobras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B0CF50" w14:textId="77777777" w:rsidR="00E80C97" w:rsidRPr="00636389" w:rsidRDefault="00E80C97" w:rsidP="00E80C97">
            <w:pPr>
              <w:jc w:val="center"/>
              <w:rPr>
                <w:sz w:val="20"/>
              </w:rPr>
            </w:pPr>
            <w:r w:rsidRPr="00636389">
              <w:rPr>
                <w:sz w:val="20"/>
              </w:rPr>
              <w:t>6600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30E0EEC"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0D5F4BEE" w14:textId="77777777" w:rsidR="00E80C97" w:rsidRPr="00636389" w:rsidRDefault="00E80C97" w:rsidP="00E80C97">
            <w:pPr>
              <w:jc w:val="center"/>
              <w:rPr>
                <w:sz w:val="20"/>
              </w:rPr>
            </w:pPr>
          </w:p>
        </w:tc>
      </w:tr>
      <w:tr w:rsidR="00636389" w:rsidRPr="00636389" w14:paraId="7ACF850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78DE2B2"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93EB303"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56646B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FB4B9E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34C5BF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371AB90" w14:textId="77777777" w:rsidR="00E80C97" w:rsidRPr="00636389" w:rsidRDefault="00E80C97" w:rsidP="00E80C97">
            <w:pPr>
              <w:jc w:val="center"/>
              <w:rPr>
                <w:sz w:val="20"/>
              </w:rPr>
            </w:pPr>
          </w:p>
        </w:tc>
      </w:tr>
      <w:tr w:rsidR="00636389" w:rsidRPr="00636389" w14:paraId="32355CB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63070D0"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647F7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97A5F3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A3347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E20AC9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68B1F1C" w14:textId="77777777" w:rsidR="00E80C97" w:rsidRPr="00636389" w:rsidRDefault="00E80C97" w:rsidP="00E80C97">
            <w:pPr>
              <w:jc w:val="center"/>
              <w:rPr>
                <w:sz w:val="20"/>
              </w:rPr>
            </w:pPr>
          </w:p>
        </w:tc>
      </w:tr>
      <w:tr w:rsidR="00636389" w:rsidRPr="00636389" w14:paraId="13B84287"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433001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3977F38" w14:textId="77777777" w:rsidR="00E80C97" w:rsidRPr="00636389" w:rsidRDefault="00E80C97" w:rsidP="00E80C97">
            <w:pPr>
              <w:jc w:val="center"/>
              <w:rPr>
                <w:b/>
                <w:bCs/>
                <w:sz w:val="20"/>
                <w:u w:val="single"/>
              </w:rPr>
            </w:pPr>
            <w:r w:rsidRPr="00636389">
              <w:rPr>
                <w:b/>
                <w:bCs/>
                <w:sz w:val="20"/>
                <w:u w:val="single"/>
              </w:rPr>
              <w:t>Papel toalha</w:t>
            </w:r>
            <w:r w:rsidRPr="00636389">
              <w:rPr>
                <w:b/>
                <w:bCs/>
                <w:sz w:val="20"/>
              </w:rPr>
              <w:t xml:space="preserve">, </w:t>
            </w:r>
            <w:r w:rsidRPr="00636389">
              <w:rPr>
                <w:sz w:val="20"/>
              </w:rPr>
              <w:t>interfolhado, 2 dobras, macio e absorvente, para toaletes. Celulose 100% fibras naturais, 23cm x 20cm.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F873C5" w14:textId="77777777" w:rsidR="00E80C97" w:rsidRPr="00636389" w:rsidRDefault="00E80C97" w:rsidP="00E80C97">
            <w:pPr>
              <w:jc w:val="center"/>
              <w:rPr>
                <w:sz w:val="20"/>
              </w:rPr>
            </w:pPr>
            <w:r w:rsidRPr="00636389">
              <w:rPr>
                <w:sz w:val="20"/>
              </w:rPr>
              <w:t>Pct. c/ 1000fls.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77DF9BF" w14:textId="77777777" w:rsidR="00E80C97" w:rsidRPr="00636389" w:rsidRDefault="00E80C97" w:rsidP="00E80C97">
            <w:pPr>
              <w:jc w:val="center"/>
              <w:rPr>
                <w:sz w:val="20"/>
              </w:rPr>
            </w:pPr>
            <w:r w:rsidRPr="00636389">
              <w:rPr>
                <w:sz w:val="20"/>
              </w:rPr>
              <w:t>120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6E30288"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DE4F5D8" w14:textId="77777777" w:rsidR="00E80C97" w:rsidRPr="00636389" w:rsidRDefault="00E80C97" w:rsidP="00E80C97">
            <w:pPr>
              <w:jc w:val="center"/>
              <w:rPr>
                <w:sz w:val="20"/>
              </w:rPr>
            </w:pPr>
          </w:p>
        </w:tc>
      </w:tr>
      <w:tr w:rsidR="00636389" w:rsidRPr="00636389" w14:paraId="30C4576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EDCED7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C8EBF7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B539B1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1715B9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4D32CA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46423F6" w14:textId="77777777" w:rsidR="00E80C97" w:rsidRPr="00636389" w:rsidRDefault="00E80C97" w:rsidP="00E80C97">
            <w:pPr>
              <w:jc w:val="center"/>
              <w:rPr>
                <w:sz w:val="20"/>
              </w:rPr>
            </w:pPr>
          </w:p>
        </w:tc>
      </w:tr>
      <w:tr w:rsidR="00636389" w:rsidRPr="00636389" w14:paraId="76DF61B3"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775AE03D"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745976B9" w14:textId="77777777" w:rsidR="00E80C97" w:rsidRPr="00636389" w:rsidRDefault="00E80C97" w:rsidP="00E80C97">
            <w:pPr>
              <w:jc w:val="center"/>
              <w:rPr>
                <w:b/>
                <w:bCs/>
                <w:sz w:val="20"/>
                <w:u w:val="single"/>
              </w:rPr>
            </w:pPr>
            <w:r w:rsidRPr="00636389">
              <w:rPr>
                <w:b/>
                <w:bCs/>
                <w:sz w:val="20"/>
                <w:u w:val="single"/>
              </w:rPr>
              <w:t xml:space="preserve">Pomada para prevenção de assaduras para bebê, </w:t>
            </w:r>
            <w:r w:rsidRPr="00636389">
              <w:rPr>
                <w:sz w:val="20"/>
                <w:u w:val="single"/>
              </w:rPr>
              <w:t xml:space="preserve">perfume suave, uso externo. </w:t>
            </w:r>
            <w:r w:rsidRPr="00636389">
              <w:rPr>
                <w:sz w:val="20"/>
              </w:rPr>
              <w:t>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272C8D12" w14:textId="77777777" w:rsidR="00E80C97" w:rsidRPr="00636389" w:rsidRDefault="00E80C97" w:rsidP="00E80C97">
            <w:pPr>
              <w:jc w:val="center"/>
              <w:rPr>
                <w:sz w:val="20"/>
              </w:rPr>
            </w:pPr>
            <w:r w:rsidRPr="00636389">
              <w:rPr>
                <w:sz w:val="20"/>
              </w:rPr>
              <w:t>Bisnaga 120 gramas</w:t>
            </w:r>
          </w:p>
        </w:tc>
        <w:tc>
          <w:tcPr>
            <w:tcW w:w="1134" w:type="dxa"/>
            <w:tcBorders>
              <w:top w:val="nil"/>
              <w:left w:val="nil"/>
              <w:bottom w:val="single" w:sz="8" w:space="0" w:color="auto"/>
              <w:right w:val="single" w:sz="8" w:space="0" w:color="auto"/>
            </w:tcBorders>
            <w:shd w:val="clear" w:color="auto" w:fill="auto"/>
            <w:vAlign w:val="center"/>
            <w:hideMark/>
          </w:tcPr>
          <w:p w14:paraId="732CBABC" w14:textId="77777777" w:rsidR="00E80C97" w:rsidRPr="00636389" w:rsidRDefault="00E80C97" w:rsidP="00E80C97">
            <w:pPr>
              <w:jc w:val="center"/>
              <w:rPr>
                <w:sz w:val="20"/>
              </w:rPr>
            </w:pPr>
            <w:r w:rsidRPr="00636389">
              <w:rPr>
                <w:sz w:val="20"/>
              </w:rPr>
              <w:t>400</w:t>
            </w:r>
          </w:p>
        </w:tc>
        <w:tc>
          <w:tcPr>
            <w:tcW w:w="1560" w:type="dxa"/>
            <w:tcBorders>
              <w:top w:val="nil"/>
              <w:left w:val="nil"/>
              <w:bottom w:val="single" w:sz="8" w:space="0" w:color="auto"/>
              <w:right w:val="single" w:sz="8" w:space="0" w:color="auto"/>
            </w:tcBorders>
            <w:shd w:val="clear" w:color="auto" w:fill="auto"/>
            <w:vAlign w:val="center"/>
          </w:tcPr>
          <w:p w14:paraId="1604BE47"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4F04668F" w14:textId="77777777" w:rsidR="00E80C97" w:rsidRPr="00636389" w:rsidRDefault="00E80C97" w:rsidP="00E80C97">
            <w:pPr>
              <w:jc w:val="center"/>
              <w:rPr>
                <w:sz w:val="20"/>
              </w:rPr>
            </w:pPr>
          </w:p>
        </w:tc>
      </w:tr>
      <w:tr w:rsidR="00636389" w:rsidRPr="00636389" w14:paraId="35CB5E4E"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2B4037D"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nil"/>
              <w:right w:val="single" w:sz="8" w:space="0" w:color="auto"/>
            </w:tcBorders>
            <w:shd w:val="clear" w:color="auto" w:fill="auto"/>
            <w:vAlign w:val="center"/>
            <w:hideMark/>
          </w:tcPr>
          <w:p w14:paraId="7EF6CF2A" w14:textId="77777777" w:rsidR="00E80C97" w:rsidRPr="00636389" w:rsidRDefault="00E80C97" w:rsidP="00E80C97">
            <w:pPr>
              <w:jc w:val="center"/>
              <w:rPr>
                <w:b/>
                <w:bCs/>
                <w:sz w:val="20"/>
                <w:u w:val="single"/>
              </w:rPr>
            </w:pPr>
            <w:r w:rsidRPr="00636389">
              <w:rPr>
                <w:b/>
                <w:bCs/>
                <w:sz w:val="20"/>
                <w:u w:val="single"/>
              </w:rPr>
              <w:t xml:space="preserve">Pomada para tratamento de assaduras, </w:t>
            </w:r>
            <w:r w:rsidRPr="00636389">
              <w:rPr>
                <w:sz w:val="20"/>
                <w:u w:val="single"/>
              </w:rPr>
              <w:t xml:space="preserve">nistanina + oxido de </w:t>
            </w:r>
            <w:proofErr w:type="gramStart"/>
            <w:r w:rsidRPr="00636389">
              <w:rPr>
                <w:sz w:val="20"/>
                <w:u w:val="single"/>
              </w:rPr>
              <w:t>zinco</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7668BB" w14:textId="77777777" w:rsidR="00E80C97" w:rsidRPr="00636389" w:rsidRDefault="00E80C97" w:rsidP="00E80C97">
            <w:pPr>
              <w:jc w:val="center"/>
              <w:rPr>
                <w:sz w:val="20"/>
              </w:rPr>
            </w:pPr>
            <w:r w:rsidRPr="00636389">
              <w:rPr>
                <w:sz w:val="20"/>
              </w:rPr>
              <w:t>Bisnaga 60 gramas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29CAC1F" w14:textId="77777777" w:rsidR="00E80C97" w:rsidRPr="00636389" w:rsidRDefault="00E80C97" w:rsidP="00E80C9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F83E119"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15F72FF" w14:textId="77777777" w:rsidR="00E80C97" w:rsidRPr="00636389" w:rsidRDefault="00E80C97" w:rsidP="00E80C97">
            <w:pPr>
              <w:jc w:val="center"/>
              <w:rPr>
                <w:sz w:val="20"/>
              </w:rPr>
            </w:pPr>
          </w:p>
        </w:tc>
      </w:tr>
      <w:tr w:rsidR="00636389" w:rsidRPr="00636389" w14:paraId="1666E468"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55ED9C9E"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nil"/>
              <w:right w:val="single" w:sz="8" w:space="0" w:color="auto"/>
            </w:tcBorders>
            <w:shd w:val="clear" w:color="auto" w:fill="auto"/>
            <w:vAlign w:val="center"/>
            <w:hideMark/>
          </w:tcPr>
          <w:p w14:paraId="179E41C7" w14:textId="77777777" w:rsidR="00E80C97" w:rsidRPr="00636389" w:rsidRDefault="00E80C97" w:rsidP="00E80C97">
            <w:pPr>
              <w:jc w:val="center"/>
              <w:rPr>
                <w:sz w:val="20"/>
              </w:rPr>
            </w:pPr>
            <w:r w:rsidRPr="00636389">
              <w:rPr>
                <w:sz w:val="20"/>
              </w:rPr>
              <w:t>Validade mínima 12 meses a partir da data de entrega.</w:t>
            </w:r>
          </w:p>
        </w:tc>
        <w:tc>
          <w:tcPr>
            <w:tcW w:w="1134" w:type="dxa"/>
            <w:vMerge/>
            <w:tcBorders>
              <w:top w:val="nil"/>
              <w:left w:val="single" w:sz="8" w:space="0" w:color="auto"/>
              <w:bottom w:val="single" w:sz="8" w:space="0" w:color="000000"/>
              <w:right w:val="single" w:sz="8" w:space="0" w:color="auto"/>
            </w:tcBorders>
            <w:vAlign w:val="center"/>
            <w:hideMark/>
          </w:tcPr>
          <w:p w14:paraId="2D4E23B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9BE0F8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B67AB20"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31CE415" w14:textId="77777777" w:rsidR="00E80C97" w:rsidRPr="00636389" w:rsidRDefault="00E80C97" w:rsidP="00E80C97">
            <w:pPr>
              <w:jc w:val="center"/>
              <w:rPr>
                <w:sz w:val="20"/>
              </w:rPr>
            </w:pPr>
          </w:p>
        </w:tc>
      </w:tr>
      <w:tr w:rsidR="00636389" w:rsidRPr="00636389" w14:paraId="11BEA0C4"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0455170B"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nil"/>
              <w:right w:val="single" w:sz="8" w:space="0" w:color="auto"/>
            </w:tcBorders>
            <w:shd w:val="clear" w:color="auto" w:fill="auto"/>
            <w:vAlign w:val="center"/>
            <w:hideMark/>
          </w:tcPr>
          <w:p w14:paraId="4F61A962"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70ABEAC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E5A5D1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BB0EC08"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D5BB1BF" w14:textId="77777777" w:rsidR="00E80C97" w:rsidRPr="00636389" w:rsidRDefault="00E80C97" w:rsidP="00E80C97">
            <w:pPr>
              <w:jc w:val="center"/>
              <w:rPr>
                <w:sz w:val="20"/>
              </w:rPr>
            </w:pPr>
          </w:p>
        </w:tc>
      </w:tr>
      <w:tr w:rsidR="00636389" w:rsidRPr="00636389" w14:paraId="7A2498AF" w14:textId="77777777" w:rsidTr="00E80C97">
        <w:trPr>
          <w:trHeight w:val="315"/>
          <w:jc w:val="center"/>
        </w:trPr>
        <w:tc>
          <w:tcPr>
            <w:tcW w:w="699" w:type="dxa"/>
            <w:vMerge/>
            <w:tcBorders>
              <w:top w:val="nil"/>
              <w:left w:val="single" w:sz="8" w:space="0" w:color="auto"/>
              <w:bottom w:val="single" w:sz="8" w:space="0" w:color="000000"/>
              <w:right w:val="single" w:sz="8" w:space="0" w:color="auto"/>
            </w:tcBorders>
            <w:vAlign w:val="center"/>
          </w:tcPr>
          <w:p w14:paraId="592A3167"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42B63115"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85C55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0F0D58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23D637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81E36AF" w14:textId="77777777" w:rsidR="00E80C97" w:rsidRPr="00636389" w:rsidRDefault="00E80C97" w:rsidP="00E80C97">
            <w:pPr>
              <w:jc w:val="center"/>
              <w:rPr>
                <w:sz w:val="20"/>
              </w:rPr>
            </w:pPr>
          </w:p>
        </w:tc>
      </w:tr>
      <w:tr w:rsidR="00636389" w:rsidRPr="00636389" w14:paraId="1E7D887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9026BD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CF09B2F" w14:textId="77777777" w:rsidR="00E80C97" w:rsidRPr="00636389" w:rsidRDefault="00E80C97" w:rsidP="00E80C97">
            <w:pPr>
              <w:jc w:val="center"/>
              <w:rPr>
                <w:b/>
                <w:bCs/>
                <w:sz w:val="20"/>
                <w:u w:val="single"/>
              </w:rPr>
            </w:pPr>
            <w:r w:rsidRPr="00636389">
              <w:rPr>
                <w:b/>
                <w:bCs/>
                <w:sz w:val="20"/>
                <w:u w:val="single"/>
              </w:rPr>
              <w:t>Prato</w:t>
            </w:r>
            <w:r w:rsidRPr="00636389">
              <w:rPr>
                <w:sz w:val="20"/>
                <w:u w:val="single"/>
              </w:rPr>
              <w:t xml:space="preserve"> </w:t>
            </w:r>
            <w:r w:rsidRPr="00636389">
              <w:rPr>
                <w:b/>
                <w:bCs/>
                <w:sz w:val="20"/>
                <w:u w:val="single"/>
              </w:rPr>
              <w:t>descartável</w:t>
            </w:r>
            <w:r w:rsidRPr="00636389">
              <w:rPr>
                <w:b/>
                <w:bCs/>
                <w:sz w:val="20"/>
              </w:rPr>
              <w:t xml:space="preserve">, </w:t>
            </w:r>
            <w:r w:rsidRPr="00636389">
              <w:rPr>
                <w:sz w:val="20"/>
              </w:rPr>
              <w:t>material: plástico, aplicação, refeição, diâmetro 15cm, cor branca.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57E1FC2" w14:textId="77777777" w:rsidR="00E80C97" w:rsidRPr="00636389" w:rsidRDefault="00E80C97" w:rsidP="00E80C97">
            <w:pPr>
              <w:jc w:val="center"/>
              <w:rPr>
                <w:sz w:val="20"/>
              </w:rPr>
            </w:pPr>
            <w:r w:rsidRPr="00636389">
              <w:rPr>
                <w:sz w:val="20"/>
              </w:rPr>
              <w:t>Pacote com 10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2952C77" w14:textId="77777777" w:rsidR="00E80C97" w:rsidRPr="00636389" w:rsidRDefault="00E80C97" w:rsidP="00E80C9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FD7CD04"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4E0C8A0" w14:textId="77777777" w:rsidR="00E80C97" w:rsidRPr="00636389" w:rsidRDefault="00E80C97" w:rsidP="00E80C97">
            <w:pPr>
              <w:jc w:val="center"/>
              <w:rPr>
                <w:sz w:val="20"/>
              </w:rPr>
            </w:pPr>
          </w:p>
        </w:tc>
      </w:tr>
      <w:tr w:rsidR="00636389" w:rsidRPr="00636389" w14:paraId="15393FC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0E98ECE"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18508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ED6F14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6F362F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228C20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0A92D3D" w14:textId="77777777" w:rsidR="00E80C97" w:rsidRPr="00636389" w:rsidRDefault="00E80C97" w:rsidP="00E80C97">
            <w:pPr>
              <w:jc w:val="center"/>
              <w:rPr>
                <w:sz w:val="20"/>
              </w:rPr>
            </w:pPr>
          </w:p>
        </w:tc>
      </w:tr>
      <w:tr w:rsidR="00636389" w:rsidRPr="00636389" w14:paraId="6481EA3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05054C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4D0A1C5"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2DACFB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F60894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5807B0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CFBD75C" w14:textId="77777777" w:rsidR="00E80C97" w:rsidRPr="00636389" w:rsidRDefault="00E80C97" w:rsidP="00E80C97">
            <w:pPr>
              <w:jc w:val="center"/>
              <w:rPr>
                <w:sz w:val="20"/>
              </w:rPr>
            </w:pPr>
          </w:p>
        </w:tc>
      </w:tr>
      <w:tr w:rsidR="00636389" w:rsidRPr="00636389" w14:paraId="11E67813"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704363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7A1F40B" w14:textId="77777777" w:rsidR="00E80C97" w:rsidRPr="00636389" w:rsidRDefault="00E80C97" w:rsidP="00E80C97">
            <w:pPr>
              <w:jc w:val="center"/>
              <w:rPr>
                <w:b/>
                <w:bCs/>
                <w:sz w:val="20"/>
                <w:u w:val="single"/>
              </w:rPr>
            </w:pPr>
            <w:r w:rsidRPr="00636389">
              <w:rPr>
                <w:b/>
                <w:bCs/>
                <w:sz w:val="20"/>
                <w:u w:val="single"/>
              </w:rPr>
              <w:t>Pregador de roupa</w:t>
            </w:r>
            <w:r w:rsidRPr="00636389">
              <w:rPr>
                <w:b/>
                <w:bCs/>
                <w:sz w:val="20"/>
              </w:rPr>
              <w:t xml:space="preserve"> </w:t>
            </w:r>
            <w:r w:rsidRPr="00636389">
              <w:rPr>
                <w:sz w:val="20"/>
              </w:rPr>
              <w:t>7,5 cm,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B1C05B8" w14:textId="77777777" w:rsidR="00E80C97" w:rsidRPr="00636389" w:rsidRDefault="00E80C97" w:rsidP="00E80C97">
            <w:pPr>
              <w:jc w:val="center"/>
              <w:rPr>
                <w:sz w:val="20"/>
              </w:rPr>
            </w:pPr>
            <w:r w:rsidRPr="00636389">
              <w:rPr>
                <w:sz w:val="20"/>
              </w:rPr>
              <w:t>Pacote c/12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140E67" w14:textId="77777777" w:rsidR="00E80C97" w:rsidRPr="00636389" w:rsidRDefault="00E80C97" w:rsidP="00E80C97">
            <w:pPr>
              <w:jc w:val="center"/>
              <w:rPr>
                <w:sz w:val="20"/>
              </w:rPr>
            </w:pPr>
            <w:r w:rsidRPr="00636389">
              <w:rPr>
                <w:sz w:val="20"/>
              </w:rPr>
              <w:t>170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57965DB"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D452D44" w14:textId="77777777" w:rsidR="00E80C97" w:rsidRPr="00636389" w:rsidRDefault="00E80C97" w:rsidP="00E80C97">
            <w:pPr>
              <w:jc w:val="center"/>
              <w:rPr>
                <w:sz w:val="20"/>
              </w:rPr>
            </w:pPr>
          </w:p>
        </w:tc>
      </w:tr>
      <w:tr w:rsidR="00636389" w:rsidRPr="00636389" w14:paraId="48366218"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19939C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E4B89E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F706C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9CB538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851844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A4D07F1" w14:textId="77777777" w:rsidR="00E80C97" w:rsidRPr="00636389" w:rsidRDefault="00E80C97" w:rsidP="00E80C97">
            <w:pPr>
              <w:jc w:val="center"/>
              <w:rPr>
                <w:sz w:val="20"/>
              </w:rPr>
            </w:pPr>
          </w:p>
        </w:tc>
      </w:tr>
      <w:tr w:rsidR="00636389" w:rsidRPr="00636389" w14:paraId="6F4199C0"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95E1FB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5AF47A83" w14:textId="77777777" w:rsidR="00E80C97" w:rsidRPr="00636389" w:rsidRDefault="00E80C97" w:rsidP="00E80C97">
            <w:pPr>
              <w:jc w:val="center"/>
              <w:rPr>
                <w:b/>
                <w:bCs/>
                <w:sz w:val="20"/>
                <w:u w:val="single"/>
              </w:rPr>
            </w:pPr>
            <w:r w:rsidRPr="00636389">
              <w:rPr>
                <w:b/>
                <w:bCs/>
                <w:sz w:val="20"/>
                <w:u w:val="single"/>
              </w:rPr>
              <w:t>Refil 100% microfibra</w:t>
            </w:r>
            <w:r w:rsidRPr="00636389">
              <w:rPr>
                <w:b/>
                <w:bCs/>
                <w:sz w:val="20"/>
              </w:rPr>
              <w:t xml:space="preserve"> para Mop giratório</w:t>
            </w:r>
          </w:p>
        </w:tc>
        <w:tc>
          <w:tcPr>
            <w:tcW w:w="1134" w:type="dxa"/>
            <w:tcBorders>
              <w:top w:val="nil"/>
              <w:left w:val="nil"/>
              <w:bottom w:val="single" w:sz="8" w:space="0" w:color="auto"/>
              <w:right w:val="single" w:sz="8" w:space="0" w:color="auto"/>
            </w:tcBorders>
            <w:shd w:val="clear" w:color="auto" w:fill="auto"/>
            <w:vAlign w:val="center"/>
            <w:hideMark/>
          </w:tcPr>
          <w:p w14:paraId="700CE029" w14:textId="77777777" w:rsidR="00E80C97" w:rsidRPr="00636389" w:rsidRDefault="00E80C97" w:rsidP="00E80C97">
            <w:pPr>
              <w:jc w:val="center"/>
              <w:rPr>
                <w:sz w:val="20"/>
              </w:rPr>
            </w:pPr>
            <w:r w:rsidRPr="00636389">
              <w:rPr>
                <w:sz w:val="20"/>
              </w:rPr>
              <w:t>UNIDADE</w:t>
            </w:r>
          </w:p>
        </w:tc>
        <w:tc>
          <w:tcPr>
            <w:tcW w:w="1134" w:type="dxa"/>
            <w:tcBorders>
              <w:top w:val="nil"/>
              <w:left w:val="nil"/>
              <w:bottom w:val="single" w:sz="8" w:space="0" w:color="auto"/>
              <w:right w:val="single" w:sz="8" w:space="0" w:color="auto"/>
            </w:tcBorders>
            <w:shd w:val="clear" w:color="auto" w:fill="auto"/>
            <w:vAlign w:val="center"/>
            <w:hideMark/>
          </w:tcPr>
          <w:p w14:paraId="3900664D" w14:textId="77777777" w:rsidR="00E80C97" w:rsidRPr="00636389" w:rsidRDefault="00E80C97" w:rsidP="00E80C97">
            <w:pPr>
              <w:jc w:val="center"/>
              <w:rPr>
                <w:sz w:val="20"/>
              </w:rPr>
            </w:pPr>
            <w:r w:rsidRPr="00636389">
              <w:rPr>
                <w:sz w:val="20"/>
              </w:rPr>
              <w:t>90</w:t>
            </w:r>
          </w:p>
        </w:tc>
        <w:tc>
          <w:tcPr>
            <w:tcW w:w="1560" w:type="dxa"/>
            <w:tcBorders>
              <w:top w:val="nil"/>
              <w:left w:val="nil"/>
              <w:bottom w:val="single" w:sz="8" w:space="0" w:color="auto"/>
              <w:right w:val="single" w:sz="8" w:space="0" w:color="auto"/>
            </w:tcBorders>
            <w:shd w:val="clear" w:color="auto" w:fill="auto"/>
            <w:vAlign w:val="center"/>
          </w:tcPr>
          <w:p w14:paraId="5F6176E8"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391B8171" w14:textId="77777777" w:rsidR="00E80C97" w:rsidRPr="00636389" w:rsidRDefault="00E80C97" w:rsidP="00E80C97">
            <w:pPr>
              <w:jc w:val="center"/>
              <w:rPr>
                <w:sz w:val="20"/>
              </w:rPr>
            </w:pPr>
          </w:p>
        </w:tc>
      </w:tr>
      <w:tr w:rsidR="00636389" w:rsidRPr="00636389" w14:paraId="3298B791"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2B4427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661E9B" w14:textId="77777777" w:rsidR="00E80C97" w:rsidRPr="00636389" w:rsidRDefault="00E80C97" w:rsidP="00E80C97">
            <w:pPr>
              <w:jc w:val="center"/>
              <w:rPr>
                <w:b/>
                <w:bCs/>
                <w:sz w:val="20"/>
                <w:u w:val="single"/>
              </w:rPr>
            </w:pPr>
            <w:r w:rsidRPr="00636389">
              <w:rPr>
                <w:b/>
                <w:bCs/>
                <w:sz w:val="20"/>
                <w:u w:val="single"/>
              </w:rPr>
              <w:t>Rodo Plástico</w:t>
            </w:r>
            <w:r w:rsidRPr="00636389">
              <w:rPr>
                <w:b/>
                <w:bCs/>
                <w:sz w:val="20"/>
              </w:rPr>
              <w:t xml:space="preserve">, </w:t>
            </w:r>
            <w:r w:rsidRPr="00636389">
              <w:rPr>
                <w:sz w:val="20"/>
              </w:rPr>
              <w:t>40cm, borracha única, cabo de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B0D835"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633010" w14:textId="77777777" w:rsidR="00E80C97" w:rsidRPr="00636389" w:rsidRDefault="00E80C97" w:rsidP="00E80C97">
            <w:pPr>
              <w:jc w:val="center"/>
              <w:rPr>
                <w:sz w:val="20"/>
              </w:rPr>
            </w:pPr>
            <w:r w:rsidRPr="00636389">
              <w:rPr>
                <w:sz w:val="20"/>
              </w:rPr>
              <w:t>215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737A23D"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5C57E27D" w14:textId="77777777" w:rsidR="00E80C97" w:rsidRPr="00636389" w:rsidRDefault="00E80C97" w:rsidP="00E80C97">
            <w:pPr>
              <w:jc w:val="center"/>
              <w:rPr>
                <w:sz w:val="20"/>
              </w:rPr>
            </w:pPr>
          </w:p>
        </w:tc>
      </w:tr>
      <w:tr w:rsidR="00636389" w:rsidRPr="00636389" w14:paraId="66E41BE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7C70D9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A604FF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BE96E5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53B83E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740360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5653662" w14:textId="77777777" w:rsidR="00E80C97" w:rsidRPr="00636389" w:rsidRDefault="00E80C97" w:rsidP="00E80C97">
            <w:pPr>
              <w:jc w:val="center"/>
              <w:rPr>
                <w:sz w:val="20"/>
              </w:rPr>
            </w:pPr>
          </w:p>
        </w:tc>
      </w:tr>
      <w:tr w:rsidR="00636389" w:rsidRPr="00636389" w14:paraId="5CE54284"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80F3FA3"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C093E6F" w14:textId="77777777" w:rsidR="00E80C97" w:rsidRPr="00636389" w:rsidRDefault="00E80C97" w:rsidP="00E80C97">
            <w:pPr>
              <w:jc w:val="center"/>
              <w:rPr>
                <w:b/>
                <w:bCs/>
                <w:sz w:val="20"/>
                <w:u w:val="single"/>
              </w:rPr>
            </w:pPr>
            <w:r w:rsidRPr="00636389">
              <w:rPr>
                <w:b/>
                <w:bCs/>
                <w:sz w:val="20"/>
                <w:u w:val="single"/>
              </w:rPr>
              <w:t>Sabão em pó</w:t>
            </w:r>
            <w:r w:rsidRPr="00636389">
              <w:rPr>
                <w:sz w:val="20"/>
              </w:rPr>
              <w:t xml:space="preserve"> para roupas finas e delicadas.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9AD0994" w14:textId="77777777" w:rsidR="00E80C97" w:rsidRPr="00636389" w:rsidRDefault="00E80C97" w:rsidP="00E80C97">
            <w:pPr>
              <w:jc w:val="center"/>
              <w:rPr>
                <w:sz w:val="20"/>
              </w:rPr>
            </w:pPr>
            <w:r w:rsidRPr="00636389">
              <w:rPr>
                <w:sz w:val="20"/>
              </w:rPr>
              <w:t>Pct. 1kg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556A21" w14:textId="77777777" w:rsidR="00E80C97" w:rsidRPr="00636389" w:rsidRDefault="00E80C97" w:rsidP="00E80C97">
            <w:pPr>
              <w:jc w:val="center"/>
              <w:rPr>
                <w:sz w:val="20"/>
              </w:rPr>
            </w:pPr>
            <w:r w:rsidRPr="00636389">
              <w:rPr>
                <w:sz w:val="20"/>
                <w:lang w:val="en-US"/>
              </w:rPr>
              <w:t>540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DD53507"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7601A7F" w14:textId="77777777" w:rsidR="00E80C97" w:rsidRPr="00636389" w:rsidRDefault="00E80C97" w:rsidP="00E80C97">
            <w:pPr>
              <w:jc w:val="center"/>
              <w:rPr>
                <w:sz w:val="20"/>
              </w:rPr>
            </w:pPr>
          </w:p>
        </w:tc>
      </w:tr>
      <w:tr w:rsidR="00636389" w:rsidRPr="00636389" w14:paraId="7365D3D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235ADA0"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052ADA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EDC303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0336ED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02F663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57277AB" w14:textId="77777777" w:rsidR="00E80C97" w:rsidRPr="00636389" w:rsidRDefault="00E80C97" w:rsidP="00E80C97">
            <w:pPr>
              <w:jc w:val="center"/>
              <w:rPr>
                <w:sz w:val="20"/>
              </w:rPr>
            </w:pPr>
          </w:p>
        </w:tc>
      </w:tr>
      <w:tr w:rsidR="00636389" w:rsidRPr="00636389" w14:paraId="7326C1B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47C5DC2"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5225AB2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A22C7B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353755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3C9729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23E82A5" w14:textId="77777777" w:rsidR="00E80C97" w:rsidRPr="00636389" w:rsidRDefault="00E80C97" w:rsidP="00E80C97">
            <w:pPr>
              <w:jc w:val="center"/>
              <w:rPr>
                <w:sz w:val="20"/>
              </w:rPr>
            </w:pPr>
          </w:p>
        </w:tc>
      </w:tr>
      <w:tr w:rsidR="00636389" w:rsidRPr="00636389" w14:paraId="452A4919" w14:textId="77777777" w:rsidTr="00E80C97">
        <w:trPr>
          <w:trHeight w:val="780"/>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0E2782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B282E94" w14:textId="77777777" w:rsidR="00E80C97" w:rsidRPr="00636389" w:rsidRDefault="00E80C97" w:rsidP="00E80C97">
            <w:pPr>
              <w:jc w:val="center"/>
              <w:rPr>
                <w:b/>
                <w:bCs/>
                <w:sz w:val="20"/>
                <w:u w:val="single"/>
              </w:rPr>
            </w:pPr>
            <w:r w:rsidRPr="00636389">
              <w:rPr>
                <w:b/>
                <w:bCs/>
                <w:sz w:val="20"/>
                <w:u w:val="single"/>
              </w:rPr>
              <w:t>Sabão em Pasta</w:t>
            </w:r>
            <w:r w:rsidRPr="00636389">
              <w:rPr>
                <w:sz w:val="20"/>
              </w:rPr>
              <w:t>, sabão de coco, tensoativo aniônico, carboidrato, q, limpeza pesada com ação desengraxante.</w:t>
            </w:r>
          </w:p>
        </w:tc>
        <w:tc>
          <w:tcPr>
            <w:tcW w:w="1134" w:type="dxa"/>
            <w:tcBorders>
              <w:top w:val="nil"/>
              <w:left w:val="nil"/>
              <w:bottom w:val="single" w:sz="8" w:space="0" w:color="auto"/>
              <w:right w:val="single" w:sz="8" w:space="0" w:color="auto"/>
            </w:tcBorders>
            <w:shd w:val="clear" w:color="auto" w:fill="auto"/>
            <w:vAlign w:val="center"/>
            <w:hideMark/>
          </w:tcPr>
          <w:p w14:paraId="4F8FEFBB" w14:textId="77777777" w:rsidR="00E80C97" w:rsidRPr="00636389" w:rsidRDefault="00E80C97" w:rsidP="00E80C97">
            <w:pPr>
              <w:jc w:val="center"/>
              <w:rPr>
                <w:sz w:val="20"/>
              </w:rPr>
            </w:pPr>
            <w:r w:rsidRPr="00636389">
              <w:rPr>
                <w:sz w:val="20"/>
              </w:rPr>
              <w:t>Pote 500g</w:t>
            </w:r>
          </w:p>
        </w:tc>
        <w:tc>
          <w:tcPr>
            <w:tcW w:w="1134" w:type="dxa"/>
            <w:tcBorders>
              <w:top w:val="nil"/>
              <w:left w:val="nil"/>
              <w:bottom w:val="single" w:sz="8" w:space="0" w:color="auto"/>
              <w:right w:val="single" w:sz="8" w:space="0" w:color="auto"/>
            </w:tcBorders>
            <w:shd w:val="clear" w:color="auto" w:fill="auto"/>
            <w:vAlign w:val="center"/>
            <w:hideMark/>
          </w:tcPr>
          <w:p w14:paraId="5FECBE76" w14:textId="77777777" w:rsidR="00E80C97" w:rsidRPr="00636389" w:rsidRDefault="00E80C97" w:rsidP="00E80C97">
            <w:pPr>
              <w:jc w:val="center"/>
              <w:rPr>
                <w:sz w:val="20"/>
              </w:rPr>
            </w:pPr>
            <w:r w:rsidRPr="00636389">
              <w:rPr>
                <w:sz w:val="20"/>
              </w:rPr>
              <w:t>120</w:t>
            </w:r>
          </w:p>
        </w:tc>
        <w:tc>
          <w:tcPr>
            <w:tcW w:w="1560" w:type="dxa"/>
            <w:tcBorders>
              <w:top w:val="nil"/>
              <w:left w:val="nil"/>
              <w:bottom w:val="single" w:sz="8" w:space="0" w:color="auto"/>
              <w:right w:val="single" w:sz="8" w:space="0" w:color="auto"/>
            </w:tcBorders>
            <w:shd w:val="clear" w:color="auto" w:fill="auto"/>
            <w:vAlign w:val="center"/>
          </w:tcPr>
          <w:p w14:paraId="1853936E"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594B9F47" w14:textId="77777777" w:rsidR="00E80C97" w:rsidRPr="00636389" w:rsidRDefault="00E80C97" w:rsidP="00E80C97">
            <w:pPr>
              <w:jc w:val="center"/>
              <w:rPr>
                <w:sz w:val="20"/>
              </w:rPr>
            </w:pPr>
          </w:p>
        </w:tc>
      </w:tr>
      <w:tr w:rsidR="00636389" w:rsidRPr="00636389" w14:paraId="69C8FB54" w14:textId="77777777" w:rsidTr="00E80C97">
        <w:trPr>
          <w:trHeight w:val="7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24329E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5ABA3B6" w14:textId="77777777" w:rsidR="00E80C97" w:rsidRPr="00636389" w:rsidRDefault="00E80C97" w:rsidP="00E80C97">
            <w:pPr>
              <w:jc w:val="center"/>
              <w:rPr>
                <w:b/>
                <w:bCs/>
                <w:sz w:val="20"/>
                <w:u w:val="single"/>
              </w:rPr>
            </w:pPr>
            <w:r w:rsidRPr="00636389">
              <w:rPr>
                <w:b/>
                <w:bCs/>
                <w:sz w:val="20"/>
                <w:u w:val="single"/>
              </w:rPr>
              <w:t>Sabão em Pó com Amaciante</w:t>
            </w:r>
            <w:r w:rsidRPr="00636389">
              <w:rPr>
                <w:b/>
                <w:bCs/>
                <w:sz w:val="20"/>
              </w:rPr>
              <w:t xml:space="preserve">, </w:t>
            </w:r>
            <w:r w:rsidRPr="00636389">
              <w:rPr>
                <w:sz w:val="20"/>
              </w:rPr>
              <w:t>para lavar roupas e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475AF" w14:textId="77777777" w:rsidR="00E80C97" w:rsidRPr="00636389" w:rsidRDefault="00E80C97" w:rsidP="00E80C97">
            <w:pPr>
              <w:jc w:val="center"/>
              <w:rPr>
                <w:sz w:val="20"/>
              </w:rPr>
            </w:pPr>
            <w:r w:rsidRPr="00636389">
              <w:rPr>
                <w:sz w:val="20"/>
              </w:rPr>
              <w:t>Emb. 1kg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1368A8" w14:textId="77777777" w:rsidR="00E80C97" w:rsidRPr="00636389" w:rsidRDefault="00E80C97" w:rsidP="00E80C97">
            <w:pPr>
              <w:jc w:val="center"/>
              <w:rPr>
                <w:sz w:val="20"/>
              </w:rPr>
            </w:pPr>
            <w:r w:rsidRPr="00636389">
              <w:rPr>
                <w:sz w:val="20"/>
              </w:rPr>
              <w:t>1.890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5A2C3B4"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003AC5F5" w14:textId="77777777" w:rsidR="00E80C97" w:rsidRPr="00636389" w:rsidRDefault="00E80C97" w:rsidP="00E80C97">
            <w:pPr>
              <w:jc w:val="center"/>
              <w:rPr>
                <w:sz w:val="20"/>
              </w:rPr>
            </w:pPr>
          </w:p>
        </w:tc>
      </w:tr>
      <w:tr w:rsidR="00636389" w:rsidRPr="00636389" w14:paraId="28F9A222" w14:textId="77777777" w:rsidTr="00E80C97">
        <w:trPr>
          <w:trHeight w:val="807"/>
          <w:jc w:val="center"/>
        </w:trPr>
        <w:tc>
          <w:tcPr>
            <w:tcW w:w="699" w:type="dxa"/>
            <w:vMerge/>
            <w:tcBorders>
              <w:top w:val="nil"/>
              <w:left w:val="single" w:sz="8" w:space="0" w:color="auto"/>
              <w:bottom w:val="single" w:sz="8" w:space="0" w:color="000000"/>
              <w:right w:val="single" w:sz="8" w:space="0" w:color="auto"/>
            </w:tcBorders>
            <w:vAlign w:val="center"/>
          </w:tcPr>
          <w:p w14:paraId="5E5EAF9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840A0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18283C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705D78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62A7AC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6B64172" w14:textId="77777777" w:rsidR="00E80C97" w:rsidRPr="00636389" w:rsidRDefault="00E80C97" w:rsidP="00E80C97">
            <w:pPr>
              <w:jc w:val="center"/>
              <w:rPr>
                <w:sz w:val="20"/>
              </w:rPr>
            </w:pPr>
          </w:p>
        </w:tc>
      </w:tr>
      <w:tr w:rsidR="00636389" w:rsidRPr="00636389" w14:paraId="61C9C7A5"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BCDC58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01F70FB" w14:textId="77777777" w:rsidR="00E80C97" w:rsidRPr="00636389" w:rsidRDefault="00E80C97" w:rsidP="00E80C97">
            <w:pPr>
              <w:jc w:val="center"/>
              <w:rPr>
                <w:b/>
                <w:bCs/>
                <w:sz w:val="20"/>
                <w:u w:val="single"/>
              </w:rPr>
            </w:pPr>
            <w:r w:rsidRPr="00636389">
              <w:rPr>
                <w:b/>
                <w:bCs/>
                <w:sz w:val="20"/>
                <w:u w:val="single"/>
              </w:rPr>
              <w:t>Sabão em barra Coco</w:t>
            </w:r>
            <w:r w:rsidRPr="00636389">
              <w:rPr>
                <w:b/>
                <w:bCs/>
                <w:sz w:val="20"/>
              </w:rPr>
              <w:t>,</w:t>
            </w:r>
            <w:r w:rsidRPr="00636389">
              <w:rPr>
                <w:sz w:val="20"/>
              </w:rPr>
              <w:t xml:space="preserve"> 200g, retangular,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13E3C15"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939E83" w14:textId="77777777" w:rsidR="00E80C97" w:rsidRPr="00636389" w:rsidRDefault="00E80C97" w:rsidP="00E80C97">
            <w:pPr>
              <w:jc w:val="center"/>
              <w:rPr>
                <w:sz w:val="20"/>
              </w:rPr>
            </w:pPr>
            <w:r w:rsidRPr="00636389">
              <w:rPr>
                <w:sz w:val="20"/>
              </w:rPr>
              <w:t>860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934D9DC"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B96C328" w14:textId="77777777" w:rsidR="00E80C97" w:rsidRPr="00636389" w:rsidRDefault="00E80C97" w:rsidP="00E80C97">
            <w:pPr>
              <w:jc w:val="center"/>
              <w:rPr>
                <w:sz w:val="20"/>
              </w:rPr>
            </w:pPr>
          </w:p>
        </w:tc>
      </w:tr>
      <w:tr w:rsidR="00636389" w:rsidRPr="00636389" w14:paraId="7E057C9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4FCF75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7AA45E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A48CC0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5C8980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B7C990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606CD78" w14:textId="77777777" w:rsidR="00E80C97" w:rsidRPr="00636389" w:rsidRDefault="00E80C97" w:rsidP="00E80C97">
            <w:pPr>
              <w:jc w:val="center"/>
              <w:rPr>
                <w:sz w:val="20"/>
              </w:rPr>
            </w:pPr>
          </w:p>
        </w:tc>
      </w:tr>
      <w:tr w:rsidR="00636389" w:rsidRPr="00636389" w14:paraId="3346F934"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3897A6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C29C19F" w14:textId="77777777" w:rsidR="00E80C97" w:rsidRPr="00636389" w:rsidRDefault="00E80C97" w:rsidP="00E80C97">
            <w:pPr>
              <w:jc w:val="center"/>
              <w:rPr>
                <w:b/>
                <w:bCs/>
                <w:sz w:val="20"/>
                <w:u w:val="single"/>
              </w:rPr>
            </w:pPr>
            <w:r w:rsidRPr="00636389">
              <w:rPr>
                <w:b/>
                <w:bCs/>
                <w:sz w:val="20"/>
                <w:u w:val="single"/>
              </w:rPr>
              <w:t>Sabão Neutro</w:t>
            </w:r>
            <w:r w:rsidRPr="00636389">
              <w:rPr>
                <w:b/>
                <w:bCs/>
                <w:sz w:val="20"/>
              </w:rPr>
              <w:t xml:space="preserve"> (</w:t>
            </w:r>
            <w:r w:rsidRPr="00636389">
              <w:rPr>
                <w:sz w:val="20"/>
              </w:rPr>
              <w:t>Limpeza doméstica) Barra, 200g. Composição: glicerina. Biodegradável.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8F5C26F" w14:textId="77777777" w:rsidR="00E80C97" w:rsidRPr="00636389" w:rsidRDefault="00E80C97" w:rsidP="00E80C97">
            <w:pPr>
              <w:jc w:val="center"/>
              <w:rPr>
                <w:sz w:val="20"/>
              </w:rPr>
            </w:pPr>
            <w:r w:rsidRPr="00636389">
              <w:rPr>
                <w:sz w:val="20"/>
                <w:lang w:val="en-US"/>
              </w:rPr>
              <w:t xml:space="preserve">Emb. </w:t>
            </w:r>
            <w:proofErr w:type="gramStart"/>
            <w:r w:rsidRPr="00636389">
              <w:rPr>
                <w:sz w:val="20"/>
                <w:lang w:val="en-US"/>
              </w:rPr>
              <w:t>c</w:t>
            </w:r>
            <w:proofErr w:type="gramEnd"/>
            <w:r w:rsidRPr="00636389">
              <w:rPr>
                <w:sz w:val="20"/>
                <w:lang w:val="en-US"/>
              </w:rPr>
              <w:t>/ 05 und. 200g cada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730F5B6" w14:textId="77777777" w:rsidR="00E80C97" w:rsidRPr="00636389" w:rsidRDefault="00E80C97" w:rsidP="00E80C97">
            <w:pPr>
              <w:jc w:val="center"/>
              <w:rPr>
                <w:sz w:val="20"/>
              </w:rPr>
            </w:pPr>
            <w:r w:rsidRPr="00636389">
              <w:rPr>
                <w:sz w:val="20"/>
              </w:rPr>
              <w:t>72</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C4F3BB5"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6B25A81" w14:textId="77777777" w:rsidR="00E80C97" w:rsidRPr="00636389" w:rsidRDefault="00E80C97" w:rsidP="00E80C97">
            <w:pPr>
              <w:jc w:val="center"/>
              <w:rPr>
                <w:sz w:val="20"/>
              </w:rPr>
            </w:pPr>
          </w:p>
        </w:tc>
      </w:tr>
      <w:tr w:rsidR="00636389" w:rsidRPr="00636389" w14:paraId="64DA446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4D320E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2A2E03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D7F853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025E7C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93A30B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86C7BE8" w14:textId="77777777" w:rsidR="00E80C97" w:rsidRPr="00636389" w:rsidRDefault="00E80C97" w:rsidP="00E80C97">
            <w:pPr>
              <w:jc w:val="center"/>
              <w:rPr>
                <w:sz w:val="20"/>
              </w:rPr>
            </w:pPr>
          </w:p>
        </w:tc>
      </w:tr>
      <w:tr w:rsidR="00636389" w:rsidRPr="00636389" w14:paraId="010AB6DF"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47FFEF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D6401E5" w14:textId="77777777" w:rsidR="00E80C97" w:rsidRPr="00636389" w:rsidRDefault="00E80C97" w:rsidP="00E80C97">
            <w:pPr>
              <w:jc w:val="center"/>
              <w:rPr>
                <w:b/>
                <w:bCs/>
                <w:sz w:val="20"/>
                <w:u w:val="single"/>
              </w:rPr>
            </w:pPr>
            <w:r w:rsidRPr="00636389">
              <w:rPr>
                <w:b/>
                <w:bCs/>
                <w:sz w:val="20"/>
                <w:u w:val="single"/>
              </w:rPr>
              <w:t>Sabonete Líquido Lavanda</w:t>
            </w:r>
            <w:r w:rsidRPr="00636389">
              <w:rPr>
                <w:b/>
                <w:bCs/>
                <w:sz w:val="20"/>
              </w:rPr>
              <w:t xml:space="preserve"> </w:t>
            </w:r>
            <w:r w:rsidRPr="00636389">
              <w:rPr>
                <w:sz w:val="20"/>
              </w:rPr>
              <w:t>para assepsia das mãos, perfumado, PH neutro, glicerina.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A99DAF" w14:textId="77777777" w:rsidR="00E80C97" w:rsidRPr="00636389" w:rsidRDefault="00E80C97" w:rsidP="00E80C97">
            <w:pPr>
              <w:jc w:val="center"/>
              <w:rPr>
                <w:sz w:val="20"/>
              </w:rPr>
            </w:pPr>
            <w:r w:rsidRPr="00636389">
              <w:rPr>
                <w:sz w:val="20"/>
              </w:rPr>
              <w:t>Frasco 2 Litros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132733" w14:textId="77777777" w:rsidR="00E80C97" w:rsidRPr="00636389" w:rsidRDefault="00E80C97" w:rsidP="00E80C97">
            <w:pPr>
              <w:jc w:val="center"/>
              <w:rPr>
                <w:sz w:val="20"/>
              </w:rPr>
            </w:pPr>
            <w:r w:rsidRPr="00636389">
              <w:rPr>
                <w:sz w:val="20"/>
              </w:rPr>
              <w:t>300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7D3CD8F"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381AE5B" w14:textId="77777777" w:rsidR="00E80C97" w:rsidRPr="00636389" w:rsidRDefault="00E80C97" w:rsidP="00E80C97">
            <w:pPr>
              <w:jc w:val="center"/>
              <w:rPr>
                <w:sz w:val="20"/>
              </w:rPr>
            </w:pPr>
          </w:p>
        </w:tc>
      </w:tr>
      <w:tr w:rsidR="00636389" w:rsidRPr="00636389" w14:paraId="4B5BEC70"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3164C6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97CBDA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185105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8D0B93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A5E442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D6874F7" w14:textId="77777777" w:rsidR="00E80C97" w:rsidRPr="00636389" w:rsidRDefault="00E80C97" w:rsidP="00E80C97">
            <w:pPr>
              <w:jc w:val="center"/>
              <w:rPr>
                <w:sz w:val="20"/>
              </w:rPr>
            </w:pPr>
          </w:p>
        </w:tc>
      </w:tr>
      <w:tr w:rsidR="00636389" w:rsidRPr="00636389" w14:paraId="6F4C8078"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208A742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7A97ED56" w14:textId="77777777" w:rsidR="00E80C97" w:rsidRPr="00636389" w:rsidRDefault="00E80C97" w:rsidP="00E80C97">
            <w:pPr>
              <w:jc w:val="center"/>
              <w:rPr>
                <w:b/>
                <w:bCs/>
                <w:sz w:val="20"/>
                <w:u w:val="single"/>
              </w:rPr>
            </w:pPr>
            <w:r w:rsidRPr="00636389">
              <w:rPr>
                <w:b/>
                <w:bCs/>
                <w:sz w:val="20"/>
                <w:u w:val="single"/>
              </w:rPr>
              <w:t>Sabonete sólido (em barra)</w:t>
            </w:r>
            <w:r w:rsidRPr="00636389">
              <w:rPr>
                <w:b/>
                <w:bCs/>
                <w:sz w:val="20"/>
              </w:rPr>
              <w:t xml:space="preserve"> </w:t>
            </w:r>
            <w:r w:rsidRPr="00636389">
              <w:rPr>
                <w:sz w:val="20"/>
              </w:rPr>
              <w:t xml:space="preserve">Perfumado, com </w:t>
            </w:r>
            <w:proofErr w:type="gramStart"/>
            <w:r w:rsidRPr="00636389">
              <w:rPr>
                <w:sz w:val="20"/>
              </w:rPr>
              <w:t>hidratante</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3178FA46" w14:textId="77777777" w:rsidR="00E80C97" w:rsidRPr="00636389" w:rsidRDefault="00E80C97" w:rsidP="00E80C97">
            <w:pPr>
              <w:jc w:val="center"/>
              <w:rPr>
                <w:sz w:val="20"/>
              </w:rPr>
            </w:pPr>
            <w:r w:rsidRPr="00636389">
              <w:rPr>
                <w:sz w:val="20"/>
              </w:rPr>
              <w:t>UNIDADE</w:t>
            </w:r>
          </w:p>
        </w:tc>
        <w:tc>
          <w:tcPr>
            <w:tcW w:w="1134" w:type="dxa"/>
            <w:tcBorders>
              <w:top w:val="nil"/>
              <w:left w:val="nil"/>
              <w:bottom w:val="single" w:sz="8" w:space="0" w:color="auto"/>
              <w:right w:val="single" w:sz="8" w:space="0" w:color="auto"/>
            </w:tcBorders>
            <w:shd w:val="clear" w:color="auto" w:fill="auto"/>
            <w:vAlign w:val="center"/>
            <w:hideMark/>
          </w:tcPr>
          <w:p w14:paraId="092616FD" w14:textId="77777777" w:rsidR="00E80C97" w:rsidRPr="00636389" w:rsidRDefault="00E80C97" w:rsidP="00E80C97">
            <w:pPr>
              <w:jc w:val="center"/>
              <w:rPr>
                <w:sz w:val="20"/>
              </w:rPr>
            </w:pPr>
            <w:r w:rsidRPr="00636389">
              <w:rPr>
                <w:sz w:val="20"/>
              </w:rPr>
              <w:t>200</w:t>
            </w:r>
          </w:p>
        </w:tc>
        <w:tc>
          <w:tcPr>
            <w:tcW w:w="1560" w:type="dxa"/>
            <w:tcBorders>
              <w:top w:val="nil"/>
              <w:left w:val="nil"/>
              <w:bottom w:val="single" w:sz="8" w:space="0" w:color="auto"/>
              <w:right w:val="single" w:sz="8" w:space="0" w:color="auto"/>
            </w:tcBorders>
            <w:shd w:val="clear" w:color="auto" w:fill="auto"/>
            <w:vAlign w:val="center"/>
          </w:tcPr>
          <w:p w14:paraId="154CAD4C"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39A0F7BA" w14:textId="77777777" w:rsidR="00E80C97" w:rsidRPr="00636389" w:rsidRDefault="00E80C97" w:rsidP="00E80C97">
            <w:pPr>
              <w:jc w:val="center"/>
              <w:rPr>
                <w:sz w:val="20"/>
              </w:rPr>
            </w:pPr>
          </w:p>
        </w:tc>
      </w:tr>
      <w:tr w:rsidR="00636389" w:rsidRPr="00636389" w14:paraId="1C8284B2" w14:textId="77777777" w:rsidTr="00E80C97">
        <w:trPr>
          <w:trHeight w:hRule="exact" w:val="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4E97CFE"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C6D10C9" w14:textId="77777777" w:rsidR="00E80C97" w:rsidRPr="00636389" w:rsidRDefault="00E80C97" w:rsidP="00E80C97">
            <w:pPr>
              <w:jc w:val="center"/>
              <w:rPr>
                <w:b/>
                <w:bCs/>
                <w:sz w:val="20"/>
                <w:u w:val="single"/>
              </w:rPr>
            </w:pPr>
            <w:r w:rsidRPr="00636389">
              <w:rPr>
                <w:b/>
                <w:bCs/>
                <w:sz w:val="20"/>
                <w:u w:val="single"/>
              </w:rPr>
              <w:t>Sabonete</w:t>
            </w:r>
            <w:r w:rsidRPr="00636389">
              <w:rPr>
                <w:sz w:val="20"/>
              </w:rPr>
              <w:t xml:space="preserve"> 90g antibacteriano/antisséptico.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29DA2B" w14:textId="77777777" w:rsidR="00E80C97" w:rsidRPr="00636389" w:rsidRDefault="00E80C97" w:rsidP="00E80C97">
            <w:pPr>
              <w:jc w:val="center"/>
              <w:rPr>
                <w:sz w:val="20"/>
              </w:rPr>
            </w:pPr>
            <w:r w:rsidRPr="00636389">
              <w:rPr>
                <w:sz w:val="20"/>
              </w:rPr>
              <w:t>Barra 90g</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3A373DE" w14:textId="77777777" w:rsidR="00E80C97" w:rsidRPr="00636389" w:rsidRDefault="00E80C97" w:rsidP="00E80C97">
            <w:pPr>
              <w:jc w:val="center"/>
              <w:rPr>
                <w:sz w:val="20"/>
              </w:rPr>
            </w:pPr>
            <w:r w:rsidRPr="00636389">
              <w:rPr>
                <w:sz w:val="20"/>
                <w:lang w:val="en-US"/>
              </w:rPr>
              <w:t>1200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0A0FA17"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AA73AAB" w14:textId="77777777" w:rsidR="00E80C97" w:rsidRPr="00636389" w:rsidRDefault="00E80C97" w:rsidP="00E80C97">
            <w:pPr>
              <w:jc w:val="center"/>
              <w:rPr>
                <w:sz w:val="20"/>
              </w:rPr>
            </w:pPr>
          </w:p>
        </w:tc>
      </w:tr>
      <w:tr w:rsidR="00636389" w:rsidRPr="00636389" w14:paraId="69E8ECE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56295A95"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84EFA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5E9C3BE"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406F1B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974D5D2"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23BC45D" w14:textId="77777777" w:rsidR="00E80C97" w:rsidRPr="00636389" w:rsidRDefault="00E80C97" w:rsidP="00E80C97">
            <w:pPr>
              <w:jc w:val="center"/>
              <w:rPr>
                <w:sz w:val="20"/>
              </w:rPr>
            </w:pPr>
          </w:p>
        </w:tc>
      </w:tr>
      <w:tr w:rsidR="00636389" w:rsidRPr="00636389" w14:paraId="7DA9B9D3"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7D5B1A3"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C0C91E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945528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37B230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5FBF9F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5EB26A6D" w14:textId="77777777" w:rsidR="00E80C97" w:rsidRPr="00636389" w:rsidRDefault="00E80C97" w:rsidP="00E80C97">
            <w:pPr>
              <w:jc w:val="center"/>
              <w:rPr>
                <w:sz w:val="20"/>
              </w:rPr>
            </w:pPr>
          </w:p>
        </w:tc>
      </w:tr>
      <w:tr w:rsidR="00636389" w:rsidRPr="00636389" w14:paraId="1CE6502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34AD8DF"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196EE1B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DD60950"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730281E"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D7FC98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A626C6D" w14:textId="77777777" w:rsidR="00E80C97" w:rsidRPr="00636389" w:rsidRDefault="00E80C97" w:rsidP="00E80C97">
            <w:pPr>
              <w:jc w:val="center"/>
              <w:rPr>
                <w:sz w:val="20"/>
              </w:rPr>
            </w:pPr>
          </w:p>
        </w:tc>
      </w:tr>
      <w:tr w:rsidR="00636389" w:rsidRPr="00636389" w14:paraId="41B4AD95" w14:textId="77777777" w:rsidTr="00E80C97">
        <w:trPr>
          <w:trHeight w:val="276"/>
          <w:jc w:val="center"/>
        </w:trPr>
        <w:tc>
          <w:tcPr>
            <w:tcW w:w="699" w:type="dxa"/>
            <w:vMerge/>
            <w:tcBorders>
              <w:top w:val="nil"/>
              <w:left w:val="single" w:sz="8" w:space="0" w:color="auto"/>
              <w:bottom w:val="single" w:sz="8" w:space="0" w:color="000000"/>
              <w:right w:val="single" w:sz="8" w:space="0" w:color="auto"/>
            </w:tcBorders>
            <w:vAlign w:val="center"/>
          </w:tcPr>
          <w:p w14:paraId="4A9E286F"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3082079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76ACAF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6F9DAD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A4C89B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54D4DF6" w14:textId="77777777" w:rsidR="00E80C97" w:rsidRPr="00636389" w:rsidRDefault="00E80C97" w:rsidP="00E80C97">
            <w:pPr>
              <w:jc w:val="center"/>
              <w:rPr>
                <w:sz w:val="20"/>
              </w:rPr>
            </w:pPr>
          </w:p>
        </w:tc>
      </w:tr>
      <w:tr w:rsidR="00636389" w:rsidRPr="00636389" w14:paraId="547E5872"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B741774"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FB48D50" w14:textId="77777777" w:rsidR="00E80C97" w:rsidRPr="00636389" w:rsidRDefault="00E80C97" w:rsidP="00E80C97">
            <w:pPr>
              <w:jc w:val="center"/>
              <w:rPr>
                <w:b/>
                <w:bCs/>
                <w:sz w:val="20"/>
                <w:u w:val="single"/>
              </w:rPr>
            </w:pPr>
            <w:r w:rsidRPr="00636389">
              <w:rPr>
                <w:b/>
                <w:bCs/>
                <w:sz w:val="20"/>
                <w:u w:val="single"/>
              </w:rPr>
              <w:t>Sabonete</w:t>
            </w:r>
            <w:r w:rsidRPr="00636389">
              <w:rPr>
                <w:sz w:val="20"/>
                <w:u w:val="single"/>
              </w:rPr>
              <w:t xml:space="preserve"> </w:t>
            </w:r>
            <w:r w:rsidRPr="00636389">
              <w:rPr>
                <w:sz w:val="20"/>
              </w:rPr>
              <w:t xml:space="preserve">líquido de glicerina </w:t>
            </w:r>
            <w:r w:rsidRPr="00636389">
              <w:rPr>
                <w:b/>
                <w:bCs/>
                <w:i/>
                <w:iCs/>
                <w:sz w:val="20"/>
                <w:u w:val="single"/>
              </w:rPr>
              <w:t>apropriado para bebê</w:t>
            </w:r>
            <w:r w:rsidRPr="00636389">
              <w:rPr>
                <w:sz w:val="20"/>
              </w:rPr>
              <w:t>, da cabeça aos pés.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0C9E1D8B" w14:textId="77777777" w:rsidR="00E80C97" w:rsidRPr="00636389" w:rsidRDefault="00E80C97" w:rsidP="00E80C97">
            <w:pPr>
              <w:jc w:val="center"/>
              <w:rPr>
                <w:sz w:val="2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8E00B0E" w14:textId="77777777" w:rsidR="00E80C97" w:rsidRPr="00636389" w:rsidRDefault="00E80C97" w:rsidP="00E80C97">
            <w:pPr>
              <w:jc w:val="center"/>
              <w:rPr>
                <w:sz w:val="20"/>
              </w:rPr>
            </w:pPr>
            <w:r w:rsidRPr="00636389">
              <w:rPr>
                <w:sz w:val="20"/>
              </w:rPr>
              <w:t>2500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614DC59"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59560804" w14:textId="77777777" w:rsidR="00E80C97" w:rsidRPr="00636389" w:rsidRDefault="00E80C97" w:rsidP="00E80C97">
            <w:pPr>
              <w:jc w:val="center"/>
              <w:rPr>
                <w:sz w:val="20"/>
              </w:rPr>
            </w:pPr>
          </w:p>
        </w:tc>
      </w:tr>
      <w:tr w:rsidR="00636389" w:rsidRPr="00636389" w14:paraId="38EC8E5F" w14:textId="77777777" w:rsidTr="00E80C97">
        <w:trPr>
          <w:trHeight w:val="510"/>
          <w:jc w:val="center"/>
        </w:trPr>
        <w:tc>
          <w:tcPr>
            <w:tcW w:w="699" w:type="dxa"/>
            <w:vMerge/>
            <w:tcBorders>
              <w:top w:val="nil"/>
              <w:left w:val="single" w:sz="8" w:space="0" w:color="auto"/>
              <w:bottom w:val="single" w:sz="8" w:space="0" w:color="000000"/>
              <w:right w:val="single" w:sz="8" w:space="0" w:color="auto"/>
            </w:tcBorders>
            <w:vAlign w:val="center"/>
          </w:tcPr>
          <w:p w14:paraId="0E13E2D6"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2BF1E1EB"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7974B45B" w14:textId="77777777" w:rsidR="00E80C97" w:rsidRPr="00636389" w:rsidRDefault="00E80C97" w:rsidP="00E80C97">
            <w:pPr>
              <w:jc w:val="center"/>
              <w:rPr>
                <w:sz w:val="20"/>
              </w:rPr>
            </w:pPr>
            <w:r w:rsidRPr="00636389">
              <w:rPr>
                <w:sz w:val="20"/>
              </w:rPr>
              <w:t>1 litro</w:t>
            </w:r>
          </w:p>
        </w:tc>
        <w:tc>
          <w:tcPr>
            <w:tcW w:w="1134" w:type="dxa"/>
            <w:vMerge/>
            <w:tcBorders>
              <w:top w:val="nil"/>
              <w:left w:val="single" w:sz="8" w:space="0" w:color="auto"/>
              <w:bottom w:val="single" w:sz="8" w:space="0" w:color="000000"/>
              <w:right w:val="single" w:sz="8" w:space="0" w:color="auto"/>
            </w:tcBorders>
            <w:vAlign w:val="center"/>
            <w:hideMark/>
          </w:tcPr>
          <w:p w14:paraId="0D380BE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A2D9F1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33C3C93" w14:textId="77777777" w:rsidR="00E80C97" w:rsidRPr="00636389" w:rsidRDefault="00E80C97" w:rsidP="00E80C97">
            <w:pPr>
              <w:jc w:val="center"/>
              <w:rPr>
                <w:sz w:val="20"/>
              </w:rPr>
            </w:pPr>
          </w:p>
        </w:tc>
      </w:tr>
      <w:tr w:rsidR="00636389" w:rsidRPr="00636389" w14:paraId="213B5553" w14:textId="77777777" w:rsidTr="00E80C97">
        <w:trPr>
          <w:trHeight w:val="300"/>
          <w:jc w:val="center"/>
        </w:trPr>
        <w:tc>
          <w:tcPr>
            <w:tcW w:w="699" w:type="dxa"/>
            <w:vMerge/>
            <w:tcBorders>
              <w:top w:val="nil"/>
              <w:left w:val="single" w:sz="8" w:space="0" w:color="auto"/>
              <w:bottom w:val="single" w:sz="8" w:space="0" w:color="000000"/>
              <w:right w:val="single" w:sz="8" w:space="0" w:color="auto"/>
            </w:tcBorders>
            <w:vAlign w:val="center"/>
          </w:tcPr>
          <w:p w14:paraId="661EAA7A"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17F049B" w14:textId="77777777" w:rsidR="00E80C97" w:rsidRPr="00636389" w:rsidRDefault="00E80C97" w:rsidP="00E80C97">
            <w:pPr>
              <w:jc w:val="center"/>
              <w:rPr>
                <w:b/>
                <w:bCs/>
                <w:sz w:val="20"/>
                <w:u w:val="single"/>
              </w:rPr>
            </w:pPr>
          </w:p>
        </w:tc>
        <w:tc>
          <w:tcPr>
            <w:tcW w:w="1134" w:type="dxa"/>
            <w:tcBorders>
              <w:top w:val="nil"/>
              <w:left w:val="nil"/>
              <w:bottom w:val="nil"/>
              <w:right w:val="single" w:sz="8" w:space="0" w:color="auto"/>
            </w:tcBorders>
            <w:shd w:val="clear" w:color="auto" w:fill="auto"/>
            <w:vAlign w:val="center"/>
            <w:hideMark/>
          </w:tcPr>
          <w:p w14:paraId="40E07292"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7D9810B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DC6603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4E655A05" w14:textId="77777777" w:rsidR="00E80C97" w:rsidRPr="00636389" w:rsidRDefault="00E80C97" w:rsidP="00E80C97">
            <w:pPr>
              <w:jc w:val="center"/>
              <w:rPr>
                <w:sz w:val="20"/>
              </w:rPr>
            </w:pPr>
          </w:p>
        </w:tc>
      </w:tr>
      <w:tr w:rsidR="00636389" w:rsidRPr="00636389" w14:paraId="626033FA" w14:textId="77777777" w:rsidTr="00E80C97">
        <w:trPr>
          <w:trHeight w:val="60"/>
          <w:jc w:val="center"/>
        </w:trPr>
        <w:tc>
          <w:tcPr>
            <w:tcW w:w="699" w:type="dxa"/>
            <w:vMerge/>
            <w:tcBorders>
              <w:top w:val="nil"/>
              <w:left w:val="single" w:sz="8" w:space="0" w:color="auto"/>
              <w:bottom w:val="single" w:sz="8" w:space="0" w:color="000000"/>
              <w:right w:val="single" w:sz="8" w:space="0" w:color="auto"/>
            </w:tcBorders>
            <w:vAlign w:val="center"/>
          </w:tcPr>
          <w:p w14:paraId="7C450D04"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01157AE" w14:textId="77777777" w:rsidR="00E80C97" w:rsidRPr="00636389" w:rsidRDefault="00E80C97" w:rsidP="00E80C97">
            <w:pPr>
              <w:jc w:val="center"/>
              <w:rPr>
                <w:b/>
                <w:bCs/>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345D6030" w14:textId="77777777" w:rsidR="00E80C97" w:rsidRPr="00636389" w:rsidRDefault="00E80C97" w:rsidP="00E80C97">
            <w:pPr>
              <w:jc w:val="center"/>
              <w:rPr>
                <w:rFonts w:ascii="Calibri" w:hAnsi="Calibri" w:cs="Calibri"/>
                <w:sz w:val="20"/>
              </w:rPr>
            </w:pPr>
          </w:p>
        </w:tc>
        <w:tc>
          <w:tcPr>
            <w:tcW w:w="1134" w:type="dxa"/>
            <w:vMerge/>
            <w:tcBorders>
              <w:top w:val="nil"/>
              <w:left w:val="single" w:sz="8" w:space="0" w:color="auto"/>
              <w:bottom w:val="single" w:sz="8" w:space="0" w:color="000000"/>
              <w:right w:val="single" w:sz="8" w:space="0" w:color="auto"/>
            </w:tcBorders>
            <w:vAlign w:val="center"/>
            <w:hideMark/>
          </w:tcPr>
          <w:p w14:paraId="7D3FF13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914F7E3"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4768885" w14:textId="77777777" w:rsidR="00E80C97" w:rsidRPr="00636389" w:rsidRDefault="00E80C97" w:rsidP="00E80C97">
            <w:pPr>
              <w:jc w:val="center"/>
              <w:rPr>
                <w:sz w:val="20"/>
              </w:rPr>
            </w:pPr>
          </w:p>
        </w:tc>
      </w:tr>
      <w:tr w:rsidR="00636389" w:rsidRPr="00636389" w14:paraId="0ACFEBC5"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1FB6D99C"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single" w:sz="8" w:space="0" w:color="auto"/>
              <w:right w:val="single" w:sz="8" w:space="0" w:color="auto"/>
            </w:tcBorders>
            <w:shd w:val="clear" w:color="auto" w:fill="auto"/>
            <w:vAlign w:val="center"/>
            <w:hideMark/>
          </w:tcPr>
          <w:p w14:paraId="44C6FCB4" w14:textId="77777777" w:rsidR="00E80C97" w:rsidRPr="00636389" w:rsidRDefault="00E80C97" w:rsidP="00E80C97">
            <w:pPr>
              <w:jc w:val="center"/>
              <w:rPr>
                <w:b/>
                <w:bCs/>
                <w:sz w:val="20"/>
                <w:u w:val="single"/>
              </w:rPr>
            </w:pPr>
            <w:r w:rsidRPr="00636389">
              <w:rPr>
                <w:b/>
                <w:bCs/>
                <w:sz w:val="20"/>
                <w:u w:val="single"/>
              </w:rPr>
              <w:t>Sabonete líquido</w:t>
            </w:r>
            <w:r w:rsidRPr="00636389">
              <w:rPr>
                <w:sz w:val="20"/>
              </w:rPr>
              <w:t xml:space="preserve"> glicerinado neutro. 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20D966BA" w14:textId="77777777" w:rsidR="00E80C97" w:rsidRPr="00636389" w:rsidRDefault="00E80C97" w:rsidP="00E80C97">
            <w:pPr>
              <w:jc w:val="center"/>
              <w:rPr>
                <w:sz w:val="20"/>
              </w:rPr>
            </w:pPr>
            <w:r w:rsidRPr="00636389">
              <w:rPr>
                <w:sz w:val="20"/>
              </w:rPr>
              <w:t>Galão com 5L</w:t>
            </w:r>
          </w:p>
        </w:tc>
        <w:tc>
          <w:tcPr>
            <w:tcW w:w="1134" w:type="dxa"/>
            <w:tcBorders>
              <w:top w:val="nil"/>
              <w:left w:val="nil"/>
              <w:bottom w:val="single" w:sz="8" w:space="0" w:color="auto"/>
              <w:right w:val="single" w:sz="8" w:space="0" w:color="auto"/>
            </w:tcBorders>
            <w:shd w:val="clear" w:color="auto" w:fill="auto"/>
            <w:vAlign w:val="center"/>
            <w:hideMark/>
          </w:tcPr>
          <w:p w14:paraId="4F469F2C" w14:textId="77777777" w:rsidR="00E80C97" w:rsidRPr="00636389" w:rsidRDefault="00E80C97" w:rsidP="00E80C97">
            <w:pPr>
              <w:jc w:val="center"/>
              <w:rPr>
                <w:sz w:val="20"/>
              </w:rPr>
            </w:pPr>
            <w:r w:rsidRPr="00636389">
              <w:rPr>
                <w:sz w:val="20"/>
              </w:rPr>
              <w:t>2000</w:t>
            </w:r>
          </w:p>
        </w:tc>
        <w:tc>
          <w:tcPr>
            <w:tcW w:w="1560" w:type="dxa"/>
            <w:tcBorders>
              <w:top w:val="nil"/>
              <w:left w:val="nil"/>
              <w:bottom w:val="single" w:sz="8" w:space="0" w:color="auto"/>
              <w:right w:val="single" w:sz="8" w:space="0" w:color="auto"/>
            </w:tcBorders>
            <w:shd w:val="clear" w:color="auto" w:fill="auto"/>
            <w:vAlign w:val="center"/>
          </w:tcPr>
          <w:p w14:paraId="63553E43"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58428407" w14:textId="77777777" w:rsidR="00E80C97" w:rsidRPr="00636389" w:rsidRDefault="00E80C97" w:rsidP="00E80C97">
            <w:pPr>
              <w:jc w:val="center"/>
              <w:rPr>
                <w:sz w:val="20"/>
              </w:rPr>
            </w:pPr>
          </w:p>
        </w:tc>
      </w:tr>
      <w:tr w:rsidR="00636389" w:rsidRPr="00636389" w14:paraId="4E0883E7"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5949545"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single" w:sz="8" w:space="0" w:color="auto"/>
              <w:right w:val="single" w:sz="8" w:space="0" w:color="auto"/>
            </w:tcBorders>
            <w:shd w:val="clear" w:color="auto" w:fill="auto"/>
            <w:vAlign w:val="center"/>
          </w:tcPr>
          <w:p w14:paraId="102F5475" w14:textId="77777777" w:rsidR="00E80C97" w:rsidRPr="00636389" w:rsidRDefault="00E80C97" w:rsidP="00E80C97">
            <w:pPr>
              <w:jc w:val="center"/>
              <w:rPr>
                <w:b/>
                <w:bCs/>
                <w:sz w:val="20"/>
                <w:u w:val="single"/>
              </w:rPr>
            </w:pPr>
            <w:r w:rsidRPr="00636389">
              <w:rPr>
                <w:b/>
                <w:bCs/>
                <w:sz w:val="20"/>
                <w:u w:val="single"/>
              </w:rPr>
              <w:t>Sabonete líquido Lavanda</w:t>
            </w:r>
            <w:r w:rsidRPr="00636389">
              <w:rPr>
                <w:bCs/>
                <w:sz w:val="20"/>
              </w:rPr>
              <w:t>, para assepsia das mãos, perfumado, ph neutro, glicerina.</w:t>
            </w:r>
          </w:p>
        </w:tc>
        <w:tc>
          <w:tcPr>
            <w:tcW w:w="1134" w:type="dxa"/>
            <w:tcBorders>
              <w:top w:val="nil"/>
              <w:left w:val="nil"/>
              <w:bottom w:val="single" w:sz="8" w:space="0" w:color="auto"/>
              <w:right w:val="single" w:sz="8" w:space="0" w:color="auto"/>
            </w:tcBorders>
            <w:shd w:val="clear" w:color="auto" w:fill="auto"/>
            <w:vAlign w:val="center"/>
          </w:tcPr>
          <w:p w14:paraId="02C7BE8F" w14:textId="77777777" w:rsidR="00E80C97" w:rsidRPr="00636389" w:rsidRDefault="00E80C97" w:rsidP="00E80C97">
            <w:pPr>
              <w:jc w:val="center"/>
              <w:rPr>
                <w:sz w:val="20"/>
              </w:rPr>
            </w:pPr>
            <w:r w:rsidRPr="00636389">
              <w:rPr>
                <w:sz w:val="20"/>
              </w:rPr>
              <w:t>Frasco 2 L</w:t>
            </w:r>
          </w:p>
        </w:tc>
        <w:tc>
          <w:tcPr>
            <w:tcW w:w="1134" w:type="dxa"/>
            <w:tcBorders>
              <w:top w:val="nil"/>
              <w:left w:val="nil"/>
              <w:bottom w:val="single" w:sz="8" w:space="0" w:color="auto"/>
              <w:right w:val="single" w:sz="8" w:space="0" w:color="auto"/>
            </w:tcBorders>
            <w:shd w:val="clear" w:color="auto" w:fill="auto"/>
            <w:vAlign w:val="center"/>
          </w:tcPr>
          <w:p w14:paraId="43E63450" w14:textId="77777777" w:rsidR="00E80C97" w:rsidRPr="00636389" w:rsidRDefault="00E80C97" w:rsidP="00E80C97">
            <w:pPr>
              <w:jc w:val="center"/>
              <w:rPr>
                <w:sz w:val="20"/>
              </w:rPr>
            </w:pPr>
            <w:r w:rsidRPr="00636389">
              <w:rPr>
                <w:sz w:val="20"/>
              </w:rPr>
              <w:t>300</w:t>
            </w:r>
          </w:p>
        </w:tc>
        <w:tc>
          <w:tcPr>
            <w:tcW w:w="1560" w:type="dxa"/>
            <w:tcBorders>
              <w:top w:val="nil"/>
              <w:left w:val="nil"/>
              <w:bottom w:val="single" w:sz="8" w:space="0" w:color="auto"/>
              <w:right w:val="single" w:sz="8" w:space="0" w:color="auto"/>
            </w:tcBorders>
            <w:shd w:val="clear" w:color="auto" w:fill="auto"/>
            <w:vAlign w:val="center"/>
          </w:tcPr>
          <w:p w14:paraId="7171BC06"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334736A7" w14:textId="77777777" w:rsidR="00E80C97" w:rsidRPr="00636389" w:rsidRDefault="00E80C97" w:rsidP="00E80C97">
            <w:pPr>
              <w:jc w:val="center"/>
              <w:rPr>
                <w:sz w:val="20"/>
              </w:rPr>
            </w:pPr>
          </w:p>
        </w:tc>
      </w:tr>
      <w:tr w:rsidR="00636389" w:rsidRPr="00636389" w14:paraId="0F154E89"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37B90996" w14:textId="77777777" w:rsidR="00E80C97" w:rsidRPr="00636389" w:rsidRDefault="00E80C97" w:rsidP="00E80C97">
            <w:pPr>
              <w:pStyle w:val="PargrafodaLista"/>
              <w:numPr>
                <w:ilvl w:val="0"/>
                <w:numId w:val="24"/>
              </w:numPr>
              <w:jc w:val="center"/>
              <w:rPr>
                <w:sz w:val="20"/>
              </w:rPr>
            </w:pPr>
          </w:p>
        </w:tc>
        <w:tc>
          <w:tcPr>
            <w:tcW w:w="2693" w:type="dxa"/>
            <w:tcBorders>
              <w:top w:val="nil"/>
              <w:left w:val="nil"/>
              <w:bottom w:val="single" w:sz="8" w:space="0" w:color="auto"/>
              <w:right w:val="single" w:sz="8" w:space="0" w:color="auto"/>
            </w:tcBorders>
            <w:shd w:val="clear" w:color="auto" w:fill="auto"/>
            <w:vAlign w:val="center"/>
          </w:tcPr>
          <w:p w14:paraId="50B1A312" w14:textId="77777777" w:rsidR="00E80C97" w:rsidRPr="00636389" w:rsidRDefault="00E80C97" w:rsidP="00E80C97">
            <w:pPr>
              <w:jc w:val="center"/>
              <w:rPr>
                <w:b/>
                <w:bCs/>
                <w:sz w:val="20"/>
                <w:u w:val="single"/>
              </w:rPr>
            </w:pPr>
            <w:r w:rsidRPr="00636389">
              <w:rPr>
                <w:b/>
                <w:bCs/>
                <w:sz w:val="20"/>
                <w:u w:val="single"/>
              </w:rPr>
              <w:t>Sabonete líquido Erva Doce</w:t>
            </w:r>
          </w:p>
        </w:tc>
        <w:tc>
          <w:tcPr>
            <w:tcW w:w="1134" w:type="dxa"/>
            <w:tcBorders>
              <w:top w:val="nil"/>
              <w:left w:val="nil"/>
              <w:bottom w:val="single" w:sz="8" w:space="0" w:color="auto"/>
              <w:right w:val="single" w:sz="8" w:space="0" w:color="auto"/>
            </w:tcBorders>
            <w:shd w:val="clear" w:color="auto" w:fill="auto"/>
            <w:vAlign w:val="center"/>
          </w:tcPr>
          <w:p w14:paraId="49C9D2BD" w14:textId="77777777" w:rsidR="00E80C97" w:rsidRPr="00636389" w:rsidRDefault="00E80C97" w:rsidP="00E80C97">
            <w:pPr>
              <w:jc w:val="center"/>
              <w:rPr>
                <w:sz w:val="20"/>
              </w:rPr>
            </w:pPr>
            <w:r w:rsidRPr="00636389">
              <w:rPr>
                <w:sz w:val="20"/>
              </w:rPr>
              <w:t>Frasco 500ml</w:t>
            </w:r>
          </w:p>
        </w:tc>
        <w:tc>
          <w:tcPr>
            <w:tcW w:w="1134" w:type="dxa"/>
            <w:tcBorders>
              <w:top w:val="nil"/>
              <w:left w:val="nil"/>
              <w:bottom w:val="single" w:sz="8" w:space="0" w:color="auto"/>
              <w:right w:val="single" w:sz="8" w:space="0" w:color="auto"/>
            </w:tcBorders>
            <w:shd w:val="clear" w:color="auto" w:fill="auto"/>
            <w:vAlign w:val="center"/>
          </w:tcPr>
          <w:p w14:paraId="5EA67766" w14:textId="77777777" w:rsidR="00E80C97" w:rsidRPr="00636389" w:rsidRDefault="00E80C97" w:rsidP="00E80C97">
            <w:pPr>
              <w:jc w:val="center"/>
              <w:rPr>
                <w:sz w:val="20"/>
              </w:rPr>
            </w:pPr>
            <w:r w:rsidRPr="00636389">
              <w:rPr>
                <w:sz w:val="20"/>
              </w:rPr>
              <w:t>40</w:t>
            </w:r>
          </w:p>
        </w:tc>
        <w:tc>
          <w:tcPr>
            <w:tcW w:w="1560" w:type="dxa"/>
            <w:tcBorders>
              <w:top w:val="nil"/>
              <w:left w:val="nil"/>
              <w:bottom w:val="single" w:sz="8" w:space="0" w:color="auto"/>
              <w:right w:val="single" w:sz="8" w:space="0" w:color="auto"/>
            </w:tcBorders>
            <w:shd w:val="clear" w:color="auto" w:fill="auto"/>
            <w:vAlign w:val="center"/>
          </w:tcPr>
          <w:p w14:paraId="333F5C9F"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20D10E10" w14:textId="77777777" w:rsidR="00E80C97" w:rsidRPr="00636389" w:rsidRDefault="00E80C97" w:rsidP="00E80C97">
            <w:pPr>
              <w:jc w:val="center"/>
              <w:rPr>
                <w:sz w:val="20"/>
              </w:rPr>
            </w:pPr>
          </w:p>
        </w:tc>
      </w:tr>
      <w:tr w:rsidR="00636389" w:rsidRPr="00636389" w14:paraId="63CD9169"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3F72A5A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C48CC62" w14:textId="77777777" w:rsidR="00E80C97" w:rsidRPr="00636389" w:rsidRDefault="00E80C97" w:rsidP="00E80C97">
            <w:pPr>
              <w:jc w:val="center"/>
              <w:rPr>
                <w:b/>
                <w:bCs/>
                <w:sz w:val="20"/>
                <w:u w:val="single"/>
              </w:rPr>
            </w:pPr>
            <w:r w:rsidRPr="00636389">
              <w:rPr>
                <w:b/>
                <w:bCs/>
                <w:sz w:val="20"/>
                <w:u w:val="single"/>
              </w:rPr>
              <w:t>Saco para cachorro-quente</w:t>
            </w:r>
            <w:r w:rsidRPr="00636389">
              <w:rPr>
                <w:b/>
                <w:bCs/>
                <w:sz w:val="20"/>
              </w:rPr>
              <w:t xml:space="preserve">, </w:t>
            </w:r>
            <w:r w:rsidRPr="00636389">
              <w:rPr>
                <w:sz w:val="20"/>
              </w:rPr>
              <w:t>plástico, altura 120mm x 200mm, monolúcido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D59C98" w14:textId="77777777" w:rsidR="00E80C97" w:rsidRPr="00636389" w:rsidRDefault="00E80C97" w:rsidP="00E80C97">
            <w:pPr>
              <w:jc w:val="center"/>
              <w:rPr>
                <w:sz w:val="20"/>
              </w:rPr>
            </w:pPr>
            <w:r w:rsidRPr="00636389">
              <w:rPr>
                <w:sz w:val="20"/>
              </w:rPr>
              <w:t>Emb. com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0E580FC"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F921080"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18FC6E1" w14:textId="77777777" w:rsidR="00E80C97" w:rsidRPr="00636389" w:rsidRDefault="00E80C97" w:rsidP="00E80C97">
            <w:pPr>
              <w:jc w:val="center"/>
              <w:rPr>
                <w:sz w:val="20"/>
              </w:rPr>
            </w:pPr>
          </w:p>
        </w:tc>
      </w:tr>
      <w:tr w:rsidR="00636389" w:rsidRPr="00636389" w14:paraId="792E10A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05043A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2406E0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CCAE9BF"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F763C5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5F60BC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B2DDAC3" w14:textId="77777777" w:rsidR="00E80C97" w:rsidRPr="00636389" w:rsidRDefault="00E80C97" w:rsidP="00E80C97">
            <w:pPr>
              <w:jc w:val="center"/>
              <w:rPr>
                <w:sz w:val="20"/>
              </w:rPr>
            </w:pPr>
          </w:p>
        </w:tc>
      </w:tr>
      <w:tr w:rsidR="00636389" w:rsidRPr="00636389" w14:paraId="51127049" w14:textId="77777777" w:rsidTr="00E80C97">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742B2A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4CBDF5F" w14:textId="77777777" w:rsidR="00E80C97" w:rsidRPr="00636389" w:rsidRDefault="00E80C97" w:rsidP="00E80C97">
            <w:pPr>
              <w:jc w:val="center"/>
              <w:rPr>
                <w:b/>
                <w:bCs/>
                <w:sz w:val="20"/>
                <w:u w:val="single"/>
              </w:rPr>
            </w:pPr>
            <w:r w:rsidRPr="00636389">
              <w:rPr>
                <w:b/>
                <w:bCs/>
                <w:sz w:val="20"/>
                <w:u w:val="single"/>
              </w:rPr>
              <w:t>Saco plástico lixo</w:t>
            </w:r>
            <w:r w:rsidRPr="00636389">
              <w:rPr>
                <w:sz w:val="20"/>
              </w:rPr>
              <w:t xml:space="preserve">, </w:t>
            </w:r>
            <w:r w:rsidRPr="00636389">
              <w:rPr>
                <w:b/>
                <w:bCs/>
                <w:sz w:val="20"/>
              </w:rPr>
              <w:t>15 Litros</w:t>
            </w:r>
            <w:r w:rsidRPr="00636389">
              <w:rPr>
                <w:sz w:val="20"/>
              </w:rPr>
              <w:t>, largura: 39 cm, altura: 58 cm, aplicação: coleta de lixo, material: plástico biodegradável, Cor: Azul.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C45165B" w14:textId="77777777" w:rsidR="00E80C97" w:rsidRPr="00636389" w:rsidRDefault="00E80C97" w:rsidP="00E80C97">
            <w:pPr>
              <w:jc w:val="center"/>
              <w:rPr>
                <w:sz w:val="20"/>
              </w:rPr>
            </w:pPr>
            <w:r w:rsidRPr="00636389">
              <w:rPr>
                <w:sz w:val="20"/>
              </w:rPr>
              <w:t>Pacote com 20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7688A" w14:textId="77777777" w:rsidR="00E80C97" w:rsidRPr="00636389" w:rsidRDefault="00E80C97" w:rsidP="00E80C97">
            <w:pPr>
              <w:jc w:val="center"/>
              <w:rPr>
                <w:sz w:val="20"/>
              </w:rPr>
            </w:pPr>
            <w:r w:rsidRPr="00636389">
              <w:rPr>
                <w:sz w:val="20"/>
              </w:rPr>
              <w:t>600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CF25AEA"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8968252" w14:textId="77777777" w:rsidR="00E80C97" w:rsidRPr="00636389" w:rsidRDefault="00E80C97" w:rsidP="00E80C97">
            <w:pPr>
              <w:jc w:val="center"/>
              <w:rPr>
                <w:sz w:val="20"/>
              </w:rPr>
            </w:pPr>
          </w:p>
        </w:tc>
      </w:tr>
      <w:tr w:rsidR="00636389" w:rsidRPr="00636389" w14:paraId="4715BC7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B6A7AF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EFBEC0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19BDA3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310010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803F2C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A84E36E" w14:textId="77777777" w:rsidR="00E80C97" w:rsidRPr="00636389" w:rsidRDefault="00E80C97" w:rsidP="00E80C97">
            <w:pPr>
              <w:jc w:val="center"/>
              <w:rPr>
                <w:sz w:val="20"/>
              </w:rPr>
            </w:pPr>
          </w:p>
        </w:tc>
      </w:tr>
      <w:tr w:rsidR="00636389" w:rsidRPr="00636389" w14:paraId="391412F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7EC0257"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42286A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B95176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1AF96A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832212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62FF699" w14:textId="77777777" w:rsidR="00E80C97" w:rsidRPr="00636389" w:rsidRDefault="00E80C97" w:rsidP="00E80C97">
            <w:pPr>
              <w:jc w:val="center"/>
              <w:rPr>
                <w:sz w:val="20"/>
              </w:rPr>
            </w:pPr>
          </w:p>
        </w:tc>
      </w:tr>
      <w:tr w:rsidR="00636389" w:rsidRPr="00636389" w14:paraId="0F5CB1F2"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522951B8"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1630E992" w14:textId="77777777" w:rsidR="00E80C97" w:rsidRPr="00636389" w:rsidRDefault="00E80C97" w:rsidP="00E80C97">
            <w:pPr>
              <w:jc w:val="center"/>
              <w:rPr>
                <w:b/>
                <w:bCs/>
                <w:sz w:val="20"/>
                <w:u w:val="single"/>
              </w:rPr>
            </w:pPr>
            <w:r w:rsidRPr="00636389">
              <w:rPr>
                <w:b/>
                <w:bCs/>
                <w:sz w:val="20"/>
                <w:u w:val="single"/>
              </w:rPr>
              <w:t>Saco plástico lixo, 30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D7D44D4" w14:textId="77777777" w:rsidR="00E80C97" w:rsidRPr="00636389" w:rsidRDefault="00E80C97" w:rsidP="00E80C97">
            <w:pPr>
              <w:jc w:val="center"/>
              <w:rPr>
                <w:sz w:val="20"/>
              </w:rPr>
            </w:pPr>
            <w:r w:rsidRPr="00636389">
              <w:rPr>
                <w:sz w:val="20"/>
              </w:rPr>
              <w:t>Pacote com 10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9C65B18" w14:textId="77777777" w:rsidR="00E80C97" w:rsidRPr="00636389" w:rsidRDefault="00E80C97" w:rsidP="00E80C97">
            <w:pPr>
              <w:jc w:val="center"/>
              <w:rPr>
                <w:sz w:val="20"/>
              </w:rPr>
            </w:pPr>
            <w:r w:rsidRPr="00636389">
              <w:rPr>
                <w:sz w:val="20"/>
              </w:rPr>
              <w:t>200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49A19F14"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5860A9BE" w14:textId="77777777" w:rsidR="00E80C97" w:rsidRPr="00636389" w:rsidRDefault="00E80C97" w:rsidP="00E80C97">
            <w:pPr>
              <w:jc w:val="center"/>
              <w:rPr>
                <w:sz w:val="20"/>
              </w:rPr>
            </w:pPr>
          </w:p>
        </w:tc>
      </w:tr>
      <w:tr w:rsidR="00636389" w:rsidRPr="00636389" w14:paraId="4CC09B21"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223552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0876508" w14:textId="77777777" w:rsidR="00E80C97" w:rsidRPr="00636389" w:rsidRDefault="00E80C97" w:rsidP="00E80C97">
            <w:pPr>
              <w:jc w:val="center"/>
              <w:rPr>
                <w:b/>
                <w:bCs/>
                <w:sz w:val="20"/>
                <w:u w:val="single"/>
              </w:rPr>
            </w:pPr>
            <w:r w:rsidRPr="00636389">
              <w:rPr>
                <w:b/>
                <w:bCs/>
                <w:sz w:val="20"/>
                <w:u w:val="single"/>
              </w:rPr>
              <w:t>Saco de Lixo 50 Litros</w:t>
            </w:r>
            <w:r w:rsidRPr="00636389">
              <w:rPr>
                <w:b/>
                <w:bCs/>
                <w:sz w:val="20"/>
              </w:rPr>
              <w:t>,</w:t>
            </w:r>
            <w:r w:rsidRPr="00636389">
              <w:rPr>
                <w:sz w:val="20"/>
              </w:rPr>
              <w:t xml:space="preserve"> em </w:t>
            </w:r>
            <w:r w:rsidRPr="00636389">
              <w:rPr>
                <w:sz w:val="20"/>
              </w:rPr>
              <w:lastRenderedPageBreak/>
              <w:t>polipropileno de alta densidade, preto, 53cm x 80cm, peça única, suporta até 10kg, identificado, etiquetado, espessura: 0,10mm,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3BBB0C" w14:textId="77777777" w:rsidR="00E80C97" w:rsidRPr="00636389" w:rsidRDefault="00E80C97" w:rsidP="00E80C97">
            <w:pPr>
              <w:jc w:val="center"/>
              <w:rPr>
                <w:sz w:val="20"/>
              </w:rPr>
            </w:pPr>
            <w:r w:rsidRPr="00636389">
              <w:rPr>
                <w:sz w:val="20"/>
              </w:rPr>
              <w:lastRenderedPageBreak/>
              <w:t xml:space="preserve">Emb. com </w:t>
            </w:r>
            <w:r w:rsidRPr="00636389">
              <w:rPr>
                <w:sz w:val="20"/>
              </w:rPr>
              <w:lastRenderedPageBreak/>
              <w:t>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F839EB8" w14:textId="77777777" w:rsidR="00E80C97" w:rsidRPr="00636389" w:rsidRDefault="00E80C97" w:rsidP="00E80C97">
            <w:pPr>
              <w:jc w:val="center"/>
              <w:rPr>
                <w:sz w:val="20"/>
              </w:rPr>
            </w:pPr>
            <w:r w:rsidRPr="00636389">
              <w:rPr>
                <w:sz w:val="20"/>
              </w:rPr>
              <w:lastRenderedPageBreak/>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76CA6ED"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E4CA0C6" w14:textId="77777777" w:rsidR="00E80C97" w:rsidRPr="00636389" w:rsidRDefault="00E80C97" w:rsidP="00E80C97">
            <w:pPr>
              <w:jc w:val="center"/>
              <w:rPr>
                <w:sz w:val="20"/>
              </w:rPr>
            </w:pPr>
          </w:p>
        </w:tc>
      </w:tr>
      <w:tr w:rsidR="00636389" w:rsidRPr="00636389" w14:paraId="65B3A68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40C1A9B"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F65691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7CE3A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236712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D9EFBA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729B28E" w14:textId="77777777" w:rsidR="00E80C97" w:rsidRPr="00636389" w:rsidRDefault="00E80C97" w:rsidP="00E80C97">
            <w:pPr>
              <w:jc w:val="center"/>
              <w:rPr>
                <w:sz w:val="20"/>
              </w:rPr>
            </w:pPr>
          </w:p>
        </w:tc>
      </w:tr>
      <w:tr w:rsidR="00636389" w:rsidRPr="00636389" w14:paraId="16D62A2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809A5E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52E3C3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9CA38F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DF8542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AC0BEF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F6A29E6" w14:textId="77777777" w:rsidR="00E80C97" w:rsidRPr="00636389" w:rsidRDefault="00E80C97" w:rsidP="00E80C97">
            <w:pPr>
              <w:jc w:val="center"/>
              <w:rPr>
                <w:sz w:val="20"/>
              </w:rPr>
            </w:pPr>
          </w:p>
        </w:tc>
      </w:tr>
      <w:tr w:rsidR="00636389" w:rsidRPr="00636389" w14:paraId="68D0B43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11D077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1B366F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A83228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3D0390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627E2C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53330EEE" w14:textId="77777777" w:rsidR="00E80C97" w:rsidRPr="00636389" w:rsidRDefault="00E80C97" w:rsidP="00E80C97">
            <w:pPr>
              <w:jc w:val="center"/>
              <w:rPr>
                <w:sz w:val="20"/>
              </w:rPr>
            </w:pPr>
          </w:p>
        </w:tc>
      </w:tr>
      <w:tr w:rsidR="00636389" w:rsidRPr="00636389" w14:paraId="415A501E"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99EE0E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6AA80" w14:textId="77777777" w:rsidR="00E80C97" w:rsidRPr="00636389" w:rsidRDefault="00E80C97" w:rsidP="00E80C97">
            <w:pPr>
              <w:jc w:val="center"/>
              <w:rPr>
                <w:b/>
                <w:bCs/>
                <w:sz w:val="20"/>
                <w:u w:val="single"/>
              </w:rPr>
            </w:pPr>
            <w:r w:rsidRPr="00636389">
              <w:rPr>
                <w:b/>
                <w:bCs/>
                <w:sz w:val="20"/>
                <w:u w:val="single"/>
              </w:rPr>
              <w:t>Saco de Lixo 100 Litros</w:t>
            </w:r>
            <w:r w:rsidRPr="00636389">
              <w:rPr>
                <w:b/>
                <w:bCs/>
                <w:sz w:val="20"/>
              </w:rPr>
              <w:t>,</w:t>
            </w:r>
            <w:r w:rsidRPr="00636389">
              <w:rPr>
                <w:sz w:val="20"/>
              </w:rPr>
              <w:t xml:space="preserve"> plástico polietileno alta densidade, preto, 75 x 105 cm, espessura: 0,10mm, peça única, suporta até </w:t>
            </w:r>
            <w:proofErr w:type="gramStart"/>
            <w:r w:rsidRPr="00636389">
              <w:rPr>
                <w:sz w:val="20"/>
              </w:rPr>
              <w:t>20kg</w:t>
            </w:r>
            <w:proofErr w:type="gramEnd"/>
            <w:r w:rsidRPr="00636389">
              <w:rPr>
                <w:sz w:val="20"/>
              </w:rPr>
              <w:t>, identificado, etiquetado,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967CD44" w14:textId="77777777" w:rsidR="00E80C97" w:rsidRPr="00636389" w:rsidRDefault="00E80C97" w:rsidP="00E80C97">
            <w:pPr>
              <w:jc w:val="center"/>
              <w:rPr>
                <w:sz w:val="20"/>
              </w:rPr>
            </w:pPr>
            <w:r w:rsidRPr="00636389">
              <w:rPr>
                <w:sz w:val="20"/>
              </w:rPr>
              <w:t>Emb. com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3A583C" w14:textId="77777777" w:rsidR="00E80C97" w:rsidRPr="00636389" w:rsidRDefault="00E80C97" w:rsidP="00E80C97">
            <w:pPr>
              <w:jc w:val="center"/>
              <w:rPr>
                <w:sz w:val="20"/>
              </w:rPr>
            </w:pPr>
            <w:r w:rsidRPr="00636389">
              <w:rPr>
                <w:sz w:val="20"/>
              </w:rPr>
              <w:t>200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F57C7EB"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59D5F35" w14:textId="77777777" w:rsidR="00E80C97" w:rsidRPr="00636389" w:rsidRDefault="00E80C97" w:rsidP="00E80C97">
            <w:pPr>
              <w:jc w:val="center"/>
              <w:rPr>
                <w:sz w:val="20"/>
              </w:rPr>
            </w:pPr>
          </w:p>
        </w:tc>
      </w:tr>
      <w:tr w:rsidR="00636389" w:rsidRPr="00636389" w14:paraId="64D2767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0C05CE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EB8C0C4"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0C7F78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2706F42"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E68EFB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AC07844" w14:textId="77777777" w:rsidR="00E80C97" w:rsidRPr="00636389" w:rsidRDefault="00E80C97" w:rsidP="00E80C97">
            <w:pPr>
              <w:jc w:val="center"/>
              <w:rPr>
                <w:sz w:val="20"/>
              </w:rPr>
            </w:pPr>
          </w:p>
        </w:tc>
      </w:tr>
      <w:tr w:rsidR="00636389" w:rsidRPr="00636389" w14:paraId="46801064"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9184C3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430934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68FC92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5252215"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C99409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2E4FCD34" w14:textId="77777777" w:rsidR="00E80C97" w:rsidRPr="00636389" w:rsidRDefault="00E80C97" w:rsidP="00E80C97">
            <w:pPr>
              <w:jc w:val="center"/>
              <w:rPr>
                <w:sz w:val="20"/>
              </w:rPr>
            </w:pPr>
          </w:p>
        </w:tc>
      </w:tr>
      <w:tr w:rsidR="00636389" w:rsidRPr="00636389" w14:paraId="51D1B6D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A01B7A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EEE532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7F9242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BED11D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0D2098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4C417CB" w14:textId="77777777" w:rsidR="00E80C97" w:rsidRPr="00636389" w:rsidRDefault="00E80C97" w:rsidP="00E80C97">
            <w:pPr>
              <w:jc w:val="center"/>
              <w:rPr>
                <w:sz w:val="20"/>
              </w:rPr>
            </w:pPr>
          </w:p>
        </w:tc>
      </w:tr>
      <w:tr w:rsidR="00636389" w:rsidRPr="00636389" w14:paraId="10AEC465" w14:textId="77777777" w:rsidTr="00E80C97">
        <w:trPr>
          <w:trHeight w:val="102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56025C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4953A2E" w14:textId="77777777" w:rsidR="00E80C97" w:rsidRPr="00636389" w:rsidRDefault="00E80C97" w:rsidP="00E80C97">
            <w:pPr>
              <w:jc w:val="center"/>
              <w:rPr>
                <w:b/>
                <w:bCs/>
                <w:sz w:val="20"/>
                <w:u w:val="single"/>
              </w:rPr>
            </w:pPr>
            <w:r w:rsidRPr="00636389">
              <w:rPr>
                <w:b/>
                <w:bCs/>
                <w:sz w:val="20"/>
                <w:u w:val="single"/>
              </w:rPr>
              <w:t>Saco de Lixo 100 litros</w:t>
            </w:r>
            <w:r w:rsidRPr="00636389">
              <w:rPr>
                <w:sz w:val="20"/>
              </w:rPr>
              <w:t xml:space="preserve">, material: polietileno, cor: preta, capacidade: aplicação: coleta de lixo, características adicionais: opaco, </w:t>
            </w:r>
            <w:proofErr w:type="gramStart"/>
            <w:r w:rsidRPr="00636389">
              <w:rPr>
                <w:sz w:val="20"/>
              </w:rPr>
              <w:t>super resistente</w:t>
            </w:r>
            <w:proofErr w:type="gramEnd"/>
            <w:r w:rsidRPr="00636389">
              <w:rPr>
                <w:sz w:val="20"/>
              </w:rPr>
              <w:t>, tamanho: 90 X 90cm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BE59AE6" w14:textId="77777777" w:rsidR="00E80C97" w:rsidRPr="00636389" w:rsidRDefault="00E80C97" w:rsidP="00E80C97">
            <w:pPr>
              <w:jc w:val="center"/>
              <w:rPr>
                <w:sz w:val="20"/>
              </w:rPr>
            </w:pPr>
            <w:r w:rsidRPr="00636389">
              <w:rPr>
                <w:sz w:val="20"/>
              </w:rPr>
              <w:t>Emb.</w:t>
            </w:r>
            <w:proofErr w:type="gramStart"/>
            <w:r w:rsidRPr="00636389">
              <w:rPr>
                <w:sz w:val="20"/>
              </w:rPr>
              <w:t xml:space="preserve">  </w:t>
            </w:r>
            <w:proofErr w:type="gramEnd"/>
            <w:r w:rsidRPr="00636389">
              <w:rPr>
                <w:sz w:val="20"/>
              </w:rPr>
              <w:t>c/ 100  und.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2745F7D" w14:textId="77777777" w:rsidR="00E80C97" w:rsidRPr="00636389" w:rsidRDefault="00E80C97" w:rsidP="00E80C97">
            <w:pPr>
              <w:jc w:val="center"/>
              <w:rPr>
                <w:sz w:val="20"/>
              </w:rPr>
            </w:pPr>
            <w:r w:rsidRPr="00636389">
              <w:rPr>
                <w:sz w:val="20"/>
              </w:rPr>
              <w:t>1000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5803B05"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364E4EA" w14:textId="77777777" w:rsidR="00E80C97" w:rsidRPr="00636389" w:rsidRDefault="00E80C97" w:rsidP="00E80C97">
            <w:pPr>
              <w:jc w:val="center"/>
              <w:rPr>
                <w:sz w:val="20"/>
              </w:rPr>
            </w:pPr>
          </w:p>
        </w:tc>
      </w:tr>
      <w:tr w:rsidR="00636389" w:rsidRPr="00636389" w14:paraId="0BCB68E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BB112F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3303629"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B9AACD8"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7E5AE51"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15D16B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4B3D5AA6" w14:textId="77777777" w:rsidR="00E80C97" w:rsidRPr="00636389" w:rsidRDefault="00E80C97" w:rsidP="00E80C97">
            <w:pPr>
              <w:jc w:val="center"/>
              <w:rPr>
                <w:sz w:val="20"/>
              </w:rPr>
            </w:pPr>
          </w:p>
        </w:tc>
      </w:tr>
      <w:tr w:rsidR="00636389" w:rsidRPr="00636389" w14:paraId="7BDD6BBF"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1584FEA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2A2AFDA1" w14:textId="77777777" w:rsidR="00E80C97" w:rsidRPr="00636389" w:rsidRDefault="00E80C97" w:rsidP="00E80C97">
            <w:pPr>
              <w:jc w:val="center"/>
              <w:rPr>
                <w:b/>
                <w:bCs/>
                <w:sz w:val="20"/>
                <w:u w:val="single"/>
              </w:rPr>
            </w:pPr>
            <w:r w:rsidRPr="00636389">
              <w:rPr>
                <w:b/>
                <w:bCs/>
                <w:sz w:val="20"/>
                <w:u w:val="single"/>
              </w:rPr>
              <w:t>Saco de Lixo 100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E50C79A" w14:textId="77777777" w:rsidR="00E80C97" w:rsidRPr="00636389" w:rsidRDefault="00E80C97" w:rsidP="00E80C97">
            <w:pPr>
              <w:jc w:val="center"/>
              <w:rPr>
                <w:sz w:val="20"/>
              </w:rPr>
            </w:pPr>
            <w:r w:rsidRPr="00636389">
              <w:rPr>
                <w:sz w:val="20"/>
              </w:rPr>
              <w:t>Pacote com 10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C064F0B" w14:textId="77777777" w:rsidR="00E80C97" w:rsidRPr="00636389" w:rsidRDefault="00E80C97" w:rsidP="00E80C97">
            <w:pPr>
              <w:jc w:val="center"/>
              <w:rPr>
                <w:sz w:val="20"/>
              </w:rPr>
            </w:pPr>
            <w:r w:rsidRPr="00636389">
              <w:rPr>
                <w:sz w:val="20"/>
              </w:rPr>
              <w:t>100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69130248"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194B6138" w14:textId="77777777" w:rsidR="00E80C97" w:rsidRPr="00636389" w:rsidRDefault="00E80C97" w:rsidP="00E80C97">
            <w:pPr>
              <w:jc w:val="center"/>
              <w:rPr>
                <w:sz w:val="20"/>
              </w:rPr>
            </w:pPr>
          </w:p>
        </w:tc>
      </w:tr>
      <w:tr w:rsidR="00636389" w:rsidRPr="00636389" w14:paraId="1AA55A58" w14:textId="77777777" w:rsidTr="00E80C97">
        <w:trPr>
          <w:trHeight w:val="300"/>
          <w:jc w:val="center"/>
        </w:trPr>
        <w:tc>
          <w:tcPr>
            <w:tcW w:w="699" w:type="dxa"/>
            <w:tcBorders>
              <w:top w:val="nil"/>
              <w:left w:val="single" w:sz="8" w:space="0" w:color="auto"/>
              <w:bottom w:val="single" w:sz="8" w:space="0" w:color="000000"/>
              <w:right w:val="single" w:sz="8" w:space="0" w:color="auto"/>
            </w:tcBorders>
            <w:shd w:val="clear" w:color="auto" w:fill="auto"/>
            <w:vAlign w:val="center"/>
          </w:tcPr>
          <w:p w14:paraId="787B666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single" w:sz="8" w:space="0" w:color="auto"/>
              <w:bottom w:val="single" w:sz="8" w:space="0" w:color="000000"/>
              <w:right w:val="single" w:sz="8" w:space="0" w:color="auto"/>
            </w:tcBorders>
            <w:shd w:val="clear" w:color="auto" w:fill="auto"/>
            <w:vAlign w:val="center"/>
          </w:tcPr>
          <w:p w14:paraId="3113C24D" w14:textId="77777777" w:rsidR="00E80C97" w:rsidRPr="00636389" w:rsidRDefault="00E80C97" w:rsidP="00E80C97">
            <w:pPr>
              <w:jc w:val="center"/>
              <w:rPr>
                <w:b/>
                <w:bCs/>
                <w:sz w:val="20"/>
                <w:u w:val="single"/>
              </w:rPr>
            </w:pPr>
            <w:r w:rsidRPr="00636389">
              <w:rPr>
                <w:b/>
                <w:bCs/>
                <w:sz w:val="20"/>
                <w:u w:val="single"/>
              </w:rPr>
              <w:t>Saco de Lixo 100 litros,</w:t>
            </w:r>
            <w:r w:rsidRPr="00636389">
              <w:rPr>
                <w:bCs/>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5E11D1D2" w14:textId="77777777" w:rsidR="00E80C97" w:rsidRPr="00636389" w:rsidRDefault="00E80C97" w:rsidP="00E80C97">
            <w:pPr>
              <w:jc w:val="center"/>
              <w:rPr>
                <w:sz w:val="20"/>
              </w:rPr>
            </w:pPr>
            <w:r w:rsidRPr="00636389">
              <w:rPr>
                <w:sz w:val="20"/>
              </w:rPr>
              <w:t>Rolo com 100 unidades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CAB5AED" w14:textId="77777777" w:rsidR="00E80C97" w:rsidRPr="00636389" w:rsidRDefault="00E80C97" w:rsidP="00E80C97">
            <w:pPr>
              <w:jc w:val="center"/>
              <w:rPr>
                <w:sz w:val="20"/>
              </w:rPr>
            </w:pPr>
            <w:r w:rsidRPr="00636389">
              <w:rPr>
                <w:sz w:val="20"/>
              </w:rPr>
              <w:t>500</w:t>
            </w:r>
          </w:p>
        </w:tc>
        <w:tc>
          <w:tcPr>
            <w:tcW w:w="1560" w:type="dxa"/>
            <w:tcBorders>
              <w:top w:val="nil"/>
              <w:left w:val="single" w:sz="8" w:space="0" w:color="auto"/>
              <w:bottom w:val="single" w:sz="8" w:space="0" w:color="000000"/>
              <w:right w:val="single" w:sz="8" w:space="0" w:color="auto"/>
            </w:tcBorders>
            <w:shd w:val="clear" w:color="auto" w:fill="auto"/>
            <w:vAlign w:val="center"/>
          </w:tcPr>
          <w:p w14:paraId="04CC16AF" w14:textId="77777777" w:rsidR="00E80C97" w:rsidRPr="00636389" w:rsidRDefault="00E80C97" w:rsidP="00E80C97">
            <w:pPr>
              <w:jc w:val="center"/>
              <w:rPr>
                <w:sz w:val="20"/>
              </w:rPr>
            </w:pPr>
          </w:p>
        </w:tc>
        <w:tc>
          <w:tcPr>
            <w:tcW w:w="1275" w:type="dxa"/>
            <w:tcBorders>
              <w:top w:val="nil"/>
              <w:left w:val="single" w:sz="8" w:space="0" w:color="auto"/>
              <w:bottom w:val="single" w:sz="8" w:space="0" w:color="000000"/>
              <w:right w:val="single" w:sz="8" w:space="0" w:color="auto"/>
            </w:tcBorders>
            <w:vAlign w:val="center"/>
          </w:tcPr>
          <w:p w14:paraId="248EF04C" w14:textId="77777777" w:rsidR="00E80C97" w:rsidRPr="00636389" w:rsidRDefault="00E80C97" w:rsidP="00E80C97">
            <w:pPr>
              <w:jc w:val="center"/>
              <w:rPr>
                <w:sz w:val="20"/>
              </w:rPr>
            </w:pPr>
          </w:p>
        </w:tc>
      </w:tr>
      <w:tr w:rsidR="00636389" w:rsidRPr="00636389" w14:paraId="7977B5B9"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487A76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32EE90B" w14:textId="77777777" w:rsidR="00E80C97" w:rsidRPr="00636389" w:rsidRDefault="00E80C97" w:rsidP="00E80C97">
            <w:pPr>
              <w:jc w:val="center"/>
              <w:rPr>
                <w:b/>
                <w:bCs/>
                <w:sz w:val="20"/>
                <w:u w:val="single"/>
              </w:rPr>
            </w:pPr>
            <w:r w:rsidRPr="00636389">
              <w:rPr>
                <w:b/>
                <w:bCs/>
                <w:sz w:val="20"/>
                <w:u w:val="single"/>
              </w:rPr>
              <w:t>Saco plástico</w:t>
            </w:r>
            <w:r w:rsidRPr="00636389">
              <w:rPr>
                <w:b/>
                <w:bCs/>
                <w:sz w:val="20"/>
              </w:rPr>
              <w:t xml:space="preserve">, </w:t>
            </w:r>
            <w:r w:rsidRPr="00636389">
              <w:rPr>
                <w:sz w:val="20"/>
              </w:rPr>
              <w:t>incolor, 300mm x 200mm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9AF5323" w14:textId="77777777" w:rsidR="00E80C97" w:rsidRPr="00636389" w:rsidRDefault="00E80C97" w:rsidP="00E80C97">
            <w:pPr>
              <w:jc w:val="center"/>
              <w:rPr>
                <w:sz w:val="20"/>
              </w:rPr>
            </w:pPr>
            <w:r w:rsidRPr="00636389">
              <w:rPr>
                <w:sz w:val="20"/>
              </w:rPr>
              <w:t>Pacote com 100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156792"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E32F732"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04422AFC" w14:textId="77777777" w:rsidR="00E80C97" w:rsidRPr="00636389" w:rsidRDefault="00E80C97" w:rsidP="00E80C97">
            <w:pPr>
              <w:jc w:val="center"/>
              <w:rPr>
                <w:sz w:val="20"/>
              </w:rPr>
            </w:pPr>
          </w:p>
        </w:tc>
      </w:tr>
      <w:tr w:rsidR="00636389" w:rsidRPr="00636389" w14:paraId="3B1EC4E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083728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DCE0D8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4EA7F8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632BA19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BE3947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4C2AACA" w14:textId="77777777" w:rsidR="00E80C97" w:rsidRPr="00636389" w:rsidRDefault="00E80C97" w:rsidP="00E80C97">
            <w:pPr>
              <w:jc w:val="center"/>
              <w:rPr>
                <w:sz w:val="20"/>
              </w:rPr>
            </w:pPr>
          </w:p>
        </w:tc>
      </w:tr>
      <w:tr w:rsidR="00636389" w:rsidRPr="00636389" w14:paraId="2353E93A"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26748A44"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E91CF5" w14:textId="77777777" w:rsidR="00E80C97" w:rsidRPr="00636389" w:rsidRDefault="00E80C97" w:rsidP="00E80C97">
            <w:pPr>
              <w:jc w:val="center"/>
              <w:rPr>
                <w:b/>
                <w:bCs/>
                <w:sz w:val="20"/>
                <w:u w:val="single"/>
              </w:rPr>
            </w:pPr>
            <w:r w:rsidRPr="00636389">
              <w:rPr>
                <w:b/>
                <w:bCs/>
                <w:sz w:val="20"/>
                <w:u w:val="single"/>
              </w:rPr>
              <w:t>Saco plástico</w:t>
            </w:r>
            <w:r w:rsidRPr="00636389">
              <w:rPr>
                <w:b/>
                <w:bCs/>
                <w:sz w:val="20"/>
              </w:rPr>
              <w:t xml:space="preserve">, </w:t>
            </w:r>
            <w:r w:rsidRPr="00636389">
              <w:rPr>
                <w:sz w:val="20"/>
              </w:rPr>
              <w:t>incolor, 590mm x 430mm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D08BD12" w14:textId="77777777" w:rsidR="00E80C97" w:rsidRPr="00636389" w:rsidRDefault="00E80C97" w:rsidP="00E80C97">
            <w:pPr>
              <w:jc w:val="center"/>
              <w:rPr>
                <w:sz w:val="20"/>
              </w:rPr>
            </w:pPr>
            <w:r w:rsidRPr="00636389">
              <w:rPr>
                <w:sz w:val="20"/>
              </w:rPr>
              <w:t>Pacote com 50 unidades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34A1BC1" w14:textId="77777777" w:rsidR="00E80C97" w:rsidRPr="00636389" w:rsidRDefault="00E80C97" w:rsidP="00E80C97">
            <w:pPr>
              <w:jc w:val="center"/>
              <w:rPr>
                <w:sz w:val="20"/>
              </w:rPr>
            </w:pPr>
            <w:r w:rsidRPr="00636389">
              <w:rPr>
                <w:sz w:val="20"/>
              </w:rPr>
              <w:t>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6D178823"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3ACE9C6E" w14:textId="77777777" w:rsidR="00E80C97" w:rsidRPr="00636389" w:rsidRDefault="00E80C97" w:rsidP="00E80C97">
            <w:pPr>
              <w:jc w:val="center"/>
              <w:rPr>
                <w:sz w:val="20"/>
              </w:rPr>
            </w:pPr>
          </w:p>
        </w:tc>
      </w:tr>
      <w:tr w:rsidR="00636389" w:rsidRPr="00636389" w14:paraId="3BCD077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527119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6D9A3B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669AA1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EAF5108"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46C4727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968929A" w14:textId="77777777" w:rsidR="00E80C97" w:rsidRPr="00636389" w:rsidRDefault="00E80C97" w:rsidP="00E80C97">
            <w:pPr>
              <w:jc w:val="center"/>
              <w:rPr>
                <w:sz w:val="20"/>
              </w:rPr>
            </w:pPr>
          </w:p>
        </w:tc>
      </w:tr>
      <w:tr w:rsidR="00636389" w:rsidRPr="00636389" w14:paraId="64A9F527"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3A370A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025F1D6" w14:textId="77777777" w:rsidR="00E80C97" w:rsidRPr="00636389" w:rsidRDefault="00E80C97" w:rsidP="00E80C97">
            <w:pPr>
              <w:jc w:val="center"/>
              <w:rPr>
                <w:b/>
                <w:bCs/>
                <w:sz w:val="20"/>
                <w:u w:val="single"/>
              </w:rPr>
            </w:pPr>
            <w:r w:rsidRPr="00636389">
              <w:rPr>
                <w:b/>
                <w:bCs/>
                <w:sz w:val="20"/>
                <w:u w:val="single"/>
              </w:rPr>
              <w:t>Saponáceo</w:t>
            </w:r>
            <w:r w:rsidRPr="00636389">
              <w:rPr>
                <w:b/>
                <w:bCs/>
                <w:sz w:val="20"/>
              </w:rPr>
              <w:t>.</w:t>
            </w:r>
            <w:r w:rsidRPr="00636389">
              <w:rPr>
                <w:sz w:val="20"/>
              </w:rPr>
              <w:t xml:space="preserve"> Componente ativo: limear alquil, benzeno de sódio; coadjuvantes, expessantes, alcoolizantes, fragrância e água. Com dados de identificação e marca do fabricante.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BB94E7" w14:textId="77777777" w:rsidR="00E80C97" w:rsidRPr="00636389" w:rsidRDefault="00E80C97" w:rsidP="00E80C97">
            <w:pPr>
              <w:jc w:val="center"/>
              <w:rPr>
                <w:sz w:val="20"/>
              </w:rPr>
            </w:pPr>
            <w:r w:rsidRPr="00636389">
              <w:rPr>
                <w:sz w:val="20"/>
              </w:rPr>
              <w:t>Caixa c/ 12 und. 300 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4C4CFF" w14:textId="77777777" w:rsidR="00E80C97" w:rsidRPr="00636389" w:rsidRDefault="00E80C97" w:rsidP="00E80C97">
            <w:pPr>
              <w:jc w:val="center"/>
              <w:rPr>
                <w:sz w:val="20"/>
              </w:rPr>
            </w:pPr>
          </w:p>
          <w:p w14:paraId="4F32757A" w14:textId="77777777" w:rsidR="00E80C97" w:rsidRPr="00636389" w:rsidRDefault="00E80C97" w:rsidP="00E80C97">
            <w:pPr>
              <w:jc w:val="center"/>
              <w:rPr>
                <w:sz w:val="20"/>
              </w:rPr>
            </w:pPr>
            <w:r w:rsidRPr="00636389">
              <w:rPr>
                <w:sz w:val="20"/>
              </w:rPr>
              <w:t>45</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DD1B4EA"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51166EEA" w14:textId="77777777" w:rsidR="00E80C97" w:rsidRPr="00636389" w:rsidRDefault="00E80C97" w:rsidP="00E80C97">
            <w:pPr>
              <w:jc w:val="center"/>
              <w:rPr>
                <w:sz w:val="20"/>
              </w:rPr>
            </w:pPr>
          </w:p>
        </w:tc>
      </w:tr>
      <w:tr w:rsidR="00636389" w:rsidRPr="00636389" w14:paraId="2ECCC0A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72EB374"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5A764A0"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1CC0EC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C602BD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07F4D8C"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0ECECE4B" w14:textId="77777777" w:rsidR="00E80C97" w:rsidRPr="00636389" w:rsidRDefault="00E80C97" w:rsidP="00E80C97">
            <w:pPr>
              <w:jc w:val="center"/>
              <w:rPr>
                <w:sz w:val="20"/>
              </w:rPr>
            </w:pPr>
          </w:p>
        </w:tc>
      </w:tr>
      <w:tr w:rsidR="00636389" w:rsidRPr="00636389" w14:paraId="77DADFB6"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007A35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012A7F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6C344CB"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C32E37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74DC75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DE43BE7" w14:textId="77777777" w:rsidR="00E80C97" w:rsidRPr="00636389" w:rsidRDefault="00E80C97" w:rsidP="00E80C97">
            <w:pPr>
              <w:jc w:val="center"/>
              <w:rPr>
                <w:sz w:val="20"/>
              </w:rPr>
            </w:pPr>
          </w:p>
        </w:tc>
      </w:tr>
      <w:tr w:rsidR="00636389" w:rsidRPr="00636389" w14:paraId="1F597A8D"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22C53E4F"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03F4137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59BDA54"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713AC6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18C97D67"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4DCA2AD" w14:textId="77777777" w:rsidR="00E80C97" w:rsidRPr="00636389" w:rsidRDefault="00E80C97" w:rsidP="00E80C97">
            <w:pPr>
              <w:jc w:val="center"/>
              <w:rPr>
                <w:sz w:val="20"/>
              </w:rPr>
            </w:pPr>
          </w:p>
        </w:tc>
      </w:tr>
      <w:tr w:rsidR="00636389" w:rsidRPr="00636389" w14:paraId="5EB5D9FB"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46BF3370"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0251CB7" w14:textId="77777777" w:rsidR="00E80C97" w:rsidRPr="00636389" w:rsidRDefault="00E80C97" w:rsidP="00E80C97">
            <w:pPr>
              <w:jc w:val="center"/>
              <w:rPr>
                <w:b/>
                <w:bCs/>
                <w:sz w:val="20"/>
                <w:u w:val="single"/>
              </w:rPr>
            </w:pPr>
            <w:r w:rsidRPr="00636389">
              <w:rPr>
                <w:b/>
                <w:bCs/>
                <w:sz w:val="20"/>
                <w:u w:val="single"/>
              </w:rPr>
              <w:t>Shampoo infantil</w:t>
            </w:r>
            <w:r w:rsidRPr="00636389">
              <w:rPr>
                <w:sz w:val="20"/>
              </w:rPr>
              <w:t xml:space="preserve"> neutro.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CB67D5" w14:textId="77777777" w:rsidR="00E80C97" w:rsidRPr="00636389" w:rsidRDefault="00E80C97" w:rsidP="00E80C97">
            <w:pPr>
              <w:jc w:val="center"/>
              <w:rPr>
                <w:sz w:val="20"/>
              </w:rPr>
            </w:pPr>
            <w:r w:rsidRPr="00636389">
              <w:rPr>
                <w:sz w:val="20"/>
              </w:rPr>
              <w:t>Frasco 500 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5B1792" w14:textId="77777777" w:rsidR="00E80C97" w:rsidRPr="00636389" w:rsidRDefault="00E80C97" w:rsidP="00E80C97">
            <w:pPr>
              <w:jc w:val="center"/>
              <w:rPr>
                <w:sz w:val="20"/>
              </w:rPr>
            </w:pPr>
            <w:r w:rsidRPr="00636389">
              <w:rPr>
                <w:sz w:val="20"/>
              </w:rPr>
              <w:t>400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9A3F091"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1150AAD1" w14:textId="77777777" w:rsidR="00E80C97" w:rsidRPr="00636389" w:rsidRDefault="00E80C97" w:rsidP="00E80C97">
            <w:pPr>
              <w:jc w:val="center"/>
              <w:rPr>
                <w:sz w:val="20"/>
              </w:rPr>
            </w:pPr>
          </w:p>
        </w:tc>
      </w:tr>
      <w:tr w:rsidR="00636389" w:rsidRPr="00636389" w14:paraId="7A04477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1786C05"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3D4BCA2"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3554AE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A2739CC"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DE11251"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1E889D39" w14:textId="77777777" w:rsidR="00E80C97" w:rsidRPr="00636389" w:rsidRDefault="00E80C97" w:rsidP="00E80C97">
            <w:pPr>
              <w:jc w:val="center"/>
              <w:rPr>
                <w:sz w:val="20"/>
              </w:rPr>
            </w:pPr>
          </w:p>
        </w:tc>
      </w:tr>
      <w:tr w:rsidR="00636389" w:rsidRPr="00636389" w14:paraId="781328A7"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137273B"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BE8CB7E"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CD35811"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52E68653"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0BC0B9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7916BB0F" w14:textId="77777777" w:rsidR="00E80C97" w:rsidRPr="00636389" w:rsidRDefault="00E80C97" w:rsidP="00E80C97">
            <w:pPr>
              <w:jc w:val="center"/>
              <w:rPr>
                <w:sz w:val="20"/>
              </w:rPr>
            </w:pPr>
          </w:p>
        </w:tc>
      </w:tr>
      <w:tr w:rsidR="00636389" w:rsidRPr="00636389" w14:paraId="7FFD8350"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20B98C4"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1F041B0" w14:textId="77777777" w:rsidR="00E80C97" w:rsidRPr="00636389" w:rsidRDefault="00E80C97" w:rsidP="00E80C97">
            <w:pPr>
              <w:jc w:val="center"/>
              <w:rPr>
                <w:b/>
                <w:bCs/>
                <w:sz w:val="20"/>
                <w:u w:val="single"/>
              </w:rPr>
            </w:pPr>
            <w:r w:rsidRPr="00636389">
              <w:rPr>
                <w:b/>
                <w:bCs/>
                <w:sz w:val="20"/>
                <w:u w:val="single"/>
              </w:rPr>
              <w:t>Shampoo</w:t>
            </w:r>
            <w:r w:rsidRPr="00636389">
              <w:rPr>
                <w:b/>
                <w:bCs/>
                <w:sz w:val="20"/>
              </w:rPr>
              <w:t xml:space="preserve"> </w:t>
            </w:r>
            <w:r w:rsidRPr="00636389">
              <w:rPr>
                <w:sz w:val="20"/>
              </w:rPr>
              <w:t>para cabelos normais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14D667" w14:textId="77777777" w:rsidR="00E80C97" w:rsidRPr="00636389" w:rsidRDefault="00E80C97" w:rsidP="00E80C97">
            <w:pPr>
              <w:jc w:val="center"/>
              <w:rPr>
                <w:sz w:val="20"/>
              </w:rPr>
            </w:pPr>
            <w:r w:rsidRPr="00636389">
              <w:rPr>
                <w:sz w:val="20"/>
              </w:rPr>
              <w:t>Frasco 400ml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F72029D" w14:textId="77777777" w:rsidR="00E80C97" w:rsidRPr="00636389" w:rsidRDefault="00E80C97" w:rsidP="00E80C97">
            <w:pPr>
              <w:jc w:val="center"/>
              <w:rPr>
                <w:sz w:val="20"/>
              </w:rPr>
            </w:pPr>
            <w:r w:rsidRPr="00636389">
              <w:rPr>
                <w:sz w:val="20"/>
              </w:rPr>
              <w:t>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3DB08AB"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4E8547A" w14:textId="77777777" w:rsidR="00E80C97" w:rsidRPr="00636389" w:rsidRDefault="00E80C97" w:rsidP="00E80C97">
            <w:pPr>
              <w:jc w:val="center"/>
              <w:rPr>
                <w:sz w:val="20"/>
              </w:rPr>
            </w:pPr>
          </w:p>
        </w:tc>
      </w:tr>
      <w:tr w:rsidR="00636389" w:rsidRPr="00636389" w14:paraId="36729F8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BA3A0B4"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0F58F0FC"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221B3FC"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202AC7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B9FADA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37D661CC" w14:textId="77777777" w:rsidR="00E80C97" w:rsidRPr="00636389" w:rsidRDefault="00E80C97" w:rsidP="00E80C97">
            <w:pPr>
              <w:jc w:val="center"/>
              <w:rPr>
                <w:sz w:val="20"/>
              </w:rPr>
            </w:pPr>
          </w:p>
        </w:tc>
      </w:tr>
      <w:tr w:rsidR="00636389" w:rsidRPr="00636389" w14:paraId="148A53EC" w14:textId="77777777" w:rsidTr="00E80C97">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65E143E" w14:textId="77777777" w:rsidR="00E80C97" w:rsidRPr="00636389" w:rsidRDefault="00E80C97" w:rsidP="00E80C97">
            <w:pPr>
              <w:pStyle w:val="PargrafodaLista"/>
              <w:numPr>
                <w:ilvl w:val="0"/>
                <w:numId w:val="24"/>
              </w:numPr>
              <w:jc w:val="center"/>
              <w:rPr>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23B7C72" w14:textId="77777777" w:rsidR="00E80C97" w:rsidRPr="00636389" w:rsidRDefault="00E80C97" w:rsidP="00E80C97">
            <w:pPr>
              <w:jc w:val="center"/>
              <w:rPr>
                <w:b/>
                <w:bCs/>
                <w:sz w:val="20"/>
                <w:u w:val="single"/>
              </w:rPr>
            </w:pPr>
            <w:r w:rsidRPr="00636389">
              <w:rPr>
                <w:b/>
                <w:bCs/>
                <w:sz w:val="20"/>
                <w:u w:val="single"/>
              </w:rPr>
              <w:t>Toalha de papel</w:t>
            </w:r>
            <w:r w:rsidRPr="00636389">
              <w:rPr>
                <w:sz w:val="20"/>
              </w:rPr>
              <w:t xml:space="preserve">, material: 100% fibras celulósicas, tipo folha: dupla picotada, comprimento: 22 cm aprox. largura: 20 cm aprox., cor: </w:t>
            </w:r>
            <w:r w:rsidRPr="00636389">
              <w:rPr>
                <w:sz w:val="20"/>
              </w:rPr>
              <w:lastRenderedPageBreak/>
              <w:t>branca, características adicionais: gofrado.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21E6CB" w14:textId="77777777" w:rsidR="00E80C97" w:rsidRPr="00636389" w:rsidRDefault="00E80C97" w:rsidP="00E80C97">
            <w:pPr>
              <w:jc w:val="center"/>
              <w:rPr>
                <w:sz w:val="20"/>
              </w:rPr>
            </w:pPr>
            <w:r w:rsidRPr="00636389">
              <w:rPr>
                <w:sz w:val="20"/>
              </w:rPr>
              <w:lastRenderedPageBreak/>
              <w:t>Bobinas de 60 folhas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A00197" w14:textId="77777777" w:rsidR="00E80C97" w:rsidRPr="00636389" w:rsidRDefault="00E80C97" w:rsidP="00E80C97">
            <w:pPr>
              <w:jc w:val="center"/>
              <w:rPr>
                <w:sz w:val="20"/>
              </w:rPr>
            </w:pPr>
            <w:r w:rsidRPr="00636389">
              <w:rPr>
                <w:sz w:val="20"/>
              </w:rPr>
              <w:t>9120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F69E3D5"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C564462" w14:textId="77777777" w:rsidR="00E80C97" w:rsidRPr="00636389" w:rsidRDefault="00E80C97" w:rsidP="00E80C97">
            <w:pPr>
              <w:jc w:val="center"/>
              <w:rPr>
                <w:sz w:val="20"/>
              </w:rPr>
            </w:pPr>
          </w:p>
        </w:tc>
      </w:tr>
      <w:tr w:rsidR="00636389" w:rsidRPr="00636389" w14:paraId="75307BC2"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19C24301"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C912EAA"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8B81D86"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A51A1DA"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8BB11EB"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7BAB4985" w14:textId="77777777" w:rsidR="00E80C97" w:rsidRPr="00636389" w:rsidRDefault="00E80C97" w:rsidP="00E80C97">
            <w:pPr>
              <w:jc w:val="center"/>
              <w:rPr>
                <w:sz w:val="20"/>
              </w:rPr>
            </w:pPr>
          </w:p>
        </w:tc>
      </w:tr>
      <w:tr w:rsidR="00636389" w:rsidRPr="00636389" w14:paraId="7E4702EA" w14:textId="77777777" w:rsidTr="00E80C97">
        <w:trPr>
          <w:trHeight w:val="825"/>
          <w:jc w:val="center"/>
        </w:trPr>
        <w:tc>
          <w:tcPr>
            <w:tcW w:w="699" w:type="dxa"/>
            <w:vMerge/>
            <w:tcBorders>
              <w:top w:val="nil"/>
              <w:left w:val="single" w:sz="8" w:space="0" w:color="auto"/>
              <w:bottom w:val="single" w:sz="8" w:space="0" w:color="000000"/>
              <w:right w:val="single" w:sz="8" w:space="0" w:color="auto"/>
            </w:tcBorders>
            <w:vAlign w:val="center"/>
          </w:tcPr>
          <w:p w14:paraId="6008B8D6" w14:textId="77777777" w:rsidR="00E80C97" w:rsidRPr="00636389" w:rsidRDefault="00E80C97" w:rsidP="00E80C97">
            <w:pPr>
              <w:pStyle w:val="PargrafodaLista"/>
              <w:numPr>
                <w:ilvl w:val="0"/>
                <w:numId w:val="24"/>
              </w:numPr>
              <w:jc w:val="center"/>
              <w:rPr>
                <w:sz w:val="20"/>
              </w:rPr>
            </w:pPr>
          </w:p>
        </w:tc>
        <w:tc>
          <w:tcPr>
            <w:tcW w:w="2693" w:type="dxa"/>
            <w:vMerge/>
            <w:tcBorders>
              <w:top w:val="nil"/>
              <w:left w:val="single" w:sz="8" w:space="0" w:color="auto"/>
              <w:bottom w:val="single" w:sz="8" w:space="0" w:color="000000"/>
              <w:right w:val="single" w:sz="8" w:space="0" w:color="auto"/>
            </w:tcBorders>
            <w:vAlign w:val="center"/>
            <w:hideMark/>
          </w:tcPr>
          <w:p w14:paraId="49A7D13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612254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412C65F7"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F507A6A"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D750B80" w14:textId="77777777" w:rsidR="00E80C97" w:rsidRPr="00636389" w:rsidRDefault="00E80C97" w:rsidP="00E80C97">
            <w:pPr>
              <w:jc w:val="center"/>
              <w:rPr>
                <w:sz w:val="20"/>
              </w:rPr>
            </w:pPr>
          </w:p>
        </w:tc>
      </w:tr>
      <w:tr w:rsidR="00636389" w:rsidRPr="00636389" w14:paraId="375108FD" w14:textId="77777777" w:rsidTr="00E80C97">
        <w:trPr>
          <w:trHeight w:val="76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0547CDE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EB323B6" w14:textId="77777777" w:rsidR="00E80C97" w:rsidRPr="00636389" w:rsidRDefault="00E80C97" w:rsidP="00E80C97">
            <w:pPr>
              <w:jc w:val="center"/>
              <w:rPr>
                <w:b/>
                <w:bCs/>
                <w:sz w:val="20"/>
                <w:u w:val="single"/>
              </w:rPr>
            </w:pPr>
            <w:r w:rsidRPr="00636389">
              <w:rPr>
                <w:b/>
                <w:bCs/>
                <w:sz w:val="20"/>
                <w:u w:val="single"/>
              </w:rPr>
              <w:t>Toalha de papel</w:t>
            </w:r>
            <w:r w:rsidRPr="00636389">
              <w:rPr>
                <w:sz w:val="20"/>
              </w:rPr>
              <w:t>, material: 100% celulose virgem, comprimento: 200 m, largura: 20 cm, cor: branca, características adicionais: macio e absorvente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96DBC35" w14:textId="77777777" w:rsidR="00E80C97" w:rsidRPr="00636389" w:rsidRDefault="00E80C97" w:rsidP="00E80C97">
            <w:pPr>
              <w:jc w:val="center"/>
              <w:rPr>
                <w:sz w:val="20"/>
              </w:rPr>
            </w:pPr>
            <w:r w:rsidRPr="00636389">
              <w:rPr>
                <w:sz w:val="20"/>
              </w:rPr>
              <w:t>Pacotes com 2.400 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DA14D8" w14:textId="77777777" w:rsidR="00E80C97" w:rsidRPr="00636389" w:rsidRDefault="00E80C97" w:rsidP="00E80C97">
            <w:pPr>
              <w:jc w:val="center"/>
              <w:rPr>
                <w:sz w:val="20"/>
              </w:rPr>
            </w:pPr>
            <w:r w:rsidRPr="00636389">
              <w:rPr>
                <w:sz w:val="20"/>
              </w:rPr>
              <w:t>30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65E8945"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03C4FE00" w14:textId="77777777" w:rsidR="00E80C97" w:rsidRPr="00636389" w:rsidRDefault="00E80C97" w:rsidP="00E80C97">
            <w:pPr>
              <w:jc w:val="center"/>
              <w:rPr>
                <w:sz w:val="20"/>
              </w:rPr>
            </w:pPr>
          </w:p>
        </w:tc>
      </w:tr>
      <w:tr w:rsidR="00636389" w:rsidRPr="00636389" w14:paraId="593E1D7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AD2943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B8D1F0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FEC44F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61E36A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20249C96"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797E522" w14:textId="77777777" w:rsidR="00E80C97" w:rsidRPr="00636389" w:rsidRDefault="00E80C97" w:rsidP="00E80C97">
            <w:pPr>
              <w:jc w:val="center"/>
              <w:rPr>
                <w:sz w:val="20"/>
              </w:rPr>
            </w:pPr>
          </w:p>
        </w:tc>
      </w:tr>
      <w:tr w:rsidR="00636389" w:rsidRPr="00636389" w14:paraId="7004434F"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EFE6A4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4140EBA8"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29D642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1B17D0A9"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7BACA88D"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29CB1C2A" w14:textId="77777777" w:rsidR="00E80C97" w:rsidRPr="00636389" w:rsidRDefault="00E80C97" w:rsidP="00E80C97">
            <w:pPr>
              <w:jc w:val="center"/>
              <w:rPr>
                <w:sz w:val="20"/>
              </w:rPr>
            </w:pPr>
          </w:p>
        </w:tc>
      </w:tr>
      <w:tr w:rsidR="00636389" w:rsidRPr="00636389" w14:paraId="10FD7EA9" w14:textId="77777777" w:rsidTr="00E80C97">
        <w:trPr>
          <w:trHeight w:val="495"/>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6E97158C"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52292C6" w14:textId="77777777" w:rsidR="00E80C97" w:rsidRPr="00636389" w:rsidRDefault="00E80C97" w:rsidP="00E80C97">
            <w:pPr>
              <w:jc w:val="center"/>
              <w:rPr>
                <w:b/>
                <w:bCs/>
                <w:sz w:val="20"/>
                <w:u w:val="single"/>
              </w:rPr>
            </w:pPr>
            <w:r w:rsidRPr="00636389">
              <w:rPr>
                <w:b/>
                <w:bCs/>
                <w:sz w:val="20"/>
                <w:u w:val="single"/>
              </w:rPr>
              <w:t>Toalha de papel</w:t>
            </w:r>
            <w:r w:rsidRPr="00636389">
              <w:rPr>
                <w:sz w:val="20"/>
              </w:rPr>
              <w:t>, material: celulose (100% fibras naturais), tipo folha: interfolha, 2 dobras, comprimento: 23 cm, largura: 20 cm, características adicionais: descartável, ref.7333, macio e absorvente, aplicação: em toaletes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657399" w14:textId="77777777" w:rsidR="00E80C97" w:rsidRPr="00636389" w:rsidRDefault="00E80C97" w:rsidP="00E80C97">
            <w:pPr>
              <w:jc w:val="center"/>
              <w:rPr>
                <w:sz w:val="20"/>
              </w:rPr>
            </w:pPr>
            <w:r w:rsidRPr="00636389">
              <w:rPr>
                <w:sz w:val="20"/>
              </w:rPr>
              <w:t>Pacotes com 2.400 fls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107ADD" w14:textId="77777777" w:rsidR="00E80C97" w:rsidRPr="00636389" w:rsidRDefault="00E80C97" w:rsidP="00E80C97">
            <w:pPr>
              <w:jc w:val="center"/>
              <w:rPr>
                <w:sz w:val="20"/>
              </w:rPr>
            </w:pPr>
            <w:r w:rsidRPr="00636389">
              <w:rPr>
                <w:sz w:val="20"/>
              </w:rPr>
              <w:t>50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204658AA"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5C42648" w14:textId="77777777" w:rsidR="00E80C97" w:rsidRPr="00636389" w:rsidRDefault="00E80C97" w:rsidP="00E80C97">
            <w:pPr>
              <w:jc w:val="center"/>
              <w:rPr>
                <w:sz w:val="20"/>
              </w:rPr>
            </w:pPr>
          </w:p>
        </w:tc>
      </w:tr>
      <w:tr w:rsidR="00636389" w:rsidRPr="00636389" w14:paraId="58C44033" w14:textId="77777777" w:rsidTr="00E80C97">
        <w:trPr>
          <w:trHeight w:val="825"/>
          <w:jc w:val="center"/>
        </w:trPr>
        <w:tc>
          <w:tcPr>
            <w:tcW w:w="699" w:type="dxa"/>
            <w:vMerge/>
            <w:tcBorders>
              <w:top w:val="nil"/>
              <w:left w:val="single" w:sz="8" w:space="0" w:color="auto"/>
              <w:bottom w:val="single" w:sz="8" w:space="0" w:color="000000"/>
              <w:right w:val="single" w:sz="8" w:space="0" w:color="auto"/>
            </w:tcBorders>
            <w:vAlign w:val="center"/>
          </w:tcPr>
          <w:p w14:paraId="67F0DF73"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1EB9389D"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2BD9FD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FAA263D"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3D89ED45"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F603453" w14:textId="77777777" w:rsidR="00E80C97" w:rsidRPr="00636389" w:rsidRDefault="00E80C97" w:rsidP="00E80C97">
            <w:pPr>
              <w:jc w:val="center"/>
              <w:rPr>
                <w:sz w:val="20"/>
              </w:rPr>
            </w:pPr>
          </w:p>
        </w:tc>
      </w:tr>
      <w:tr w:rsidR="00636389" w:rsidRPr="00636389" w14:paraId="1C85A89B"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BDFBBAA"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12F727A" w14:textId="77777777" w:rsidR="00E80C97" w:rsidRPr="00636389" w:rsidRDefault="00E80C97" w:rsidP="00E80C97">
            <w:pPr>
              <w:jc w:val="center"/>
              <w:rPr>
                <w:b/>
                <w:bCs/>
                <w:sz w:val="20"/>
                <w:u w:val="single"/>
              </w:rPr>
            </w:pPr>
            <w:r w:rsidRPr="00636389">
              <w:rPr>
                <w:b/>
                <w:bCs/>
                <w:sz w:val="20"/>
                <w:u w:val="single"/>
              </w:rPr>
              <w:t>Tampa de vaso sanitário</w:t>
            </w:r>
            <w:r w:rsidRPr="00636389">
              <w:rPr>
                <w:b/>
                <w:bCs/>
                <w:sz w:val="20"/>
              </w:rPr>
              <w:t xml:space="preserve">, </w:t>
            </w:r>
            <w:r w:rsidRPr="00636389">
              <w:rPr>
                <w:sz w:val="20"/>
              </w:rPr>
              <w:t>material assento: polietileno com espuma, material sobretampa: poliéster acrílico, cor: cinza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4786C4"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09DBE0"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04515F1"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756771CC" w14:textId="77777777" w:rsidR="00E80C97" w:rsidRPr="00636389" w:rsidRDefault="00E80C97" w:rsidP="00E80C97">
            <w:pPr>
              <w:jc w:val="center"/>
              <w:rPr>
                <w:sz w:val="20"/>
              </w:rPr>
            </w:pPr>
          </w:p>
        </w:tc>
      </w:tr>
      <w:tr w:rsidR="00636389" w:rsidRPr="00636389" w14:paraId="0B4F6F1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4EA2102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3A52C42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43C8635"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0F557E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F39F8A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3E061B3B" w14:textId="77777777" w:rsidR="00E80C97" w:rsidRPr="00636389" w:rsidRDefault="00E80C97" w:rsidP="00E80C97">
            <w:pPr>
              <w:jc w:val="center"/>
              <w:rPr>
                <w:sz w:val="20"/>
              </w:rPr>
            </w:pPr>
          </w:p>
        </w:tc>
      </w:tr>
      <w:tr w:rsidR="00636389" w:rsidRPr="00636389" w14:paraId="7CA18CDA"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1668CB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563138D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95FAE89"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6B795D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BFB107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19B2D4FC" w14:textId="77777777" w:rsidR="00E80C97" w:rsidRPr="00636389" w:rsidRDefault="00E80C97" w:rsidP="00E80C97">
            <w:pPr>
              <w:jc w:val="center"/>
              <w:rPr>
                <w:sz w:val="20"/>
              </w:rPr>
            </w:pPr>
          </w:p>
        </w:tc>
      </w:tr>
      <w:tr w:rsidR="00636389" w:rsidRPr="00636389" w14:paraId="29B8E299"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5CA58812"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5620490" w14:textId="77777777" w:rsidR="00E80C97" w:rsidRPr="00636389" w:rsidRDefault="00E80C97" w:rsidP="00E80C97">
            <w:pPr>
              <w:jc w:val="center"/>
              <w:rPr>
                <w:b/>
                <w:bCs/>
                <w:sz w:val="20"/>
                <w:u w:val="single"/>
              </w:rPr>
            </w:pPr>
            <w:r w:rsidRPr="00636389">
              <w:rPr>
                <w:b/>
                <w:bCs/>
                <w:sz w:val="20"/>
                <w:u w:val="single"/>
              </w:rPr>
              <w:t>Toalha de Rosto Branca</w:t>
            </w:r>
            <w:r w:rsidRPr="00636389">
              <w:rPr>
                <w:b/>
                <w:bCs/>
                <w:sz w:val="20"/>
              </w:rPr>
              <w:t xml:space="preserve">, </w:t>
            </w:r>
            <w:r w:rsidRPr="00636389">
              <w:rPr>
                <w:sz w:val="20"/>
              </w:rPr>
              <w:t>100% algodão, 80cmx45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C55E2FA"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F1626A" w14:textId="77777777" w:rsidR="00E80C97" w:rsidRPr="00636389" w:rsidRDefault="00E80C97" w:rsidP="00E80C97">
            <w:pPr>
              <w:jc w:val="center"/>
              <w:rPr>
                <w:sz w:val="20"/>
              </w:rPr>
            </w:pPr>
            <w:r w:rsidRPr="00636389">
              <w:rPr>
                <w:sz w:val="20"/>
              </w:rPr>
              <w:t>180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859754B"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2AF59098" w14:textId="77777777" w:rsidR="00E80C97" w:rsidRPr="00636389" w:rsidRDefault="00E80C97" w:rsidP="00E80C97">
            <w:pPr>
              <w:jc w:val="center"/>
              <w:rPr>
                <w:sz w:val="20"/>
              </w:rPr>
            </w:pPr>
          </w:p>
        </w:tc>
      </w:tr>
      <w:tr w:rsidR="00636389" w:rsidRPr="00636389" w14:paraId="302E367B"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34D9D715"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41D0FC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9F231C3"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2B6BC6BB"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60B3B2F2"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8E4E4E6" w14:textId="77777777" w:rsidR="00E80C97" w:rsidRPr="00636389" w:rsidRDefault="00E80C97" w:rsidP="00E80C97">
            <w:pPr>
              <w:jc w:val="center"/>
              <w:rPr>
                <w:sz w:val="20"/>
              </w:rPr>
            </w:pPr>
          </w:p>
        </w:tc>
      </w:tr>
      <w:tr w:rsidR="00636389" w:rsidRPr="00636389" w14:paraId="4B5A4387" w14:textId="77777777" w:rsidTr="00E80C97">
        <w:trPr>
          <w:trHeight w:val="5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77ECC7E0"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1BCC93F" w14:textId="77777777" w:rsidR="00E80C97" w:rsidRPr="00636389" w:rsidRDefault="00E80C97" w:rsidP="00E80C97">
            <w:pPr>
              <w:jc w:val="center"/>
              <w:rPr>
                <w:b/>
                <w:bCs/>
                <w:sz w:val="20"/>
                <w:u w:val="single"/>
              </w:rPr>
            </w:pPr>
            <w:r w:rsidRPr="00636389">
              <w:rPr>
                <w:b/>
                <w:bCs/>
                <w:sz w:val="20"/>
                <w:u w:val="single"/>
              </w:rPr>
              <w:t>Vassoura cerda de pelos sintéticos</w:t>
            </w:r>
            <w:r w:rsidRPr="00636389">
              <w:rPr>
                <w:b/>
                <w:bCs/>
                <w:sz w:val="20"/>
              </w:rPr>
              <w:t xml:space="preserve">, </w:t>
            </w:r>
            <w:r w:rsidRPr="00636389">
              <w:rPr>
                <w:sz w:val="20"/>
              </w:rPr>
              <w:t>cabo de madeira, 40 cm, cabo 115cm.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814CE1"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6F2928" w14:textId="77777777" w:rsidR="00E80C97" w:rsidRPr="00636389" w:rsidRDefault="00E80C97" w:rsidP="00E80C97">
            <w:pPr>
              <w:jc w:val="center"/>
              <w:rPr>
                <w:sz w:val="20"/>
              </w:rPr>
            </w:pPr>
            <w:r w:rsidRPr="00636389">
              <w:rPr>
                <w:sz w:val="20"/>
              </w:rPr>
              <w:t>100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48AC011"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69F73287" w14:textId="77777777" w:rsidR="00E80C97" w:rsidRPr="00636389" w:rsidRDefault="00E80C97" w:rsidP="00E80C97">
            <w:pPr>
              <w:jc w:val="center"/>
              <w:rPr>
                <w:sz w:val="20"/>
              </w:rPr>
            </w:pPr>
          </w:p>
        </w:tc>
      </w:tr>
      <w:tr w:rsidR="00636389" w:rsidRPr="00636389" w14:paraId="328AF52E"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60DD6DC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29C86B8B"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D27297"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0C82BC16"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0E76586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6D2B55E4" w14:textId="77777777" w:rsidR="00E80C97" w:rsidRPr="00636389" w:rsidRDefault="00E80C97" w:rsidP="00E80C97">
            <w:pPr>
              <w:jc w:val="center"/>
              <w:rPr>
                <w:sz w:val="20"/>
              </w:rPr>
            </w:pPr>
          </w:p>
        </w:tc>
      </w:tr>
      <w:tr w:rsidR="00636389" w:rsidRPr="00636389" w14:paraId="7DC16615" w14:textId="77777777" w:rsidTr="00E80C97">
        <w:trPr>
          <w:trHeight w:val="30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tcPr>
          <w:p w14:paraId="17ECA82D"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CFC7E3E" w14:textId="77777777" w:rsidR="00E80C97" w:rsidRPr="00636389" w:rsidRDefault="00E80C97" w:rsidP="00E80C97">
            <w:pPr>
              <w:jc w:val="center"/>
              <w:rPr>
                <w:b/>
                <w:bCs/>
                <w:sz w:val="20"/>
                <w:u w:val="single"/>
              </w:rPr>
            </w:pPr>
            <w:r w:rsidRPr="00636389">
              <w:rPr>
                <w:b/>
                <w:bCs/>
                <w:sz w:val="20"/>
                <w:u w:val="single"/>
              </w:rPr>
              <w:t>Vassoura Piaçava</w:t>
            </w:r>
            <w:r w:rsidRPr="00636389">
              <w:rPr>
                <w:b/>
                <w:bCs/>
                <w:sz w:val="20"/>
              </w:rPr>
              <w:t>,</w:t>
            </w:r>
            <w:r w:rsidRPr="00636389">
              <w:rPr>
                <w:sz w:val="20"/>
              </w:rPr>
              <w:t xml:space="preserve"> cabo de madeira de 1,30m,</w:t>
            </w:r>
            <w:r w:rsidRPr="00636389">
              <w:rPr>
                <w:rFonts w:ascii="Arial" w:hAnsi="Arial" w:cs="Arial"/>
                <w:sz w:val="20"/>
              </w:rPr>
              <w:t xml:space="preserve"> </w:t>
            </w:r>
            <w:r w:rsidRPr="00636389">
              <w:rPr>
                <w:sz w:val="20"/>
              </w:rPr>
              <w:t>comprimento cerdas: 16 cm</w:t>
            </w:r>
            <w:r w:rsidRPr="00636389">
              <w:rPr>
                <w:rFonts w:ascii="Arial" w:hAnsi="Arial" w:cs="Arial"/>
                <w:sz w:val="20"/>
              </w:rPr>
              <w:t xml:space="preserve">, </w:t>
            </w:r>
            <w:r w:rsidRPr="00636389">
              <w:rPr>
                <w:sz w:val="20"/>
              </w:rPr>
              <w:t>para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83FDB2" w14:textId="77777777" w:rsidR="00E80C97" w:rsidRPr="00636389" w:rsidRDefault="00E80C97" w:rsidP="00E80C97">
            <w:pPr>
              <w:jc w:val="center"/>
              <w:rPr>
                <w:sz w:val="20"/>
              </w:rPr>
            </w:pPr>
          </w:p>
          <w:p w14:paraId="3BA8622B" w14:textId="77777777" w:rsidR="00E80C97" w:rsidRPr="00636389" w:rsidRDefault="00E80C97" w:rsidP="00E80C97">
            <w:pPr>
              <w:jc w:val="center"/>
              <w:rPr>
                <w:sz w:val="20"/>
              </w:rPr>
            </w:pPr>
            <w:r w:rsidRPr="00636389">
              <w:rPr>
                <w:sz w:val="20"/>
              </w:rPr>
              <w:t>UNIDADE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CAD08E" w14:textId="77777777" w:rsidR="00E80C97" w:rsidRPr="00636389" w:rsidRDefault="00E80C97" w:rsidP="00E80C97">
            <w:pPr>
              <w:jc w:val="center"/>
              <w:rPr>
                <w:sz w:val="20"/>
              </w:rPr>
            </w:pPr>
          </w:p>
          <w:p w14:paraId="10AFB5A0" w14:textId="77777777" w:rsidR="00E80C97" w:rsidRPr="00636389" w:rsidRDefault="00E80C97" w:rsidP="00E80C97">
            <w:pPr>
              <w:jc w:val="center"/>
              <w:rPr>
                <w:sz w:val="20"/>
              </w:rPr>
            </w:pPr>
            <w:r w:rsidRPr="00636389">
              <w:rPr>
                <w:sz w:val="20"/>
              </w:rPr>
              <w:t>760</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FD76D07" w14:textId="77777777" w:rsidR="00E80C97" w:rsidRPr="00636389" w:rsidRDefault="00E80C97" w:rsidP="00E80C97">
            <w:pPr>
              <w:jc w:val="center"/>
              <w:rPr>
                <w:sz w:val="20"/>
              </w:rPr>
            </w:pPr>
          </w:p>
        </w:tc>
        <w:tc>
          <w:tcPr>
            <w:tcW w:w="1275" w:type="dxa"/>
            <w:tcBorders>
              <w:top w:val="nil"/>
              <w:left w:val="single" w:sz="8" w:space="0" w:color="auto"/>
              <w:bottom w:val="single" w:sz="4" w:space="0" w:color="FFFFFF" w:themeColor="background1"/>
              <w:right w:val="single" w:sz="8" w:space="0" w:color="auto"/>
            </w:tcBorders>
            <w:vAlign w:val="center"/>
          </w:tcPr>
          <w:p w14:paraId="467E7E55" w14:textId="77777777" w:rsidR="00E80C97" w:rsidRPr="00636389" w:rsidRDefault="00E80C97" w:rsidP="00E80C97">
            <w:pPr>
              <w:jc w:val="center"/>
              <w:rPr>
                <w:sz w:val="20"/>
              </w:rPr>
            </w:pPr>
          </w:p>
        </w:tc>
      </w:tr>
      <w:tr w:rsidR="00636389" w:rsidRPr="00636389" w14:paraId="26D9C289"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7F762059"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71C3E5BF"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351D47D"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517BE0"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20A309F"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4" w:space="0" w:color="FFFFFF" w:themeColor="background1"/>
              <w:right w:val="single" w:sz="8" w:space="0" w:color="auto"/>
            </w:tcBorders>
            <w:vAlign w:val="center"/>
          </w:tcPr>
          <w:p w14:paraId="6BF8120F" w14:textId="77777777" w:rsidR="00E80C97" w:rsidRPr="00636389" w:rsidRDefault="00E80C97" w:rsidP="00E80C97">
            <w:pPr>
              <w:jc w:val="center"/>
              <w:rPr>
                <w:sz w:val="20"/>
              </w:rPr>
            </w:pPr>
          </w:p>
        </w:tc>
      </w:tr>
      <w:tr w:rsidR="00636389" w:rsidRPr="00636389" w14:paraId="7A03659C" w14:textId="77777777" w:rsidTr="00E80C97">
        <w:trPr>
          <w:trHeight w:val="450"/>
          <w:jc w:val="center"/>
        </w:trPr>
        <w:tc>
          <w:tcPr>
            <w:tcW w:w="699" w:type="dxa"/>
            <w:vMerge/>
            <w:tcBorders>
              <w:top w:val="nil"/>
              <w:left w:val="single" w:sz="8" w:space="0" w:color="auto"/>
              <w:bottom w:val="single" w:sz="8" w:space="0" w:color="000000"/>
              <w:right w:val="single" w:sz="8" w:space="0" w:color="auto"/>
            </w:tcBorders>
            <w:vAlign w:val="center"/>
          </w:tcPr>
          <w:p w14:paraId="0B08C9A1"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vMerge/>
            <w:tcBorders>
              <w:top w:val="nil"/>
              <w:left w:val="single" w:sz="8" w:space="0" w:color="auto"/>
              <w:bottom w:val="single" w:sz="8" w:space="0" w:color="000000"/>
              <w:right w:val="single" w:sz="8" w:space="0" w:color="auto"/>
            </w:tcBorders>
            <w:vAlign w:val="center"/>
            <w:hideMark/>
          </w:tcPr>
          <w:p w14:paraId="6B2BE061" w14:textId="77777777" w:rsidR="00E80C97" w:rsidRPr="00636389" w:rsidRDefault="00E80C97" w:rsidP="00E80C97">
            <w:pPr>
              <w:jc w:val="center"/>
              <w:rPr>
                <w:b/>
                <w:bCs/>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D4BE09A" w14:textId="77777777" w:rsidR="00E80C97" w:rsidRPr="00636389" w:rsidRDefault="00E80C97" w:rsidP="00E80C97">
            <w:pPr>
              <w:jc w:val="center"/>
              <w:rPr>
                <w:sz w:val="20"/>
              </w:rPr>
            </w:pPr>
          </w:p>
        </w:tc>
        <w:tc>
          <w:tcPr>
            <w:tcW w:w="1134" w:type="dxa"/>
            <w:vMerge/>
            <w:tcBorders>
              <w:top w:val="nil"/>
              <w:left w:val="single" w:sz="8" w:space="0" w:color="auto"/>
              <w:bottom w:val="single" w:sz="8" w:space="0" w:color="000000"/>
              <w:right w:val="single" w:sz="8" w:space="0" w:color="auto"/>
            </w:tcBorders>
            <w:vAlign w:val="center"/>
            <w:hideMark/>
          </w:tcPr>
          <w:p w14:paraId="32F4350F" w14:textId="77777777" w:rsidR="00E80C97" w:rsidRPr="00636389" w:rsidRDefault="00E80C97" w:rsidP="00E80C97">
            <w:pPr>
              <w:jc w:val="center"/>
              <w:rPr>
                <w:sz w:val="20"/>
              </w:rPr>
            </w:pPr>
          </w:p>
        </w:tc>
        <w:tc>
          <w:tcPr>
            <w:tcW w:w="1560" w:type="dxa"/>
            <w:vMerge/>
            <w:tcBorders>
              <w:top w:val="nil"/>
              <w:left w:val="single" w:sz="8" w:space="0" w:color="auto"/>
              <w:bottom w:val="single" w:sz="8" w:space="0" w:color="000000"/>
              <w:right w:val="single" w:sz="8" w:space="0" w:color="auto"/>
            </w:tcBorders>
            <w:vAlign w:val="center"/>
          </w:tcPr>
          <w:p w14:paraId="5DA4545E" w14:textId="77777777" w:rsidR="00E80C97" w:rsidRPr="00636389" w:rsidRDefault="00E80C97" w:rsidP="00E80C97">
            <w:pPr>
              <w:jc w:val="center"/>
              <w:rPr>
                <w:sz w:val="20"/>
              </w:rPr>
            </w:pPr>
          </w:p>
        </w:tc>
        <w:tc>
          <w:tcPr>
            <w:tcW w:w="1275" w:type="dxa"/>
            <w:tcBorders>
              <w:top w:val="single" w:sz="4" w:space="0" w:color="FFFFFF" w:themeColor="background1"/>
              <w:left w:val="single" w:sz="8" w:space="0" w:color="auto"/>
              <w:bottom w:val="single" w:sz="8" w:space="0" w:color="000000"/>
              <w:right w:val="single" w:sz="8" w:space="0" w:color="auto"/>
            </w:tcBorders>
            <w:vAlign w:val="center"/>
          </w:tcPr>
          <w:p w14:paraId="044584C6" w14:textId="77777777" w:rsidR="00E80C97" w:rsidRPr="00636389" w:rsidRDefault="00E80C97" w:rsidP="00E80C97">
            <w:pPr>
              <w:jc w:val="center"/>
              <w:rPr>
                <w:sz w:val="20"/>
              </w:rPr>
            </w:pPr>
          </w:p>
        </w:tc>
      </w:tr>
      <w:tr w:rsidR="00636389" w:rsidRPr="00636389" w14:paraId="4DDB5B87" w14:textId="77777777" w:rsidTr="00E80C97">
        <w:trPr>
          <w:trHeight w:val="525"/>
          <w:jc w:val="center"/>
        </w:trPr>
        <w:tc>
          <w:tcPr>
            <w:tcW w:w="699" w:type="dxa"/>
            <w:tcBorders>
              <w:top w:val="nil"/>
              <w:left w:val="single" w:sz="8" w:space="0" w:color="auto"/>
              <w:bottom w:val="single" w:sz="8" w:space="0" w:color="auto"/>
              <w:right w:val="single" w:sz="8" w:space="0" w:color="auto"/>
            </w:tcBorders>
            <w:shd w:val="clear" w:color="auto" w:fill="auto"/>
            <w:vAlign w:val="center"/>
          </w:tcPr>
          <w:p w14:paraId="6F5E0F06" w14:textId="77777777" w:rsidR="00E80C97" w:rsidRPr="00636389" w:rsidRDefault="00E80C97" w:rsidP="00E80C97">
            <w:pPr>
              <w:pStyle w:val="PargrafodaLista"/>
              <w:numPr>
                <w:ilvl w:val="0"/>
                <w:numId w:val="24"/>
              </w:numPr>
              <w:jc w:val="center"/>
              <w:rPr>
                <w:rFonts w:ascii="Calibri" w:hAnsi="Calibri" w:cs="Calibri"/>
                <w:sz w:val="20"/>
              </w:rPr>
            </w:pPr>
          </w:p>
        </w:tc>
        <w:tc>
          <w:tcPr>
            <w:tcW w:w="2693" w:type="dxa"/>
            <w:tcBorders>
              <w:top w:val="nil"/>
              <w:left w:val="nil"/>
              <w:bottom w:val="single" w:sz="8" w:space="0" w:color="auto"/>
              <w:right w:val="single" w:sz="8" w:space="0" w:color="auto"/>
            </w:tcBorders>
            <w:shd w:val="clear" w:color="auto" w:fill="auto"/>
            <w:vAlign w:val="center"/>
            <w:hideMark/>
          </w:tcPr>
          <w:p w14:paraId="0673550A" w14:textId="77777777" w:rsidR="00E80C97" w:rsidRPr="00636389" w:rsidRDefault="00E80C97" w:rsidP="00E80C97">
            <w:pPr>
              <w:jc w:val="center"/>
              <w:rPr>
                <w:b/>
                <w:bCs/>
                <w:sz w:val="20"/>
                <w:u w:val="single"/>
              </w:rPr>
            </w:pPr>
            <w:r w:rsidRPr="00636389">
              <w:rPr>
                <w:b/>
                <w:bCs/>
                <w:sz w:val="20"/>
                <w:u w:val="single"/>
              </w:rPr>
              <w:t>Vela iluminação</w:t>
            </w:r>
            <w:r w:rsidRPr="00636389">
              <w:rPr>
                <w:b/>
                <w:bCs/>
                <w:sz w:val="20"/>
              </w:rPr>
              <w:t xml:space="preserve">, </w:t>
            </w:r>
            <w:r w:rsidRPr="00636389">
              <w:rPr>
                <w:sz w:val="20"/>
              </w:rPr>
              <w:t>redonda, 15cm altura, branca, diâmetro 1,30mm.</w:t>
            </w:r>
          </w:p>
        </w:tc>
        <w:tc>
          <w:tcPr>
            <w:tcW w:w="1134" w:type="dxa"/>
            <w:tcBorders>
              <w:top w:val="nil"/>
              <w:left w:val="nil"/>
              <w:bottom w:val="single" w:sz="8" w:space="0" w:color="auto"/>
              <w:right w:val="single" w:sz="8" w:space="0" w:color="auto"/>
            </w:tcBorders>
            <w:shd w:val="clear" w:color="auto" w:fill="auto"/>
            <w:vAlign w:val="center"/>
            <w:hideMark/>
          </w:tcPr>
          <w:p w14:paraId="11921DDA" w14:textId="77777777" w:rsidR="00E80C97" w:rsidRPr="00636389" w:rsidRDefault="00E80C97" w:rsidP="00E80C97">
            <w:pPr>
              <w:jc w:val="center"/>
              <w:rPr>
                <w:sz w:val="20"/>
              </w:rPr>
            </w:pPr>
            <w:r w:rsidRPr="00636389">
              <w:rPr>
                <w:sz w:val="20"/>
              </w:rPr>
              <w:t>Cx. Com 8 unidades</w:t>
            </w:r>
          </w:p>
        </w:tc>
        <w:tc>
          <w:tcPr>
            <w:tcW w:w="1134" w:type="dxa"/>
            <w:tcBorders>
              <w:top w:val="nil"/>
              <w:left w:val="nil"/>
              <w:bottom w:val="single" w:sz="8" w:space="0" w:color="auto"/>
              <w:right w:val="single" w:sz="8" w:space="0" w:color="auto"/>
            </w:tcBorders>
            <w:shd w:val="clear" w:color="auto" w:fill="auto"/>
            <w:vAlign w:val="center"/>
            <w:hideMark/>
          </w:tcPr>
          <w:p w14:paraId="2D8FF708" w14:textId="77777777" w:rsidR="00E80C97" w:rsidRPr="00636389" w:rsidRDefault="00E80C97" w:rsidP="00E80C97">
            <w:pPr>
              <w:jc w:val="center"/>
              <w:rPr>
                <w:sz w:val="20"/>
              </w:rPr>
            </w:pPr>
            <w:r w:rsidRPr="00636389">
              <w:rPr>
                <w:sz w:val="20"/>
              </w:rPr>
              <w:t>40</w:t>
            </w:r>
          </w:p>
        </w:tc>
        <w:tc>
          <w:tcPr>
            <w:tcW w:w="1560" w:type="dxa"/>
            <w:tcBorders>
              <w:top w:val="nil"/>
              <w:left w:val="nil"/>
              <w:bottom w:val="single" w:sz="8" w:space="0" w:color="auto"/>
              <w:right w:val="single" w:sz="8" w:space="0" w:color="auto"/>
            </w:tcBorders>
            <w:shd w:val="clear" w:color="auto" w:fill="auto"/>
            <w:vAlign w:val="center"/>
          </w:tcPr>
          <w:p w14:paraId="0704C8A6" w14:textId="77777777" w:rsidR="00E80C97" w:rsidRPr="00636389" w:rsidRDefault="00E80C97" w:rsidP="00E80C97">
            <w:pPr>
              <w:jc w:val="center"/>
              <w:rPr>
                <w:sz w:val="20"/>
              </w:rPr>
            </w:pPr>
          </w:p>
        </w:tc>
        <w:tc>
          <w:tcPr>
            <w:tcW w:w="1275" w:type="dxa"/>
            <w:tcBorders>
              <w:top w:val="nil"/>
              <w:left w:val="nil"/>
              <w:bottom w:val="single" w:sz="8" w:space="0" w:color="auto"/>
              <w:right w:val="single" w:sz="8" w:space="0" w:color="auto"/>
            </w:tcBorders>
            <w:vAlign w:val="center"/>
          </w:tcPr>
          <w:p w14:paraId="5D923A81" w14:textId="77777777" w:rsidR="00E80C97" w:rsidRPr="00636389" w:rsidRDefault="00E80C97" w:rsidP="00E80C97">
            <w:pPr>
              <w:jc w:val="center"/>
              <w:rPr>
                <w:sz w:val="20"/>
              </w:rPr>
            </w:pPr>
          </w:p>
        </w:tc>
      </w:tr>
    </w:tbl>
    <w:p w14:paraId="65E49E52" w14:textId="1770F922" w:rsidR="00D27A14" w:rsidRPr="00113F7A" w:rsidRDefault="00E80C97" w:rsidP="00DF5812">
      <w:pPr>
        <w:spacing w:before="120" w:after="120"/>
        <w:jc w:val="both"/>
        <w:rPr>
          <w:b/>
          <w:color w:val="FF0000"/>
          <w:sz w:val="24"/>
          <w:szCs w:val="24"/>
        </w:rPr>
      </w:pPr>
      <w:r w:rsidRPr="00072F94">
        <w:rPr>
          <w:b/>
          <w:color w:val="FF0000"/>
          <w:sz w:val="24"/>
          <w:szCs w:val="24"/>
        </w:rPr>
        <w:t xml:space="preserve"> </w:t>
      </w:r>
      <w:r w:rsidR="00E81E8C" w:rsidRPr="00072F94">
        <w:rPr>
          <w:b/>
          <w:color w:val="FF0000"/>
          <w:sz w:val="24"/>
          <w:szCs w:val="24"/>
        </w:rPr>
        <w:br w:type="textWrapping" w:clear="all"/>
      </w:r>
      <w:r w:rsidRPr="00113F7A">
        <w:rPr>
          <w:b/>
          <w:sz w:val="24"/>
          <w:szCs w:val="24"/>
        </w:rPr>
        <w:t>1 – DETALHAMENTO DO OBJETO</w:t>
      </w:r>
    </w:p>
    <w:p w14:paraId="0E9AAA00" w14:textId="77777777" w:rsidR="00D27A14" w:rsidRDefault="00D27A14" w:rsidP="00DF5812">
      <w:pPr>
        <w:spacing w:before="120" w:after="120"/>
        <w:jc w:val="both"/>
        <w:rPr>
          <w:color w:val="FF0000"/>
          <w:sz w:val="24"/>
          <w:szCs w:val="24"/>
        </w:rPr>
      </w:pPr>
    </w:p>
    <w:tbl>
      <w:tblPr>
        <w:tblW w:w="8859" w:type="dxa"/>
        <w:jc w:val="center"/>
        <w:tblLayout w:type="fixed"/>
        <w:tblCellMar>
          <w:left w:w="70" w:type="dxa"/>
          <w:right w:w="70" w:type="dxa"/>
        </w:tblCellMar>
        <w:tblLook w:val="04A0" w:firstRow="1" w:lastRow="0" w:firstColumn="1" w:lastColumn="0" w:noHBand="0" w:noVBand="1"/>
      </w:tblPr>
      <w:tblGrid>
        <w:gridCol w:w="921"/>
        <w:gridCol w:w="1923"/>
        <w:gridCol w:w="1134"/>
        <w:gridCol w:w="992"/>
        <w:gridCol w:w="992"/>
        <w:gridCol w:w="1134"/>
        <w:gridCol w:w="1763"/>
      </w:tblGrid>
      <w:tr w:rsidR="00D27A14" w:rsidRPr="00636389" w14:paraId="1C6DD11C" w14:textId="77777777" w:rsidTr="00E80C97">
        <w:trPr>
          <w:trHeight w:val="300"/>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tcPr>
          <w:p w14:paraId="4FB82A0D" w14:textId="77777777" w:rsidR="00D27A14" w:rsidRPr="00636389" w:rsidRDefault="00D27A14" w:rsidP="00E80C97">
            <w:pPr>
              <w:jc w:val="center"/>
              <w:rPr>
                <w:b/>
                <w:bCs/>
                <w:color w:val="000000"/>
                <w:sz w:val="20"/>
              </w:rPr>
            </w:pPr>
            <w:r w:rsidRPr="00636389">
              <w:rPr>
                <w:b/>
                <w:bCs/>
                <w:color w:val="000000"/>
                <w:sz w:val="20"/>
              </w:rPr>
              <w:t>ITEM</w:t>
            </w:r>
          </w:p>
        </w:tc>
        <w:tc>
          <w:tcPr>
            <w:tcW w:w="1923"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67320B56" w14:textId="77777777" w:rsidR="00D27A14" w:rsidRPr="00636389" w:rsidRDefault="00D27A14" w:rsidP="00E80C97">
            <w:pPr>
              <w:jc w:val="center"/>
              <w:rPr>
                <w:b/>
                <w:bCs/>
                <w:color w:val="000000"/>
                <w:sz w:val="20"/>
              </w:rPr>
            </w:pPr>
            <w:r w:rsidRPr="00636389">
              <w:rPr>
                <w:b/>
                <w:bCs/>
                <w:color w:val="000000"/>
                <w:sz w:val="20"/>
              </w:rPr>
              <w:t>ESPECIFICAÇÃO</w:t>
            </w:r>
          </w:p>
        </w:tc>
        <w:tc>
          <w:tcPr>
            <w:tcW w:w="1134" w:type="dxa"/>
            <w:tcBorders>
              <w:top w:val="single" w:sz="8" w:space="0" w:color="auto"/>
              <w:left w:val="nil"/>
              <w:bottom w:val="nil"/>
              <w:right w:val="single" w:sz="8" w:space="0" w:color="auto"/>
            </w:tcBorders>
            <w:shd w:val="clear" w:color="000000" w:fill="B8CCE4"/>
            <w:vAlign w:val="center"/>
            <w:hideMark/>
          </w:tcPr>
          <w:p w14:paraId="05E9E18D" w14:textId="77777777" w:rsidR="00D27A14" w:rsidRPr="00636389" w:rsidRDefault="00D27A14" w:rsidP="00E80C97">
            <w:pPr>
              <w:jc w:val="center"/>
              <w:rPr>
                <w:b/>
                <w:bCs/>
                <w:color w:val="000000"/>
                <w:sz w:val="20"/>
              </w:rPr>
            </w:pP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787E82A2" w14:textId="77777777" w:rsidR="00D27A14" w:rsidRPr="00636389" w:rsidRDefault="00D27A14" w:rsidP="00E80C97">
            <w:pPr>
              <w:jc w:val="center"/>
              <w:rPr>
                <w:b/>
                <w:bCs/>
                <w:color w:val="000000"/>
                <w:sz w:val="20"/>
              </w:rPr>
            </w:pPr>
            <w:r w:rsidRPr="00636389">
              <w:rPr>
                <w:b/>
                <w:bCs/>
                <w:color w:val="000000"/>
                <w:sz w:val="20"/>
              </w:rPr>
              <w:t>UNID DE MEDIDA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14:paraId="28668BB2" w14:textId="77777777" w:rsidR="00D27A14" w:rsidRPr="00636389" w:rsidRDefault="00D27A14" w:rsidP="00E80C97">
            <w:pPr>
              <w:jc w:val="center"/>
              <w:rPr>
                <w:b/>
                <w:bCs/>
                <w:color w:val="000000"/>
                <w:sz w:val="20"/>
              </w:rPr>
            </w:pPr>
            <w:r w:rsidRPr="00636389">
              <w:rPr>
                <w:b/>
                <w:bCs/>
                <w:color w:val="000000"/>
                <w:sz w:val="20"/>
              </w:rPr>
              <w:t>QUANT. MÍN.</w:t>
            </w:r>
          </w:p>
        </w:tc>
        <w:tc>
          <w:tcPr>
            <w:tcW w:w="1134" w:type="dxa"/>
            <w:vMerge w:val="restart"/>
            <w:tcBorders>
              <w:top w:val="single" w:sz="8" w:space="0" w:color="auto"/>
              <w:left w:val="nil"/>
              <w:right w:val="nil"/>
            </w:tcBorders>
            <w:shd w:val="clear" w:color="000000" w:fill="B8CCE4"/>
            <w:vAlign w:val="center"/>
            <w:hideMark/>
          </w:tcPr>
          <w:p w14:paraId="0109F579" w14:textId="77777777" w:rsidR="00D27A14" w:rsidRPr="00636389" w:rsidRDefault="00D27A14" w:rsidP="00E80C97">
            <w:pPr>
              <w:ind w:right="139"/>
              <w:jc w:val="center"/>
              <w:rPr>
                <w:b/>
                <w:bCs/>
                <w:color w:val="000000"/>
                <w:sz w:val="20"/>
              </w:rPr>
            </w:pPr>
          </w:p>
          <w:p w14:paraId="761AD335" w14:textId="77777777" w:rsidR="00D27A14" w:rsidRPr="00636389" w:rsidRDefault="00D27A14" w:rsidP="00E80C97">
            <w:pPr>
              <w:ind w:right="139"/>
              <w:jc w:val="center"/>
              <w:rPr>
                <w:b/>
                <w:bCs/>
                <w:color w:val="000000"/>
                <w:sz w:val="20"/>
              </w:rPr>
            </w:pPr>
            <w:r w:rsidRPr="00636389">
              <w:rPr>
                <w:b/>
                <w:bCs/>
                <w:color w:val="000000"/>
                <w:sz w:val="20"/>
              </w:rPr>
              <w:t>QUANT.</w:t>
            </w:r>
          </w:p>
          <w:p w14:paraId="7E25978E" w14:textId="77777777" w:rsidR="00D27A14" w:rsidRPr="00636389" w:rsidRDefault="00D27A14" w:rsidP="00E80C97">
            <w:pPr>
              <w:ind w:right="139"/>
              <w:jc w:val="center"/>
              <w:rPr>
                <w:b/>
                <w:bCs/>
                <w:color w:val="000000"/>
                <w:sz w:val="20"/>
              </w:rPr>
            </w:pPr>
            <w:r w:rsidRPr="00636389">
              <w:rPr>
                <w:b/>
                <w:bCs/>
                <w:color w:val="000000"/>
                <w:sz w:val="20"/>
              </w:rPr>
              <w:t>MÁX.</w:t>
            </w:r>
          </w:p>
        </w:tc>
        <w:tc>
          <w:tcPr>
            <w:tcW w:w="1763" w:type="dxa"/>
            <w:vMerge w:val="restart"/>
            <w:tcBorders>
              <w:top w:val="single" w:sz="8" w:space="0" w:color="auto"/>
              <w:left w:val="single" w:sz="8" w:space="0" w:color="auto"/>
              <w:right w:val="single" w:sz="4" w:space="0" w:color="auto"/>
            </w:tcBorders>
            <w:shd w:val="clear" w:color="000000" w:fill="B8CCE4"/>
            <w:noWrap/>
            <w:vAlign w:val="center"/>
            <w:hideMark/>
          </w:tcPr>
          <w:p w14:paraId="03341F58" w14:textId="77777777" w:rsidR="00D27A14" w:rsidRPr="00636389" w:rsidRDefault="00D27A14" w:rsidP="00E80C97">
            <w:pPr>
              <w:jc w:val="center"/>
              <w:rPr>
                <w:rFonts w:ascii="Calibri" w:hAnsi="Calibri" w:cs="Calibri"/>
                <w:color w:val="000000"/>
                <w:sz w:val="20"/>
              </w:rPr>
            </w:pPr>
            <w:r w:rsidRPr="00636389">
              <w:rPr>
                <w:b/>
                <w:bCs/>
                <w:color w:val="000000"/>
                <w:sz w:val="20"/>
              </w:rPr>
              <w:t>SECRETARIA</w:t>
            </w:r>
          </w:p>
          <w:p w14:paraId="01A33715" w14:textId="77777777" w:rsidR="00D27A14" w:rsidRPr="00636389" w:rsidRDefault="00D27A14" w:rsidP="00E80C97">
            <w:pPr>
              <w:jc w:val="center"/>
              <w:rPr>
                <w:b/>
                <w:bCs/>
                <w:color w:val="000000"/>
                <w:sz w:val="20"/>
              </w:rPr>
            </w:pPr>
            <w:r w:rsidRPr="00636389">
              <w:rPr>
                <w:b/>
                <w:bCs/>
                <w:color w:val="000000"/>
                <w:sz w:val="20"/>
              </w:rPr>
              <w:t>REQUISITANTE</w:t>
            </w:r>
          </w:p>
          <w:p w14:paraId="6D84D860" w14:textId="77777777" w:rsidR="00D27A14" w:rsidRPr="00636389" w:rsidRDefault="00D27A14" w:rsidP="00E80C97">
            <w:pPr>
              <w:jc w:val="center"/>
              <w:rPr>
                <w:rFonts w:ascii="Calibri" w:hAnsi="Calibri" w:cs="Calibri"/>
                <w:color w:val="000000"/>
                <w:sz w:val="20"/>
              </w:rPr>
            </w:pPr>
          </w:p>
        </w:tc>
      </w:tr>
      <w:tr w:rsidR="00D27A14" w:rsidRPr="00636389" w14:paraId="54C39DCB" w14:textId="77777777" w:rsidTr="00E80C97">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3BFBD7BE" w14:textId="77777777" w:rsidR="00D27A14" w:rsidRPr="00636389" w:rsidRDefault="00D27A14" w:rsidP="00E80C97">
            <w:pPr>
              <w:jc w:val="center"/>
              <w:rPr>
                <w:b/>
                <w:bCs/>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4790732F" w14:textId="77777777" w:rsidR="00D27A14" w:rsidRPr="00636389" w:rsidRDefault="00D27A14" w:rsidP="00E80C97">
            <w:pPr>
              <w:jc w:val="center"/>
              <w:rPr>
                <w:b/>
                <w:bCs/>
                <w:color w:val="000000"/>
                <w:sz w:val="20"/>
              </w:rPr>
            </w:pPr>
          </w:p>
        </w:tc>
        <w:tc>
          <w:tcPr>
            <w:tcW w:w="1134" w:type="dxa"/>
            <w:tcBorders>
              <w:top w:val="nil"/>
              <w:left w:val="nil"/>
              <w:bottom w:val="nil"/>
              <w:right w:val="single" w:sz="8" w:space="0" w:color="auto"/>
            </w:tcBorders>
            <w:shd w:val="clear" w:color="000000" w:fill="B8CCE4"/>
            <w:vAlign w:val="center"/>
            <w:hideMark/>
          </w:tcPr>
          <w:p w14:paraId="0B9F9FC7" w14:textId="77777777" w:rsidR="00D27A14" w:rsidRPr="00636389" w:rsidRDefault="00D27A14" w:rsidP="00E80C97">
            <w:pPr>
              <w:jc w:val="center"/>
              <w:rPr>
                <w:b/>
                <w:bCs/>
                <w:color w:val="000000"/>
                <w:sz w:val="20"/>
              </w:rPr>
            </w:pPr>
            <w:r w:rsidRPr="00636389">
              <w:rPr>
                <w:b/>
                <w:bCs/>
                <w:color w:val="000000"/>
                <w:sz w:val="20"/>
              </w:rPr>
              <w:t>CATMAT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5C156A2" w14:textId="77777777" w:rsidR="00D27A14" w:rsidRPr="00636389" w:rsidRDefault="00D27A14" w:rsidP="00E80C97">
            <w:pPr>
              <w:jc w:val="center"/>
              <w:rPr>
                <w:b/>
                <w:bCs/>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5254750" w14:textId="77777777" w:rsidR="00D27A14" w:rsidRPr="00636389" w:rsidRDefault="00D27A14" w:rsidP="00E80C97">
            <w:pPr>
              <w:jc w:val="center"/>
              <w:rPr>
                <w:b/>
                <w:bCs/>
                <w:color w:val="000000"/>
                <w:sz w:val="20"/>
              </w:rPr>
            </w:pPr>
          </w:p>
        </w:tc>
        <w:tc>
          <w:tcPr>
            <w:tcW w:w="1134" w:type="dxa"/>
            <w:vMerge/>
            <w:tcBorders>
              <w:left w:val="nil"/>
              <w:right w:val="nil"/>
            </w:tcBorders>
            <w:shd w:val="clear" w:color="000000" w:fill="B8CCE4"/>
            <w:vAlign w:val="center"/>
            <w:hideMark/>
          </w:tcPr>
          <w:p w14:paraId="622DA652" w14:textId="77777777" w:rsidR="00D27A14" w:rsidRPr="00636389" w:rsidRDefault="00D27A14" w:rsidP="00E80C97">
            <w:pPr>
              <w:jc w:val="center"/>
              <w:rPr>
                <w:b/>
                <w:bCs/>
                <w:color w:val="000000"/>
                <w:sz w:val="20"/>
              </w:rPr>
            </w:pPr>
          </w:p>
        </w:tc>
        <w:tc>
          <w:tcPr>
            <w:tcW w:w="1763" w:type="dxa"/>
            <w:vMerge/>
            <w:tcBorders>
              <w:left w:val="single" w:sz="8" w:space="0" w:color="auto"/>
              <w:right w:val="single" w:sz="4" w:space="0" w:color="auto"/>
            </w:tcBorders>
            <w:shd w:val="clear" w:color="000000" w:fill="B8CCE4"/>
            <w:noWrap/>
            <w:vAlign w:val="center"/>
            <w:hideMark/>
          </w:tcPr>
          <w:p w14:paraId="0C5284F7" w14:textId="77777777" w:rsidR="00D27A14" w:rsidRPr="00636389" w:rsidRDefault="00D27A14" w:rsidP="00E80C97">
            <w:pPr>
              <w:jc w:val="center"/>
              <w:rPr>
                <w:rFonts w:ascii="Calibri" w:hAnsi="Calibri" w:cs="Calibri"/>
                <w:color w:val="000000"/>
                <w:sz w:val="20"/>
              </w:rPr>
            </w:pPr>
          </w:p>
        </w:tc>
      </w:tr>
      <w:tr w:rsidR="00D27A14" w:rsidRPr="00636389" w14:paraId="42572F02" w14:textId="77777777" w:rsidTr="00E80C97">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6F895913" w14:textId="77777777" w:rsidR="00D27A14" w:rsidRPr="00636389" w:rsidRDefault="00D27A14" w:rsidP="00E80C97">
            <w:pPr>
              <w:jc w:val="center"/>
              <w:rPr>
                <w:b/>
                <w:bCs/>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032B1010" w14:textId="77777777" w:rsidR="00D27A14" w:rsidRPr="00636389" w:rsidRDefault="00D27A14" w:rsidP="00E80C97">
            <w:pPr>
              <w:jc w:val="center"/>
              <w:rPr>
                <w:b/>
                <w:bCs/>
                <w:color w:val="000000"/>
                <w:sz w:val="20"/>
              </w:rPr>
            </w:pPr>
          </w:p>
        </w:tc>
        <w:tc>
          <w:tcPr>
            <w:tcW w:w="1134" w:type="dxa"/>
            <w:tcBorders>
              <w:top w:val="nil"/>
              <w:left w:val="nil"/>
              <w:bottom w:val="nil"/>
              <w:right w:val="single" w:sz="8" w:space="0" w:color="auto"/>
            </w:tcBorders>
            <w:shd w:val="clear" w:color="000000" w:fill="B8CCE4"/>
            <w:vAlign w:val="center"/>
            <w:hideMark/>
          </w:tcPr>
          <w:p w14:paraId="2613E77E" w14:textId="77777777" w:rsidR="00D27A14" w:rsidRPr="00636389" w:rsidRDefault="00D27A14" w:rsidP="00E80C97">
            <w:pPr>
              <w:jc w:val="center"/>
              <w:rPr>
                <w:rFonts w:ascii="Calibri" w:hAnsi="Calibri" w:cs="Calibri"/>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4A490A9" w14:textId="77777777" w:rsidR="00D27A14" w:rsidRPr="00636389" w:rsidRDefault="00D27A14" w:rsidP="00E80C97">
            <w:pPr>
              <w:jc w:val="center"/>
              <w:rPr>
                <w:b/>
                <w:bCs/>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84E839B" w14:textId="77777777" w:rsidR="00D27A14" w:rsidRPr="00636389" w:rsidRDefault="00D27A14" w:rsidP="00E80C97">
            <w:pPr>
              <w:jc w:val="center"/>
              <w:rPr>
                <w:b/>
                <w:bCs/>
                <w:color w:val="000000"/>
                <w:sz w:val="20"/>
              </w:rPr>
            </w:pPr>
          </w:p>
        </w:tc>
        <w:tc>
          <w:tcPr>
            <w:tcW w:w="1134" w:type="dxa"/>
            <w:vMerge/>
            <w:tcBorders>
              <w:left w:val="nil"/>
              <w:right w:val="nil"/>
            </w:tcBorders>
            <w:shd w:val="clear" w:color="000000" w:fill="B8CCE4"/>
            <w:vAlign w:val="center"/>
            <w:hideMark/>
          </w:tcPr>
          <w:p w14:paraId="171B8D7B" w14:textId="77777777" w:rsidR="00D27A14" w:rsidRPr="00636389" w:rsidRDefault="00D27A14" w:rsidP="00E80C97">
            <w:pPr>
              <w:jc w:val="center"/>
              <w:rPr>
                <w:b/>
                <w:bCs/>
                <w:color w:val="000000"/>
                <w:sz w:val="20"/>
              </w:rPr>
            </w:pPr>
          </w:p>
        </w:tc>
        <w:tc>
          <w:tcPr>
            <w:tcW w:w="1763" w:type="dxa"/>
            <w:vMerge/>
            <w:tcBorders>
              <w:left w:val="single" w:sz="8" w:space="0" w:color="auto"/>
              <w:right w:val="single" w:sz="4" w:space="0" w:color="auto"/>
            </w:tcBorders>
            <w:shd w:val="clear" w:color="000000" w:fill="B8CCE4"/>
            <w:noWrap/>
            <w:vAlign w:val="center"/>
            <w:hideMark/>
          </w:tcPr>
          <w:p w14:paraId="170F55B1" w14:textId="77777777" w:rsidR="00D27A14" w:rsidRPr="00636389" w:rsidRDefault="00D27A14" w:rsidP="00E80C97">
            <w:pPr>
              <w:jc w:val="center"/>
              <w:rPr>
                <w:b/>
                <w:bCs/>
                <w:color w:val="000000"/>
                <w:sz w:val="20"/>
              </w:rPr>
            </w:pPr>
          </w:p>
        </w:tc>
      </w:tr>
      <w:tr w:rsidR="00D27A14" w:rsidRPr="00636389" w14:paraId="3F93E0FE" w14:textId="77777777" w:rsidTr="00E80C97">
        <w:trPr>
          <w:trHeight w:val="315"/>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25B3330C" w14:textId="77777777" w:rsidR="00D27A14" w:rsidRPr="00636389" w:rsidRDefault="00D27A14" w:rsidP="00E80C97">
            <w:pPr>
              <w:jc w:val="center"/>
              <w:rPr>
                <w:b/>
                <w:bCs/>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66BA2C99" w14:textId="77777777" w:rsidR="00D27A14" w:rsidRPr="00636389" w:rsidRDefault="00D27A14" w:rsidP="00E80C97">
            <w:pPr>
              <w:jc w:val="center"/>
              <w:rPr>
                <w:b/>
                <w:bCs/>
                <w:color w:val="000000"/>
                <w:sz w:val="20"/>
              </w:rPr>
            </w:pPr>
          </w:p>
        </w:tc>
        <w:tc>
          <w:tcPr>
            <w:tcW w:w="1134" w:type="dxa"/>
            <w:tcBorders>
              <w:top w:val="nil"/>
              <w:left w:val="nil"/>
              <w:bottom w:val="single" w:sz="8" w:space="0" w:color="auto"/>
              <w:right w:val="single" w:sz="8" w:space="0" w:color="auto"/>
            </w:tcBorders>
            <w:shd w:val="clear" w:color="000000" w:fill="B8CCE4"/>
            <w:vAlign w:val="center"/>
            <w:hideMark/>
          </w:tcPr>
          <w:p w14:paraId="0F4DD03D" w14:textId="77777777" w:rsidR="00D27A14" w:rsidRPr="00636389" w:rsidRDefault="00D27A14" w:rsidP="00E80C97">
            <w:pPr>
              <w:jc w:val="center"/>
              <w:rPr>
                <w:rFonts w:ascii="Calibri" w:hAnsi="Calibri" w:cs="Calibri"/>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73A61CB" w14:textId="77777777" w:rsidR="00D27A14" w:rsidRPr="00636389" w:rsidRDefault="00D27A14" w:rsidP="00E80C97">
            <w:pPr>
              <w:jc w:val="center"/>
              <w:rPr>
                <w:b/>
                <w:bCs/>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5C673F9" w14:textId="77777777" w:rsidR="00D27A14" w:rsidRPr="00636389" w:rsidRDefault="00D27A14" w:rsidP="00E80C97">
            <w:pPr>
              <w:jc w:val="center"/>
              <w:rPr>
                <w:b/>
                <w:bCs/>
                <w:color w:val="000000"/>
                <w:sz w:val="20"/>
              </w:rPr>
            </w:pPr>
          </w:p>
        </w:tc>
        <w:tc>
          <w:tcPr>
            <w:tcW w:w="1134" w:type="dxa"/>
            <w:vMerge/>
            <w:tcBorders>
              <w:left w:val="nil"/>
              <w:bottom w:val="single" w:sz="8" w:space="0" w:color="auto"/>
              <w:right w:val="nil"/>
            </w:tcBorders>
            <w:shd w:val="clear" w:color="000000" w:fill="B8CCE4"/>
            <w:vAlign w:val="center"/>
            <w:hideMark/>
          </w:tcPr>
          <w:p w14:paraId="395BFF62" w14:textId="77777777" w:rsidR="00D27A14" w:rsidRPr="00636389" w:rsidRDefault="00D27A14" w:rsidP="00E80C97">
            <w:pPr>
              <w:jc w:val="center"/>
              <w:rPr>
                <w:b/>
                <w:bCs/>
                <w:color w:val="000000"/>
                <w:sz w:val="20"/>
              </w:rPr>
            </w:pPr>
          </w:p>
        </w:tc>
        <w:tc>
          <w:tcPr>
            <w:tcW w:w="1763" w:type="dxa"/>
            <w:vMerge/>
            <w:tcBorders>
              <w:left w:val="single" w:sz="8" w:space="0" w:color="auto"/>
              <w:bottom w:val="single" w:sz="8" w:space="0" w:color="auto"/>
              <w:right w:val="single" w:sz="4" w:space="0" w:color="auto"/>
            </w:tcBorders>
            <w:shd w:val="clear" w:color="000000" w:fill="B8CCE4"/>
            <w:noWrap/>
            <w:vAlign w:val="center"/>
            <w:hideMark/>
          </w:tcPr>
          <w:p w14:paraId="196129F8" w14:textId="77777777" w:rsidR="00D27A14" w:rsidRPr="00636389" w:rsidRDefault="00D27A14" w:rsidP="00E80C97">
            <w:pPr>
              <w:jc w:val="center"/>
              <w:rPr>
                <w:b/>
                <w:bCs/>
                <w:color w:val="000000"/>
                <w:sz w:val="20"/>
              </w:rPr>
            </w:pPr>
          </w:p>
        </w:tc>
      </w:tr>
      <w:tr w:rsidR="00D27A14" w:rsidRPr="00636389" w14:paraId="231ADF6B" w14:textId="77777777" w:rsidTr="00E80C97">
        <w:trPr>
          <w:trHeight w:val="105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272B383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0180B1E" w14:textId="77777777" w:rsidR="00D27A14" w:rsidRPr="00636389" w:rsidRDefault="00D27A14" w:rsidP="00E80C97">
            <w:pPr>
              <w:jc w:val="center"/>
              <w:rPr>
                <w:b/>
                <w:bCs/>
                <w:color w:val="000000"/>
                <w:sz w:val="20"/>
                <w:u w:val="single"/>
              </w:rPr>
            </w:pPr>
            <w:r w:rsidRPr="00636389">
              <w:rPr>
                <w:b/>
                <w:bCs/>
                <w:color w:val="000000"/>
                <w:sz w:val="20"/>
                <w:u w:val="single"/>
              </w:rPr>
              <w:t>Água Sanitária</w:t>
            </w:r>
            <w:r w:rsidRPr="00636389">
              <w:rPr>
                <w:b/>
                <w:bCs/>
                <w:color w:val="000000"/>
                <w:sz w:val="20"/>
              </w:rPr>
              <w:t xml:space="preserve">, </w:t>
            </w:r>
            <w:r w:rsidRPr="00636389">
              <w:rPr>
                <w:color w:val="000000"/>
                <w:sz w:val="20"/>
              </w:rPr>
              <w:t xml:space="preserve">hipoclorito de sódio, cloreto, teor cloro ativo: entre 2 e 2,5%, incolor, para lavagem e alvejante de roupas, </w:t>
            </w:r>
            <w:r w:rsidRPr="00636389">
              <w:rPr>
                <w:color w:val="000000"/>
                <w:sz w:val="20"/>
              </w:rPr>
              <w:lastRenderedPageBreak/>
              <w:t>banheiros, pias.</w:t>
            </w:r>
          </w:p>
        </w:tc>
        <w:tc>
          <w:tcPr>
            <w:tcW w:w="1134" w:type="dxa"/>
            <w:tcBorders>
              <w:top w:val="nil"/>
              <w:left w:val="nil"/>
              <w:bottom w:val="single" w:sz="8" w:space="0" w:color="auto"/>
              <w:right w:val="single" w:sz="8" w:space="0" w:color="auto"/>
            </w:tcBorders>
            <w:shd w:val="clear" w:color="auto" w:fill="auto"/>
            <w:vAlign w:val="center"/>
            <w:hideMark/>
          </w:tcPr>
          <w:p w14:paraId="756F4AC6" w14:textId="77777777" w:rsidR="00D27A14" w:rsidRPr="00636389" w:rsidRDefault="00D27A14" w:rsidP="00E80C97">
            <w:pPr>
              <w:jc w:val="center"/>
              <w:rPr>
                <w:color w:val="000000"/>
                <w:sz w:val="20"/>
              </w:rPr>
            </w:pPr>
            <w:r w:rsidRPr="00636389">
              <w:rPr>
                <w:bCs/>
                <w:color w:val="000000"/>
                <w:sz w:val="20"/>
              </w:rPr>
              <w:lastRenderedPageBreak/>
              <w:t>437156</w:t>
            </w:r>
          </w:p>
        </w:tc>
        <w:tc>
          <w:tcPr>
            <w:tcW w:w="992" w:type="dxa"/>
            <w:tcBorders>
              <w:top w:val="nil"/>
              <w:left w:val="nil"/>
              <w:bottom w:val="single" w:sz="8" w:space="0" w:color="auto"/>
              <w:right w:val="single" w:sz="8" w:space="0" w:color="auto"/>
            </w:tcBorders>
            <w:shd w:val="clear" w:color="auto" w:fill="auto"/>
            <w:vAlign w:val="center"/>
            <w:hideMark/>
          </w:tcPr>
          <w:p w14:paraId="499475B5" w14:textId="77777777" w:rsidR="00D27A14" w:rsidRPr="00636389" w:rsidRDefault="00D27A14" w:rsidP="00E80C97">
            <w:pPr>
              <w:jc w:val="center"/>
              <w:rPr>
                <w:color w:val="000000"/>
                <w:sz w:val="20"/>
              </w:rPr>
            </w:pPr>
            <w:r w:rsidRPr="00636389">
              <w:rPr>
                <w:color w:val="000000"/>
                <w:sz w:val="20"/>
              </w:rPr>
              <w:t>Frasco 2 Litros</w:t>
            </w:r>
          </w:p>
        </w:tc>
        <w:tc>
          <w:tcPr>
            <w:tcW w:w="992" w:type="dxa"/>
            <w:tcBorders>
              <w:top w:val="nil"/>
              <w:left w:val="nil"/>
              <w:bottom w:val="single" w:sz="8" w:space="0" w:color="auto"/>
              <w:right w:val="single" w:sz="8" w:space="0" w:color="auto"/>
            </w:tcBorders>
            <w:shd w:val="clear" w:color="auto" w:fill="auto"/>
            <w:vAlign w:val="center"/>
          </w:tcPr>
          <w:p w14:paraId="5F746A42" w14:textId="77777777" w:rsidR="00D27A14" w:rsidRPr="00636389" w:rsidRDefault="00D27A14" w:rsidP="00E80C97">
            <w:pPr>
              <w:jc w:val="center"/>
              <w:rPr>
                <w:color w:val="000000"/>
                <w:sz w:val="20"/>
              </w:rPr>
            </w:pPr>
            <w:r w:rsidRPr="00636389">
              <w:rPr>
                <w:color w:val="000000"/>
                <w:sz w:val="20"/>
              </w:rPr>
              <w:t>102</w:t>
            </w:r>
          </w:p>
        </w:tc>
        <w:tc>
          <w:tcPr>
            <w:tcW w:w="1134" w:type="dxa"/>
            <w:tcBorders>
              <w:top w:val="nil"/>
              <w:left w:val="nil"/>
              <w:bottom w:val="single" w:sz="8" w:space="0" w:color="auto"/>
              <w:right w:val="single" w:sz="8" w:space="0" w:color="auto"/>
            </w:tcBorders>
            <w:shd w:val="clear" w:color="auto" w:fill="auto"/>
            <w:vAlign w:val="center"/>
            <w:hideMark/>
          </w:tcPr>
          <w:p w14:paraId="101D4716" w14:textId="77777777" w:rsidR="00D27A14" w:rsidRPr="00636389" w:rsidRDefault="00D27A14" w:rsidP="00E80C97">
            <w:pPr>
              <w:jc w:val="center"/>
              <w:rPr>
                <w:color w:val="000000"/>
                <w:sz w:val="20"/>
              </w:rPr>
            </w:pPr>
            <w:r w:rsidRPr="00636389">
              <w:rPr>
                <w:color w:val="000000"/>
                <w:sz w:val="20"/>
              </w:rPr>
              <w:t>1.640</w:t>
            </w:r>
          </w:p>
        </w:tc>
        <w:tc>
          <w:tcPr>
            <w:tcW w:w="1763" w:type="dxa"/>
            <w:tcBorders>
              <w:top w:val="nil"/>
              <w:left w:val="nil"/>
              <w:bottom w:val="nil"/>
              <w:right w:val="single" w:sz="8" w:space="0" w:color="auto"/>
            </w:tcBorders>
            <w:shd w:val="clear" w:color="auto" w:fill="auto"/>
            <w:vAlign w:val="center"/>
            <w:hideMark/>
          </w:tcPr>
          <w:p w14:paraId="4E3CDA0D" w14:textId="77777777" w:rsidR="00D27A14" w:rsidRPr="00636389" w:rsidRDefault="00D27A14" w:rsidP="00E80C97">
            <w:pPr>
              <w:jc w:val="center"/>
              <w:rPr>
                <w:color w:val="000000"/>
                <w:sz w:val="20"/>
              </w:rPr>
            </w:pPr>
          </w:p>
          <w:p w14:paraId="0F86145E" w14:textId="77777777" w:rsidR="00D27A14" w:rsidRPr="00636389" w:rsidRDefault="00D27A14" w:rsidP="00E80C97">
            <w:pPr>
              <w:jc w:val="center"/>
              <w:rPr>
                <w:color w:val="000000"/>
                <w:sz w:val="20"/>
              </w:rPr>
            </w:pPr>
            <w:r w:rsidRPr="00636389">
              <w:rPr>
                <w:color w:val="000000"/>
                <w:sz w:val="20"/>
              </w:rPr>
              <w:t>SMASDH (0455/23) -120         SMS (1777/22) – 200</w:t>
            </w:r>
          </w:p>
          <w:p w14:paraId="25C8265A" w14:textId="77777777" w:rsidR="00D27A14" w:rsidRPr="00636389" w:rsidRDefault="00D27A14" w:rsidP="00E80C97">
            <w:pPr>
              <w:jc w:val="center"/>
              <w:rPr>
                <w:color w:val="000000"/>
                <w:sz w:val="20"/>
              </w:rPr>
            </w:pPr>
            <w:r w:rsidRPr="00636389">
              <w:rPr>
                <w:color w:val="000000"/>
                <w:sz w:val="20"/>
              </w:rPr>
              <w:t xml:space="preserve">SMASDH </w:t>
            </w:r>
            <w:r w:rsidRPr="00636389">
              <w:rPr>
                <w:color w:val="000000"/>
                <w:sz w:val="20"/>
              </w:rPr>
              <w:lastRenderedPageBreak/>
              <w:t>(3283/23) -120</w:t>
            </w:r>
          </w:p>
          <w:p w14:paraId="0A741A1F" w14:textId="77777777" w:rsidR="00D27A14" w:rsidRPr="00636389" w:rsidRDefault="00D27A14" w:rsidP="00E80C97">
            <w:pPr>
              <w:jc w:val="center"/>
              <w:rPr>
                <w:color w:val="000000"/>
                <w:sz w:val="20"/>
              </w:rPr>
            </w:pPr>
            <w:r w:rsidRPr="00636389">
              <w:rPr>
                <w:color w:val="000000"/>
                <w:sz w:val="20"/>
              </w:rPr>
              <w:t>SMS (3908/23) - 1.200</w:t>
            </w:r>
          </w:p>
        </w:tc>
      </w:tr>
      <w:tr w:rsidR="00D27A14" w:rsidRPr="00636389" w14:paraId="39C6BE0B" w14:textId="77777777" w:rsidTr="00E80C97">
        <w:trPr>
          <w:trHeight w:val="2055"/>
          <w:jc w:val="center"/>
        </w:trPr>
        <w:tc>
          <w:tcPr>
            <w:tcW w:w="921" w:type="dxa"/>
            <w:tcBorders>
              <w:top w:val="nil"/>
              <w:left w:val="single" w:sz="8" w:space="0" w:color="auto"/>
              <w:bottom w:val="nil"/>
              <w:right w:val="single" w:sz="8" w:space="0" w:color="auto"/>
            </w:tcBorders>
            <w:shd w:val="clear" w:color="auto" w:fill="auto"/>
            <w:vAlign w:val="center"/>
          </w:tcPr>
          <w:p w14:paraId="58F9E2A3"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05786E18" w14:textId="77777777" w:rsidR="00D27A14" w:rsidRPr="00636389" w:rsidRDefault="00D27A14" w:rsidP="00E80C97">
            <w:pPr>
              <w:jc w:val="center"/>
              <w:rPr>
                <w:b/>
                <w:bCs/>
                <w:color w:val="000000"/>
                <w:sz w:val="20"/>
                <w:u w:val="single"/>
              </w:rPr>
            </w:pPr>
            <w:r w:rsidRPr="00636389">
              <w:rPr>
                <w:b/>
                <w:bCs/>
                <w:color w:val="000000"/>
                <w:sz w:val="20"/>
                <w:u w:val="single"/>
              </w:rPr>
              <w:t>Álcool etílico hidratado em gel</w:t>
            </w:r>
            <w:r w:rsidRPr="00636389">
              <w:rPr>
                <w:color w:val="000000"/>
                <w:sz w:val="20"/>
              </w:rPr>
              <w:t>, teor alcoólico 70%, não aromatizado, límpido, transparente e isento de resíduos. Higienizador de mãos. Forma de apresentação: frasco de 1L. Embalagem com dados de identificação e marca do fabricante. Registrado na Anvisa. Validade mínima 12 meses a partir da data de entrega.</w:t>
            </w:r>
          </w:p>
        </w:tc>
        <w:tc>
          <w:tcPr>
            <w:tcW w:w="1134" w:type="dxa"/>
            <w:tcBorders>
              <w:top w:val="nil"/>
              <w:left w:val="nil"/>
              <w:bottom w:val="single" w:sz="4" w:space="0" w:color="auto"/>
              <w:right w:val="single" w:sz="8" w:space="0" w:color="auto"/>
            </w:tcBorders>
            <w:shd w:val="clear" w:color="auto" w:fill="auto"/>
            <w:vAlign w:val="center"/>
            <w:hideMark/>
          </w:tcPr>
          <w:p w14:paraId="78245141" w14:textId="77777777" w:rsidR="00D27A14" w:rsidRPr="00636389" w:rsidRDefault="00D27A14" w:rsidP="00E80C97">
            <w:pPr>
              <w:jc w:val="center"/>
              <w:rPr>
                <w:color w:val="000000"/>
                <w:sz w:val="20"/>
              </w:rPr>
            </w:pPr>
            <w:r w:rsidRPr="00636389">
              <w:rPr>
                <w:color w:val="000000"/>
                <w:sz w:val="20"/>
              </w:rPr>
              <w:t>300018</w:t>
            </w:r>
          </w:p>
        </w:tc>
        <w:tc>
          <w:tcPr>
            <w:tcW w:w="992" w:type="dxa"/>
            <w:tcBorders>
              <w:top w:val="nil"/>
              <w:left w:val="nil"/>
              <w:bottom w:val="nil"/>
              <w:right w:val="single" w:sz="8" w:space="0" w:color="auto"/>
            </w:tcBorders>
            <w:shd w:val="clear" w:color="auto" w:fill="auto"/>
            <w:vAlign w:val="center"/>
            <w:hideMark/>
          </w:tcPr>
          <w:p w14:paraId="244E0FD8" w14:textId="77777777" w:rsidR="00D27A14" w:rsidRPr="00636389" w:rsidRDefault="00D27A14" w:rsidP="00E80C97">
            <w:pPr>
              <w:jc w:val="center"/>
              <w:rPr>
                <w:color w:val="000000"/>
                <w:sz w:val="20"/>
              </w:rPr>
            </w:pPr>
            <w:r w:rsidRPr="00636389">
              <w:rPr>
                <w:color w:val="000000"/>
                <w:sz w:val="20"/>
              </w:rPr>
              <w:t>Frasco de 1L</w:t>
            </w:r>
          </w:p>
        </w:tc>
        <w:tc>
          <w:tcPr>
            <w:tcW w:w="992" w:type="dxa"/>
            <w:tcBorders>
              <w:top w:val="nil"/>
              <w:left w:val="nil"/>
              <w:bottom w:val="nil"/>
              <w:right w:val="single" w:sz="8" w:space="0" w:color="auto"/>
            </w:tcBorders>
            <w:shd w:val="clear" w:color="auto" w:fill="auto"/>
            <w:vAlign w:val="center"/>
          </w:tcPr>
          <w:p w14:paraId="61C2943A" w14:textId="77777777" w:rsidR="00D27A14" w:rsidRPr="00636389" w:rsidRDefault="00D27A14" w:rsidP="00E80C97">
            <w:pPr>
              <w:jc w:val="center"/>
              <w:rPr>
                <w:color w:val="000000"/>
                <w:sz w:val="20"/>
              </w:rPr>
            </w:pPr>
            <w:r w:rsidRPr="00636389">
              <w:rPr>
                <w:color w:val="000000"/>
                <w:sz w:val="20"/>
              </w:rPr>
              <w:t>350</w:t>
            </w:r>
          </w:p>
        </w:tc>
        <w:tc>
          <w:tcPr>
            <w:tcW w:w="1134" w:type="dxa"/>
            <w:tcBorders>
              <w:top w:val="nil"/>
              <w:left w:val="nil"/>
              <w:bottom w:val="nil"/>
              <w:right w:val="single" w:sz="4" w:space="0" w:color="auto"/>
            </w:tcBorders>
            <w:shd w:val="clear" w:color="auto" w:fill="auto"/>
            <w:vAlign w:val="center"/>
            <w:hideMark/>
          </w:tcPr>
          <w:p w14:paraId="00BD6F35" w14:textId="77777777" w:rsidR="00D27A14" w:rsidRPr="00636389" w:rsidRDefault="00D27A14" w:rsidP="00E80C97">
            <w:pPr>
              <w:jc w:val="center"/>
              <w:rPr>
                <w:color w:val="000000"/>
                <w:sz w:val="20"/>
              </w:rPr>
            </w:pPr>
            <w:r w:rsidRPr="00636389">
              <w:rPr>
                <w:color w:val="000000"/>
                <w:sz w:val="20"/>
              </w:rPr>
              <w:t>6.000</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7E5FFA93" w14:textId="77777777" w:rsidR="00D27A14" w:rsidRPr="00636389" w:rsidRDefault="00D27A14" w:rsidP="00E80C97">
            <w:pPr>
              <w:jc w:val="center"/>
              <w:rPr>
                <w:color w:val="000000"/>
                <w:sz w:val="20"/>
              </w:rPr>
            </w:pPr>
            <w:r w:rsidRPr="00636389">
              <w:rPr>
                <w:color w:val="000000"/>
                <w:sz w:val="20"/>
              </w:rPr>
              <w:t>SME (7037/22) - 5.000</w:t>
            </w:r>
          </w:p>
          <w:p w14:paraId="431CCDB1" w14:textId="77777777" w:rsidR="00D27A14" w:rsidRPr="00636389" w:rsidRDefault="00D27A14" w:rsidP="00E80C97">
            <w:pPr>
              <w:jc w:val="center"/>
              <w:rPr>
                <w:color w:val="000000"/>
                <w:sz w:val="20"/>
              </w:rPr>
            </w:pPr>
            <w:r w:rsidRPr="00636389">
              <w:rPr>
                <w:color w:val="000000"/>
                <w:sz w:val="20"/>
              </w:rPr>
              <w:t>SME (3411/23) – 1.000</w:t>
            </w:r>
          </w:p>
          <w:p w14:paraId="430BE115" w14:textId="77777777" w:rsidR="00D27A14" w:rsidRPr="00636389" w:rsidRDefault="00D27A14" w:rsidP="00E80C97">
            <w:pPr>
              <w:jc w:val="center"/>
              <w:rPr>
                <w:color w:val="000000"/>
                <w:sz w:val="20"/>
              </w:rPr>
            </w:pPr>
          </w:p>
        </w:tc>
      </w:tr>
      <w:tr w:rsidR="00D27A14" w:rsidRPr="00636389" w14:paraId="5E038FFC" w14:textId="77777777" w:rsidTr="00E80C97">
        <w:trPr>
          <w:trHeight w:val="300"/>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875768D"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51CECB" w14:textId="77777777" w:rsidR="00D27A14" w:rsidRPr="00636389" w:rsidRDefault="00D27A14" w:rsidP="00E80C97">
            <w:pPr>
              <w:jc w:val="center"/>
              <w:rPr>
                <w:b/>
                <w:bCs/>
                <w:color w:val="000000"/>
                <w:sz w:val="20"/>
                <w:u w:val="single"/>
              </w:rPr>
            </w:pPr>
            <w:r w:rsidRPr="00636389">
              <w:rPr>
                <w:b/>
                <w:bCs/>
                <w:color w:val="000000"/>
                <w:sz w:val="20"/>
                <w:u w:val="single"/>
              </w:rPr>
              <w:t>Álcool etílico líquido</w:t>
            </w:r>
            <w:r w:rsidRPr="00636389">
              <w:rPr>
                <w:color w:val="000000"/>
                <w:sz w:val="20"/>
              </w:rPr>
              <w:t>, teor alcoólico 70%, não aromatizado, límpido, transparente e isento de resíduos. Embalagem com dados de identificação e marca do fabricante. Registrado na Anvisa.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76773E33" w14:textId="77777777" w:rsidR="00D27A14" w:rsidRPr="00636389" w:rsidRDefault="00D27A14" w:rsidP="00E80C97">
            <w:pPr>
              <w:jc w:val="center"/>
              <w:rPr>
                <w:color w:val="000000"/>
                <w:sz w:val="20"/>
              </w:rPr>
            </w:pP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9A1F7D" w14:textId="77777777" w:rsidR="00D27A14" w:rsidRPr="00636389" w:rsidRDefault="00D27A14" w:rsidP="00E80C97">
            <w:pPr>
              <w:jc w:val="center"/>
              <w:rPr>
                <w:color w:val="000000"/>
                <w:sz w:val="20"/>
              </w:rPr>
            </w:pPr>
            <w:r w:rsidRPr="00636389">
              <w:rPr>
                <w:color w:val="000000"/>
                <w:sz w:val="20"/>
              </w:rPr>
              <w:t>Frasco de 1L</w:t>
            </w:r>
          </w:p>
        </w:tc>
        <w:tc>
          <w:tcPr>
            <w:tcW w:w="992" w:type="dxa"/>
            <w:tcBorders>
              <w:top w:val="single" w:sz="4" w:space="0" w:color="auto"/>
              <w:left w:val="nil"/>
              <w:bottom w:val="nil"/>
              <w:right w:val="single" w:sz="8" w:space="0" w:color="auto"/>
            </w:tcBorders>
            <w:shd w:val="clear" w:color="auto" w:fill="auto"/>
            <w:vAlign w:val="center"/>
          </w:tcPr>
          <w:p w14:paraId="4EB6ED14" w14:textId="77777777" w:rsidR="00D27A14" w:rsidRPr="00636389" w:rsidRDefault="00D27A14" w:rsidP="00E80C97">
            <w:pPr>
              <w:jc w:val="center"/>
              <w:rPr>
                <w:color w:val="000000"/>
                <w:sz w:val="20"/>
              </w:rPr>
            </w:pPr>
          </w:p>
        </w:tc>
        <w:tc>
          <w:tcPr>
            <w:tcW w:w="1134" w:type="dxa"/>
            <w:tcBorders>
              <w:top w:val="single" w:sz="4" w:space="0" w:color="auto"/>
              <w:left w:val="nil"/>
              <w:bottom w:val="nil"/>
              <w:right w:val="nil"/>
            </w:tcBorders>
            <w:shd w:val="clear" w:color="auto" w:fill="auto"/>
            <w:vAlign w:val="center"/>
            <w:hideMark/>
          </w:tcPr>
          <w:p w14:paraId="5AB1FCF8"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vAlign w:val="center"/>
            <w:hideMark/>
          </w:tcPr>
          <w:p w14:paraId="794294BA" w14:textId="77777777" w:rsidR="00D27A14" w:rsidRPr="00636389" w:rsidRDefault="00D27A14" w:rsidP="00E80C97">
            <w:pPr>
              <w:jc w:val="center"/>
              <w:rPr>
                <w:color w:val="000000"/>
                <w:sz w:val="20"/>
              </w:rPr>
            </w:pPr>
          </w:p>
          <w:p w14:paraId="0A508D39" w14:textId="77777777" w:rsidR="00D27A14" w:rsidRPr="00636389" w:rsidRDefault="00D27A14" w:rsidP="00E80C97">
            <w:pPr>
              <w:jc w:val="center"/>
              <w:rPr>
                <w:color w:val="000000"/>
                <w:sz w:val="20"/>
              </w:rPr>
            </w:pPr>
            <w:r w:rsidRPr="00636389">
              <w:rPr>
                <w:color w:val="000000"/>
                <w:sz w:val="20"/>
              </w:rPr>
              <w:t>SMASDH (0455/23) -250</w:t>
            </w:r>
          </w:p>
          <w:p w14:paraId="4F467BAE" w14:textId="77777777" w:rsidR="00D27A14" w:rsidRPr="00636389" w:rsidRDefault="00D27A14" w:rsidP="00E80C97">
            <w:pPr>
              <w:jc w:val="center"/>
              <w:rPr>
                <w:color w:val="000000"/>
                <w:sz w:val="20"/>
              </w:rPr>
            </w:pPr>
            <w:r w:rsidRPr="00636389">
              <w:rPr>
                <w:color w:val="000000"/>
                <w:sz w:val="20"/>
              </w:rPr>
              <w:t>SMASDH (3283/23) – 250</w:t>
            </w:r>
          </w:p>
        </w:tc>
      </w:tr>
      <w:tr w:rsidR="00D27A14" w:rsidRPr="00636389" w14:paraId="1B135B27" w14:textId="77777777" w:rsidTr="00E80C97">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49B7A537"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254A13B0"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25E1FF36" w14:textId="77777777" w:rsidR="00D27A14" w:rsidRPr="00636389" w:rsidRDefault="00D27A14" w:rsidP="00E80C97">
            <w:pPr>
              <w:jc w:val="center"/>
              <w:rPr>
                <w:color w:val="000000"/>
                <w:sz w:val="20"/>
              </w:rPr>
            </w:pPr>
            <w:r w:rsidRPr="00636389">
              <w:rPr>
                <w:color w:val="000000"/>
                <w:sz w:val="20"/>
              </w:rPr>
              <w:t>277541</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A087DE7"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62D2E51A" w14:textId="77777777" w:rsidR="00D27A14" w:rsidRPr="00636389" w:rsidRDefault="00D27A14" w:rsidP="00E80C97">
            <w:pPr>
              <w:jc w:val="center"/>
              <w:rPr>
                <w:color w:val="000000"/>
                <w:sz w:val="20"/>
              </w:rPr>
            </w:pPr>
          </w:p>
        </w:tc>
        <w:tc>
          <w:tcPr>
            <w:tcW w:w="1134" w:type="dxa"/>
            <w:tcBorders>
              <w:top w:val="nil"/>
              <w:left w:val="nil"/>
              <w:bottom w:val="nil"/>
              <w:right w:val="nil"/>
            </w:tcBorders>
            <w:shd w:val="clear" w:color="auto" w:fill="auto"/>
            <w:vAlign w:val="center"/>
            <w:hideMark/>
          </w:tcPr>
          <w:p w14:paraId="4FABFCA6"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14083CDB" w14:textId="77777777" w:rsidR="00D27A14" w:rsidRPr="00636389" w:rsidRDefault="00D27A14" w:rsidP="00E80C97">
            <w:pPr>
              <w:jc w:val="center"/>
              <w:rPr>
                <w:color w:val="000000"/>
                <w:sz w:val="20"/>
              </w:rPr>
            </w:pPr>
            <w:r w:rsidRPr="00636389">
              <w:rPr>
                <w:color w:val="000000"/>
                <w:sz w:val="20"/>
              </w:rPr>
              <w:t>SMASDH (5062/23) - 900</w:t>
            </w:r>
          </w:p>
        </w:tc>
      </w:tr>
      <w:tr w:rsidR="00D27A14" w:rsidRPr="00636389" w14:paraId="0C87D9BB" w14:textId="77777777" w:rsidTr="00E80C97">
        <w:trPr>
          <w:trHeight w:val="3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509CA67B"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24ABA92F"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68862426" w14:textId="77777777" w:rsidR="00D27A14" w:rsidRPr="00636389" w:rsidRDefault="00D27A14" w:rsidP="00E80C97">
            <w:pPr>
              <w:jc w:val="center"/>
              <w:rPr>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D25A8DB"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28CBDEB5" w14:textId="77777777" w:rsidR="00D27A14" w:rsidRPr="00636389" w:rsidRDefault="00D27A14" w:rsidP="00E80C97">
            <w:pPr>
              <w:jc w:val="center"/>
              <w:rPr>
                <w:color w:val="000000"/>
                <w:sz w:val="20"/>
              </w:rPr>
            </w:pPr>
            <w:r w:rsidRPr="00636389">
              <w:rPr>
                <w:color w:val="000000"/>
                <w:sz w:val="20"/>
              </w:rPr>
              <w:t>550</w:t>
            </w:r>
          </w:p>
        </w:tc>
        <w:tc>
          <w:tcPr>
            <w:tcW w:w="1134" w:type="dxa"/>
            <w:tcBorders>
              <w:top w:val="nil"/>
              <w:left w:val="nil"/>
              <w:bottom w:val="nil"/>
              <w:right w:val="nil"/>
            </w:tcBorders>
            <w:shd w:val="clear" w:color="auto" w:fill="auto"/>
            <w:vAlign w:val="center"/>
            <w:hideMark/>
          </w:tcPr>
          <w:p w14:paraId="302B970D" w14:textId="77777777" w:rsidR="00D27A14" w:rsidRPr="00636389" w:rsidRDefault="00D27A14" w:rsidP="00E80C97">
            <w:pPr>
              <w:jc w:val="center"/>
              <w:rPr>
                <w:color w:val="000000"/>
                <w:sz w:val="20"/>
              </w:rPr>
            </w:pPr>
            <w:r w:rsidRPr="00636389">
              <w:rPr>
                <w:color w:val="000000"/>
                <w:sz w:val="20"/>
              </w:rPr>
              <w:t>8.400</w:t>
            </w:r>
          </w:p>
        </w:tc>
        <w:tc>
          <w:tcPr>
            <w:tcW w:w="1763" w:type="dxa"/>
            <w:tcBorders>
              <w:top w:val="nil"/>
              <w:left w:val="single" w:sz="4" w:space="0" w:color="auto"/>
              <w:bottom w:val="nil"/>
              <w:right w:val="single" w:sz="4" w:space="0" w:color="auto"/>
            </w:tcBorders>
            <w:shd w:val="clear" w:color="auto" w:fill="auto"/>
            <w:noWrap/>
            <w:vAlign w:val="center"/>
            <w:hideMark/>
          </w:tcPr>
          <w:p w14:paraId="134EAAA3" w14:textId="77777777" w:rsidR="00D27A14" w:rsidRPr="00636389" w:rsidRDefault="00D27A14" w:rsidP="00E80C97">
            <w:pPr>
              <w:jc w:val="center"/>
              <w:rPr>
                <w:color w:val="000000"/>
                <w:sz w:val="20"/>
              </w:rPr>
            </w:pPr>
            <w:r w:rsidRPr="00636389">
              <w:rPr>
                <w:color w:val="000000"/>
                <w:sz w:val="20"/>
              </w:rPr>
              <w:t>SME (7037/22) -5.000</w:t>
            </w:r>
          </w:p>
          <w:p w14:paraId="4BF4EBAE" w14:textId="77777777" w:rsidR="00D27A14" w:rsidRPr="00636389" w:rsidRDefault="00D27A14" w:rsidP="00E80C97">
            <w:pPr>
              <w:jc w:val="center"/>
              <w:rPr>
                <w:color w:val="000000"/>
                <w:sz w:val="20"/>
              </w:rPr>
            </w:pPr>
            <w:r w:rsidRPr="00636389">
              <w:rPr>
                <w:color w:val="000000"/>
                <w:sz w:val="20"/>
              </w:rPr>
              <w:t>SME (3411/23) – 2.000</w:t>
            </w:r>
          </w:p>
          <w:p w14:paraId="0E026275" w14:textId="77777777" w:rsidR="00D27A14" w:rsidRPr="00636389" w:rsidRDefault="00D27A14" w:rsidP="00E80C97">
            <w:pPr>
              <w:jc w:val="center"/>
              <w:rPr>
                <w:color w:val="000000"/>
                <w:sz w:val="20"/>
              </w:rPr>
            </w:pPr>
          </w:p>
        </w:tc>
      </w:tr>
      <w:tr w:rsidR="00D27A14" w:rsidRPr="00636389" w14:paraId="7AB85172" w14:textId="77777777" w:rsidTr="00E80C97">
        <w:trPr>
          <w:trHeight w:val="19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52B88963"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0C7B8C7C"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7AC92BA3" w14:textId="77777777" w:rsidR="00D27A14" w:rsidRPr="00636389" w:rsidRDefault="00D27A14" w:rsidP="00E80C97">
            <w:pPr>
              <w:jc w:val="center"/>
              <w:rPr>
                <w:color w:val="000000"/>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29C0E12" w14:textId="77777777" w:rsidR="00D27A14" w:rsidRPr="00636389" w:rsidRDefault="00D27A14" w:rsidP="00E80C97">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07D473C7" w14:textId="77777777" w:rsidR="00D27A14" w:rsidRPr="00636389" w:rsidRDefault="00D27A14" w:rsidP="00E80C97">
            <w:pPr>
              <w:jc w:val="center"/>
              <w:rPr>
                <w:color w:val="000000"/>
                <w:sz w:val="20"/>
              </w:rPr>
            </w:pPr>
          </w:p>
        </w:tc>
        <w:tc>
          <w:tcPr>
            <w:tcW w:w="1134" w:type="dxa"/>
            <w:tcBorders>
              <w:top w:val="nil"/>
              <w:left w:val="nil"/>
              <w:bottom w:val="single" w:sz="8" w:space="0" w:color="auto"/>
              <w:right w:val="nil"/>
            </w:tcBorders>
            <w:shd w:val="clear" w:color="auto" w:fill="auto"/>
            <w:vAlign w:val="center"/>
            <w:hideMark/>
          </w:tcPr>
          <w:p w14:paraId="7C6A4559"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3F3600B" w14:textId="77777777" w:rsidR="00D27A14" w:rsidRPr="00636389" w:rsidRDefault="00D27A14" w:rsidP="00E80C97">
            <w:pPr>
              <w:jc w:val="center"/>
              <w:rPr>
                <w:color w:val="000000"/>
                <w:sz w:val="20"/>
              </w:rPr>
            </w:pPr>
          </w:p>
        </w:tc>
      </w:tr>
      <w:tr w:rsidR="00D27A14" w:rsidRPr="00636389" w14:paraId="18BEC124"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C197F4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9335F0A" w14:textId="77777777" w:rsidR="00D27A14" w:rsidRPr="00636389" w:rsidRDefault="00D27A14" w:rsidP="00E80C97">
            <w:pPr>
              <w:jc w:val="center"/>
              <w:rPr>
                <w:b/>
                <w:bCs/>
                <w:color w:val="000000"/>
                <w:sz w:val="20"/>
                <w:u w:val="single"/>
              </w:rPr>
            </w:pPr>
            <w:r w:rsidRPr="00636389">
              <w:rPr>
                <w:b/>
                <w:bCs/>
                <w:color w:val="000000"/>
                <w:sz w:val="20"/>
                <w:u w:val="single"/>
              </w:rPr>
              <w:t>Álcool etílico 92,8°inpm</w:t>
            </w:r>
            <w:r w:rsidRPr="00636389">
              <w:rPr>
                <w:color w:val="000000"/>
                <w:sz w:val="20"/>
              </w:rPr>
              <w:t>, limpeza de ambientes, tipo: etílico hidratado, aplicação: limpeza.</w:t>
            </w:r>
          </w:p>
        </w:tc>
        <w:tc>
          <w:tcPr>
            <w:tcW w:w="1134" w:type="dxa"/>
            <w:tcBorders>
              <w:top w:val="nil"/>
              <w:left w:val="nil"/>
              <w:bottom w:val="nil"/>
              <w:right w:val="single" w:sz="8" w:space="0" w:color="auto"/>
            </w:tcBorders>
            <w:shd w:val="clear" w:color="auto" w:fill="auto"/>
            <w:vAlign w:val="center"/>
            <w:hideMark/>
          </w:tcPr>
          <w:p w14:paraId="52D1E397"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5914F357"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13C8487E" w14:textId="77777777" w:rsidR="00D27A14" w:rsidRPr="00636389" w:rsidRDefault="00D27A14" w:rsidP="00E80C97">
            <w:pPr>
              <w:jc w:val="center"/>
              <w:rPr>
                <w:color w:val="000000"/>
                <w:sz w:val="20"/>
              </w:rPr>
            </w:pPr>
          </w:p>
        </w:tc>
        <w:tc>
          <w:tcPr>
            <w:tcW w:w="1134" w:type="dxa"/>
            <w:tcBorders>
              <w:top w:val="nil"/>
              <w:left w:val="nil"/>
              <w:bottom w:val="nil"/>
              <w:right w:val="nil"/>
            </w:tcBorders>
            <w:shd w:val="clear" w:color="auto" w:fill="auto"/>
            <w:vAlign w:val="center"/>
            <w:hideMark/>
          </w:tcPr>
          <w:p w14:paraId="0591D53B"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46ADE88A" w14:textId="77777777" w:rsidR="00D27A14" w:rsidRPr="00636389" w:rsidRDefault="00D27A14" w:rsidP="00E80C97">
            <w:pPr>
              <w:jc w:val="center"/>
              <w:rPr>
                <w:color w:val="000000"/>
                <w:sz w:val="20"/>
              </w:rPr>
            </w:pPr>
          </w:p>
        </w:tc>
      </w:tr>
      <w:tr w:rsidR="00D27A14" w:rsidRPr="00636389" w14:paraId="13D76A29"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69042EBC"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081C606"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6D96CB50" w14:textId="77777777" w:rsidR="00D27A14" w:rsidRPr="00636389" w:rsidRDefault="00D27A14" w:rsidP="00E80C97">
            <w:pPr>
              <w:jc w:val="center"/>
              <w:rPr>
                <w:color w:val="000000"/>
                <w:sz w:val="20"/>
              </w:rPr>
            </w:pPr>
            <w:r w:rsidRPr="00636389">
              <w:rPr>
                <w:bCs/>
                <w:color w:val="000000"/>
                <w:sz w:val="20"/>
              </w:rPr>
              <w:t>390766</w:t>
            </w:r>
          </w:p>
        </w:tc>
        <w:tc>
          <w:tcPr>
            <w:tcW w:w="992" w:type="dxa"/>
            <w:tcBorders>
              <w:top w:val="nil"/>
              <w:left w:val="nil"/>
              <w:bottom w:val="nil"/>
              <w:right w:val="single" w:sz="8" w:space="0" w:color="auto"/>
            </w:tcBorders>
            <w:shd w:val="clear" w:color="auto" w:fill="auto"/>
            <w:vAlign w:val="center"/>
            <w:hideMark/>
          </w:tcPr>
          <w:p w14:paraId="4D02B4EC" w14:textId="77777777" w:rsidR="00D27A14" w:rsidRPr="00636389" w:rsidRDefault="00D27A14" w:rsidP="00E80C97">
            <w:pPr>
              <w:jc w:val="center"/>
              <w:rPr>
                <w:color w:val="000000"/>
                <w:sz w:val="20"/>
              </w:rPr>
            </w:pPr>
            <w:r w:rsidRPr="00636389">
              <w:rPr>
                <w:color w:val="000000"/>
                <w:sz w:val="20"/>
              </w:rPr>
              <w:t>Litro</w:t>
            </w:r>
          </w:p>
        </w:tc>
        <w:tc>
          <w:tcPr>
            <w:tcW w:w="992" w:type="dxa"/>
            <w:tcBorders>
              <w:top w:val="nil"/>
              <w:left w:val="nil"/>
              <w:bottom w:val="nil"/>
              <w:right w:val="single" w:sz="8" w:space="0" w:color="auto"/>
            </w:tcBorders>
            <w:shd w:val="clear" w:color="auto" w:fill="auto"/>
            <w:vAlign w:val="center"/>
          </w:tcPr>
          <w:p w14:paraId="7BE39B1F"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nil"/>
              <w:bottom w:val="nil"/>
              <w:right w:val="nil"/>
            </w:tcBorders>
            <w:shd w:val="clear" w:color="auto" w:fill="auto"/>
            <w:vAlign w:val="center"/>
            <w:hideMark/>
          </w:tcPr>
          <w:p w14:paraId="65C2E8D9" w14:textId="77777777" w:rsidR="00D27A14" w:rsidRPr="00636389" w:rsidRDefault="00D27A14" w:rsidP="00E80C97">
            <w:pPr>
              <w:jc w:val="center"/>
              <w:rPr>
                <w:color w:val="000000"/>
                <w:sz w:val="20"/>
              </w:rPr>
            </w:pPr>
            <w:r w:rsidRPr="00636389">
              <w:rPr>
                <w:color w:val="000000"/>
                <w:sz w:val="20"/>
              </w:rPr>
              <w:t>3.000</w:t>
            </w:r>
          </w:p>
        </w:tc>
        <w:tc>
          <w:tcPr>
            <w:tcW w:w="1763" w:type="dxa"/>
            <w:tcBorders>
              <w:top w:val="nil"/>
              <w:left w:val="single" w:sz="4" w:space="0" w:color="auto"/>
              <w:bottom w:val="nil"/>
              <w:right w:val="single" w:sz="4" w:space="0" w:color="auto"/>
            </w:tcBorders>
            <w:shd w:val="clear" w:color="auto" w:fill="auto"/>
            <w:noWrap/>
            <w:vAlign w:val="center"/>
            <w:hideMark/>
          </w:tcPr>
          <w:p w14:paraId="016BBEF4" w14:textId="77777777" w:rsidR="00D27A14" w:rsidRPr="00636389" w:rsidRDefault="00D27A14" w:rsidP="00E80C97">
            <w:pPr>
              <w:jc w:val="center"/>
              <w:rPr>
                <w:color w:val="000000"/>
                <w:sz w:val="20"/>
              </w:rPr>
            </w:pPr>
            <w:r w:rsidRPr="00636389">
              <w:rPr>
                <w:color w:val="000000"/>
                <w:sz w:val="20"/>
              </w:rPr>
              <w:t>SMS (1777/22) - 1.500</w:t>
            </w:r>
          </w:p>
          <w:p w14:paraId="1D893C42" w14:textId="77777777" w:rsidR="00D27A14" w:rsidRPr="00636389" w:rsidRDefault="00D27A14" w:rsidP="00E80C97">
            <w:pPr>
              <w:jc w:val="center"/>
              <w:rPr>
                <w:color w:val="000000"/>
                <w:sz w:val="20"/>
              </w:rPr>
            </w:pPr>
            <w:r w:rsidRPr="00636389">
              <w:rPr>
                <w:color w:val="000000"/>
                <w:sz w:val="20"/>
              </w:rPr>
              <w:t>SMS (3908/23) – 1.500</w:t>
            </w:r>
          </w:p>
          <w:p w14:paraId="34D96A7F" w14:textId="77777777" w:rsidR="00D27A14" w:rsidRPr="00636389" w:rsidRDefault="00D27A14" w:rsidP="00E80C97">
            <w:pPr>
              <w:jc w:val="center"/>
              <w:rPr>
                <w:color w:val="000000"/>
                <w:sz w:val="20"/>
              </w:rPr>
            </w:pPr>
          </w:p>
        </w:tc>
      </w:tr>
      <w:tr w:rsidR="00D27A14" w:rsidRPr="00636389" w14:paraId="65D49176"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4A1064D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1F8BE24"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6EA3582C" w14:textId="77777777" w:rsidR="00D27A14" w:rsidRPr="00636389" w:rsidRDefault="00D27A14" w:rsidP="00E80C97">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0B7A7BCF"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74EC765C" w14:textId="77777777" w:rsidR="00D27A14" w:rsidRPr="00636389" w:rsidRDefault="00D27A14" w:rsidP="00E80C97">
            <w:pPr>
              <w:jc w:val="center"/>
              <w:rPr>
                <w:rFonts w:ascii="Calibri" w:hAnsi="Calibri" w:cs="Calibri"/>
                <w:color w:val="000000"/>
                <w:sz w:val="20"/>
              </w:rPr>
            </w:pPr>
          </w:p>
        </w:tc>
        <w:tc>
          <w:tcPr>
            <w:tcW w:w="1134" w:type="dxa"/>
            <w:tcBorders>
              <w:top w:val="nil"/>
              <w:left w:val="nil"/>
              <w:bottom w:val="single" w:sz="8" w:space="0" w:color="auto"/>
              <w:right w:val="nil"/>
            </w:tcBorders>
            <w:shd w:val="clear" w:color="auto" w:fill="auto"/>
            <w:vAlign w:val="center"/>
            <w:hideMark/>
          </w:tcPr>
          <w:p w14:paraId="2E85902C" w14:textId="77777777" w:rsidR="00D27A14" w:rsidRPr="00636389" w:rsidRDefault="00D27A14" w:rsidP="00E80C97">
            <w:pPr>
              <w:jc w:val="center"/>
              <w:rPr>
                <w:rFonts w:ascii="Calibri" w:hAnsi="Calibri" w:cs="Calibri"/>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4F8BF6D" w14:textId="77777777" w:rsidR="00D27A14" w:rsidRPr="00636389" w:rsidRDefault="00D27A14" w:rsidP="00E80C97">
            <w:pPr>
              <w:jc w:val="center"/>
              <w:rPr>
                <w:color w:val="000000"/>
                <w:sz w:val="20"/>
              </w:rPr>
            </w:pPr>
          </w:p>
        </w:tc>
      </w:tr>
      <w:tr w:rsidR="00D27A14" w:rsidRPr="00636389" w14:paraId="5DCF4362" w14:textId="77777777" w:rsidTr="00E80C97">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26DD460B"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11D4D63C" w14:textId="77777777" w:rsidR="00D27A14" w:rsidRPr="00636389" w:rsidRDefault="00D27A14" w:rsidP="00E80C97">
            <w:pPr>
              <w:jc w:val="center"/>
              <w:rPr>
                <w:b/>
                <w:bCs/>
                <w:color w:val="000000"/>
                <w:sz w:val="20"/>
                <w:u w:val="single"/>
              </w:rPr>
            </w:pPr>
            <w:r w:rsidRPr="00636389">
              <w:rPr>
                <w:b/>
                <w:bCs/>
                <w:color w:val="000000"/>
                <w:sz w:val="20"/>
                <w:u w:val="single"/>
              </w:rPr>
              <w:t>Álcool etílico 96°</w:t>
            </w:r>
            <w:r w:rsidRPr="00636389">
              <w:rPr>
                <w:color w:val="000000"/>
                <w:sz w:val="20"/>
              </w:rPr>
              <w:t xml:space="preserve"> limpeza de ambientes, tipo: etílico hidratado, aplicação: limpeza.</w:t>
            </w:r>
          </w:p>
        </w:tc>
        <w:tc>
          <w:tcPr>
            <w:tcW w:w="1134" w:type="dxa"/>
            <w:tcBorders>
              <w:top w:val="single" w:sz="8" w:space="0" w:color="auto"/>
              <w:left w:val="nil"/>
              <w:bottom w:val="single" w:sz="4" w:space="0" w:color="auto"/>
              <w:right w:val="single" w:sz="8" w:space="0" w:color="auto"/>
            </w:tcBorders>
            <w:shd w:val="clear" w:color="auto" w:fill="auto"/>
            <w:vAlign w:val="center"/>
          </w:tcPr>
          <w:p w14:paraId="2D2B8527" w14:textId="77777777" w:rsidR="00D27A14" w:rsidRPr="00636389" w:rsidRDefault="00D27A14" w:rsidP="00E80C97">
            <w:pPr>
              <w:jc w:val="center"/>
              <w:rPr>
                <w:color w:val="000000"/>
                <w:sz w:val="20"/>
              </w:rPr>
            </w:pPr>
            <w:r w:rsidRPr="00636389">
              <w:rPr>
                <w:color w:val="000000"/>
                <w:sz w:val="20"/>
              </w:rPr>
              <w:t>277541</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99FFC56" w14:textId="77777777" w:rsidR="00D27A14" w:rsidRPr="00636389" w:rsidRDefault="00D27A14" w:rsidP="00E80C97">
            <w:pPr>
              <w:jc w:val="center"/>
              <w:rPr>
                <w:color w:val="000000"/>
                <w:sz w:val="20"/>
              </w:rPr>
            </w:pPr>
            <w:r w:rsidRPr="00636389">
              <w:rPr>
                <w:color w:val="000000"/>
                <w:sz w:val="20"/>
              </w:rPr>
              <w:t>Caixa com 12 Frascos de 1L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09A060E9"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single" w:sz="8" w:space="0" w:color="auto"/>
              <w:bottom w:val="single" w:sz="8" w:space="0" w:color="000000"/>
              <w:right w:val="nil"/>
            </w:tcBorders>
            <w:shd w:val="clear" w:color="auto" w:fill="auto"/>
            <w:vAlign w:val="center"/>
          </w:tcPr>
          <w:p w14:paraId="68B2933F" w14:textId="77777777" w:rsidR="00D27A14" w:rsidRPr="00636389" w:rsidRDefault="00D27A14" w:rsidP="00E80C97">
            <w:pPr>
              <w:jc w:val="center"/>
              <w:rPr>
                <w:color w:val="000000"/>
                <w:sz w:val="20"/>
              </w:rPr>
            </w:pPr>
            <w:r w:rsidRPr="00636389">
              <w:rPr>
                <w:color w:val="000000"/>
                <w:sz w:val="20"/>
              </w:rPr>
              <w:t>10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7D877" w14:textId="77777777" w:rsidR="00D27A14" w:rsidRPr="00636389" w:rsidRDefault="00D27A14" w:rsidP="00E80C97">
            <w:pPr>
              <w:jc w:val="center"/>
              <w:rPr>
                <w:color w:val="000000"/>
                <w:sz w:val="20"/>
              </w:rPr>
            </w:pPr>
            <w:r w:rsidRPr="00636389">
              <w:rPr>
                <w:color w:val="000000"/>
                <w:sz w:val="20"/>
              </w:rPr>
              <w:t>SMOI (1169/23) – 10</w:t>
            </w:r>
          </w:p>
          <w:p w14:paraId="7EC81B61" w14:textId="77777777" w:rsidR="00D27A14" w:rsidRPr="00636389" w:rsidRDefault="00D27A14" w:rsidP="00E80C97">
            <w:pPr>
              <w:jc w:val="center"/>
              <w:rPr>
                <w:color w:val="000000"/>
                <w:sz w:val="20"/>
              </w:rPr>
            </w:pPr>
          </w:p>
        </w:tc>
      </w:tr>
      <w:tr w:rsidR="00D27A14" w:rsidRPr="00636389" w14:paraId="3317E2E8" w14:textId="77777777" w:rsidTr="00E80C97">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7358FD36"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37F6EF10" w14:textId="77777777" w:rsidR="00D27A14" w:rsidRPr="00636389" w:rsidRDefault="00D27A14" w:rsidP="00E80C97">
            <w:pPr>
              <w:jc w:val="center"/>
              <w:rPr>
                <w:b/>
                <w:bCs/>
                <w:color w:val="000000"/>
                <w:sz w:val="20"/>
                <w:u w:val="single"/>
              </w:rPr>
            </w:pPr>
            <w:r w:rsidRPr="00636389">
              <w:rPr>
                <w:b/>
                <w:bCs/>
                <w:color w:val="000000"/>
                <w:sz w:val="20"/>
                <w:u w:val="single"/>
              </w:rPr>
              <w:t>Álcool etílico hidratado em gel</w:t>
            </w:r>
            <w:r w:rsidRPr="00636389">
              <w:rPr>
                <w:color w:val="000000"/>
                <w:sz w:val="20"/>
              </w:rPr>
              <w:t xml:space="preserve">, teor alcoólico 65%, não aromatizado, límpido, transparente e isento de resíduos. Higienizador de mãos. Forma de apresentação: frasco de 1L. Embalagem com dados de identificação e marca </w:t>
            </w:r>
            <w:r w:rsidRPr="00636389">
              <w:rPr>
                <w:color w:val="000000"/>
                <w:sz w:val="20"/>
              </w:rPr>
              <w:lastRenderedPageBreak/>
              <w:t>do fabricante. Registrado na Anvisa. Validade mínima 12 meses a partir da data de entrega.</w:t>
            </w:r>
          </w:p>
        </w:tc>
        <w:tc>
          <w:tcPr>
            <w:tcW w:w="1134" w:type="dxa"/>
            <w:tcBorders>
              <w:top w:val="single" w:sz="8" w:space="0" w:color="auto"/>
              <w:left w:val="nil"/>
              <w:bottom w:val="single" w:sz="4" w:space="0" w:color="auto"/>
              <w:right w:val="single" w:sz="8" w:space="0" w:color="auto"/>
            </w:tcBorders>
            <w:shd w:val="clear" w:color="auto" w:fill="auto"/>
            <w:vAlign w:val="center"/>
          </w:tcPr>
          <w:p w14:paraId="173E08C4" w14:textId="77777777" w:rsidR="00D27A14" w:rsidRPr="00636389" w:rsidRDefault="00D27A14" w:rsidP="00E80C97">
            <w:pPr>
              <w:jc w:val="center"/>
              <w:rPr>
                <w:color w:val="000000"/>
                <w:sz w:val="20"/>
              </w:rPr>
            </w:pPr>
            <w:r w:rsidRPr="00636389">
              <w:rPr>
                <w:color w:val="000000"/>
                <w:sz w:val="20"/>
              </w:rPr>
              <w:lastRenderedPageBreak/>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41E2F369" w14:textId="77777777" w:rsidR="00D27A14" w:rsidRPr="00636389" w:rsidRDefault="00D27A14" w:rsidP="00E80C97">
            <w:pPr>
              <w:jc w:val="center"/>
              <w:rPr>
                <w:color w:val="000000"/>
                <w:sz w:val="20"/>
              </w:rPr>
            </w:pPr>
            <w:r w:rsidRPr="00636389">
              <w:rPr>
                <w:color w:val="000000"/>
                <w:sz w:val="20"/>
              </w:rPr>
              <w:t>Caixa com 12 und. 500ml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3AA0E36E"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single" w:sz="8" w:space="0" w:color="auto"/>
              <w:bottom w:val="single" w:sz="8" w:space="0" w:color="000000"/>
              <w:right w:val="nil"/>
            </w:tcBorders>
            <w:shd w:val="clear" w:color="auto" w:fill="auto"/>
            <w:vAlign w:val="center"/>
          </w:tcPr>
          <w:p w14:paraId="4941B619" w14:textId="77777777" w:rsidR="00D27A14" w:rsidRPr="00636389" w:rsidRDefault="00D27A14" w:rsidP="00E80C97">
            <w:pPr>
              <w:jc w:val="center"/>
              <w:rPr>
                <w:color w:val="000000"/>
                <w:sz w:val="20"/>
              </w:rPr>
            </w:pPr>
            <w:r w:rsidRPr="00636389">
              <w:rPr>
                <w:color w:val="000000"/>
                <w:sz w:val="20"/>
              </w:rPr>
              <w:t>5</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3AD54" w14:textId="77777777" w:rsidR="00D27A14" w:rsidRPr="00636389" w:rsidRDefault="00D27A14" w:rsidP="00E80C97">
            <w:pPr>
              <w:jc w:val="center"/>
              <w:rPr>
                <w:color w:val="000000"/>
                <w:sz w:val="20"/>
              </w:rPr>
            </w:pPr>
          </w:p>
          <w:p w14:paraId="374D5DF6" w14:textId="77777777" w:rsidR="00D27A14" w:rsidRPr="00636389" w:rsidRDefault="00D27A14" w:rsidP="00E80C97">
            <w:pPr>
              <w:jc w:val="center"/>
              <w:rPr>
                <w:color w:val="000000"/>
                <w:sz w:val="20"/>
              </w:rPr>
            </w:pPr>
          </w:p>
          <w:p w14:paraId="2E1A7651" w14:textId="77777777" w:rsidR="00D27A14" w:rsidRPr="00636389" w:rsidRDefault="00D27A14" w:rsidP="00E80C97">
            <w:pPr>
              <w:jc w:val="center"/>
              <w:rPr>
                <w:color w:val="000000"/>
                <w:sz w:val="20"/>
              </w:rPr>
            </w:pPr>
          </w:p>
          <w:p w14:paraId="4839D3FF" w14:textId="77777777" w:rsidR="00D27A14" w:rsidRPr="00636389" w:rsidRDefault="00D27A14" w:rsidP="00E80C97">
            <w:pPr>
              <w:jc w:val="center"/>
              <w:rPr>
                <w:color w:val="000000"/>
                <w:sz w:val="20"/>
              </w:rPr>
            </w:pPr>
            <w:r w:rsidRPr="00636389">
              <w:rPr>
                <w:color w:val="000000"/>
                <w:sz w:val="20"/>
              </w:rPr>
              <w:t>SMOI (1169/23) – 05</w:t>
            </w:r>
          </w:p>
          <w:p w14:paraId="6D86BDEB" w14:textId="77777777" w:rsidR="00D27A14" w:rsidRPr="00636389" w:rsidRDefault="00D27A14" w:rsidP="00E80C97">
            <w:pPr>
              <w:jc w:val="center"/>
              <w:rPr>
                <w:color w:val="000000"/>
                <w:sz w:val="20"/>
              </w:rPr>
            </w:pPr>
          </w:p>
          <w:p w14:paraId="6530C9DE" w14:textId="77777777" w:rsidR="00D27A14" w:rsidRPr="00636389" w:rsidRDefault="00D27A14" w:rsidP="00E80C97">
            <w:pPr>
              <w:jc w:val="center"/>
              <w:rPr>
                <w:color w:val="000000"/>
                <w:sz w:val="20"/>
              </w:rPr>
            </w:pPr>
          </w:p>
          <w:p w14:paraId="1BBD4043" w14:textId="77777777" w:rsidR="00D27A14" w:rsidRPr="00636389" w:rsidRDefault="00D27A14" w:rsidP="00E80C97">
            <w:pPr>
              <w:jc w:val="center"/>
              <w:rPr>
                <w:color w:val="000000"/>
                <w:sz w:val="20"/>
              </w:rPr>
            </w:pPr>
          </w:p>
          <w:p w14:paraId="4657126C" w14:textId="77777777" w:rsidR="00D27A14" w:rsidRPr="00636389" w:rsidRDefault="00D27A14" w:rsidP="00E80C97">
            <w:pPr>
              <w:jc w:val="center"/>
              <w:rPr>
                <w:color w:val="000000"/>
                <w:sz w:val="20"/>
              </w:rPr>
            </w:pPr>
          </w:p>
          <w:p w14:paraId="156A8909" w14:textId="77777777" w:rsidR="00D27A14" w:rsidRPr="00636389" w:rsidRDefault="00D27A14" w:rsidP="00E80C97">
            <w:pPr>
              <w:jc w:val="center"/>
              <w:rPr>
                <w:color w:val="000000"/>
                <w:sz w:val="20"/>
              </w:rPr>
            </w:pPr>
          </w:p>
        </w:tc>
      </w:tr>
      <w:tr w:rsidR="00D27A14" w:rsidRPr="00636389" w14:paraId="0EE8E398"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668A072"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6DFF7CC" w14:textId="77777777" w:rsidR="00D27A14" w:rsidRPr="00636389" w:rsidRDefault="00D27A14" w:rsidP="00E80C97">
            <w:pPr>
              <w:jc w:val="center"/>
              <w:rPr>
                <w:b/>
                <w:bCs/>
                <w:color w:val="000000"/>
                <w:sz w:val="20"/>
                <w:u w:val="single"/>
              </w:rPr>
            </w:pPr>
            <w:r w:rsidRPr="00636389">
              <w:rPr>
                <w:b/>
                <w:bCs/>
                <w:color w:val="000000"/>
                <w:sz w:val="20"/>
                <w:u w:val="single"/>
              </w:rPr>
              <w:t>Algodão</w:t>
            </w:r>
          </w:p>
        </w:tc>
        <w:tc>
          <w:tcPr>
            <w:tcW w:w="1134" w:type="dxa"/>
            <w:tcBorders>
              <w:top w:val="single" w:sz="4" w:space="0" w:color="auto"/>
              <w:left w:val="nil"/>
              <w:bottom w:val="nil"/>
              <w:right w:val="single" w:sz="8" w:space="0" w:color="auto"/>
            </w:tcBorders>
            <w:shd w:val="clear" w:color="auto" w:fill="auto"/>
            <w:vAlign w:val="center"/>
            <w:hideMark/>
          </w:tcPr>
          <w:p w14:paraId="39324AC4"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96B0C21" w14:textId="77777777" w:rsidR="00D27A14" w:rsidRPr="00636389" w:rsidRDefault="00D27A14" w:rsidP="00E80C97">
            <w:pPr>
              <w:jc w:val="center"/>
              <w:rPr>
                <w:color w:val="000000"/>
                <w:sz w:val="20"/>
              </w:rPr>
            </w:pPr>
            <w:r w:rsidRPr="00636389">
              <w:rPr>
                <w:color w:val="000000"/>
                <w:sz w:val="20"/>
              </w:rPr>
              <w:t>Cx. c/ 50 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ABD4067" w14:textId="77777777" w:rsidR="00D27A14" w:rsidRPr="00636389" w:rsidRDefault="00D27A14" w:rsidP="00E80C97">
            <w:pPr>
              <w:jc w:val="center"/>
              <w:rPr>
                <w:color w:val="000000"/>
                <w:sz w:val="20"/>
              </w:rPr>
            </w:pPr>
            <w:r w:rsidRPr="00636389">
              <w:rPr>
                <w:color w:val="000000"/>
                <w:sz w:val="20"/>
              </w:rPr>
              <w:t>40</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495C9745" w14:textId="77777777" w:rsidR="00D27A14" w:rsidRPr="00636389" w:rsidRDefault="00D27A14" w:rsidP="00E80C97">
            <w:pPr>
              <w:jc w:val="center"/>
              <w:rPr>
                <w:color w:val="000000"/>
                <w:sz w:val="20"/>
              </w:rPr>
            </w:pPr>
            <w:r w:rsidRPr="00636389">
              <w:rPr>
                <w:color w:val="000000"/>
                <w:sz w:val="20"/>
              </w:rPr>
              <w:t>920</w:t>
            </w:r>
          </w:p>
        </w:tc>
        <w:tc>
          <w:tcPr>
            <w:tcW w:w="1763" w:type="dxa"/>
            <w:tcBorders>
              <w:top w:val="single" w:sz="4" w:space="0" w:color="auto"/>
              <w:left w:val="single" w:sz="4" w:space="0" w:color="auto"/>
              <w:bottom w:val="nil"/>
              <w:right w:val="single" w:sz="4" w:space="0" w:color="auto"/>
            </w:tcBorders>
            <w:shd w:val="clear" w:color="auto" w:fill="auto"/>
            <w:noWrap/>
            <w:vAlign w:val="center"/>
            <w:hideMark/>
          </w:tcPr>
          <w:p w14:paraId="0024029E" w14:textId="77777777" w:rsidR="00D27A14" w:rsidRPr="00636389" w:rsidRDefault="00D27A14" w:rsidP="00E80C97">
            <w:pPr>
              <w:jc w:val="center"/>
              <w:rPr>
                <w:color w:val="000000"/>
                <w:sz w:val="20"/>
              </w:rPr>
            </w:pPr>
          </w:p>
          <w:p w14:paraId="008524FE" w14:textId="77777777" w:rsidR="00D27A14" w:rsidRPr="00636389" w:rsidRDefault="00D27A14" w:rsidP="00E80C97">
            <w:pPr>
              <w:jc w:val="center"/>
              <w:rPr>
                <w:color w:val="000000"/>
                <w:sz w:val="20"/>
              </w:rPr>
            </w:pPr>
            <w:r w:rsidRPr="00636389">
              <w:rPr>
                <w:color w:val="000000"/>
                <w:sz w:val="20"/>
              </w:rPr>
              <w:t>SME (7037/22) - 80</w:t>
            </w:r>
          </w:p>
        </w:tc>
      </w:tr>
      <w:tr w:rsidR="00D27A14" w:rsidRPr="00636389" w14:paraId="4A8BD4B0" w14:textId="77777777" w:rsidTr="00E80C97">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176FEC5D"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BCB760A"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077C37B3"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43718E3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66AAD8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7590C992"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E91CDAA" w14:textId="77777777" w:rsidR="00D27A14" w:rsidRPr="00636389" w:rsidRDefault="00D27A14" w:rsidP="00E80C97">
            <w:pPr>
              <w:jc w:val="center"/>
              <w:rPr>
                <w:color w:val="000000"/>
                <w:sz w:val="20"/>
              </w:rPr>
            </w:pPr>
            <w:r w:rsidRPr="00636389">
              <w:rPr>
                <w:color w:val="000000"/>
                <w:sz w:val="20"/>
              </w:rPr>
              <w:t>SME (3411/23) - 840</w:t>
            </w:r>
          </w:p>
        </w:tc>
      </w:tr>
      <w:tr w:rsidR="00D27A14" w:rsidRPr="00636389" w14:paraId="7C657D75"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16B4D49"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C80D232" w14:textId="77777777" w:rsidR="00D27A14" w:rsidRPr="00636389" w:rsidRDefault="00D27A14" w:rsidP="00E80C97">
            <w:pPr>
              <w:jc w:val="center"/>
              <w:rPr>
                <w:b/>
                <w:bCs/>
                <w:color w:val="000000"/>
                <w:sz w:val="20"/>
                <w:u w:val="single"/>
              </w:rPr>
            </w:pPr>
            <w:r w:rsidRPr="00636389">
              <w:rPr>
                <w:b/>
                <w:bCs/>
                <w:color w:val="000000"/>
                <w:sz w:val="20"/>
                <w:u w:val="single"/>
              </w:rPr>
              <w:t xml:space="preserve">Amaciante de roupas </w:t>
            </w:r>
            <w:r w:rsidRPr="00636389">
              <w:rPr>
                <w:color w:val="000000"/>
                <w:sz w:val="20"/>
              </w:rPr>
              <w:t>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350C9890"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45A255" w14:textId="77777777" w:rsidR="00D27A14" w:rsidRPr="00636389" w:rsidRDefault="00D27A14" w:rsidP="00E80C97">
            <w:pPr>
              <w:jc w:val="center"/>
              <w:rPr>
                <w:color w:val="000000"/>
                <w:sz w:val="20"/>
              </w:rPr>
            </w:pPr>
            <w:r w:rsidRPr="00636389">
              <w:rPr>
                <w:color w:val="000000"/>
                <w:sz w:val="20"/>
              </w:rPr>
              <w:t>Emb. plástica alça e rosca c/ 2L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D715E6F" w14:textId="77777777" w:rsidR="00D27A14" w:rsidRPr="00636389" w:rsidRDefault="00D27A14" w:rsidP="00E80C97">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3140B413" w14:textId="77777777" w:rsidR="00D27A14" w:rsidRPr="00636389" w:rsidRDefault="00D27A14" w:rsidP="00E80C97">
            <w:pPr>
              <w:jc w:val="center"/>
              <w:rPr>
                <w:color w:val="000000"/>
                <w:sz w:val="20"/>
              </w:rPr>
            </w:pPr>
            <w:r w:rsidRPr="00636389">
              <w:rPr>
                <w:color w:val="000000"/>
                <w:sz w:val="20"/>
              </w:rPr>
              <w:t xml:space="preserve"> 620</w:t>
            </w:r>
          </w:p>
        </w:tc>
        <w:tc>
          <w:tcPr>
            <w:tcW w:w="1763" w:type="dxa"/>
            <w:tcBorders>
              <w:top w:val="nil"/>
              <w:left w:val="single" w:sz="4" w:space="0" w:color="auto"/>
              <w:bottom w:val="nil"/>
              <w:right w:val="single" w:sz="4" w:space="0" w:color="auto"/>
            </w:tcBorders>
            <w:shd w:val="clear" w:color="auto" w:fill="auto"/>
            <w:noWrap/>
            <w:vAlign w:val="center"/>
            <w:hideMark/>
          </w:tcPr>
          <w:p w14:paraId="1A48F82C" w14:textId="77777777" w:rsidR="00D27A14" w:rsidRPr="00636389" w:rsidRDefault="00D27A14" w:rsidP="00E80C97">
            <w:pPr>
              <w:jc w:val="center"/>
              <w:rPr>
                <w:color w:val="000000"/>
                <w:sz w:val="20"/>
              </w:rPr>
            </w:pPr>
          </w:p>
        </w:tc>
      </w:tr>
      <w:tr w:rsidR="00D27A14" w:rsidRPr="00636389" w14:paraId="180C6DD7"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5C8AEAA9"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8594AA8"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7491F322" w14:textId="77777777" w:rsidR="00D27A14" w:rsidRPr="00636389" w:rsidRDefault="00D27A14" w:rsidP="00E80C97">
            <w:pPr>
              <w:jc w:val="center"/>
              <w:rPr>
                <w:color w:val="000000"/>
                <w:sz w:val="20"/>
              </w:rPr>
            </w:pPr>
            <w:r w:rsidRPr="00636389">
              <w:rPr>
                <w:color w:val="000000"/>
                <w:sz w:val="20"/>
              </w:rPr>
              <w:t>349194</w:t>
            </w:r>
          </w:p>
        </w:tc>
        <w:tc>
          <w:tcPr>
            <w:tcW w:w="992" w:type="dxa"/>
            <w:vMerge/>
            <w:tcBorders>
              <w:top w:val="nil"/>
              <w:left w:val="single" w:sz="8" w:space="0" w:color="auto"/>
              <w:bottom w:val="single" w:sz="8" w:space="0" w:color="000000"/>
              <w:right w:val="single" w:sz="8" w:space="0" w:color="auto"/>
            </w:tcBorders>
            <w:vAlign w:val="center"/>
            <w:hideMark/>
          </w:tcPr>
          <w:p w14:paraId="1E2952F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260B21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429BCB9B"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6DDED132" w14:textId="77777777" w:rsidR="00D27A14" w:rsidRPr="00636389" w:rsidRDefault="00D27A14" w:rsidP="00E80C97">
            <w:pPr>
              <w:jc w:val="center"/>
              <w:rPr>
                <w:color w:val="000000"/>
                <w:sz w:val="20"/>
              </w:rPr>
            </w:pPr>
            <w:r w:rsidRPr="00636389">
              <w:rPr>
                <w:color w:val="000000"/>
                <w:sz w:val="20"/>
              </w:rPr>
              <w:t>SME (7037/22) -250</w:t>
            </w:r>
          </w:p>
        </w:tc>
      </w:tr>
      <w:tr w:rsidR="00D27A14" w:rsidRPr="00636389" w14:paraId="09ACA801"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2FDEA28E"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B0EE613"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559D1B20" w14:textId="77777777" w:rsidR="00D27A14" w:rsidRPr="00636389" w:rsidRDefault="00D27A14" w:rsidP="00E80C97">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7268B9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CC702F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29C8A986"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121C48BB" w14:textId="77777777" w:rsidR="00D27A14" w:rsidRPr="00636389" w:rsidRDefault="00D27A14" w:rsidP="00E80C97">
            <w:pPr>
              <w:jc w:val="center"/>
              <w:rPr>
                <w:color w:val="000000"/>
                <w:sz w:val="20"/>
              </w:rPr>
            </w:pPr>
            <w:r w:rsidRPr="00636389">
              <w:rPr>
                <w:color w:val="000000"/>
                <w:sz w:val="20"/>
              </w:rPr>
              <w:t>SMASDH (0455/23) -60</w:t>
            </w:r>
          </w:p>
          <w:p w14:paraId="621EF99C" w14:textId="77777777" w:rsidR="00D27A14" w:rsidRPr="00636389" w:rsidRDefault="00D27A14" w:rsidP="00E80C97">
            <w:pPr>
              <w:jc w:val="center"/>
              <w:rPr>
                <w:color w:val="000000"/>
                <w:sz w:val="20"/>
              </w:rPr>
            </w:pPr>
            <w:r w:rsidRPr="00636389">
              <w:rPr>
                <w:color w:val="000000"/>
                <w:sz w:val="20"/>
              </w:rPr>
              <w:t>SME (3411/23) – 250</w:t>
            </w:r>
          </w:p>
          <w:p w14:paraId="595AC10B" w14:textId="77777777" w:rsidR="00D27A14" w:rsidRPr="00636389" w:rsidRDefault="00D27A14" w:rsidP="00E80C97">
            <w:pPr>
              <w:jc w:val="center"/>
              <w:rPr>
                <w:color w:val="000000"/>
                <w:sz w:val="20"/>
              </w:rPr>
            </w:pPr>
            <w:r w:rsidRPr="00636389">
              <w:rPr>
                <w:color w:val="000000"/>
                <w:sz w:val="20"/>
              </w:rPr>
              <w:t>SMASDH (3283/23) - 60</w:t>
            </w:r>
          </w:p>
        </w:tc>
      </w:tr>
      <w:tr w:rsidR="00D27A14" w:rsidRPr="00636389" w14:paraId="4665B6E3"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3FB5DC25"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ECB509B"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18E029FF" w14:textId="77777777" w:rsidR="00D27A14" w:rsidRPr="00636389" w:rsidRDefault="00D27A14" w:rsidP="00E80C97">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AB7CD6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84F402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35E102A"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A9EBA81" w14:textId="77777777" w:rsidR="00D27A14" w:rsidRPr="00636389" w:rsidRDefault="00D27A14" w:rsidP="00E80C97">
            <w:pPr>
              <w:jc w:val="center"/>
              <w:rPr>
                <w:color w:val="000000"/>
                <w:sz w:val="20"/>
              </w:rPr>
            </w:pPr>
          </w:p>
        </w:tc>
      </w:tr>
      <w:tr w:rsidR="00D27A14" w:rsidRPr="00636389" w14:paraId="04C6FA7F"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725FC0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7418E87" w14:textId="77777777" w:rsidR="00D27A14" w:rsidRPr="00636389" w:rsidRDefault="00D27A14" w:rsidP="00E80C97">
            <w:pPr>
              <w:jc w:val="center"/>
              <w:rPr>
                <w:b/>
                <w:bCs/>
                <w:color w:val="000000"/>
                <w:sz w:val="20"/>
                <w:u w:val="single"/>
              </w:rPr>
            </w:pPr>
            <w:r w:rsidRPr="00636389">
              <w:rPr>
                <w:b/>
                <w:bCs/>
                <w:color w:val="000000"/>
                <w:sz w:val="20"/>
                <w:u w:val="single"/>
              </w:rPr>
              <w:t>Balde Plástico</w:t>
            </w:r>
            <w:r w:rsidRPr="00636389">
              <w:rPr>
                <w:color w:val="000000"/>
                <w:sz w:val="20"/>
              </w:rPr>
              <w:t xml:space="preserve"> – resistente para limpeza 20 L, com alça metálica.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905948E" w14:textId="77777777" w:rsidR="00D27A14" w:rsidRPr="00636389" w:rsidRDefault="00D27A14" w:rsidP="00E80C97">
            <w:pPr>
              <w:jc w:val="center"/>
              <w:rPr>
                <w:color w:val="000000"/>
                <w:sz w:val="20"/>
              </w:rPr>
            </w:pPr>
            <w:r w:rsidRPr="00636389">
              <w:rPr>
                <w:color w:val="000000"/>
                <w:sz w:val="20"/>
              </w:rPr>
              <w:t>321573</w:t>
            </w:r>
          </w:p>
        </w:tc>
        <w:tc>
          <w:tcPr>
            <w:tcW w:w="992" w:type="dxa"/>
            <w:tcBorders>
              <w:top w:val="nil"/>
              <w:left w:val="nil"/>
              <w:bottom w:val="nil"/>
              <w:right w:val="single" w:sz="8" w:space="0" w:color="auto"/>
            </w:tcBorders>
            <w:shd w:val="clear" w:color="auto" w:fill="auto"/>
            <w:vAlign w:val="center"/>
            <w:hideMark/>
          </w:tcPr>
          <w:p w14:paraId="7620D84F"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5174EE6" w14:textId="77777777" w:rsidR="00D27A14" w:rsidRPr="00636389" w:rsidRDefault="00D27A14" w:rsidP="00E80C97">
            <w:pPr>
              <w:jc w:val="center"/>
              <w:rPr>
                <w:color w:val="000000"/>
                <w:sz w:val="20"/>
              </w:rPr>
            </w:pPr>
            <w:r w:rsidRPr="00636389">
              <w:rPr>
                <w:color w:val="000000"/>
                <w:sz w:val="20"/>
              </w:rPr>
              <w:t>26</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4A3AC5AA" w14:textId="77777777" w:rsidR="00D27A14" w:rsidRPr="00636389" w:rsidRDefault="00D27A14" w:rsidP="00E80C97">
            <w:pPr>
              <w:jc w:val="center"/>
              <w:rPr>
                <w:color w:val="000000"/>
                <w:sz w:val="20"/>
              </w:rPr>
            </w:pPr>
            <w:r w:rsidRPr="00636389">
              <w:rPr>
                <w:color w:val="000000"/>
                <w:sz w:val="20"/>
              </w:rPr>
              <w:t>135</w:t>
            </w:r>
          </w:p>
        </w:tc>
        <w:tc>
          <w:tcPr>
            <w:tcW w:w="1763" w:type="dxa"/>
            <w:tcBorders>
              <w:top w:val="nil"/>
              <w:left w:val="single" w:sz="4" w:space="0" w:color="auto"/>
              <w:bottom w:val="nil"/>
              <w:right w:val="single" w:sz="4" w:space="0" w:color="auto"/>
            </w:tcBorders>
            <w:shd w:val="clear" w:color="auto" w:fill="auto"/>
            <w:noWrap/>
            <w:vAlign w:val="center"/>
            <w:hideMark/>
          </w:tcPr>
          <w:p w14:paraId="4BBDEB1D" w14:textId="77777777" w:rsidR="00D27A14" w:rsidRPr="00636389" w:rsidRDefault="00D27A14" w:rsidP="00E80C97">
            <w:pPr>
              <w:jc w:val="center"/>
              <w:rPr>
                <w:color w:val="000000"/>
                <w:sz w:val="20"/>
              </w:rPr>
            </w:pPr>
            <w:r w:rsidRPr="00636389">
              <w:rPr>
                <w:color w:val="000000"/>
                <w:sz w:val="20"/>
              </w:rPr>
              <w:t>SMASDH (0455/23) -40</w:t>
            </w:r>
          </w:p>
          <w:p w14:paraId="4FF1A800" w14:textId="77777777" w:rsidR="00D27A14" w:rsidRPr="00636389" w:rsidRDefault="00D27A14" w:rsidP="00E80C97">
            <w:pPr>
              <w:jc w:val="center"/>
              <w:rPr>
                <w:color w:val="000000"/>
                <w:sz w:val="20"/>
              </w:rPr>
            </w:pPr>
            <w:r w:rsidRPr="00636389">
              <w:rPr>
                <w:color w:val="000000"/>
                <w:sz w:val="20"/>
              </w:rPr>
              <w:t>SMASDH (3283/23) - 40</w:t>
            </w:r>
          </w:p>
        </w:tc>
      </w:tr>
      <w:tr w:rsidR="00D27A14" w:rsidRPr="00636389" w14:paraId="7FD5DEFE"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60847C3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59EAFB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3C7AF82" w14:textId="77777777" w:rsidR="00D27A14" w:rsidRPr="00636389" w:rsidRDefault="00D27A14" w:rsidP="00E80C97">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5EA4F8A0" w14:textId="77777777" w:rsidR="00D27A14" w:rsidRPr="00636389" w:rsidRDefault="00D27A14" w:rsidP="00E80C97">
            <w:pPr>
              <w:jc w:val="center"/>
              <w:rPr>
                <w:color w:val="000000"/>
                <w:sz w:val="20"/>
              </w:rPr>
            </w:pPr>
            <w:r w:rsidRPr="00636389">
              <w:rPr>
                <w:color w:val="000000"/>
                <w:sz w:val="20"/>
              </w:rPr>
              <w:t>Unidade</w:t>
            </w:r>
          </w:p>
        </w:tc>
        <w:tc>
          <w:tcPr>
            <w:tcW w:w="992" w:type="dxa"/>
            <w:vMerge/>
            <w:tcBorders>
              <w:top w:val="nil"/>
              <w:left w:val="single" w:sz="8" w:space="0" w:color="auto"/>
              <w:bottom w:val="single" w:sz="8" w:space="0" w:color="000000"/>
              <w:right w:val="single" w:sz="8" w:space="0" w:color="auto"/>
            </w:tcBorders>
            <w:vAlign w:val="center"/>
          </w:tcPr>
          <w:p w14:paraId="79E2E94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111BB910"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F9748E4" w14:textId="77777777" w:rsidR="00D27A14" w:rsidRPr="00636389" w:rsidRDefault="00D27A14" w:rsidP="00E80C97">
            <w:pPr>
              <w:jc w:val="center"/>
              <w:rPr>
                <w:color w:val="000000"/>
                <w:sz w:val="20"/>
              </w:rPr>
            </w:pPr>
            <w:r w:rsidRPr="00636389">
              <w:rPr>
                <w:color w:val="000000"/>
                <w:sz w:val="20"/>
              </w:rPr>
              <w:t>SMS (1777/22) - 40</w:t>
            </w:r>
          </w:p>
          <w:p w14:paraId="19D447DE" w14:textId="77777777" w:rsidR="00D27A14" w:rsidRPr="00636389" w:rsidRDefault="00D27A14" w:rsidP="00E80C97">
            <w:pPr>
              <w:jc w:val="center"/>
              <w:rPr>
                <w:color w:val="000000"/>
                <w:sz w:val="20"/>
              </w:rPr>
            </w:pPr>
            <w:r w:rsidRPr="00636389">
              <w:rPr>
                <w:color w:val="000000"/>
                <w:sz w:val="20"/>
              </w:rPr>
              <w:t>SMOI (1169/23) - 15</w:t>
            </w:r>
          </w:p>
        </w:tc>
      </w:tr>
      <w:tr w:rsidR="00D27A14" w:rsidRPr="00636389" w14:paraId="423951A2"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AD8C43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8EB4079" w14:textId="77777777" w:rsidR="00D27A14" w:rsidRPr="00636389" w:rsidRDefault="00D27A14" w:rsidP="00E80C97">
            <w:pPr>
              <w:jc w:val="center"/>
              <w:rPr>
                <w:b/>
                <w:bCs/>
                <w:color w:val="000000"/>
                <w:sz w:val="20"/>
                <w:u w:val="single"/>
              </w:rPr>
            </w:pPr>
            <w:r w:rsidRPr="00636389">
              <w:rPr>
                <w:b/>
                <w:bCs/>
                <w:color w:val="000000"/>
                <w:sz w:val="20"/>
                <w:u w:val="single"/>
              </w:rPr>
              <w:t>Balde Esfregão Mop Giratório</w:t>
            </w:r>
            <w:r w:rsidRPr="00636389">
              <w:rPr>
                <w:b/>
                <w:bCs/>
                <w:color w:val="000000"/>
                <w:sz w:val="20"/>
              </w:rPr>
              <w:t xml:space="preserve">, </w:t>
            </w:r>
            <w:r w:rsidRPr="00636389">
              <w:rPr>
                <w:color w:val="000000"/>
                <w:sz w:val="20"/>
              </w:rPr>
              <w:t>1 balde, 1 esfregão, 1 refil, capacidade em uso:4 litros, capacidade total: 8 litros. Altura do cabo: 1,04m a 1,28m. Refil 100% microfibra.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155665"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71A04505"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C84B30D" w14:textId="77777777" w:rsidR="00D27A14" w:rsidRPr="00636389" w:rsidRDefault="00D27A14" w:rsidP="00E80C97">
            <w:pPr>
              <w:jc w:val="center"/>
              <w:rPr>
                <w:color w:val="000000"/>
                <w:sz w:val="20"/>
              </w:rPr>
            </w:pPr>
            <w:r w:rsidRPr="00636389">
              <w:rPr>
                <w:color w:val="000000"/>
                <w:sz w:val="20"/>
              </w:rPr>
              <w:t>3</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79D5B24A" w14:textId="77777777" w:rsidR="00D27A14" w:rsidRPr="00636389" w:rsidRDefault="00D27A14" w:rsidP="00E80C97">
            <w:pPr>
              <w:jc w:val="center"/>
              <w:rPr>
                <w:color w:val="000000"/>
                <w:sz w:val="20"/>
              </w:rPr>
            </w:pPr>
            <w:r w:rsidRPr="00636389">
              <w:rPr>
                <w:color w:val="000000"/>
                <w:sz w:val="20"/>
              </w:rPr>
              <w:t>60</w:t>
            </w:r>
          </w:p>
        </w:tc>
        <w:tc>
          <w:tcPr>
            <w:tcW w:w="1763" w:type="dxa"/>
            <w:tcBorders>
              <w:top w:val="nil"/>
              <w:left w:val="single" w:sz="4" w:space="0" w:color="auto"/>
              <w:bottom w:val="nil"/>
              <w:right w:val="single" w:sz="4" w:space="0" w:color="auto"/>
            </w:tcBorders>
            <w:shd w:val="clear" w:color="auto" w:fill="auto"/>
            <w:noWrap/>
            <w:vAlign w:val="center"/>
            <w:hideMark/>
          </w:tcPr>
          <w:p w14:paraId="1625C668" w14:textId="77777777" w:rsidR="00D27A14" w:rsidRPr="00636389" w:rsidRDefault="00D27A14" w:rsidP="00E80C97">
            <w:pPr>
              <w:jc w:val="center"/>
              <w:rPr>
                <w:color w:val="000000"/>
                <w:sz w:val="20"/>
              </w:rPr>
            </w:pPr>
          </w:p>
        </w:tc>
      </w:tr>
      <w:tr w:rsidR="00D27A14" w:rsidRPr="00636389" w14:paraId="32CB9025"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2BFD832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79C4335"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0CB2744"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0CAE1B78" w14:textId="77777777" w:rsidR="00D27A14" w:rsidRPr="00636389" w:rsidRDefault="00D27A14" w:rsidP="00E80C97">
            <w:pPr>
              <w:jc w:val="center"/>
              <w:rPr>
                <w:color w:val="000000"/>
                <w:sz w:val="20"/>
              </w:rPr>
            </w:pPr>
            <w:r w:rsidRPr="00636389">
              <w:rPr>
                <w:color w:val="000000"/>
                <w:sz w:val="20"/>
              </w:rPr>
              <w:t>Unidade</w:t>
            </w:r>
          </w:p>
        </w:tc>
        <w:tc>
          <w:tcPr>
            <w:tcW w:w="992" w:type="dxa"/>
            <w:vMerge/>
            <w:tcBorders>
              <w:top w:val="nil"/>
              <w:left w:val="single" w:sz="8" w:space="0" w:color="auto"/>
              <w:bottom w:val="single" w:sz="8" w:space="0" w:color="000000"/>
              <w:right w:val="single" w:sz="8" w:space="0" w:color="auto"/>
            </w:tcBorders>
            <w:vAlign w:val="center"/>
          </w:tcPr>
          <w:p w14:paraId="0E60942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2A214F90"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5AF614E6" w14:textId="77777777" w:rsidR="00D27A14" w:rsidRPr="00636389" w:rsidRDefault="00D27A14" w:rsidP="00E80C97">
            <w:pPr>
              <w:jc w:val="center"/>
              <w:rPr>
                <w:color w:val="000000"/>
                <w:sz w:val="20"/>
              </w:rPr>
            </w:pPr>
            <w:r w:rsidRPr="00636389">
              <w:rPr>
                <w:color w:val="000000"/>
                <w:sz w:val="20"/>
              </w:rPr>
              <w:t>SMASDH (0455/23) -10</w:t>
            </w:r>
          </w:p>
          <w:p w14:paraId="2D8CABFC" w14:textId="77777777" w:rsidR="00D27A14" w:rsidRPr="00636389" w:rsidRDefault="00D27A14" w:rsidP="00E80C97">
            <w:pPr>
              <w:jc w:val="center"/>
              <w:rPr>
                <w:color w:val="000000"/>
                <w:sz w:val="20"/>
              </w:rPr>
            </w:pPr>
            <w:r w:rsidRPr="00636389">
              <w:rPr>
                <w:color w:val="000000"/>
                <w:sz w:val="20"/>
              </w:rPr>
              <w:t>SMASDH (3283/23) – 10</w:t>
            </w:r>
          </w:p>
          <w:p w14:paraId="08AEBE6A" w14:textId="77777777" w:rsidR="00D27A14" w:rsidRPr="00636389" w:rsidRDefault="00D27A14" w:rsidP="00E80C97">
            <w:pPr>
              <w:jc w:val="center"/>
              <w:rPr>
                <w:color w:val="000000"/>
                <w:sz w:val="20"/>
              </w:rPr>
            </w:pPr>
            <w:r w:rsidRPr="00636389">
              <w:rPr>
                <w:color w:val="000000"/>
                <w:sz w:val="20"/>
              </w:rPr>
              <w:t>SMS (3908/23) -  40</w:t>
            </w:r>
          </w:p>
        </w:tc>
      </w:tr>
      <w:tr w:rsidR="00D27A14" w:rsidRPr="00636389" w14:paraId="60FAAA00"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4665B8A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769B70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D9EA77C" w14:textId="77777777" w:rsidR="00D27A14" w:rsidRPr="00636389" w:rsidRDefault="00D27A14" w:rsidP="00E80C97">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0A8C1F2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C932216"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738F6B73"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01A033A" w14:textId="77777777" w:rsidR="00D27A14" w:rsidRPr="00636389" w:rsidRDefault="00D27A14" w:rsidP="00E80C97">
            <w:pPr>
              <w:jc w:val="center"/>
              <w:rPr>
                <w:color w:val="000000"/>
                <w:sz w:val="20"/>
              </w:rPr>
            </w:pPr>
          </w:p>
        </w:tc>
      </w:tr>
      <w:tr w:rsidR="00D27A14" w:rsidRPr="00636389" w14:paraId="0908D5DB"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B58AB5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63B25E01" w14:textId="77777777" w:rsidR="00D27A14" w:rsidRPr="00636389" w:rsidRDefault="00D27A14" w:rsidP="00E80C97">
            <w:pPr>
              <w:jc w:val="center"/>
              <w:rPr>
                <w:b/>
                <w:bCs/>
                <w:color w:val="000000"/>
                <w:sz w:val="20"/>
                <w:u w:val="single"/>
              </w:rPr>
            </w:pPr>
            <w:r w:rsidRPr="00636389">
              <w:rPr>
                <w:b/>
                <w:bCs/>
                <w:color w:val="000000"/>
                <w:sz w:val="20"/>
                <w:u w:val="single"/>
              </w:rPr>
              <w:t>Conjunto Esfregão Mop de Limpeza 13 litros</w:t>
            </w:r>
          </w:p>
        </w:tc>
        <w:tc>
          <w:tcPr>
            <w:tcW w:w="1134" w:type="dxa"/>
            <w:tcBorders>
              <w:top w:val="nil"/>
              <w:left w:val="nil"/>
              <w:bottom w:val="nil"/>
              <w:right w:val="single" w:sz="8" w:space="0" w:color="auto"/>
            </w:tcBorders>
            <w:shd w:val="clear" w:color="auto" w:fill="auto"/>
            <w:vAlign w:val="center"/>
            <w:hideMark/>
          </w:tcPr>
          <w:p w14:paraId="4CCD430D"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799218C5"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74CD2F9B" w14:textId="77777777" w:rsidR="00D27A14" w:rsidRPr="00636389" w:rsidRDefault="00D27A14" w:rsidP="00E80C97">
            <w:pPr>
              <w:jc w:val="center"/>
              <w:rPr>
                <w:color w:val="000000"/>
                <w:sz w:val="20"/>
              </w:rPr>
            </w:pPr>
          </w:p>
        </w:tc>
        <w:tc>
          <w:tcPr>
            <w:tcW w:w="1134" w:type="dxa"/>
            <w:tcBorders>
              <w:top w:val="nil"/>
              <w:left w:val="nil"/>
              <w:bottom w:val="nil"/>
              <w:right w:val="nil"/>
            </w:tcBorders>
            <w:shd w:val="clear" w:color="auto" w:fill="auto"/>
            <w:vAlign w:val="center"/>
            <w:hideMark/>
          </w:tcPr>
          <w:p w14:paraId="7EA838D4"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16991009" w14:textId="77777777" w:rsidR="00D27A14" w:rsidRPr="00636389" w:rsidRDefault="00D27A14" w:rsidP="00E80C97">
            <w:pPr>
              <w:jc w:val="center"/>
              <w:rPr>
                <w:rFonts w:ascii="Calibri" w:hAnsi="Calibri" w:cs="Calibri"/>
                <w:color w:val="000000"/>
                <w:sz w:val="20"/>
              </w:rPr>
            </w:pPr>
          </w:p>
        </w:tc>
      </w:tr>
      <w:tr w:rsidR="00D27A14" w:rsidRPr="00636389" w14:paraId="34E32B25"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3300E8F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44F5D3E6" w14:textId="77777777" w:rsidR="00D27A14" w:rsidRPr="00636389" w:rsidRDefault="00D27A14" w:rsidP="00E80C97">
            <w:pPr>
              <w:jc w:val="center"/>
              <w:rPr>
                <w:color w:val="000000"/>
                <w:sz w:val="20"/>
              </w:rPr>
            </w:pPr>
            <w:proofErr w:type="gramStart"/>
            <w:r w:rsidRPr="00636389">
              <w:rPr>
                <w:color w:val="000000"/>
                <w:sz w:val="20"/>
              </w:rPr>
              <w:t>em</w:t>
            </w:r>
            <w:proofErr w:type="gramEnd"/>
            <w:r w:rsidRPr="00636389">
              <w:rPr>
                <w:color w:val="000000"/>
                <w:sz w:val="20"/>
              </w:rPr>
              <w:t xml:space="preserve"> polipropileno, Medidas:</w:t>
            </w:r>
          </w:p>
        </w:tc>
        <w:tc>
          <w:tcPr>
            <w:tcW w:w="1134" w:type="dxa"/>
            <w:tcBorders>
              <w:top w:val="nil"/>
              <w:left w:val="nil"/>
              <w:bottom w:val="nil"/>
              <w:right w:val="single" w:sz="8" w:space="0" w:color="auto"/>
            </w:tcBorders>
            <w:shd w:val="clear" w:color="auto" w:fill="auto"/>
            <w:vAlign w:val="center"/>
            <w:hideMark/>
          </w:tcPr>
          <w:p w14:paraId="25CEF0AE"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0EF3F9B0"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40BE8A70" w14:textId="77777777" w:rsidR="00D27A14" w:rsidRPr="00636389" w:rsidRDefault="00D27A14" w:rsidP="00E80C97">
            <w:pPr>
              <w:jc w:val="center"/>
              <w:rPr>
                <w:color w:val="000000"/>
                <w:sz w:val="20"/>
              </w:rPr>
            </w:pPr>
          </w:p>
        </w:tc>
        <w:tc>
          <w:tcPr>
            <w:tcW w:w="1134" w:type="dxa"/>
            <w:tcBorders>
              <w:top w:val="nil"/>
              <w:left w:val="nil"/>
              <w:bottom w:val="nil"/>
              <w:right w:val="nil"/>
            </w:tcBorders>
            <w:shd w:val="clear" w:color="auto" w:fill="auto"/>
            <w:vAlign w:val="center"/>
            <w:hideMark/>
          </w:tcPr>
          <w:p w14:paraId="68D1B8B0"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50A71526" w14:textId="77777777" w:rsidR="00D27A14" w:rsidRPr="00636389" w:rsidRDefault="00D27A14" w:rsidP="00E80C97">
            <w:pPr>
              <w:jc w:val="center"/>
              <w:rPr>
                <w:rFonts w:ascii="Calibri" w:hAnsi="Calibri" w:cs="Calibri"/>
                <w:color w:val="000000"/>
                <w:sz w:val="20"/>
              </w:rPr>
            </w:pPr>
          </w:p>
        </w:tc>
      </w:tr>
      <w:tr w:rsidR="00D27A14" w:rsidRPr="00636389" w14:paraId="3A381FBC" w14:textId="77777777" w:rsidTr="00E80C97">
        <w:trPr>
          <w:trHeight w:val="480"/>
          <w:jc w:val="center"/>
        </w:trPr>
        <w:tc>
          <w:tcPr>
            <w:tcW w:w="921" w:type="dxa"/>
            <w:vMerge/>
            <w:tcBorders>
              <w:top w:val="nil"/>
              <w:left w:val="single" w:sz="8" w:space="0" w:color="auto"/>
              <w:bottom w:val="single" w:sz="8" w:space="0" w:color="000000"/>
              <w:right w:val="single" w:sz="8" w:space="0" w:color="auto"/>
            </w:tcBorders>
            <w:vAlign w:val="center"/>
          </w:tcPr>
          <w:p w14:paraId="09FB0A3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7EC3259C" w14:textId="77777777" w:rsidR="00D27A14" w:rsidRPr="00636389" w:rsidRDefault="00D27A14" w:rsidP="00E80C97">
            <w:pPr>
              <w:jc w:val="center"/>
              <w:rPr>
                <w:color w:val="000000"/>
                <w:sz w:val="20"/>
              </w:rPr>
            </w:pPr>
            <w:r w:rsidRPr="00636389">
              <w:rPr>
                <w:color w:val="000000"/>
                <w:sz w:val="20"/>
              </w:rPr>
              <w:t>Baldes – 46 x 25,5m x 21</w:t>
            </w:r>
          </w:p>
        </w:tc>
        <w:tc>
          <w:tcPr>
            <w:tcW w:w="1134" w:type="dxa"/>
            <w:tcBorders>
              <w:top w:val="nil"/>
              <w:left w:val="nil"/>
              <w:bottom w:val="nil"/>
              <w:right w:val="single" w:sz="8" w:space="0" w:color="auto"/>
            </w:tcBorders>
            <w:shd w:val="clear" w:color="auto" w:fill="auto"/>
            <w:vAlign w:val="center"/>
            <w:hideMark/>
          </w:tcPr>
          <w:p w14:paraId="1F86BEC5"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0F515107"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nil"/>
              <w:bottom w:val="nil"/>
              <w:right w:val="single" w:sz="8" w:space="0" w:color="auto"/>
            </w:tcBorders>
            <w:shd w:val="clear" w:color="auto" w:fill="auto"/>
            <w:vAlign w:val="center"/>
          </w:tcPr>
          <w:p w14:paraId="3D9E3BA1"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nil"/>
              <w:bottom w:val="nil"/>
              <w:right w:val="nil"/>
            </w:tcBorders>
            <w:shd w:val="clear" w:color="auto" w:fill="auto"/>
            <w:vAlign w:val="center"/>
            <w:hideMark/>
          </w:tcPr>
          <w:p w14:paraId="7A627144" w14:textId="77777777" w:rsidR="00D27A14" w:rsidRPr="00636389" w:rsidRDefault="00D27A14" w:rsidP="00E80C97">
            <w:pPr>
              <w:jc w:val="center"/>
              <w:rPr>
                <w:color w:val="000000"/>
                <w:sz w:val="20"/>
              </w:rPr>
            </w:pPr>
            <w:r w:rsidRPr="00636389">
              <w:rPr>
                <w:color w:val="000000"/>
                <w:sz w:val="20"/>
              </w:rPr>
              <w:t>20</w:t>
            </w:r>
          </w:p>
        </w:tc>
        <w:tc>
          <w:tcPr>
            <w:tcW w:w="1763" w:type="dxa"/>
            <w:tcBorders>
              <w:top w:val="nil"/>
              <w:left w:val="single" w:sz="4" w:space="0" w:color="auto"/>
              <w:bottom w:val="nil"/>
              <w:right w:val="single" w:sz="4" w:space="0" w:color="auto"/>
            </w:tcBorders>
            <w:shd w:val="clear" w:color="auto" w:fill="auto"/>
            <w:vAlign w:val="center"/>
            <w:hideMark/>
          </w:tcPr>
          <w:p w14:paraId="2DA03F7B" w14:textId="77777777" w:rsidR="00D27A14" w:rsidRPr="00636389" w:rsidRDefault="00D27A14" w:rsidP="00E80C97">
            <w:pPr>
              <w:jc w:val="center"/>
              <w:rPr>
                <w:color w:val="000000"/>
                <w:sz w:val="20"/>
              </w:rPr>
            </w:pPr>
            <w:r w:rsidRPr="00636389">
              <w:rPr>
                <w:color w:val="000000"/>
                <w:sz w:val="20"/>
              </w:rPr>
              <w:t>SMS (1777/22) -10</w:t>
            </w:r>
          </w:p>
          <w:p w14:paraId="77B01C3C" w14:textId="77777777" w:rsidR="00D27A14" w:rsidRPr="00636389" w:rsidRDefault="00D27A14" w:rsidP="00E80C97">
            <w:pPr>
              <w:jc w:val="center"/>
              <w:rPr>
                <w:color w:val="000000"/>
                <w:sz w:val="20"/>
              </w:rPr>
            </w:pPr>
            <w:r w:rsidRPr="00636389">
              <w:rPr>
                <w:color w:val="000000"/>
                <w:sz w:val="20"/>
              </w:rPr>
              <w:t>SMS (3908/23) - 10</w:t>
            </w:r>
          </w:p>
        </w:tc>
      </w:tr>
      <w:tr w:rsidR="00D27A14" w:rsidRPr="00636389" w14:paraId="037BF7DD"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1626458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55469B98" w14:textId="77777777" w:rsidR="00D27A14" w:rsidRPr="00636389" w:rsidRDefault="00D27A14" w:rsidP="00E80C97">
            <w:pPr>
              <w:jc w:val="center"/>
              <w:rPr>
                <w:color w:val="000000"/>
                <w:sz w:val="20"/>
              </w:rPr>
            </w:pPr>
            <w:r w:rsidRPr="00636389">
              <w:rPr>
                <w:color w:val="000000"/>
                <w:sz w:val="20"/>
              </w:rPr>
              <w:t>Esfregão ajuste 1 – 16,5cm x 98cm</w:t>
            </w:r>
          </w:p>
        </w:tc>
        <w:tc>
          <w:tcPr>
            <w:tcW w:w="1134" w:type="dxa"/>
            <w:tcBorders>
              <w:top w:val="nil"/>
              <w:left w:val="nil"/>
              <w:bottom w:val="nil"/>
              <w:right w:val="single" w:sz="8" w:space="0" w:color="auto"/>
            </w:tcBorders>
            <w:shd w:val="clear" w:color="auto" w:fill="auto"/>
            <w:vAlign w:val="center"/>
            <w:hideMark/>
          </w:tcPr>
          <w:p w14:paraId="10CBF59B"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hideMark/>
          </w:tcPr>
          <w:p w14:paraId="7B99F78C"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tcPr>
          <w:p w14:paraId="5CBAB78F" w14:textId="77777777" w:rsidR="00D27A14" w:rsidRPr="00636389" w:rsidRDefault="00D27A14" w:rsidP="00E80C97">
            <w:pPr>
              <w:jc w:val="center"/>
              <w:rPr>
                <w:rFonts w:ascii="Calibri" w:hAnsi="Calibri" w:cs="Calibri"/>
                <w:color w:val="000000"/>
                <w:sz w:val="20"/>
              </w:rPr>
            </w:pPr>
          </w:p>
        </w:tc>
        <w:tc>
          <w:tcPr>
            <w:tcW w:w="1134" w:type="dxa"/>
            <w:tcBorders>
              <w:top w:val="nil"/>
              <w:left w:val="nil"/>
              <w:bottom w:val="nil"/>
              <w:right w:val="nil"/>
            </w:tcBorders>
            <w:shd w:val="clear" w:color="auto" w:fill="auto"/>
            <w:vAlign w:val="center"/>
            <w:hideMark/>
          </w:tcPr>
          <w:p w14:paraId="0220D2FA" w14:textId="77777777" w:rsidR="00D27A14" w:rsidRPr="00636389" w:rsidRDefault="00D27A14" w:rsidP="00E80C97">
            <w:pPr>
              <w:jc w:val="center"/>
              <w:rPr>
                <w:rFonts w:ascii="Calibri" w:hAnsi="Calibri" w:cs="Calibri"/>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404A751F" w14:textId="77777777" w:rsidR="00D27A14" w:rsidRPr="00636389" w:rsidRDefault="00D27A14" w:rsidP="00E80C97">
            <w:pPr>
              <w:jc w:val="center"/>
              <w:rPr>
                <w:rFonts w:ascii="Calibri" w:hAnsi="Calibri" w:cs="Calibri"/>
                <w:color w:val="000000"/>
                <w:sz w:val="20"/>
              </w:rPr>
            </w:pPr>
          </w:p>
        </w:tc>
      </w:tr>
      <w:tr w:rsidR="00D27A14" w:rsidRPr="00636389" w14:paraId="684ED072"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45E09C5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54DACB9C" w14:textId="77777777" w:rsidR="00D27A14" w:rsidRPr="00636389" w:rsidRDefault="00D27A14" w:rsidP="00E80C97">
            <w:pPr>
              <w:jc w:val="center"/>
              <w:rPr>
                <w:color w:val="000000"/>
                <w:sz w:val="20"/>
              </w:rPr>
            </w:pPr>
            <w:r w:rsidRPr="00636389">
              <w:rPr>
                <w:color w:val="000000"/>
                <w:sz w:val="20"/>
              </w:rPr>
              <w:t>Esfregão Ajuste 2 – 16,5 cm x 1,23cm</w:t>
            </w:r>
          </w:p>
        </w:tc>
        <w:tc>
          <w:tcPr>
            <w:tcW w:w="1134" w:type="dxa"/>
            <w:tcBorders>
              <w:top w:val="nil"/>
              <w:left w:val="nil"/>
              <w:bottom w:val="nil"/>
              <w:right w:val="single" w:sz="8" w:space="0" w:color="auto"/>
            </w:tcBorders>
            <w:shd w:val="clear" w:color="auto" w:fill="auto"/>
            <w:vAlign w:val="center"/>
            <w:hideMark/>
          </w:tcPr>
          <w:p w14:paraId="68C2123C"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hideMark/>
          </w:tcPr>
          <w:p w14:paraId="78427D95"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tcPr>
          <w:p w14:paraId="29D8ABA6" w14:textId="77777777" w:rsidR="00D27A14" w:rsidRPr="00636389" w:rsidRDefault="00D27A14" w:rsidP="00E80C97">
            <w:pPr>
              <w:jc w:val="center"/>
              <w:rPr>
                <w:rFonts w:ascii="Calibri" w:hAnsi="Calibri" w:cs="Calibri"/>
                <w:color w:val="000000"/>
                <w:sz w:val="20"/>
              </w:rPr>
            </w:pPr>
          </w:p>
        </w:tc>
        <w:tc>
          <w:tcPr>
            <w:tcW w:w="1134" w:type="dxa"/>
            <w:tcBorders>
              <w:top w:val="nil"/>
              <w:left w:val="nil"/>
              <w:bottom w:val="nil"/>
              <w:right w:val="nil"/>
            </w:tcBorders>
            <w:shd w:val="clear" w:color="auto" w:fill="auto"/>
            <w:vAlign w:val="center"/>
            <w:hideMark/>
          </w:tcPr>
          <w:p w14:paraId="783DD625" w14:textId="77777777" w:rsidR="00D27A14" w:rsidRPr="00636389" w:rsidRDefault="00D27A14" w:rsidP="00E80C97">
            <w:pPr>
              <w:jc w:val="center"/>
              <w:rPr>
                <w:rFonts w:ascii="Calibri" w:hAnsi="Calibri" w:cs="Calibri"/>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774D3749" w14:textId="77777777" w:rsidR="00D27A14" w:rsidRPr="00636389" w:rsidRDefault="00D27A14" w:rsidP="00E80C97">
            <w:pPr>
              <w:jc w:val="center"/>
              <w:rPr>
                <w:rFonts w:ascii="Calibri" w:hAnsi="Calibri" w:cs="Calibri"/>
                <w:color w:val="000000"/>
                <w:sz w:val="20"/>
              </w:rPr>
            </w:pPr>
          </w:p>
        </w:tc>
      </w:tr>
      <w:tr w:rsidR="00D27A14" w:rsidRPr="00636389" w14:paraId="1FDB0A4A" w14:textId="77777777" w:rsidTr="00E80C97">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329F990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FBE85CC" w14:textId="77777777" w:rsidR="00D27A14" w:rsidRPr="00636389" w:rsidRDefault="00D27A14" w:rsidP="00E80C97">
            <w:pPr>
              <w:jc w:val="center"/>
              <w:rPr>
                <w:color w:val="000000"/>
                <w:sz w:val="20"/>
              </w:rPr>
            </w:pPr>
            <w:r w:rsidRPr="00636389">
              <w:rPr>
                <w:color w:val="000000"/>
                <w:sz w:val="20"/>
              </w:rPr>
              <w:t>Refil – 16,5cm, composto de 06 refis avulsos, cada conjunto.</w:t>
            </w:r>
          </w:p>
        </w:tc>
        <w:tc>
          <w:tcPr>
            <w:tcW w:w="1134" w:type="dxa"/>
            <w:tcBorders>
              <w:top w:val="nil"/>
              <w:left w:val="nil"/>
              <w:bottom w:val="single" w:sz="8" w:space="0" w:color="auto"/>
              <w:right w:val="single" w:sz="8" w:space="0" w:color="auto"/>
            </w:tcBorders>
            <w:shd w:val="clear" w:color="auto" w:fill="auto"/>
            <w:vAlign w:val="center"/>
            <w:hideMark/>
          </w:tcPr>
          <w:p w14:paraId="3B1FBE4C"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4BD4459F"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297FC0B3" w14:textId="77777777" w:rsidR="00D27A14" w:rsidRPr="00636389" w:rsidRDefault="00D27A14" w:rsidP="00E80C97">
            <w:pPr>
              <w:jc w:val="center"/>
              <w:rPr>
                <w:rFonts w:ascii="Calibri" w:hAnsi="Calibri" w:cs="Calibri"/>
                <w:color w:val="000000"/>
                <w:sz w:val="20"/>
              </w:rPr>
            </w:pPr>
          </w:p>
        </w:tc>
        <w:tc>
          <w:tcPr>
            <w:tcW w:w="1134" w:type="dxa"/>
            <w:tcBorders>
              <w:top w:val="nil"/>
              <w:left w:val="nil"/>
              <w:bottom w:val="single" w:sz="8" w:space="0" w:color="auto"/>
              <w:right w:val="nil"/>
            </w:tcBorders>
            <w:shd w:val="clear" w:color="auto" w:fill="auto"/>
            <w:vAlign w:val="center"/>
            <w:hideMark/>
          </w:tcPr>
          <w:p w14:paraId="251067FF" w14:textId="77777777" w:rsidR="00D27A14" w:rsidRPr="00636389" w:rsidRDefault="00D27A14" w:rsidP="00E80C97">
            <w:pPr>
              <w:jc w:val="center"/>
              <w:rPr>
                <w:rFonts w:ascii="Calibri" w:hAnsi="Calibri" w:cs="Calibri"/>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01727ABB" w14:textId="77777777" w:rsidR="00D27A14" w:rsidRPr="00636389" w:rsidRDefault="00D27A14" w:rsidP="00E80C97">
            <w:pPr>
              <w:jc w:val="center"/>
              <w:rPr>
                <w:rFonts w:ascii="Calibri" w:hAnsi="Calibri" w:cs="Calibri"/>
                <w:color w:val="000000"/>
                <w:sz w:val="20"/>
              </w:rPr>
            </w:pPr>
          </w:p>
        </w:tc>
      </w:tr>
      <w:tr w:rsidR="00D27A14" w:rsidRPr="00636389" w14:paraId="12D9717B" w14:textId="77777777" w:rsidTr="00E80C97">
        <w:trPr>
          <w:trHeight w:val="525"/>
          <w:jc w:val="center"/>
        </w:trPr>
        <w:tc>
          <w:tcPr>
            <w:tcW w:w="921" w:type="dxa"/>
            <w:tcBorders>
              <w:top w:val="nil"/>
              <w:left w:val="single" w:sz="8" w:space="0" w:color="auto"/>
              <w:bottom w:val="single" w:sz="8" w:space="0" w:color="000000"/>
              <w:right w:val="single" w:sz="8" w:space="0" w:color="auto"/>
            </w:tcBorders>
            <w:vAlign w:val="center"/>
          </w:tcPr>
          <w:p w14:paraId="31266EC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2A73DE75" w14:textId="77777777" w:rsidR="00D27A14" w:rsidRPr="00636389" w:rsidRDefault="00D27A14" w:rsidP="00E80C97">
            <w:pPr>
              <w:jc w:val="center"/>
              <w:rPr>
                <w:color w:val="000000"/>
                <w:sz w:val="20"/>
              </w:rPr>
            </w:pPr>
            <w:r w:rsidRPr="00636389">
              <w:rPr>
                <w:b/>
                <w:color w:val="000000"/>
                <w:sz w:val="20"/>
                <w:u w:val="single"/>
              </w:rPr>
              <w:t>Bobina Plástica</w:t>
            </w:r>
            <w:r w:rsidRPr="00636389">
              <w:rPr>
                <w:color w:val="000000"/>
                <w:sz w:val="20"/>
              </w:rPr>
              <w:t>, polietileno de alta densidade (pead</w:t>
            </w:r>
            <w:proofErr w:type="gramStart"/>
            <w:r w:rsidRPr="00636389">
              <w:rPr>
                <w:color w:val="000000"/>
                <w:sz w:val="20"/>
              </w:rPr>
              <w:t>.) Capacidade</w:t>
            </w:r>
            <w:proofErr w:type="gramEnd"/>
            <w:r w:rsidRPr="00636389">
              <w:rPr>
                <w:color w:val="000000"/>
                <w:sz w:val="20"/>
              </w:rPr>
              <w:t xml:space="preserve"> 4kg, , 30 x 40cm, espessura: 0,029 micras.</w:t>
            </w:r>
          </w:p>
        </w:tc>
        <w:tc>
          <w:tcPr>
            <w:tcW w:w="1134" w:type="dxa"/>
            <w:tcBorders>
              <w:top w:val="nil"/>
              <w:left w:val="nil"/>
              <w:bottom w:val="single" w:sz="8" w:space="0" w:color="auto"/>
              <w:right w:val="single" w:sz="8" w:space="0" w:color="auto"/>
            </w:tcBorders>
            <w:shd w:val="clear" w:color="auto" w:fill="auto"/>
            <w:vAlign w:val="center"/>
          </w:tcPr>
          <w:p w14:paraId="3A2A05C2"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792BBE19" w14:textId="77777777" w:rsidR="00D27A14" w:rsidRPr="00636389" w:rsidRDefault="00D27A14" w:rsidP="00E80C97">
            <w:pPr>
              <w:jc w:val="center"/>
              <w:rPr>
                <w:color w:val="000000"/>
                <w:sz w:val="20"/>
              </w:rPr>
            </w:pPr>
            <w:r w:rsidRPr="00636389">
              <w:rPr>
                <w:color w:val="000000"/>
                <w:sz w:val="20"/>
              </w:rPr>
              <w:t>Bobina com 600 sacos</w:t>
            </w:r>
          </w:p>
        </w:tc>
        <w:tc>
          <w:tcPr>
            <w:tcW w:w="992" w:type="dxa"/>
            <w:tcBorders>
              <w:top w:val="nil"/>
              <w:left w:val="nil"/>
              <w:bottom w:val="single" w:sz="8" w:space="0" w:color="auto"/>
              <w:right w:val="single" w:sz="8" w:space="0" w:color="auto"/>
            </w:tcBorders>
            <w:shd w:val="clear" w:color="auto" w:fill="auto"/>
            <w:vAlign w:val="center"/>
          </w:tcPr>
          <w:p w14:paraId="1E28CCB4" w14:textId="77777777" w:rsidR="00D27A14" w:rsidRPr="00636389" w:rsidRDefault="00D27A14" w:rsidP="00E80C97">
            <w:pPr>
              <w:jc w:val="center"/>
              <w:rPr>
                <w:color w:val="000000"/>
                <w:sz w:val="20"/>
              </w:rPr>
            </w:pPr>
            <w:r w:rsidRPr="00636389">
              <w:rPr>
                <w:color w:val="000000"/>
                <w:sz w:val="20"/>
              </w:rPr>
              <w:t>41</w:t>
            </w:r>
          </w:p>
        </w:tc>
        <w:tc>
          <w:tcPr>
            <w:tcW w:w="1134" w:type="dxa"/>
            <w:tcBorders>
              <w:top w:val="nil"/>
              <w:left w:val="nil"/>
              <w:bottom w:val="single" w:sz="8" w:space="0" w:color="auto"/>
              <w:right w:val="nil"/>
            </w:tcBorders>
            <w:shd w:val="clear" w:color="auto" w:fill="auto"/>
            <w:vAlign w:val="center"/>
          </w:tcPr>
          <w:p w14:paraId="1E41E68A" w14:textId="77777777" w:rsidR="00D27A14" w:rsidRPr="00636389" w:rsidRDefault="00D27A14" w:rsidP="00E80C97">
            <w:pPr>
              <w:jc w:val="center"/>
              <w:rPr>
                <w:color w:val="000000"/>
                <w:sz w:val="20"/>
              </w:rPr>
            </w:pPr>
            <w:r w:rsidRPr="00636389">
              <w:rPr>
                <w:color w:val="000000"/>
                <w:sz w:val="20"/>
              </w:rPr>
              <w:t>360</w:t>
            </w:r>
          </w:p>
        </w:tc>
        <w:tc>
          <w:tcPr>
            <w:tcW w:w="1763" w:type="dxa"/>
            <w:tcBorders>
              <w:top w:val="nil"/>
              <w:left w:val="single" w:sz="4" w:space="0" w:color="auto"/>
              <w:bottom w:val="single" w:sz="4" w:space="0" w:color="auto"/>
              <w:right w:val="single" w:sz="4" w:space="0" w:color="auto"/>
            </w:tcBorders>
            <w:shd w:val="clear" w:color="auto" w:fill="auto"/>
            <w:noWrap/>
            <w:vAlign w:val="center"/>
          </w:tcPr>
          <w:p w14:paraId="61360B1B" w14:textId="77777777" w:rsidR="00D27A14" w:rsidRPr="00636389" w:rsidRDefault="00D27A14" w:rsidP="00E80C97">
            <w:pPr>
              <w:jc w:val="center"/>
              <w:rPr>
                <w:color w:val="000000"/>
                <w:sz w:val="20"/>
              </w:rPr>
            </w:pPr>
            <w:r w:rsidRPr="00636389">
              <w:rPr>
                <w:color w:val="000000"/>
                <w:sz w:val="20"/>
              </w:rPr>
              <w:t>SMS (3908/23) – 180</w:t>
            </w:r>
          </w:p>
          <w:p w14:paraId="7154F5E1" w14:textId="77777777" w:rsidR="00D27A14" w:rsidRPr="00636389" w:rsidRDefault="00D27A14" w:rsidP="00E80C97">
            <w:pPr>
              <w:jc w:val="center"/>
              <w:rPr>
                <w:color w:val="000000"/>
                <w:sz w:val="20"/>
              </w:rPr>
            </w:pPr>
            <w:r w:rsidRPr="00636389">
              <w:rPr>
                <w:color w:val="000000"/>
                <w:sz w:val="20"/>
              </w:rPr>
              <w:t>SME (3411/23) - 180</w:t>
            </w:r>
          </w:p>
          <w:p w14:paraId="6369A83B" w14:textId="77777777" w:rsidR="00D27A14" w:rsidRPr="00636389" w:rsidRDefault="00D27A14" w:rsidP="00E80C97">
            <w:pPr>
              <w:jc w:val="center"/>
              <w:rPr>
                <w:color w:val="000000"/>
                <w:sz w:val="20"/>
              </w:rPr>
            </w:pPr>
          </w:p>
          <w:p w14:paraId="6767C40F" w14:textId="77777777" w:rsidR="00D27A14" w:rsidRPr="00636389" w:rsidRDefault="00D27A14" w:rsidP="00E80C97">
            <w:pPr>
              <w:jc w:val="center"/>
              <w:rPr>
                <w:color w:val="000000"/>
                <w:sz w:val="20"/>
              </w:rPr>
            </w:pPr>
          </w:p>
        </w:tc>
      </w:tr>
      <w:tr w:rsidR="00D27A14" w:rsidRPr="00636389" w14:paraId="6DEA6050"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AE3431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B91A72B" w14:textId="77777777" w:rsidR="00D27A14" w:rsidRPr="00636389" w:rsidRDefault="00D27A14" w:rsidP="00E80C97">
            <w:pPr>
              <w:jc w:val="center"/>
              <w:rPr>
                <w:b/>
                <w:bCs/>
                <w:color w:val="000000"/>
                <w:sz w:val="20"/>
                <w:u w:val="single"/>
              </w:rPr>
            </w:pPr>
            <w:r w:rsidRPr="00636389">
              <w:rPr>
                <w:b/>
                <w:bCs/>
                <w:color w:val="000000"/>
                <w:sz w:val="20"/>
                <w:u w:val="single"/>
              </w:rPr>
              <w:t>Bacia</w:t>
            </w:r>
            <w:r w:rsidRPr="00636389">
              <w:rPr>
                <w:b/>
                <w:bCs/>
                <w:color w:val="000000"/>
                <w:sz w:val="20"/>
              </w:rPr>
              <w:t xml:space="preserve"> </w:t>
            </w:r>
            <w:r w:rsidRPr="00636389">
              <w:rPr>
                <w:color w:val="000000"/>
                <w:sz w:val="20"/>
              </w:rPr>
              <w:t xml:space="preserve">plástico rígido, </w:t>
            </w:r>
            <w:r w:rsidRPr="00636389">
              <w:rPr>
                <w:color w:val="000000"/>
                <w:sz w:val="20"/>
              </w:rPr>
              <w:lastRenderedPageBreak/>
              <w:t>branca, com tampa, 15L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C6DFFB" w14:textId="77777777" w:rsidR="00D27A14" w:rsidRPr="00636389" w:rsidRDefault="00D27A14" w:rsidP="00E80C97">
            <w:pPr>
              <w:jc w:val="center"/>
              <w:rPr>
                <w:color w:val="000000"/>
                <w:sz w:val="20"/>
              </w:rPr>
            </w:pPr>
            <w:r w:rsidRPr="00636389">
              <w:rPr>
                <w:color w:val="000000"/>
                <w:sz w:val="20"/>
              </w:rPr>
              <w:lastRenderedPageBreak/>
              <w:t xml:space="preserve">Não </w:t>
            </w:r>
            <w:r w:rsidRPr="00636389">
              <w:rPr>
                <w:color w:val="000000"/>
                <w:sz w:val="20"/>
              </w:rPr>
              <w:lastRenderedPageBreak/>
              <w:t>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18B8557" w14:textId="77777777" w:rsidR="00D27A14" w:rsidRPr="00636389" w:rsidRDefault="00D27A14" w:rsidP="00E80C97">
            <w:pPr>
              <w:jc w:val="center"/>
              <w:rPr>
                <w:color w:val="000000"/>
                <w:sz w:val="20"/>
              </w:rPr>
            </w:pPr>
            <w:r w:rsidRPr="00636389">
              <w:rPr>
                <w:color w:val="000000"/>
                <w:sz w:val="20"/>
              </w:rPr>
              <w:lastRenderedPageBreak/>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0871653" w14:textId="77777777" w:rsidR="00D27A14" w:rsidRPr="00636389" w:rsidRDefault="00D27A14" w:rsidP="00E80C97">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69703F13" w14:textId="77777777" w:rsidR="00D27A14" w:rsidRPr="00636389" w:rsidRDefault="00D27A14" w:rsidP="00E80C97">
            <w:pPr>
              <w:jc w:val="center"/>
              <w:rPr>
                <w:color w:val="000000"/>
                <w:sz w:val="20"/>
              </w:rPr>
            </w:pPr>
            <w:r w:rsidRPr="00636389">
              <w:rPr>
                <w:color w:val="000000"/>
                <w:sz w:val="20"/>
              </w:rPr>
              <w:t>20</w:t>
            </w:r>
          </w:p>
        </w:tc>
        <w:tc>
          <w:tcPr>
            <w:tcW w:w="1763" w:type="dxa"/>
            <w:tcBorders>
              <w:top w:val="nil"/>
              <w:left w:val="single" w:sz="4" w:space="0" w:color="auto"/>
              <w:bottom w:val="nil"/>
              <w:right w:val="single" w:sz="4" w:space="0" w:color="auto"/>
            </w:tcBorders>
            <w:shd w:val="clear" w:color="auto" w:fill="auto"/>
            <w:noWrap/>
            <w:vAlign w:val="center"/>
            <w:hideMark/>
          </w:tcPr>
          <w:p w14:paraId="12309C57" w14:textId="77777777" w:rsidR="00D27A14" w:rsidRPr="00636389" w:rsidRDefault="00D27A14" w:rsidP="00E80C97">
            <w:pPr>
              <w:jc w:val="center"/>
              <w:rPr>
                <w:color w:val="000000"/>
                <w:sz w:val="20"/>
              </w:rPr>
            </w:pPr>
            <w:r w:rsidRPr="00636389">
              <w:rPr>
                <w:color w:val="000000"/>
                <w:sz w:val="20"/>
              </w:rPr>
              <w:t xml:space="preserve">SMASDH </w:t>
            </w:r>
            <w:r w:rsidRPr="00636389">
              <w:rPr>
                <w:color w:val="000000"/>
                <w:sz w:val="20"/>
              </w:rPr>
              <w:lastRenderedPageBreak/>
              <w:t>(0455/22) -10</w:t>
            </w:r>
          </w:p>
        </w:tc>
      </w:tr>
      <w:tr w:rsidR="00D27A14" w:rsidRPr="00636389" w14:paraId="5E839EFD"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537DCB6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BF22A3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44AE92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8DF879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260659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77266097"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654821C" w14:textId="77777777" w:rsidR="00D27A14" w:rsidRPr="00636389" w:rsidRDefault="00D27A14" w:rsidP="00E80C97">
            <w:pPr>
              <w:jc w:val="center"/>
              <w:rPr>
                <w:color w:val="000000"/>
                <w:sz w:val="20"/>
              </w:rPr>
            </w:pPr>
            <w:r w:rsidRPr="00636389">
              <w:rPr>
                <w:color w:val="000000"/>
                <w:sz w:val="20"/>
              </w:rPr>
              <w:t>SMASDH (3283/23) – 10</w:t>
            </w:r>
          </w:p>
          <w:p w14:paraId="43102C63" w14:textId="77777777" w:rsidR="00D27A14" w:rsidRPr="00636389" w:rsidRDefault="00D27A14" w:rsidP="00E80C97">
            <w:pPr>
              <w:jc w:val="center"/>
              <w:rPr>
                <w:color w:val="000000"/>
                <w:sz w:val="20"/>
              </w:rPr>
            </w:pPr>
          </w:p>
        </w:tc>
      </w:tr>
      <w:tr w:rsidR="00D27A14" w:rsidRPr="00636389" w14:paraId="47DC3233"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A77459F"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CB6CC50" w14:textId="77777777" w:rsidR="00D27A14" w:rsidRPr="00636389" w:rsidRDefault="00D27A14" w:rsidP="00E80C97">
            <w:pPr>
              <w:jc w:val="center"/>
              <w:rPr>
                <w:b/>
                <w:bCs/>
                <w:color w:val="000000"/>
                <w:sz w:val="20"/>
                <w:u w:val="single"/>
              </w:rPr>
            </w:pPr>
            <w:r w:rsidRPr="00636389">
              <w:rPr>
                <w:b/>
                <w:bCs/>
                <w:color w:val="000000"/>
                <w:sz w:val="20"/>
                <w:u w:val="single"/>
              </w:rPr>
              <w:t>Cera Líquida</w:t>
            </w:r>
            <w:r w:rsidRPr="00636389">
              <w:rPr>
                <w:b/>
                <w:bCs/>
                <w:color w:val="000000"/>
                <w:sz w:val="20"/>
              </w:rPr>
              <w:t xml:space="preserve">, </w:t>
            </w:r>
            <w:r w:rsidRPr="00636389">
              <w:rPr>
                <w:color w:val="000000"/>
                <w:sz w:val="20"/>
              </w:rPr>
              <w:t>amarela, auto brilho,</w:t>
            </w:r>
            <w:proofErr w:type="gramStart"/>
            <w:r w:rsidRPr="00636389">
              <w:rPr>
                <w:color w:val="000000"/>
                <w:sz w:val="20"/>
              </w:rPr>
              <w:t xml:space="preserve">  </w:t>
            </w:r>
            <w:proofErr w:type="gramEnd"/>
            <w:r w:rsidRPr="00636389">
              <w:rPr>
                <w:color w:val="000000"/>
                <w:sz w:val="20"/>
              </w:rPr>
              <w:t>frasco com alça, tampa dosadora, val. Mínima 18 meses, para limpeza de pisos</w:t>
            </w:r>
          </w:p>
        </w:tc>
        <w:tc>
          <w:tcPr>
            <w:tcW w:w="1134" w:type="dxa"/>
            <w:tcBorders>
              <w:top w:val="nil"/>
              <w:left w:val="nil"/>
              <w:bottom w:val="single" w:sz="8" w:space="0" w:color="auto"/>
              <w:right w:val="single" w:sz="8" w:space="0" w:color="auto"/>
            </w:tcBorders>
            <w:shd w:val="clear" w:color="auto" w:fill="auto"/>
            <w:vAlign w:val="center"/>
            <w:hideMark/>
          </w:tcPr>
          <w:p w14:paraId="1BC8F41A" w14:textId="77777777" w:rsidR="00D27A14" w:rsidRPr="00636389" w:rsidRDefault="00D27A14" w:rsidP="00E80C97">
            <w:pPr>
              <w:jc w:val="center"/>
              <w:rPr>
                <w:color w:val="000000"/>
                <w:sz w:val="20"/>
              </w:rPr>
            </w:pPr>
            <w:r w:rsidRPr="00636389">
              <w:rPr>
                <w:color w:val="000000"/>
                <w:sz w:val="20"/>
              </w:rPr>
              <w:t>456534</w:t>
            </w:r>
          </w:p>
        </w:tc>
        <w:tc>
          <w:tcPr>
            <w:tcW w:w="992" w:type="dxa"/>
            <w:tcBorders>
              <w:top w:val="nil"/>
              <w:left w:val="nil"/>
              <w:bottom w:val="single" w:sz="8" w:space="0" w:color="auto"/>
              <w:right w:val="single" w:sz="8" w:space="0" w:color="auto"/>
            </w:tcBorders>
            <w:shd w:val="clear" w:color="auto" w:fill="auto"/>
            <w:vAlign w:val="center"/>
            <w:hideMark/>
          </w:tcPr>
          <w:p w14:paraId="07495786" w14:textId="77777777" w:rsidR="00D27A14" w:rsidRPr="00636389" w:rsidRDefault="00D27A14" w:rsidP="00E80C97">
            <w:pPr>
              <w:jc w:val="center"/>
              <w:rPr>
                <w:color w:val="000000"/>
                <w:sz w:val="20"/>
              </w:rPr>
            </w:pPr>
            <w:r w:rsidRPr="00636389">
              <w:rPr>
                <w:color w:val="000000"/>
                <w:sz w:val="20"/>
              </w:rPr>
              <w:t>Frasco com 750ml</w:t>
            </w:r>
          </w:p>
        </w:tc>
        <w:tc>
          <w:tcPr>
            <w:tcW w:w="992" w:type="dxa"/>
            <w:tcBorders>
              <w:top w:val="nil"/>
              <w:left w:val="nil"/>
              <w:bottom w:val="single" w:sz="8" w:space="0" w:color="auto"/>
              <w:right w:val="single" w:sz="8" w:space="0" w:color="auto"/>
            </w:tcBorders>
            <w:shd w:val="clear" w:color="auto" w:fill="auto"/>
            <w:vAlign w:val="center"/>
          </w:tcPr>
          <w:p w14:paraId="23AF6D7F"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nil"/>
            </w:tcBorders>
            <w:shd w:val="clear" w:color="auto" w:fill="auto"/>
            <w:vAlign w:val="center"/>
            <w:hideMark/>
          </w:tcPr>
          <w:p w14:paraId="1C08755C" w14:textId="77777777" w:rsidR="00D27A14" w:rsidRPr="00636389" w:rsidRDefault="00D27A14" w:rsidP="00E80C97">
            <w:pPr>
              <w:jc w:val="center"/>
              <w:rPr>
                <w:color w:val="000000"/>
                <w:sz w:val="20"/>
              </w:rPr>
            </w:pPr>
            <w:r w:rsidRPr="00636389">
              <w:rPr>
                <w:color w:val="000000"/>
                <w:sz w:val="20"/>
              </w:rPr>
              <w:t>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0B8B0432" w14:textId="77777777" w:rsidR="00D27A14" w:rsidRPr="00636389" w:rsidRDefault="00D27A14" w:rsidP="00E80C97">
            <w:pPr>
              <w:jc w:val="center"/>
              <w:rPr>
                <w:color w:val="000000"/>
                <w:sz w:val="20"/>
              </w:rPr>
            </w:pPr>
            <w:r w:rsidRPr="00636389">
              <w:rPr>
                <w:color w:val="000000"/>
                <w:sz w:val="20"/>
              </w:rPr>
              <w:t>SMASDH (0455/23) - 30</w:t>
            </w:r>
          </w:p>
          <w:p w14:paraId="6F2CA75C" w14:textId="77777777" w:rsidR="00D27A14" w:rsidRPr="00636389" w:rsidRDefault="00D27A14" w:rsidP="00E80C97">
            <w:pPr>
              <w:jc w:val="center"/>
              <w:rPr>
                <w:color w:val="000000"/>
                <w:sz w:val="20"/>
              </w:rPr>
            </w:pPr>
            <w:r w:rsidRPr="00636389">
              <w:rPr>
                <w:color w:val="000000"/>
                <w:sz w:val="20"/>
              </w:rPr>
              <w:t>SMASDH (3283/23) – 30</w:t>
            </w:r>
          </w:p>
          <w:p w14:paraId="1F1D7347" w14:textId="77777777" w:rsidR="00D27A14" w:rsidRPr="00636389" w:rsidRDefault="00D27A14" w:rsidP="00E80C97">
            <w:pPr>
              <w:jc w:val="center"/>
              <w:rPr>
                <w:color w:val="000000"/>
                <w:sz w:val="20"/>
              </w:rPr>
            </w:pPr>
          </w:p>
        </w:tc>
      </w:tr>
      <w:tr w:rsidR="00D27A14" w:rsidRPr="00636389" w14:paraId="16AB8AD4"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57EAC56"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47A648F7" w14:textId="77777777" w:rsidR="00D27A14" w:rsidRPr="00636389" w:rsidRDefault="00D27A14" w:rsidP="00E80C97">
            <w:pPr>
              <w:jc w:val="center"/>
              <w:rPr>
                <w:b/>
                <w:bCs/>
                <w:color w:val="000000"/>
                <w:sz w:val="20"/>
                <w:u w:val="single"/>
              </w:rPr>
            </w:pPr>
            <w:r w:rsidRPr="00636389">
              <w:rPr>
                <w:b/>
                <w:bCs/>
                <w:color w:val="000000"/>
                <w:sz w:val="20"/>
                <w:u w:val="single"/>
              </w:rPr>
              <w:t>Cera Líquida</w:t>
            </w:r>
            <w:r w:rsidRPr="00636389">
              <w:rPr>
                <w:b/>
                <w:bCs/>
                <w:color w:val="000000"/>
                <w:sz w:val="20"/>
              </w:rPr>
              <w:t xml:space="preserve">, </w:t>
            </w:r>
            <w:r w:rsidRPr="00636389">
              <w:rPr>
                <w:color w:val="000000"/>
                <w:sz w:val="20"/>
              </w:rPr>
              <w:t>INCOLOR, auto brilho,</w:t>
            </w:r>
            <w:proofErr w:type="gramStart"/>
            <w:r w:rsidRPr="00636389">
              <w:rPr>
                <w:color w:val="000000"/>
                <w:sz w:val="20"/>
              </w:rPr>
              <w:t xml:space="preserve">  </w:t>
            </w:r>
            <w:proofErr w:type="gramEnd"/>
            <w:r w:rsidRPr="00636389">
              <w:rPr>
                <w:color w:val="000000"/>
                <w:sz w:val="20"/>
              </w:rPr>
              <w:t>fragrância ambiente, solução concentrada.</w:t>
            </w:r>
          </w:p>
        </w:tc>
        <w:tc>
          <w:tcPr>
            <w:tcW w:w="1134" w:type="dxa"/>
            <w:tcBorders>
              <w:top w:val="nil"/>
              <w:left w:val="nil"/>
              <w:bottom w:val="single" w:sz="8" w:space="0" w:color="auto"/>
              <w:right w:val="single" w:sz="8" w:space="0" w:color="auto"/>
            </w:tcBorders>
            <w:shd w:val="clear" w:color="auto" w:fill="auto"/>
            <w:vAlign w:val="center"/>
          </w:tcPr>
          <w:p w14:paraId="514A10E2" w14:textId="77777777" w:rsidR="00D27A14" w:rsidRPr="00636389" w:rsidRDefault="00D27A14" w:rsidP="00E80C97">
            <w:pPr>
              <w:jc w:val="center"/>
              <w:rPr>
                <w:color w:val="000000"/>
                <w:sz w:val="20"/>
              </w:rPr>
            </w:pPr>
            <w:r w:rsidRPr="00636389">
              <w:rPr>
                <w:color w:val="000000"/>
                <w:sz w:val="20"/>
              </w:rPr>
              <w:t>351157</w:t>
            </w:r>
          </w:p>
        </w:tc>
        <w:tc>
          <w:tcPr>
            <w:tcW w:w="992" w:type="dxa"/>
            <w:tcBorders>
              <w:top w:val="nil"/>
              <w:left w:val="nil"/>
              <w:bottom w:val="single" w:sz="8" w:space="0" w:color="auto"/>
              <w:right w:val="single" w:sz="8" w:space="0" w:color="auto"/>
            </w:tcBorders>
            <w:shd w:val="clear" w:color="auto" w:fill="auto"/>
            <w:vAlign w:val="center"/>
          </w:tcPr>
          <w:p w14:paraId="2176902F" w14:textId="77777777" w:rsidR="00D27A14" w:rsidRPr="00636389" w:rsidRDefault="00D27A14" w:rsidP="00E80C97">
            <w:pPr>
              <w:jc w:val="center"/>
              <w:rPr>
                <w:color w:val="000000"/>
                <w:sz w:val="20"/>
              </w:rPr>
            </w:pPr>
            <w:r w:rsidRPr="00636389">
              <w:rPr>
                <w:color w:val="000000"/>
                <w:sz w:val="20"/>
              </w:rPr>
              <w:t>Caixa com 12 frascos 750ml</w:t>
            </w:r>
          </w:p>
        </w:tc>
        <w:tc>
          <w:tcPr>
            <w:tcW w:w="992" w:type="dxa"/>
            <w:tcBorders>
              <w:top w:val="nil"/>
              <w:left w:val="nil"/>
              <w:bottom w:val="single" w:sz="8" w:space="0" w:color="auto"/>
              <w:right w:val="single" w:sz="8" w:space="0" w:color="auto"/>
            </w:tcBorders>
            <w:shd w:val="clear" w:color="auto" w:fill="auto"/>
            <w:vAlign w:val="center"/>
          </w:tcPr>
          <w:p w14:paraId="5C862BFF" w14:textId="77777777" w:rsidR="00D27A14" w:rsidRPr="00636389" w:rsidRDefault="00D27A14" w:rsidP="00E80C97">
            <w:pPr>
              <w:jc w:val="center"/>
              <w:rPr>
                <w:color w:val="000000"/>
                <w:sz w:val="20"/>
              </w:rPr>
            </w:pPr>
            <w:r w:rsidRPr="00636389">
              <w:rPr>
                <w:color w:val="000000"/>
                <w:sz w:val="20"/>
              </w:rPr>
              <w:t>5</w:t>
            </w:r>
          </w:p>
        </w:tc>
        <w:tc>
          <w:tcPr>
            <w:tcW w:w="1134" w:type="dxa"/>
            <w:tcBorders>
              <w:top w:val="nil"/>
              <w:left w:val="nil"/>
              <w:bottom w:val="single" w:sz="8" w:space="0" w:color="auto"/>
              <w:right w:val="nil"/>
            </w:tcBorders>
            <w:shd w:val="clear" w:color="auto" w:fill="auto"/>
            <w:vAlign w:val="center"/>
          </w:tcPr>
          <w:p w14:paraId="2252B612" w14:textId="77777777" w:rsidR="00D27A14" w:rsidRPr="00636389" w:rsidRDefault="00D27A14" w:rsidP="00E80C97">
            <w:pPr>
              <w:jc w:val="center"/>
              <w:rPr>
                <w:color w:val="000000"/>
                <w:sz w:val="20"/>
              </w:rPr>
            </w:pPr>
            <w:r w:rsidRPr="00636389">
              <w:rPr>
                <w:color w:val="000000"/>
                <w:sz w:val="20"/>
              </w:rPr>
              <w:t>10</w:t>
            </w:r>
          </w:p>
        </w:tc>
        <w:tc>
          <w:tcPr>
            <w:tcW w:w="1763" w:type="dxa"/>
            <w:tcBorders>
              <w:top w:val="nil"/>
              <w:left w:val="single" w:sz="4" w:space="0" w:color="auto"/>
              <w:bottom w:val="single" w:sz="4" w:space="0" w:color="auto"/>
              <w:right w:val="single" w:sz="4" w:space="0" w:color="auto"/>
            </w:tcBorders>
            <w:shd w:val="clear" w:color="auto" w:fill="auto"/>
            <w:noWrap/>
            <w:vAlign w:val="center"/>
          </w:tcPr>
          <w:p w14:paraId="5A1FA19C" w14:textId="77777777" w:rsidR="00D27A14" w:rsidRPr="00636389" w:rsidRDefault="00D27A14" w:rsidP="00E80C97">
            <w:pPr>
              <w:jc w:val="center"/>
              <w:rPr>
                <w:color w:val="000000"/>
                <w:sz w:val="20"/>
              </w:rPr>
            </w:pPr>
            <w:r w:rsidRPr="00636389">
              <w:rPr>
                <w:color w:val="000000"/>
                <w:sz w:val="20"/>
              </w:rPr>
              <w:t>SMOI (1169/23) – 10</w:t>
            </w:r>
          </w:p>
          <w:p w14:paraId="0A87CC0B" w14:textId="77777777" w:rsidR="00D27A14" w:rsidRPr="00636389" w:rsidRDefault="00D27A14" w:rsidP="00E80C97">
            <w:pPr>
              <w:jc w:val="center"/>
              <w:rPr>
                <w:color w:val="000000"/>
                <w:sz w:val="20"/>
              </w:rPr>
            </w:pPr>
          </w:p>
        </w:tc>
      </w:tr>
      <w:tr w:rsidR="00D27A14" w:rsidRPr="00636389" w14:paraId="4ADB7BA6" w14:textId="77777777" w:rsidTr="00E80C97">
        <w:trPr>
          <w:trHeight w:val="154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DF9AFC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ED900B7" w14:textId="77777777" w:rsidR="00D27A14" w:rsidRPr="00636389" w:rsidRDefault="00D27A14" w:rsidP="00E80C97">
            <w:pPr>
              <w:jc w:val="center"/>
              <w:rPr>
                <w:b/>
                <w:bCs/>
                <w:color w:val="000000"/>
                <w:sz w:val="20"/>
                <w:u w:val="single"/>
              </w:rPr>
            </w:pPr>
            <w:r w:rsidRPr="00636389">
              <w:rPr>
                <w:b/>
                <w:bCs/>
                <w:color w:val="000000"/>
                <w:sz w:val="20"/>
                <w:u w:val="single"/>
              </w:rPr>
              <w:t>Cloro,</w:t>
            </w:r>
            <w:r w:rsidRPr="00636389">
              <w:rPr>
                <w:color w:val="000000"/>
                <w:sz w:val="20"/>
              </w:rPr>
              <w:t xml:space="preserve"> produto à base de cloro, com cloro ativo, alvejante e bactericida. Composição: hipoclorito de sódio e água. Teor de Cloro Ativo: 2 % A 2,5 % P/P. Com data de validade, lote de fabricação. O produto deve ser usado em alimento também.</w:t>
            </w:r>
          </w:p>
        </w:tc>
        <w:tc>
          <w:tcPr>
            <w:tcW w:w="1134" w:type="dxa"/>
            <w:tcBorders>
              <w:top w:val="nil"/>
              <w:left w:val="nil"/>
              <w:bottom w:val="single" w:sz="8" w:space="0" w:color="auto"/>
              <w:right w:val="single" w:sz="8" w:space="0" w:color="auto"/>
            </w:tcBorders>
            <w:shd w:val="clear" w:color="auto" w:fill="auto"/>
            <w:vAlign w:val="center"/>
            <w:hideMark/>
          </w:tcPr>
          <w:p w14:paraId="65FD58C0"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4342A9B9" w14:textId="77777777" w:rsidR="00D27A14" w:rsidRPr="00636389" w:rsidRDefault="00D27A14" w:rsidP="00E80C97">
            <w:pPr>
              <w:jc w:val="center"/>
              <w:rPr>
                <w:color w:val="000000"/>
                <w:sz w:val="20"/>
              </w:rPr>
            </w:pPr>
            <w:r w:rsidRPr="00636389">
              <w:rPr>
                <w:color w:val="000000"/>
                <w:sz w:val="20"/>
              </w:rPr>
              <w:t>Frasco de 2 Litros</w:t>
            </w:r>
          </w:p>
        </w:tc>
        <w:tc>
          <w:tcPr>
            <w:tcW w:w="992" w:type="dxa"/>
            <w:tcBorders>
              <w:top w:val="nil"/>
              <w:left w:val="nil"/>
              <w:bottom w:val="single" w:sz="8" w:space="0" w:color="auto"/>
              <w:right w:val="single" w:sz="8" w:space="0" w:color="auto"/>
            </w:tcBorders>
            <w:shd w:val="clear" w:color="auto" w:fill="auto"/>
            <w:vAlign w:val="center"/>
          </w:tcPr>
          <w:p w14:paraId="6F75EE3A" w14:textId="77777777" w:rsidR="00D27A14" w:rsidRPr="00636389" w:rsidRDefault="00D27A14" w:rsidP="00E80C97">
            <w:pPr>
              <w:jc w:val="center"/>
              <w:rPr>
                <w:color w:val="000000"/>
                <w:sz w:val="20"/>
              </w:rPr>
            </w:pPr>
            <w:r w:rsidRPr="00636389">
              <w:rPr>
                <w:color w:val="000000"/>
                <w:sz w:val="20"/>
              </w:rPr>
              <w:t>170</w:t>
            </w:r>
          </w:p>
        </w:tc>
        <w:tc>
          <w:tcPr>
            <w:tcW w:w="1134" w:type="dxa"/>
            <w:tcBorders>
              <w:top w:val="nil"/>
              <w:left w:val="nil"/>
              <w:bottom w:val="single" w:sz="8" w:space="0" w:color="auto"/>
              <w:right w:val="nil"/>
            </w:tcBorders>
            <w:shd w:val="clear" w:color="auto" w:fill="auto"/>
            <w:vAlign w:val="center"/>
            <w:hideMark/>
          </w:tcPr>
          <w:p w14:paraId="1A4126FA" w14:textId="77777777" w:rsidR="00D27A14" w:rsidRPr="00636389" w:rsidRDefault="00D27A14" w:rsidP="00E80C97">
            <w:pPr>
              <w:jc w:val="center"/>
              <w:rPr>
                <w:color w:val="000000"/>
                <w:sz w:val="20"/>
              </w:rPr>
            </w:pPr>
            <w:r w:rsidRPr="00636389">
              <w:rPr>
                <w:color w:val="000000"/>
                <w:sz w:val="20"/>
              </w:rPr>
              <w:t>400</w:t>
            </w:r>
          </w:p>
        </w:tc>
        <w:tc>
          <w:tcPr>
            <w:tcW w:w="1763" w:type="dxa"/>
            <w:tcBorders>
              <w:top w:val="nil"/>
              <w:left w:val="single" w:sz="4" w:space="0" w:color="auto"/>
              <w:bottom w:val="single" w:sz="4" w:space="0" w:color="auto"/>
              <w:right w:val="single" w:sz="4" w:space="0" w:color="auto"/>
            </w:tcBorders>
            <w:shd w:val="clear" w:color="auto" w:fill="auto"/>
            <w:vAlign w:val="center"/>
            <w:hideMark/>
          </w:tcPr>
          <w:p w14:paraId="5080FAB1" w14:textId="77777777" w:rsidR="00D27A14" w:rsidRPr="00636389" w:rsidRDefault="00D27A14" w:rsidP="00E80C97">
            <w:pPr>
              <w:jc w:val="center"/>
              <w:rPr>
                <w:color w:val="000000"/>
                <w:sz w:val="20"/>
              </w:rPr>
            </w:pPr>
            <w:r w:rsidRPr="00636389">
              <w:rPr>
                <w:color w:val="000000"/>
                <w:sz w:val="20"/>
              </w:rPr>
              <w:t>SMASDH (0455/23) -50</w:t>
            </w:r>
          </w:p>
          <w:p w14:paraId="7F1E4924" w14:textId="77777777" w:rsidR="00D27A14" w:rsidRPr="00636389" w:rsidRDefault="00D27A14" w:rsidP="00E80C97">
            <w:pPr>
              <w:jc w:val="center"/>
              <w:rPr>
                <w:color w:val="000000"/>
                <w:sz w:val="20"/>
              </w:rPr>
            </w:pPr>
            <w:r w:rsidRPr="00636389">
              <w:rPr>
                <w:color w:val="000000"/>
                <w:sz w:val="20"/>
              </w:rPr>
              <w:t>SMASDH (3283/23) -50</w:t>
            </w:r>
          </w:p>
          <w:p w14:paraId="47E8D90C" w14:textId="77777777" w:rsidR="00D27A14" w:rsidRPr="00636389" w:rsidRDefault="00D27A14" w:rsidP="00E80C97">
            <w:pPr>
              <w:jc w:val="center"/>
              <w:rPr>
                <w:color w:val="000000"/>
                <w:sz w:val="20"/>
              </w:rPr>
            </w:pPr>
            <w:r w:rsidRPr="00636389">
              <w:rPr>
                <w:color w:val="000000"/>
                <w:sz w:val="20"/>
              </w:rPr>
              <w:t>SMOI (1169/23) - 300</w:t>
            </w:r>
          </w:p>
        </w:tc>
      </w:tr>
      <w:tr w:rsidR="00D27A14" w:rsidRPr="00636389" w14:paraId="6D1651CA"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123646C"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5D06A43" w14:textId="77777777" w:rsidR="00D27A14" w:rsidRPr="00636389" w:rsidRDefault="00D27A14" w:rsidP="00E80C97">
            <w:pPr>
              <w:jc w:val="center"/>
              <w:rPr>
                <w:b/>
                <w:bCs/>
                <w:color w:val="000000"/>
                <w:sz w:val="20"/>
                <w:u w:val="single"/>
              </w:rPr>
            </w:pPr>
            <w:r w:rsidRPr="00636389">
              <w:rPr>
                <w:b/>
                <w:bCs/>
                <w:color w:val="000000"/>
                <w:sz w:val="20"/>
                <w:u w:val="single"/>
              </w:rPr>
              <w:t>Coador</w:t>
            </w:r>
            <w:r w:rsidRPr="00636389">
              <w:rPr>
                <w:b/>
                <w:bCs/>
                <w:color w:val="000000"/>
                <w:sz w:val="20"/>
              </w:rPr>
              <w:t xml:space="preserve"> </w:t>
            </w:r>
            <w:r w:rsidRPr="00636389">
              <w:rPr>
                <w:color w:val="000000"/>
                <w:sz w:val="20"/>
              </w:rPr>
              <w:t>descartável de café, papel, 103, dupla costura, celulose e isento de impurezas.</w:t>
            </w:r>
          </w:p>
        </w:tc>
        <w:tc>
          <w:tcPr>
            <w:tcW w:w="1134" w:type="dxa"/>
            <w:tcBorders>
              <w:top w:val="nil"/>
              <w:left w:val="nil"/>
              <w:bottom w:val="single" w:sz="8" w:space="0" w:color="auto"/>
              <w:right w:val="single" w:sz="8" w:space="0" w:color="auto"/>
            </w:tcBorders>
            <w:shd w:val="clear" w:color="auto" w:fill="auto"/>
            <w:vAlign w:val="center"/>
            <w:hideMark/>
          </w:tcPr>
          <w:p w14:paraId="47895CD0" w14:textId="77777777" w:rsidR="00D27A14" w:rsidRPr="00636389" w:rsidRDefault="00D27A14" w:rsidP="00E80C97">
            <w:pPr>
              <w:jc w:val="center"/>
              <w:rPr>
                <w:color w:val="000000"/>
                <w:sz w:val="20"/>
              </w:rPr>
            </w:pPr>
            <w:r w:rsidRPr="00636389">
              <w:rPr>
                <w:color w:val="000000"/>
                <w:sz w:val="20"/>
              </w:rPr>
              <w:t>380323</w:t>
            </w:r>
          </w:p>
        </w:tc>
        <w:tc>
          <w:tcPr>
            <w:tcW w:w="992" w:type="dxa"/>
            <w:tcBorders>
              <w:top w:val="nil"/>
              <w:left w:val="nil"/>
              <w:bottom w:val="single" w:sz="8" w:space="0" w:color="auto"/>
              <w:right w:val="single" w:sz="8" w:space="0" w:color="auto"/>
            </w:tcBorders>
            <w:shd w:val="clear" w:color="auto" w:fill="auto"/>
            <w:vAlign w:val="center"/>
            <w:hideMark/>
          </w:tcPr>
          <w:p w14:paraId="7BBA748C" w14:textId="77777777" w:rsidR="00D27A14" w:rsidRPr="00636389" w:rsidRDefault="00D27A14" w:rsidP="00E80C97">
            <w:pPr>
              <w:jc w:val="center"/>
              <w:rPr>
                <w:color w:val="000000"/>
                <w:sz w:val="20"/>
              </w:rPr>
            </w:pPr>
            <w:r w:rsidRPr="00636389">
              <w:rPr>
                <w:color w:val="000000"/>
                <w:sz w:val="20"/>
              </w:rPr>
              <w:t>Cx. Com 30 unid.</w:t>
            </w:r>
          </w:p>
        </w:tc>
        <w:tc>
          <w:tcPr>
            <w:tcW w:w="992" w:type="dxa"/>
            <w:tcBorders>
              <w:top w:val="nil"/>
              <w:left w:val="nil"/>
              <w:bottom w:val="single" w:sz="8" w:space="0" w:color="auto"/>
              <w:right w:val="single" w:sz="8" w:space="0" w:color="auto"/>
            </w:tcBorders>
            <w:shd w:val="clear" w:color="auto" w:fill="auto"/>
            <w:vAlign w:val="center"/>
          </w:tcPr>
          <w:p w14:paraId="3B1608A9" w14:textId="77777777" w:rsidR="00D27A14" w:rsidRPr="00636389" w:rsidRDefault="00D27A14" w:rsidP="00E80C97">
            <w:pPr>
              <w:jc w:val="center"/>
              <w:rPr>
                <w:color w:val="000000"/>
                <w:sz w:val="20"/>
              </w:rPr>
            </w:pPr>
            <w:r w:rsidRPr="00636389">
              <w:rPr>
                <w:color w:val="000000"/>
                <w:sz w:val="20"/>
              </w:rPr>
              <w:t>120</w:t>
            </w:r>
          </w:p>
        </w:tc>
        <w:tc>
          <w:tcPr>
            <w:tcW w:w="1134" w:type="dxa"/>
            <w:tcBorders>
              <w:top w:val="nil"/>
              <w:left w:val="nil"/>
              <w:bottom w:val="single" w:sz="8" w:space="0" w:color="auto"/>
              <w:right w:val="nil"/>
            </w:tcBorders>
            <w:shd w:val="clear" w:color="auto" w:fill="auto"/>
            <w:vAlign w:val="center"/>
            <w:hideMark/>
          </w:tcPr>
          <w:p w14:paraId="57570127" w14:textId="77777777" w:rsidR="00D27A14" w:rsidRPr="00636389" w:rsidRDefault="00D27A14" w:rsidP="00E80C97">
            <w:pPr>
              <w:jc w:val="center"/>
              <w:rPr>
                <w:color w:val="000000"/>
                <w:sz w:val="20"/>
              </w:rPr>
            </w:pPr>
            <w:r w:rsidRPr="00636389">
              <w:rPr>
                <w:color w:val="000000"/>
                <w:sz w:val="20"/>
              </w:rPr>
              <w:t>324</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3FD41321" w14:textId="77777777" w:rsidR="00D27A14" w:rsidRPr="00636389" w:rsidRDefault="00D27A14" w:rsidP="00E80C97">
            <w:pPr>
              <w:jc w:val="center"/>
              <w:rPr>
                <w:color w:val="000000"/>
                <w:sz w:val="20"/>
              </w:rPr>
            </w:pPr>
            <w:r w:rsidRPr="00636389">
              <w:rPr>
                <w:color w:val="000000"/>
                <w:sz w:val="20"/>
              </w:rPr>
              <w:t>SMASDH (0455/23) -100</w:t>
            </w:r>
          </w:p>
          <w:p w14:paraId="45EEAA49" w14:textId="77777777" w:rsidR="00D27A14" w:rsidRPr="00636389" w:rsidRDefault="00D27A14" w:rsidP="00E80C97">
            <w:pPr>
              <w:jc w:val="center"/>
              <w:rPr>
                <w:color w:val="000000"/>
                <w:sz w:val="20"/>
              </w:rPr>
            </w:pPr>
            <w:r w:rsidRPr="00636389">
              <w:rPr>
                <w:color w:val="000000"/>
                <w:sz w:val="20"/>
              </w:rPr>
              <w:t>SMASDH (3283/23) – 100</w:t>
            </w:r>
          </w:p>
          <w:p w14:paraId="70078F6E" w14:textId="77777777" w:rsidR="00D27A14" w:rsidRPr="00636389" w:rsidRDefault="00D27A14" w:rsidP="00E80C97">
            <w:pPr>
              <w:jc w:val="center"/>
              <w:rPr>
                <w:color w:val="000000"/>
                <w:sz w:val="20"/>
              </w:rPr>
            </w:pPr>
            <w:r w:rsidRPr="00636389">
              <w:rPr>
                <w:color w:val="000000"/>
                <w:sz w:val="20"/>
              </w:rPr>
              <w:t>SMA (3450/23) - 124</w:t>
            </w:r>
          </w:p>
        </w:tc>
      </w:tr>
      <w:tr w:rsidR="00D27A14" w:rsidRPr="00636389" w14:paraId="063600DA"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C4CA2B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30A91A7" w14:textId="77777777" w:rsidR="00D27A14" w:rsidRPr="00636389" w:rsidRDefault="00D27A14" w:rsidP="00E80C97">
            <w:pPr>
              <w:jc w:val="center"/>
              <w:rPr>
                <w:b/>
                <w:bCs/>
                <w:color w:val="000000"/>
                <w:sz w:val="20"/>
                <w:u w:val="single"/>
              </w:rPr>
            </w:pPr>
            <w:r w:rsidRPr="00636389">
              <w:rPr>
                <w:b/>
                <w:bCs/>
                <w:color w:val="000000"/>
                <w:sz w:val="20"/>
                <w:u w:val="single"/>
              </w:rPr>
              <w:t>Colher Descartável</w:t>
            </w:r>
            <w:r w:rsidRPr="00636389">
              <w:rPr>
                <w:b/>
                <w:bCs/>
                <w:color w:val="000000"/>
                <w:sz w:val="20"/>
              </w:rPr>
              <w:t xml:space="preserve">, </w:t>
            </w:r>
            <w:r w:rsidRPr="00636389">
              <w:rPr>
                <w:color w:val="000000"/>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7782B1B2" w14:textId="77777777" w:rsidR="00D27A14" w:rsidRPr="00636389" w:rsidRDefault="00D27A14" w:rsidP="00E80C97">
            <w:pPr>
              <w:jc w:val="center"/>
              <w:rPr>
                <w:color w:val="000000"/>
                <w:sz w:val="20"/>
              </w:rPr>
            </w:pPr>
            <w:r w:rsidRPr="00636389">
              <w:rPr>
                <w:color w:val="000000"/>
                <w:sz w:val="20"/>
              </w:rPr>
              <w:t>279853</w:t>
            </w:r>
          </w:p>
        </w:tc>
        <w:tc>
          <w:tcPr>
            <w:tcW w:w="992" w:type="dxa"/>
            <w:tcBorders>
              <w:top w:val="nil"/>
              <w:left w:val="nil"/>
              <w:bottom w:val="single" w:sz="8" w:space="0" w:color="auto"/>
              <w:right w:val="single" w:sz="8" w:space="0" w:color="auto"/>
            </w:tcBorders>
            <w:shd w:val="clear" w:color="auto" w:fill="auto"/>
            <w:vAlign w:val="center"/>
            <w:hideMark/>
          </w:tcPr>
          <w:p w14:paraId="6BE7E795" w14:textId="77777777" w:rsidR="00D27A14" w:rsidRPr="00636389" w:rsidRDefault="00D27A14" w:rsidP="00E80C97">
            <w:pPr>
              <w:jc w:val="center"/>
              <w:rPr>
                <w:color w:val="000000"/>
                <w:sz w:val="20"/>
              </w:rPr>
            </w:pPr>
            <w:r w:rsidRPr="00636389">
              <w:rPr>
                <w:color w:val="000000"/>
                <w:sz w:val="20"/>
              </w:rPr>
              <w:t>Pct. c/ 50 unid.</w:t>
            </w:r>
          </w:p>
        </w:tc>
        <w:tc>
          <w:tcPr>
            <w:tcW w:w="992" w:type="dxa"/>
            <w:tcBorders>
              <w:top w:val="nil"/>
              <w:left w:val="nil"/>
              <w:bottom w:val="single" w:sz="8" w:space="0" w:color="auto"/>
              <w:right w:val="single" w:sz="8" w:space="0" w:color="auto"/>
            </w:tcBorders>
            <w:shd w:val="clear" w:color="auto" w:fill="auto"/>
            <w:vAlign w:val="center"/>
          </w:tcPr>
          <w:p w14:paraId="3AAC2AF4" w14:textId="77777777" w:rsidR="00D27A14" w:rsidRPr="00636389" w:rsidRDefault="00D27A14" w:rsidP="00E80C97">
            <w:pPr>
              <w:jc w:val="center"/>
              <w:rPr>
                <w:color w:val="000000"/>
                <w:sz w:val="20"/>
              </w:rPr>
            </w:pPr>
            <w:r w:rsidRPr="00636389">
              <w:rPr>
                <w:color w:val="000000"/>
                <w:sz w:val="20"/>
              </w:rPr>
              <w:t>200</w:t>
            </w:r>
          </w:p>
        </w:tc>
        <w:tc>
          <w:tcPr>
            <w:tcW w:w="1134" w:type="dxa"/>
            <w:tcBorders>
              <w:top w:val="nil"/>
              <w:left w:val="nil"/>
              <w:bottom w:val="single" w:sz="8" w:space="0" w:color="auto"/>
              <w:right w:val="nil"/>
            </w:tcBorders>
            <w:shd w:val="clear" w:color="auto" w:fill="auto"/>
            <w:vAlign w:val="center"/>
            <w:hideMark/>
          </w:tcPr>
          <w:p w14:paraId="79F894CD" w14:textId="77777777" w:rsidR="00D27A14" w:rsidRPr="00636389" w:rsidRDefault="00D27A14" w:rsidP="00E80C97">
            <w:pPr>
              <w:jc w:val="center"/>
              <w:rPr>
                <w:color w:val="000000"/>
                <w:sz w:val="20"/>
              </w:rPr>
            </w:pPr>
            <w:r w:rsidRPr="00636389">
              <w:rPr>
                <w:color w:val="000000"/>
                <w:sz w:val="20"/>
              </w:rPr>
              <w:t>600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0716539" w14:textId="77777777" w:rsidR="00D27A14" w:rsidRPr="00636389" w:rsidRDefault="00D27A14" w:rsidP="00E80C97">
            <w:pPr>
              <w:jc w:val="center"/>
              <w:rPr>
                <w:color w:val="000000"/>
                <w:sz w:val="20"/>
              </w:rPr>
            </w:pPr>
          </w:p>
          <w:p w14:paraId="29451326" w14:textId="77777777" w:rsidR="00D27A14" w:rsidRPr="00636389" w:rsidRDefault="00D27A14" w:rsidP="00E80C97">
            <w:pPr>
              <w:jc w:val="center"/>
              <w:rPr>
                <w:color w:val="000000"/>
                <w:sz w:val="20"/>
              </w:rPr>
            </w:pPr>
            <w:r w:rsidRPr="00636389">
              <w:rPr>
                <w:color w:val="000000"/>
                <w:sz w:val="20"/>
              </w:rPr>
              <w:t>SMASDH (0455/23) - 300</w:t>
            </w:r>
          </w:p>
          <w:p w14:paraId="59FC71AB" w14:textId="77777777" w:rsidR="00D27A14" w:rsidRPr="00636389" w:rsidRDefault="00D27A14" w:rsidP="00E80C97">
            <w:pPr>
              <w:jc w:val="center"/>
              <w:rPr>
                <w:color w:val="000000"/>
                <w:sz w:val="20"/>
              </w:rPr>
            </w:pPr>
            <w:r w:rsidRPr="00636389">
              <w:rPr>
                <w:color w:val="000000"/>
                <w:sz w:val="20"/>
              </w:rPr>
              <w:t>SMASDH (3283/23) - 300</w:t>
            </w:r>
          </w:p>
          <w:p w14:paraId="44A1974B" w14:textId="77777777" w:rsidR="00D27A14" w:rsidRPr="00636389" w:rsidRDefault="00D27A14" w:rsidP="00E80C97">
            <w:pPr>
              <w:jc w:val="center"/>
              <w:rPr>
                <w:color w:val="000000"/>
                <w:sz w:val="20"/>
              </w:rPr>
            </w:pPr>
          </w:p>
        </w:tc>
      </w:tr>
      <w:tr w:rsidR="00D27A14" w:rsidRPr="00636389" w14:paraId="3A36B63A" w14:textId="77777777" w:rsidTr="00E80C97">
        <w:trPr>
          <w:trHeight w:val="921"/>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60CB4E2F"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hideMark/>
          </w:tcPr>
          <w:p w14:paraId="72835A9B" w14:textId="77777777" w:rsidR="00D27A14" w:rsidRPr="00636389" w:rsidRDefault="00D27A14" w:rsidP="00E80C97">
            <w:pPr>
              <w:jc w:val="center"/>
              <w:rPr>
                <w:b/>
                <w:bCs/>
                <w:color w:val="000000"/>
                <w:sz w:val="20"/>
                <w:u w:val="single"/>
              </w:rPr>
            </w:pPr>
            <w:r w:rsidRPr="00636389">
              <w:rPr>
                <w:b/>
                <w:bCs/>
                <w:color w:val="000000"/>
                <w:sz w:val="20"/>
                <w:u w:val="single"/>
              </w:rPr>
              <w:t>Condicionador infantil</w:t>
            </w:r>
            <w:r w:rsidRPr="00636389">
              <w:rPr>
                <w:color w:val="000000"/>
                <w:sz w:val="20"/>
              </w:rPr>
              <w:t xml:space="preserve"> neutro Validade mínima 12 meses a partir da data de entrega.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3437DDFA" w14:textId="77777777" w:rsidR="00D27A14" w:rsidRPr="00636389" w:rsidRDefault="00D27A14" w:rsidP="00E80C97">
            <w:pPr>
              <w:jc w:val="center"/>
              <w:rPr>
                <w:color w:val="000000"/>
                <w:sz w:val="20"/>
              </w:rPr>
            </w:pPr>
            <w:r w:rsidRPr="00636389">
              <w:rPr>
                <w:color w:val="000000"/>
                <w:sz w:val="20"/>
              </w:rPr>
              <w:t>451961</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5E4B886D" w14:textId="77777777" w:rsidR="00D27A14" w:rsidRPr="00636389" w:rsidRDefault="00D27A14" w:rsidP="00E80C97">
            <w:pPr>
              <w:jc w:val="center"/>
              <w:rPr>
                <w:color w:val="000000"/>
                <w:sz w:val="20"/>
              </w:rPr>
            </w:pPr>
            <w:r w:rsidRPr="00636389">
              <w:rPr>
                <w:color w:val="000000"/>
                <w:sz w:val="20"/>
              </w:rPr>
              <w:t>Frs. c/ 400ml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12BD97D0"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nil"/>
              <w:bottom w:val="single" w:sz="4" w:space="0" w:color="auto"/>
              <w:right w:val="nil"/>
            </w:tcBorders>
            <w:shd w:val="clear" w:color="auto" w:fill="auto"/>
            <w:vAlign w:val="center"/>
            <w:hideMark/>
          </w:tcPr>
          <w:p w14:paraId="0E75D4B7" w14:textId="77777777" w:rsidR="00D27A14" w:rsidRPr="00636389" w:rsidRDefault="00D27A14" w:rsidP="00E80C97">
            <w:pPr>
              <w:jc w:val="center"/>
              <w:rPr>
                <w:color w:val="000000"/>
                <w:sz w:val="20"/>
              </w:rPr>
            </w:pPr>
            <w:r w:rsidRPr="00636389">
              <w:rPr>
                <w:color w:val="000000"/>
                <w:sz w:val="20"/>
              </w:rPr>
              <w:t>500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96E3543" w14:textId="77777777" w:rsidR="00D27A14" w:rsidRPr="00636389" w:rsidRDefault="00D27A14" w:rsidP="00E80C97">
            <w:pPr>
              <w:jc w:val="center"/>
              <w:rPr>
                <w:color w:val="000000"/>
                <w:sz w:val="20"/>
              </w:rPr>
            </w:pPr>
            <w:r w:rsidRPr="00636389">
              <w:rPr>
                <w:color w:val="000000"/>
                <w:sz w:val="20"/>
              </w:rPr>
              <w:t>SME (7037/22) – 250</w:t>
            </w:r>
          </w:p>
          <w:p w14:paraId="73FE41CC" w14:textId="77777777" w:rsidR="00D27A14" w:rsidRPr="00636389" w:rsidRDefault="00D27A14" w:rsidP="00E80C97">
            <w:pPr>
              <w:jc w:val="center"/>
              <w:rPr>
                <w:color w:val="000000"/>
                <w:sz w:val="20"/>
              </w:rPr>
            </w:pPr>
            <w:r w:rsidRPr="00636389">
              <w:rPr>
                <w:color w:val="000000"/>
                <w:sz w:val="20"/>
              </w:rPr>
              <w:t>SME (3411/23) - 250</w:t>
            </w:r>
          </w:p>
          <w:p w14:paraId="7C2F35FA" w14:textId="77777777" w:rsidR="00D27A14" w:rsidRPr="00636389" w:rsidRDefault="00D27A14" w:rsidP="00E80C97">
            <w:pPr>
              <w:jc w:val="center"/>
              <w:rPr>
                <w:rFonts w:ascii="Calibri" w:hAnsi="Calibri" w:cs="Calibri"/>
                <w:color w:val="000000"/>
                <w:sz w:val="20"/>
              </w:rPr>
            </w:pPr>
          </w:p>
        </w:tc>
      </w:tr>
      <w:tr w:rsidR="00D27A14" w:rsidRPr="00636389" w14:paraId="16A059F1"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FF9930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48A6A15" w14:textId="77777777" w:rsidR="00D27A14" w:rsidRPr="00636389" w:rsidRDefault="00D27A14" w:rsidP="00E80C97">
            <w:pPr>
              <w:jc w:val="center"/>
              <w:rPr>
                <w:b/>
                <w:bCs/>
                <w:color w:val="000000"/>
                <w:sz w:val="20"/>
                <w:u w:val="single"/>
              </w:rPr>
            </w:pPr>
            <w:r w:rsidRPr="00636389">
              <w:rPr>
                <w:b/>
                <w:bCs/>
                <w:color w:val="000000"/>
                <w:sz w:val="20"/>
                <w:u w:val="single"/>
              </w:rPr>
              <w:t>Condicionador</w:t>
            </w:r>
            <w:r w:rsidRPr="00636389">
              <w:rPr>
                <w:b/>
                <w:bCs/>
                <w:color w:val="000000"/>
                <w:sz w:val="20"/>
              </w:rPr>
              <w:t xml:space="preserve"> </w:t>
            </w:r>
            <w:r w:rsidRPr="00636389">
              <w:rPr>
                <w:color w:val="000000"/>
                <w:sz w:val="20"/>
              </w:rPr>
              <w:t>cabelos normais</w:t>
            </w:r>
          </w:p>
        </w:tc>
        <w:tc>
          <w:tcPr>
            <w:tcW w:w="1134" w:type="dxa"/>
            <w:tcBorders>
              <w:top w:val="nil"/>
              <w:left w:val="nil"/>
              <w:bottom w:val="single" w:sz="8" w:space="0" w:color="auto"/>
              <w:right w:val="single" w:sz="8" w:space="0" w:color="auto"/>
            </w:tcBorders>
            <w:shd w:val="clear" w:color="auto" w:fill="auto"/>
            <w:vAlign w:val="center"/>
            <w:hideMark/>
          </w:tcPr>
          <w:p w14:paraId="4D1468BE"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230314F2"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48474C2C" w14:textId="77777777" w:rsidR="00D27A14" w:rsidRPr="00636389" w:rsidRDefault="00D27A14" w:rsidP="00E80C97">
            <w:pPr>
              <w:jc w:val="center"/>
              <w:rPr>
                <w:color w:val="000000"/>
                <w:sz w:val="20"/>
              </w:rPr>
            </w:pPr>
            <w:r w:rsidRPr="00636389">
              <w:rPr>
                <w:color w:val="000000"/>
                <w:sz w:val="20"/>
              </w:rPr>
              <w:t>2</w:t>
            </w:r>
          </w:p>
        </w:tc>
        <w:tc>
          <w:tcPr>
            <w:tcW w:w="1134" w:type="dxa"/>
            <w:tcBorders>
              <w:top w:val="single" w:sz="4" w:space="0" w:color="auto"/>
              <w:left w:val="nil"/>
              <w:bottom w:val="single" w:sz="8" w:space="0" w:color="auto"/>
              <w:right w:val="nil"/>
            </w:tcBorders>
            <w:shd w:val="clear" w:color="auto" w:fill="auto"/>
            <w:vAlign w:val="center"/>
            <w:hideMark/>
          </w:tcPr>
          <w:p w14:paraId="72422007" w14:textId="77777777" w:rsidR="00D27A14" w:rsidRPr="00636389" w:rsidRDefault="00D27A14" w:rsidP="00E80C97">
            <w:pPr>
              <w:jc w:val="center"/>
              <w:rPr>
                <w:color w:val="000000"/>
                <w:sz w:val="20"/>
              </w:rPr>
            </w:pPr>
            <w:r w:rsidRPr="00636389">
              <w:rPr>
                <w:color w:val="000000"/>
                <w:sz w:val="20"/>
              </w:rPr>
              <w:t>40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3A9E5" w14:textId="77777777" w:rsidR="00D27A14" w:rsidRPr="00636389" w:rsidRDefault="00D27A14" w:rsidP="00E80C97">
            <w:pPr>
              <w:jc w:val="center"/>
              <w:rPr>
                <w:color w:val="000000"/>
                <w:sz w:val="20"/>
              </w:rPr>
            </w:pPr>
            <w:r w:rsidRPr="00636389">
              <w:rPr>
                <w:color w:val="000000"/>
                <w:sz w:val="20"/>
              </w:rPr>
              <w:t>SMASDH (0455/22) - 20</w:t>
            </w:r>
          </w:p>
          <w:p w14:paraId="6C29B20C" w14:textId="77777777" w:rsidR="00D27A14" w:rsidRPr="00636389" w:rsidRDefault="00D27A14" w:rsidP="00E80C97">
            <w:pPr>
              <w:jc w:val="center"/>
              <w:rPr>
                <w:color w:val="000000"/>
                <w:sz w:val="20"/>
              </w:rPr>
            </w:pPr>
            <w:r w:rsidRPr="00636389">
              <w:rPr>
                <w:color w:val="000000"/>
                <w:sz w:val="20"/>
              </w:rPr>
              <w:t>SMASDH (3283/23) - 20</w:t>
            </w:r>
          </w:p>
        </w:tc>
      </w:tr>
      <w:tr w:rsidR="00D27A14" w:rsidRPr="00636389" w14:paraId="4C9493B2" w14:textId="77777777" w:rsidTr="00E80C97">
        <w:trPr>
          <w:trHeight w:val="300"/>
          <w:jc w:val="center"/>
        </w:trPr>
        <w:tc>
          <w:tcPr>
            <w:tcW w:w="921"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0A73577"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9BAD193" w14:textId="77777777" w:rsidR="00D27A14" w:rsidRPr="00636389" w:rsidRDefault="00D27A14" w:rsidP="00E80C97">
            <w:pPr>
              <w:jc w:val="center"/>
              <w:rPr>
                <w:b/>
                <w:bCs/>
                <w:color w:val="000000"/>
                <w:sz w:val="20"/>
                <w:u w:val="single"/>
              </w:rPr>
            </w:pPr>
            <w:r w:rsidRPr="00636389">
              <w:rPr>
                <w:b/>
                <w:bCs/>
                <w:color w:val="000000"/>
                <w:sz w:val="20"/>
                <w:u w:val="single"/>
              </w:rPr>
              <w:t>Copo descartável 200ml</w:t>
            </w:r>
            <w:r w:rsidRPr="00636389">
              <w:rPr>
                <w:color w:val="000000"/>
                <w:sz w:val="20"/>
              </w:rPr>
              <w:t xml:space="preserve"> material: polipropileno, aplicação: </w:t>
            </w:r>
            <w:r w:rsidRPr="00636389">
              <w:rPr>
                <w:b/>
                <w:bCs/>
                <w:color w:val="000000"/>
                <w:sz w:val="20"/>
                <w:u w:val="single"/>
              </w:rPr>
              <w:t>líquidos frios e quentes</w:t>
            </w:r>
            <w:r w:rsidRPr="00636389">
              <w:rPr>
                <w:color w:val="000000"/>
                <w:sz w:val="20"/>
              </w:rPr>
              <w:t>, características adicionais: atóxico, cor: branco.</w:t>
            </w:r>
          </w:p>
          <w:p w14:paraId="1F06C8D9" w14:textId="77777777" w:rsidR="00D27A14" w:rsidRPr="00636389" w:rsidRDefault="00D27A14" w:rsidP="00E80C97">
            <w:pPr>
              <w:jc w:val="center"/>
              <w:rPr>
                <w:b/>
                <w:bCs/>
                <w:color w:val="000000"/>
                <w:sz w:val="20"/>
                <w:u w:val="single"/>
              </w:rPr>
            </w:pPr>
            <w:r w:rsidRPr="00636389">
              <w:rPr>
                <w:color w:val="000000"/>
                <w:sz w:val="20"/>
              </w:rPr>
              <w:t>De acordo com norma ABNT NBR 14865.</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253FB81" w14:textId="77777777" w:rsidR="00D27A14" w:rsidRPr="00636389" w:rsidRDefault="00D27A14" w:rsidP="00E80C97">
            <w:pPr>
              <w:jc w:val="center"/>
              <w:rPr>
                <w:color w:val="000000"/>
                <w:sz w:val="20"/>
              </w:rPr>
            </w:pPr>
            <w:r w:rsidRPr="00636389">
              <w:rPr>
                <w:color w:val="000000"/>
                <w:sz w:val="20"/>
              </w:rPr>
              <w:t>332641</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AE4796D" w14:textId="77777777" w:rsidR="00D27A14" w:rsidRPr="00636389" w:rsidRDefault="00D27A14" w:rsidP="00E80C97">
            <w:pPr>
              <w:jc w:val="center"/>
              <w:rPr>
                <w:color w:val="000000"/>
                <w:sz w:val="20"/>
              </w:rPr>
            </w:pPr>
            <w:r w:rsidRPr="00636389">
              <w:rPr>
                <w:color w:val="000000"/>
                <w:sz w:val="20"/>
              </w:rPr>
              <w:t>Caixa c/</w:t>
            </w:r>
            <w:proofErr w:type="gramStart"/>
            <w:r w:rsidRPr="00636389">
              <w:rPr>
                <w:color w:val="000000"/>
                <w:sz w:val="20"/>
              </w:rPr>
              <w:t xml:space="preserve">  </w:t>
            </w:r>
            <w:proofErr w:type="gramEnd"/>
            <w:r w:rsidRPr="00636389">
              <w:rPr>
                <w:color w:val="000000"/>
                <w:sz w:val="20"/>
              </w:rPr>
              <w:t>25 pct. c/ 100 unid.</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A132436" w14:textId="77777777" w:rsidR="00D27A14" w:rsidRPr="00636389" w:rsidRDefault="00D27A14" w:rsidP="00E80C97">
            <w:pPr>
              <w:jc w:val="center"/>
              <w:rPr>
                <w:color w:val="000000"/>
                <w:sz w:val="20"/>
              </w:rPr>
            </w:pPr>
            <w:r w:rsidRPr="00636389">
              <w:rPr>
                <w:color w:val="000000"/>
                <w:sz w:val="20"/>
              </w:rPr>
              <w:t>7</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B610EC0" w14:textId="77777777" w:rsidR="00D27A14" w:rsidRPr="00636389" w:rsidRDefault="00D27A14" w:rsidP="00E80C97">
            <w:pPr>
              <w:jc w:val="center"/>
              <w:rPr>
                <w:color w:val="000000"/>
                <w:sz w:val="20"/>
              </w:rPr>
            </w:pPr>
            <w:r w:rsidRPr="00636389">
              <w:rPr>
                <w:color w:val="000000"/>
                <w:sz w:val="20"/>
              </w:rPr>
              <w:t>370</w:t>
            </w:r>
          </w:p>
        </w:tc>
        <w:tc>
          <w:tcPr>
            <w:tcW w:w="17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7F9B24" w14:textId="77777777" w:rsidR="00D27A14" w:rsidRPr="00636389" w:rsidRDefault="00D27A14" w:rsidP="00E80C97">
            <w:pPr>
              <w:jc w:val="center"/>
              <w:rPr>
                <w:color w:val="000000"/>
                <w:sz w:val="20"/>
              </w:rPr>
            </w:pPr>
            <w:r w:rsidRPr="00636389">
              <w:rPr>
                <w:color w:val="000000"/>
                <w:sz w:val="20"/>
              </w:rPr>
              <w:t>SME (7037/22) – 20</w:t>
            </w:r>
          </w:p>
          <w:p w14:paraId="2B6F812E" w14:textId="77777777" w:rsidR="00D27A14" w:rsidRPr="00636389" w:rsidRDefault="00D27A14" w:rsidP="00E80C97">
            <w:pPr>
              <w:jc w:val="center"/>
              <w:rPr>
                <w:color w:val="000000"/>
                <w:sz w:val="20"/>
              </w:rPr>
            </w:pPr>
            <w:r w:rsidRPr="00636389">
              <w:rPr>
                <w:color w:val="000000"/>
                <w:sz w:val="20"/>
              </w:rPr>
              <w:t>SME (3411/23) – 50</w:t>
            </w:r>
          </w:p>
          <w:p w14:paraId="6FBB9807" w14:textId="77777777" w:rsidR="00D27A14" w:rsidRPr="00636389" w:rsidRDefault="00D27A14" w:rsidP="00E80C97">
            <w:pPr>
              <w:jc w:val="center"/>
              <w:rPr>
                <w:color w:val="000000"/>
                <w:sz w:val="20"/>
              </w:rPr>
            </w:pPr>
            <w:r w:rsidRPr="00636389">
              <w:rPr>
                <w:color w:val="000000"/>
                <w:sz w:val="20"/>
              </w:rPr>
              <w:t>SMS (3908/23) – 150</w:t>
            </w:r>
          </w:p>
          <w:p w14:paraId="0AC427FA" w14:textId="77777777" w:rsidR="00D27A14" w:rsidRPr="00636389" w:rsidRDefault="00D27A14" w:rsidP="00E80C97">
            <w:pPr>
              <w:jc w:val="center"/>
              <w:rPr>
                <w:color w:val="000000"/>
                <w:sz w:val="20"/>
              </w:rPr>
            </w:pPr>
            <w:r w:rsidRPr="00636389">
              <w:rPr>
                <w:color w:val="000000"/>
                <w:sz w:val="20"/>
              </w:rPr>
              <w:t>SMS (1777/22) - 150</w:t>
            </w:r>
          </w:p>
          <w:p w14:paraId="223E56CC" w14:textId="77777777" w:rsidR="00D27A14" w:rsidRPr="00636389" w:rsidRDefault="00D27A14" w:rsidP="00E80C97">
            <w:pPr>
              <w:jc w:val="center"/>
              <w:rPr>
                <w:color w:val="000000"/>
                <w:sz w:val="20"/>
              </w:rPr>
            </w:pPr>
          </w:p>
        </w:tc>
      </w:tr>
      <w:tr w:rsidR="00D27A14" w:rsidRPr="00636389" w14:paraId="45A3144B"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AF2E75B"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3A28A2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D9A592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559F67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7521FC2"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1499231B" w14:textId="77777777" w:rsidR="00D27A14" w:rsidRPr="00636389" w:rsidRDefault="00D27A14" w:rsidP="00E80C97">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51E47D2D" w14:textId="77777777" w:rsidR="00D27A14" w:rsidRPr="00636389" w:rsidRDefault="00D27A14" w:rsidP="00E80C97">
            <w:pPr>
              <w:jc w:val="center"/>
              <w:rPr>
                <w:color w:val="000000"/>
                <w:sz w:val="20"/>
              </w:rPr>
            </w:pPr>
          </w:p>
        </w:tc>
      </w:tr>
      <w:tr w:rsidR="00D27A14" w:rsidRPr="00636389" w14:paraId="40C7EA0F" w14:textId="77777777" w:rsidTr="00E80C97">
        <w:trPr>
          <w:trHeight w:val="808"/>
          <w:jc w:val="center"/>
        </w:trPr>
        <w:tc>
          <w:tcPr>
            <w:tcW w:w="921" w:type="dxa"/>
            <w:vMerge/>
            <w:tcBorders>
              <w:top w:val="nil"/>
              <w:left w:val="single" w:sz="8" w:space="0" w:color="auto"/>
              <w:bottom w:val="single" w:sz="8" w:space="0" w:color="000000"/>
              <w:right w:val="single" w:sz="8" w:space="0" w:color="auto"/>
            </w:tcBorders>
            <w:vAlign w:val="center"/>
          </w:tcPr>
          <w:p w14:paraId="1C4E5F22"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5A465A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EDDA53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8191DF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69FF396"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61508D51" w14:textId="77777777" w:rsidR="00D27A14" w:rsidRPr="00636389" w:rsidRDefault="00D27A14" w:rsidP="00E80C97">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6A4A55BC" w14:textId="77777777" w:rsidR="00D27A14" w:rsidRPr="00636389" w:rsidRDefault="00D27A14" w:rsidP="00E80C97">
            <w:pPr>
              <w:jc w:val="center"/>
              <w:rPr>
                <w:color w:val="000000"/>
                <w:sz w:val="20"/>
              </w:rPr>
            </w:pPr>
          </w:p>
        </w:tc>
      </w:tr>
      <w:tr w:rsidR="00D27A14" w:rsidRPr="00636389" w14:paraId="68D5C02A" w14:textId="77777777" w:rsidTr="00E80C97">
        <w:trPr>
          <w:trHeight w:val="662"/>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506B165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right w:val="single" w:sz="8" w:space="0" w:color="auto"/>
            </w:tcBorders>
            <w:shd w:val="clear" w:color="auto" w:fill="auto"/>
            <w:vAlign w:val="center"/>
            <w:hideMark/>
          </w:tcPr>
          <w:p w14:paraId="37450017" w14:textId="77777777" w:rsidR="00D27A14" w:rsidRPr="00636389" w:rsidRDefault="00D27A14" w:rsidP="00E80C97">
            <w:pPr>
              <w:jc w:val="center"/>
              <w:rPr>
                <w:b/>
                <w:bCs/>
                <w:color w:val="000000"/>
                <w:sz w:val="20"/>
                <w:u w:val="single"/>
              </w:rPr>
            </w:pPr>
            <w:r w:rsidRPr="00636389">
              <w:rPr>
                <w:b/>
                <w:bCs/>
                <w:color w:val="000000"/>
                <w:sz w:val="20"/>
                <w:u w:val="single"/>
              </w:rPr>
              <w:t>Copo Descartável para Água</w:t>
            </w:r>
            <w:r w:rsidRPr="00636389">
              <w:rPr>
                <w:b/>
                <w:bCs/>
                <w:color w:val="000000"/>
                <w:sz w:val="20"/>
              </w:rPr>
              <w:t xml:space="preserve"> – 200 ML</w:t>
            </w:r>
            <w:r w:rsidRPr="00636389">
              <w:rPr>
                <w:color w:val="000000"/>
                <w:sz w:val="20"/>
              </w:rPr>
              <w:t xml:space="preserve"> – em plástico polipropileno transparente, com friso na horizontal e saliência na borda.</w:t>
            </w:r>
          </w:p>
          <w:p w14:paraId="6D214F30" w14:textId="77777777" w:rsidR="00D27A14" w:rsidRPr="00636389" w:rsidRDefault="00D27A14" w:rsidP="00E80C97">
            <w:pPr>
              <w:jc w:val="center"/>
              <w:rPr>
                <w:color w:val="000000"/>
                <w:sz w:val="20"/>
              </w:rPr>
            </w:pPr>
            <w:r w:rsidRPr="00636389">
              <w:rPr>
                <w:color w:val="000000"/>
                <w:sz w:val="20"/>
              </w:rPr>
              <w:t>NBR 14.865/2002, Certificado pelo INMETRO. Com identificação do produto, marca do fabricante, quantidade, data de fabricação e NBR.</w:t>
            </w:r>
          </w:p>
          <w:p w14:paraId="31E7E6AA" w14:textId="77777777" w:rsidR="00D27A14" w:rsidRPr="00636389" w:rsidRDefault="00D27A14" w:rsidP="00E80C97">
            <w:pPr>
              <w:jc w:val="center"/>
              <w:rPr>
                <w:b/>
                <w:bCs/>
                <w:color w:val="000000"/>
                <w:sz w:val="20"/>
                <w:u w:val="single"/>
              </w:rPr>
            </w:pP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888D5E9"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2483106E" w14:textId="77777777" w:rsidR="00D27A14" w:rsidRPr="00636389" w:rsidRDefault="00D27A14" w:rsidP="00E80C97">
            <w:pPr>
              <w:jc w:val="center"/>
              <w:rPr>
                <w:color w:val="000000"/>
                <w:sz w:val="20"/>
              </w:rPr>
            </w:pPr>
            <w:r w:rsidRPr="00636389">
              <w:rPr>
                <w:color w:val="000000"/>
                <w:sz w:val="20"/>
              </w:rPr>
              <w:t>Pct. c/ 100 unid.</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31A1C0F" w14:textId="77777777" w:rsidR="00D27A14" w:rsidRPr="00636389" w:rsidRDefault="00D27A14" w:rsidP="00E80C97">
            <w:pPr>
              <w:jc w:val="center"/>
              <w:rPr>
                <w:color w:val="000000"/>
                <w:sz w:val="20"/>
              </w:rPr>
            </w:pPr>
            <w:r w:rsidRPr="00636389">
              <w:rPr>
                <w:color w:val="000000"/>
                <w:sz w:val="20"/>
              </w:rPr>
              <w:t>565</w:t>
            </w:r>
          </w:p>
        </w:tc>
        <w:tc>
          <w:tcPr>
            <w:tcW w:w="1134" w:type="dxa"/>
            <w:tcBorders>
              <w:top w:val="nil"/>
              <w:left w:val="single" w:sz="8" w:space="0" w:color="auto"/>
              <w:bottom w:val="single" w:sz="8" w:space="0" w:color="000000"/>
              <w:right w:val="nil"/>
            </w:tcBorders>
            <w:shd w:val="clear" w:color="auto" w:fill="auto"/>
            <w:vAlign w:val="center"/>
            <w:hideMark/>
          </w:tcPr>
          <w:p w14:paraId="2BB34BF5" w14:textId="77777777" w:rsidR="00D27A14" w:rsidRPr="00636389" w:rsidRDefault="00D27A14" w:rsidP="00E80C97">
            <w:pPr>
              <w:jc w:val="center"/>
              <w:rPr>
                <w:color w:val="000000"/>
                <w:sz w:val="20"/>
              </w:rPr>
            </w:pPr>
            <w:r w:rsidRPr="00636389">
              <w:rPr>
                <w:color w:val="000000"/>
                <w:sz w:val="20"/>
              </w:rPr>
              <w:t>1450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875CE0C" w14:textId="77777777" w:rsidR="00D27A14" w:rsidRPr="00636389" w:rsidRDefault="00D27A14" w:rsidP="00E80C97">
            <w:pPr>
              <w:jc w:val="center"/>
              <w:rPr>
                <w:color w:val="000000"/>
                <w:sz w:val="20"/>
              </w:rPr>
            </w:pPr>
            <w:r w:rsidRPr="00636389">
              <w:rPr>
                <w:color w:val="000000"/>
                <w:sz w:val="20"/>
              </w:rPr>
              <w:t>SMASDH (0455/23) – 200</w:t>
            </w:r>
          </w:p>
          <w:p w14:paraId="7A6E663E" w14:textId="77777777" w:rsidR="00D27A14" w:rsidRPr="00636389" w:rsidRDefault="00D27A14" w:rsidP="00E80C97">
            <w:pPr>
              <w:jc w:val="center"/>
              <w:rPr>
                <w:color w:val="000000"/>
                <w:sz w:val="20"/>
              </w:rPr>
            </w:pPr>
            <w:r w:rsidRPr="00636389">
              <w:rPr>
                <w:color w:val="000000"/>
                <w:sz w:val="20"/>
              </w:rPr>
              <w:t>SMASDH (3283/23) – 200</w:t>
            </w:r>
          </w:p>
          <w:p w14:paraId="78554817" w14:textId="77777777" w:rsidR="00D27A14" w:rsidRPr="00636389" w:rsidRDefault="00D27A14" w:rsidP="00E80C97">
            <w:pPr>
              <w:jc w:val="center"/>
              <w:rPr>
                <w:color w:val="000000"/>
                <w:sz w:val="20"/>
              </w:rPr>
            </w:pPr>
            <w:r w:rsidRPr="00636389">
              <w:rPr>
                <w:color w:val="000000"/>
                <w:sz w:val="20"/>
              </w:rPr>
              <w:t>SMOI (1169/23) – 50</w:t>
            </w:r>
          </w:p>
          <w:p w14:paraId="7ABB8606" w14:textId="77777777" w:rsidR="00D27A14" w:rsidRPr="00636389" w:rsidRDefault="00D27A14" w:rsidP="00E80C97">
            <w:pPr>
              <w:jc w:val="center"/>
              <w:rPr>
                <w:color w:val="000000"/>
                <w:sz w:val="20"/>
              </w:rPr>
            </w:pPr>
            <w:r w:rsidRPr="00636389">
              <w:rPr>
                <w:color w:val="000000"/>
                <w:sz w:val="20"/>
              </w:rPr>
              <w:t>SMA (3450/23) - 1000</w:t>
            </w:r>
          </w:p>
          <w:p w14:paraId="07119523" w14:textId="77777777" w:rsidR="00D27A14" w:rsidRPr="00636389" w:rsidRDefault="00D27A14" w:rsidP="00E80C97">
            <w:pPr>
              <w:jc w:val="center"/>
              <w:rPr>
                <w:color w:val="000000"/>
                <w:sz w:val="20"/>
              </w:rPr>
            </w:pPr>
          </w:p>
          <w:p w14:paraId="4893040E" w14:textId="77777777" w:rsidR="00D27A14" w:rsidRPr="00636389" w:rsidRDefault="00D27A14" w:rsidP="00E80C97">
            <w:pPr>
              <w:jc w:val="center"/>
              <w:rPr>
                <w:color w:val="000000"/>
                <w:sz w:val="20"/>
              </w:rPr>
            </w:pPr>
          </w:p>
          <w:p w14:paraId="4B0F6A99" w14:textId="77777777" w:rsidR="00D27A14" w:rsidRPr="00636389" w:rsidRDefault="00D27A14" w:rsidP="00E80C97">
            <w:pPr>
              <w:jc w:val="center"/>
              <w:rPr>
                <w:color w:val="000000"/>
                <w:sz w:val="20"/>
              </w:rPr>
            </w:pPr>
          </w:p>
          <w:p w14:paraId="29793D6F" w14:textId="77777777" w:rsidR="00D27A14" w:rsidRPr="00636389" w:rsidRDefault="00D27A14" w:rsidP="00E80C97">
            <w:pPr>
              <w:jc w:val="center"/>
              <w:rPr>
                <w:color w:val="000000"/>
                <w:sz w:val="20"/>
              </w:rPr>
            </w:pPr>
          </w:p>
          <w:p w14:paraId="2B369A9A" w14:textId="77777777" w:rsidR="00D27A14" w:rsidRPr="00636389" w:rsidRDefault="00D27A14" w:rsidP="00E80C97">
            <w:pPr>
              <w:jc w:val="center"/>
              <w:rPr>
                <w:color w:val="000000"/>
                <w:sz w:val="20"/>
              </w:rPr>
            </w:pPr>
          </w:p>
        </w:tc>
      </w:tr>
      <w:tr w:rsidR="00D27A14" w:rsidRPr="00636389" w14:paraId="6F90A159"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B39EA4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single" w:sz="4" w:space="0" w:color="auto"/>
              <w:left w:val="nil"/>
              <w:bottom w:val="single" w:sz="8" w:space="0" w:color="auto"/>
              <w:right w:val="single" w:sz="8" w:space="0" w:color="auto"/>
            </w:tcBorders>
            <w:shd w:val="clear" w:color="auto" w:fill="auto"/>
            <w:vAlign w:val="center"/>
            <w:hideMark/>
          </w:tcPr>
          <w:p w14:paraId="27DD18D5" w14:textId="77777777" w:rsidR="00D27A14" w:rsidRPr="00636389" w:rsidRDefault="00D27A14" w:rsidP="00E80C97">
            <w:pPr>
              <w:jc w:val="center"/>
              <w:rPr>
                <w:b/>
                <w:bCs/>
                <w:color w:val="000000"/>
                <w:sz w:val="20"/>
                <w:u w:val="single"/>
              </w:rPr>
            </w:pPr>
            <w:r w:rsidRPr="00636389">
              <w:rPr>
                <w:b/>
                <w:bCs/>
                <w:color w:val="000000"/>
                <w:sz w:val="20"/>
                <w:u w:val="single"/>
              </w:rPr>
              <w:t>Copo Descartável de Isopor</w:t>
            </w:r>
            <w:r w:rsidRPr="00636389">
              <w:rPr>
                <w:b/>
                <w:bCs/>
                <w:color w:val="000000"/>
                <w:sz w:val="20"/>
              </w:rPr>
              <w:t>, 180ml</w:t>
            </w:r>
          </w:p>
        </w:tc>
        <w:tc>
          <w:tcPr>
            <w:tcW w:w="1134" w:type="dxa"/>
            <w:tcBorders>
              <w:top w:val="nil"/>
              <w:left w:val="nil"/>
              <w:bottom w:val="single" w:sz="8" w:space="0" w:color="auto"/>
              <w:right w:val="single" w:sz="8" w:space="0" w:color="auto"/>
            </w:tcBorders>
            <w:shd w:val="clear" w:color="auto" w:fill="auto"/>
            <w:vAlign w:val="center"/>
            <w:hideMark/>
          </w:tcPr>
          <w:p w14:paraId="680E6D08" w14:textId="77777777" w:rsidR="00D27A14" w:rsidRPr="00636389" w:rsidRDefault="00D27A14" w:rsidP="00E80C97">
            <w:pPr>
              <w:jc w:val="center"/>
              <w:rPr>
                <w:color w:val="000000"/>
                <w:sz w:val="20"/>
              </w:rPr>
            </w:pPr>
            <w:r w:rsidRPr="00636389">
              <w:rPr>
                <w:color w:val="000000"/>
                <w:sz w:val="20"/>
              </w:rPr>
              <w:t>421278</w:t>
            </w:r>
          </w:p>
        </w:tc>
        <w:tc>
          <w:tcPr>
            <w:tcW w:w="992" w:type="dxa"/>
            <w:tcBorders>
              <w:top w:val="nil"/>
              <w:left w:val="nil"/>
              <w:bottom w:val="single" w:sz="8" w:space="0" w:color="auto"/>
              <w:right w:val="single" w:sz="8" w:space="0" w:color="auto"/>
            </w:tcBorders>
            <w:shd w:val="clear" w:color="auto" w:fill="auto"/>
            <w:vAlign w:val="center"/>
            <w:hideMark/>
          </w:tcPr>
          <w:p w14:paraId="0C79BAF4" w14:textId="77777777" w:rsidR="00D27A14" w:rsidRPr="00636389" w:rsidRDefault="00D27A14" w:rsidP="00E80C97">
            <w:pPr>
              <w:jc w:val="center"/>
              <w:rPr>
                <w:color w:val="000000"/>
                <w:sz w:val="20"/>
              </w:rPr>
            </w:pPr>
            <w:r w:rsidRPr="00636389">
              <w:rPr>
                <w:color w:val="000000"/>
                <w:sz w:val="20"/>
              </w:rPr>
              <w:t>Cx. c/ 1000 unid.</w:t>
            </w:r>
          </w:p>
        </w:tc>
        <w:tc>
          <w:tcPr>
            <w:tcW w:w="992" w:type="dxa"/>
            <w:tcBorders>
              <w:top w:val="nil"/>
              <w:left w:val="nil"/>
              <w:bottom w:val="single" w:sz="8" w:space="0" w:color="auto"/>
              <w:right w:val="single" w:sz="8" w:space="0" w:color="auto"/>
            </w:tcBorders>
            <w:shd w:val="clear" w:color="auto" w:fill="auto"/>
            <w:vAlign w:val="center"/>
          </w:tcPr>
          <w:p w14:paraId="3505DD76"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nil"/>
              <w:bottom w:val="single" w:sz="8" w:space="0" w:color="auto"/>
              <w:right w:val="nil"/>
            </w:tcBorders>
            <w:shd w:val="clear" w:color="auto" w:fill="auto"/>
            <w:vAlign w:val="center"/>
            <w:hideMark/>
          </w:tcPr>
          <w:p w14:paraId="3D0DC1E6" w14:textId="77777777" w:rsidR="00D27A14" w:rsidRPr="00636389" w:rsidRDefault="00D27A14" w:rsidP="00E80C97">
            <w:pPr>
              <w:jc w:val="center"/>
              <w:rPr>
                <w:color w:val="000000"/>
                <w:sz w:val="20"/>
              </w:rPr>
            </w:pPr>
            <w:r w:rsidRPr="00636389">
              <w:rPr>
                <w:color w:val="000000"/>
                <w:sz w:val="20"/>
              </w:rPr>
              <w:t>10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59B6" w14:textId="77777777" w:rsidR="00D27A14" w:rsidRPr="00636389" w:rsidRDefault="00D27A14" w:rsidP="00E80C97">
            <w:pPr>
              <w:jc w:val="center"/>
              <w:rPr>
                <w:color w:val="000000"/>
                <w:sz w:val="20"/>
              </w:rPr>
            </w:pPr>
            <w:r w:rsidRPr="00636389">
              <w:rPr>
                <w:color w:val="000000"/>
                <w:sz w:val="20"/>
              </w:rPr>
              <w:t>SMASDH (0455/23) – 5</w:t>
            </w:r>
          </w:p>
          <w:p w14:paraId="14828E0F" w14:textId="77777777" w:rsidR="00D27A14" w:rsidRPr="00636389" w:rsidRDefault="00D27A14" w:rsidP="00E80C97">
            <w:pPr>
              <w:jc w:val="center"/>
              <w:rPr>
                <w:color w:val="000000"/>
                <w:sz w:val="20"/>
              </w:rPr>
            </w:pPr>
            <w:r w:rsidRPr="00636389">
              <w:rPr>
                <w:color w:val="000000"/>
                <w:sz w:val="20"/>
              </w:rPr>
              <w:t>SMASDH (3283/23) - 5</w:t>
            </w:r>
          </w:p>
        </w:tc>
      </w:tr>
      <w:tr w:rsidR="00D27A14" w:rsidRPr="00636389" w14:paraId="7BD34B61"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A8AD39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5AE4E050" w14:textId="77777777" w:rsidR="00D27A14" w:rsidRPr="00636389" w:rsidRDefault="00D27A14" w:rsidP="00E80C97">
            <w:pPr>
              <w:jc w:val="center"/>
              <w:rPr>
                <w:b/>
                <w:bCs/>
                <w:color w:val="000000"/>
                <w:sz w:val="20"/>
                <w:u w:val="single"/>
              </w:rPr>
            </w:pPr>
            <w:r w:rsidRPr="00636389">
              <w:rPr>
                <w:b/>
                <w:bCs/>
                <w:color w:val="000000"/>
                <w:sz w:val="20"/>
                <w:u w:val="single"/>
              </w:rPr>
              <w:t>Copo Descartável 50 ml</w:t>
            </w:r>
            <w:r w:rsidRPr="00636389">
              <w:rPr>
                <w:b/>
                <w:bCs/>
                <w:color w:val="000000"/>
                <w:sz w:val="20"/>
              </w:rPr>
              <w:t xml:space="preserve"> – para café, </w:t>
            </w:r>
            <w:r w:rsidRPr="00636389">
              <w:rPr>
                <w:color w:val="000000"/>
                <w:sz w:val="20"/>
              </w:rPr>
              <w:t>atóxico,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97E3255" w14:textId="77777777" w:rsidR="00D27A14" w:rsidRPr="00636389" w:rsidRDefault="00D27A14" w:rsidP="00E80C97">
            <w:pPr>
              <w:jc w:val="center"/>
              <w:rPr>
                <w:color w:val="000000"/>
                <w:sz w:val="20"/>
              </w:rPr>
            </w:pPr>
            <w:r w:rsidRPr="00636389">
              <w:rPr>
                <w:color w:val="000000"/>
                <w:sz w:val="20"/>
              </w:rPr>
              <w:t>419309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95DB57B" w14:textId="77777777" w:rsidR="00D27A14" w:rsidRPr="00636389" w:rsidRDefault="00D27A14" w:rsidP="00E80C97">
            <w:pPr>
              <w:jc w:val="center"/>
              <w:rPr>
                <w:color w:val="000000"/>
                <w:sz w:val="20"/>
              </w:rPr>
            </w:pPr>
            <w:r w:rsidRPr="00636389">
              <w:rPr>
                <w:color w:val="000000"/>
                <w:sz w:val="20"/>
              </w:rPr>
              <w:t>Cx. c/ 50 pct. 100 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B07F7EA" w14:textId="77777777" w:rsidR="00D27A14" w:rsidRPr="00636389" w:rsidRDefault="00D27A14" w:rsidP="00E80C97">
            <w:pPr>
              <w:jc w:val="center"/>
              <w:rPr>
                <w:color w:val="000000"/>
                <w:sz w:val="20"/>
              </w:rPr>
            </w:pPr>
            <w:r w:rsidRPr="00636389">
              <w:rPr>
                <w:color w:val="000000"/>
                <w:sz w:val="20"/>
              </w:rPr>
              <w:t>5</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3BBEA9BE" w14:textId="77777777" w:rsidR="00D27A14" w:rsidRPr="00636389" w:rsidRDefault="00D27A14" w:rsidP="00E80C97">
            <w:pPr>
              <w:jc w:val="center"/>
              <w:rPr>
                <w:color w:val="000000"/>
                <w:sz w:val="20"/>
              </w:rPr>
            </w:pPr>
            <w:r w:rsidRPr="00636389">
              <w:rPr>
                <w:color w:val="000000"/>
                <w:sz w:val="20"/>
              </w:rPr>
              <w:t>115</w:t>
            </w:r>
          </w:p>
        </w:tc>
        <w:tc>
          <w:tcPr>
            <w:tcW w:w="1763" w:type="dxa"/>
            <w:tcBorders>
              <w:top w:val="nil"/>
              <w:left w:val="single" w:sz="4" w:space="0" w:color="auto"/>
              <w:bottom w:val="nil"/>
              <w:right w:val="single" w:sz="4" w:space="0" w:color="auto"/>
            </w:tcBorders>
            <w:shd w:val="clear" w:color="auto" w:fill="auto"/>
            <w:noWrap/>
            <w:vAlign w:val="center"/>
            <w:hideMark/>
          </w:tcPr>
          <w:p w14:paraId="1C82C0C8" w14:textId="77777777" w:rsidR="00D27A14" w:rsidRPr="00636389" w:rsidRDefault="00D27A14" w:rsidP="00E80C97">
            <w:pPr>
              <w:jc w:val="center"/>
              <w:rPr>
                <w:color w:val="000000"/>
                <w:sz w:val="20"/>
              </w:rPr>
            </w:pPr>
            <w:r w:rsidRPr="00636389">
              <w:rPr>
                <w:color w:val="000000"/>
                <w:sz w:val="20"/>
              </w:rPr>
              <w:t>SMASDH (0455/23) – 5</w:t>
            </w:r>
          </w:p>
          <w:p w14:paraId="5F2A7B91" w14:textId="77777777" w:rsidR="00D27A14" w:rsidRPr="00636389" w:rsidRDefault="00D27A14" w:rsidP="00E80C97">
            <w:pPr>
              <w:jc w:val="center"/>
              <w:rPr>
                <w:color w:val="000000"/>
                <w:sz w:val="20"/>
              </w:rPr>
            </w:pPr>
            <w:r w:rsidRPr="00636389">
              <w:rPr>
                <w:color w:val="000000"/>
                <w:sz w:val="20"/>
              </w:rPr>
              <w:t>SMASDH (3283/23) - 5</w:t>
            </w:r>
          </w:p>
        </w:tc>
      </w:tr>
      <w:tr w:rsidR="00D27A14" w:rsidRPr="00636389" w14:paraId="30A9B987"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73FFC30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35EA721C" w14:textId="77777777" w:rsidR="00D27A14" w:rsidRPr="00636389" w:rsidRDefault="00D27A14" w:rsidP="00E80C97">
            <w:pPr>
              <w:jc w:val="center"/>
              <w:rPr>
                <w:color w:val="000000"/>
                <w:sz w:val="20"/>
              </w:rPr>
            </w:pPr>
            <w:r w:rsidRPr="00636389">
              <w:rPr>
                <w:color w:val="000000"/>
                <w:sz w:val="20"/>
              </w:rPr>
              <w:t>ABNT NBR 14865</w:t>
            </w:r>
          </w:p>
        </w:tc>
        <w:tc>
          <w:tcPr>
            <w:tcW w:w="1134" w:type="dxa"/>
            <w:vMerge/>
            <w:tcBorders>
              <w:top w:val="nil"/>
              <w:left w:val="single" w:sz="8" w:space="0" w:color="auto"/>
              <w:bottom w:val="single" w:sz="8" w:space="0" w:color="000000"/>
              <w:right w:val="single" w:sz="8" w:space="0" w:color="auto"/>
            </w:tcBorders>
            <w:vAlign w:val="center"/>
            <w:hideMark/>
          </w:tcPr>
          <w:p w14:paraId="7E28726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0BA28F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0C291A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335997BE"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0F1F2E17" w14:textId="77777777" w:rsidR="00D27A14" w:rsidRPr="00636389" w:rsidRDefault="00D27A14" w:rsidP="00E80C97">
            <w:pPr>
              <w:jc w:val="center"/>
              <w:rPr>
                <w:color w:val="000000"/>
                <w:sz w:val="20"/>
              </w:rPr>
            </w:pPr>
            <w:r w:rsidRPr="00636389">
              <w:rPr>
                <w:color w:val="000000"/>
                <w:sz w:val="20"/>
              </w:rPr>
              <w:t>SMS (1777/22) – 50</w:t>
            </w:r>
          </w:p>
          <w:p w14:paraId="3A37E892" w14:textId="77777777" w:rsidR="00D27A14" w:rsidRPr="00636389" w:rsidRDefault="00D27A14" w:rsidP="00E80C97">
            <w:pPr>
              <w:jc w:val="center"/>
              <w:rPr>
                <w:color w:val="000000"/>
                <w:sz w:val="20"/>
              </w:rPr>
            </w:pPr>
            <w:r w:rsidRPr="00636389">
              <w:rPr>
                <w:color w:val="000000"/>
                <w:sz w:val="20"/>
              </w:rPr>
              <w:t>SMS (3908/23) – 50</w:t>
            </w:r>
          </w:p>
          <w:p w14:paraId="0DE1F612" w14:textId="77777777" w:rsidR="00D27A14" w:rsidRPr="00636389" w:rsidRDefault="00D27A14" w:rsidP="00E80C97">
            <w:pPr>
              <w:jc w:val="center"/>
              <w:rPr>
                <w:color w:val="000000"/>
                <w:sz w:val="20"/>
              </w:rPr>
            </w:pPr>
            <w:r w:rsidRPr="00636389">
              <w:rPr>
                <w:color w:val="000000"/>
                <w:sz w:val="20"/>
              </w:rPr>
              <w:t>SMA (3450/23) - 5</w:t>
            </w:r>
          </w:p>
        </w:tc>
      </w:tr>
      <w:tr w:rsidR="00D27A14" w:rsidRPr="00636389" w14:paraId="72BEA86D"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A3F313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65507F52" w14:textId="77777777" w:rsidR="00D27A14" w:rsidRPr="00636389" w:rsidRDefault="00D27A14" w:rsidP="00E80C97">
            <w:pPr>
              <w:jc w:val="center"/>
              <w:rPr>
                <w:b/>
                <w:bCs/>
                <w:color w:val="000000"/>
                <w:sz w:val="20"/>
                <w:u w:val="single"/>
              </w:rPr>
            </w:pPr>
            <w:r w:rsidRPr="00636389">
              <w:rPr>
                <w:b/>
                <w:bCs/>
                <w:color w:val="000000"/>
                <w:sz w:val="20"/>
                <w:u w:val="single"/>
              </w:rPr>
              <w:t>Creme Dental Infantil</w:t>
            </w:r>
            <w:r w:rsidRPr="00636389">
              <w:rPr>
                <w:b/>
                <w:bCs/>
                <w:color w:val="000000"/>
                <w:sz w:val="20"/>
              </w:rPr>
              <w:t xml:space="preserve">, </w:t>
            </w:r>
            <w:r w:rsidRPr="00636389">
              <w:rPr>
                <w:color w:val="000000"/>
                <w:sz w:val="20"/>
              </w:rPr>
              <w:t>com flúor ativo de 1100ppm, sabores variados.</w:t>
            </w:r>
          </w:p>
        </w:tc>
        <w:tc>
          <w:tcPr>
            <w:tcW w:w="1134" w:type="dxa"/>
            <w:tcBorders>
              <w:top w:val="nil"/>
              <w:left w:val="nil"/>
              <w:bottom w:val="single" w:sz="8" w:space="0" w:color="auto"/>
              <w:right w:val="single" w:sz="8" w:space="0" w:color="auto"/>
            </w:tcBorders>
            <w:shd w:val="clear" w:color="auto" w:fill="auto"/>
            <w:vAlign w:val="center"/>
            <w:hideMark/>
          </w:tcPr>
          <w:p w14:paraId="5C31535D" w14:textId="77777777" w:rsidR="00D27A14" w:rsidRPr="00636389" w:rsidRDefault="00D27A14" w:rsidP="00E80C97">
            <w:pPr>
              <w:jc w:val="center"/>
              <w:rPr>
                <w:color w:val="000000"/>
                <w:sz w:val="20"/>
              </w:rPr>
            </w:pPr>
            <w:r w:rsidRPr="00636389">
              <w:rPr>
                <w:color w:val="000000"/>
                <w:sz w:val="20"/>
              </w:rPr>
              <w:t>241443</w:t>
            </w:r>
          </w:p>
        </w:tc>
        <w:tc>
          <w:tcPr>
            <w:tcW w:w="992" w:type="dxa"/>
            <w:tcBorders>
              <w:top w:val="nil"/>
              <w:left w:val="nil"/>
              <w:bottom w:val="single" w:sz="8" w:space="0" w:color="auto"/>
              <w:right w:val="single" w:sz="8" w:space="0" w:color="auto"/>
            </w:tcBorders>
            <w:shd w:val="clear" w:color="auto" w:fill="auto"/>
            <w:vAlign w:val="center"/>
            <w:hideMark/>
          </w:tcPr>
          <w:p w14:paraId="6B580A2C" w14:textId="77777777" w:rsidR="00D27A14" w:rsidRPr="00636389" w:rsidRDefault="00D27A14" w:rsidP="00E80C97">
            <w:pPr>
              <w:jc w:val="center"/>
              <w:rPr>
                <w:color w:val="000000"/>
                <w:sz w:val="20"/>
              </w:rPr>
            </w:pPr>
            <w:r w:rsidRPr="00636389">
              <w:rPr>
                <w:color w:val="000000"/>
                <w:sz w:val="20"/>
              </w:rPr>
              <w:t>Tubo 50g</w:t>
            </w:r>
          </w:p>
        </w:tc>
        <w:tc>
          <w:tcPr>
            <w:tcW w:w="992" w:type="dxa"/>
            <w:tcBorders>
              <w:top w:val="nil"/>
              <w:left w:val="nil"/>
              <w:bottom w:val="single" w:sz="8" w:space="0" w:color="auto"/>
              <w:right w:val="single" w:sz="8" w:space="0" w:color="auto"/>
            </w:tcBorders>
            <w:shd w:val="clear" w:color="auto" w:fill="auto"/>
            <w:vAlign w:val="center"/>
          </w:tcPr>
          <w:p w14:paraId="2B8B2FB3"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nil"/>
            </w:tcBorders>
            <w:shd w:val="clear" w:color="auto" w:fill="auto"/>
            <w:vAlign w:val="center"/>
            <w:hideMark/>
          </w:tcPr>
          <w:p w14:paraId="15B1A74B" w14:textId="77777777" w:rsidR="00D27A14" w:rsidRPr="00636389" w:rsidRDefault="00D27A14" w:rsidP="00E80C97">
            <w:pPr>
              <w:jc w:val="center"/>
              <w:rPr>
                <w:color w:val="000000"/>
                <w:sz w:val="20"/>
              </w:rPr>
            </w:pPr>
            <w:r w:rsidRPr="00636389">
              <w:rPr>
                <w:color w:val="000000"/>
                <w:sz w:val="20"/>
              </w:rPr>
              <w:t>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B6BA3BD" w14:textId="77777777" w:rsidR="00D27A14" w:rsidRPr="00636389" w:rsidRDefault="00D27A14" w:rsidP="00E80C97">
            <w:pPr>
              <w:jc w:val="center"/>
              <w:rPr>
                <w:color w:val="000000"/>
                <w:sz w:val="20"/>
              </w:rPr>
            </w:pPr>
            <w:r w:rsidRPr="00636389">
              <w:rPr>
                <w:color w:val="000000"/>
                <w:sz w:val="20"/>
              </w:rPr>
              <w:t>SMASDH (0455/23) – 30</w:t>
            </w:r>
          </w:p>
          <w:p w14:paraId="4B756C0A" w14:textId="77777777" w:rsidR="00D27A14" w:rsidRPr="00636389" w:rsidRDefault="00D27A14" w:rsidP="00E80C97">
            <w:pPr>
              <w:jc w:val="center"/>
              <w:rPr>
                <w:color w:val="000000"/>
                <w:sz w:val="20"/>
              </w:rPr>
            </w:pPr>
            <w:r w:rsidRPr="00636389">
              <w:rPr>
                <w:color w:val="000000"/>
                <w:sz w:val="20"/>
              </w:rPr>
              <w:t>SMASDH (3283/23) - 30</w:t>
            </w:r>
          </w:p>
        </w:tc>
      </w:tr>
      <w:tr w:rsidR="00D27A14" w:rsidRPr="00636389" w14:paraId="103BD9AB"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75053E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FAFE449" w14:textId="77777777" w:rsidR="00D27A14" w:rsidRPr="00636389" w:rsidRDefault="00D27A14" w:rsidP="00E80C97">
            <w:pPr>
              <w:jc w:val="center"/>
              <w:rPr>
                <w:b/>
                <w:bCs/>
                <w:color w:val="000000"/>
                <w:sz w:val="20"/>
                <w:u w:val="single"/>
              </w:rPr>
            </w:pPr>
            <w:r w:rsidRPr="00636389">
              <w:rPr>
                <w:b/>
                <w:bCs/>
                <w:color w:val="000000"/>
                <w:sz w:val="20"/>
                <w:u w:val="single"/>
              </w:rPr>
              <w:t>Creme Dental</w:t>
            </w:r>
            <w:r w:rsidRPr="00636389">
              <w:rPr>
                <w:b/>
                <w:bCs/>
                <w:color w:val="000000"/>
                <w:sz w:val="20"/>
              </w:rPr>
              <w:t xml:space="preserve">, </w:t>
            </w:r>
            <w:r w:rsidRPr="00636389">
              <w:rPr>
                <w:color w:val="000000"/>
                <w:sz w:val="20"/>
              </w:rPr>
              <w:t>com flúor ativo de 1100ppm, sabor menta.</w:t>
            </w:r>
          </w:p>
        </w:tc>
        <w:tc>
          <w:tcPr>
            <w:tcW w:w="1134" w:type="dxa"/>
            <w:tcBorders>
              <w:top w:val="nil"/>
              <w:left w:val="nil"/>
              <w:bottom w:val="single" w:sz="8" w:space="0" w:color="auto"/>
              <w:right w:val="single" w:sz="8" w:space="0" w:color="auto"/>
            </w:tcBorders>
            <w:shd w:val="clear" w:color="auto" w:fill="auto"/>
            <w:vAlign w:val="center"/>
            <w:hideMark/>
          </w:tcPr>
          <w:p w14:paraId="19D5D223" w14:textId="77777777" w:rsidR="00D27A14" w:rsidRPr="00636389" w:rsidRDefault="00D27A14" w:rsidP="00E80C97">
            <w:pPr>
              <w:jc w:val="center"/>
              <w:rPr>
                <w:color w:val="000000"/>
                <w:sz w:val="20"/>
              </w:rPr>
            </w:pPr>
            <w:r w:rsidRPr="00636389">
              <w:rPr>
                <w:color w:val="000000"/>
                <w:sz w:val="20"/>
              </w:rPr>
              <w:t>398863</w:t>
            </w:r>
          </w:p>
        </w:tc>
        <w:tc>
          <w:tcPr>
            <w:tcW w:w="992" w:type="dxa"/>
            <w:tcBorders>
              <w:top w:val="nil"/>
              <w:left w:val="nil"/>
              <w:bottom w:val="single" w:sz="8" w:space="0" w:color="auto"/>
              <w:right w:val="single" w:sz="8" w:space="0" w:color="auto"/>
            </w:tcBorders>
            <w:shd w:val="clear" w:color="auto" w:fill="auto"/>
            <w:vAlign w:val="center"/>
            <w:hideMark/>
          </w:tcPr>
          <w:p w14:paraId="3AEB47E1" w14:textId="77777777" w:rsidR="00D27A14" w:rsidRPr="00636389" w:rsidRDefault="00D27A14" w:rsidP="00E80C97">
            <w:pPr>
              <w:jc w:val="center"/>
              <w:rPr>
                <w:color w:val="000000"/>
                <w:sz w:val="20"/>
              </w:rPr>
            </w:pPr>
            <w:r w:rsidRPr="00636389">
              <w:rPr>
                <w:color w:val="000000"/>
                <w:sz w:val="20"/>
              </w:rPr>
              <w:t>Tubo 90g</w:t>
            </w:r>
          </w:p>
        </w:tc>
        <w:tc>
          <w:tcPr>
            <w:tcW w:w="992" w:type="dxa"/>
            <w:tcBorders>
              <w:top w:val="nil"/>
              <w:left w:val="nil"/>
              <w:bottom w:val="single" w:sz="8" w:space="0" w:color="auto"/>
              <w:right w:val="single" w:sz="8" w:space="0" w:color="auto"/>
            </w:tcBorders>
            <w:shd w:val="clear" w:color="auto" w:fill="auto"/>
            <w:vAlign w:val="center"/>
          </w:tcPr>
          <w:p w14:paraId="6F31614C"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nil"/>
            </w:tcBorders>
            <w:shd w:val="clear" w:color="auto" w:fill="auto"/>
            <w:vAlign w:val="center"/>
            <w:hideMark/>
          </w:tcPr>
          <w:p w14:paraId="546E834A" w14:textId="77777777" w:rsidR="00D27A14" w:rsidRPr="00636389" w:rsidRDefault="00D27A14" w:rsidP="00E80C97">
            <w:pPr>
              <w:jc w:val="center"/>
              <w:rPr>
                <w:color w:val="000000"/>
                <w:sz w:val="20"/>
              </w:rPr>
            </w:pPr>
            <w:r w:rsidRPr="00636389">
              <w:rPr>
                <w:color w:val="000000"/>
                <w:sz w:val="20"/>
              </w:rPr>
              <w:t>40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2EAF9044" w14:textId="77777777" w:rsidR="00D27A14" w:rsidRPr="00636389" w:rsidRDefault="00D27A14" w:rsidP="00E80C97">
            <w:pPr>
              <w:jc w:val="center"/>
              <w:rPr>
                <w:color w:val="000000"/>
                <w:sz w:val="20"/>
              </w:rPr>
            </w:pPr>
            <w:r w:rsidRPr="00636389">
              <w:rPr>
                <w:color w:val="000000"/>
                <w:sz w:val="20"/>
              </w:rPr>
              <w:t>SMASDH (0455/23) – 20</w:t>
            </w:r>
          </w:p>
          <w:p w14:paraId="203E4723" w14:textId="77777777" w:rsidR="00D27A14" w:rsidRPr="00636389" w:rsidRDefault="00D27A14" w:rsidP="00E80C97">
            <w:pPr>
              <w:jc w:val="center"/>
              <w:rPr>
                <w:color w:val="000000"/>
                <w:sz w:val="20"/>
              </w:rPr>
            </w:pPr>
            <w:r w:rsidRPr="00636389">
              <w:rPr>
                <w:color w:val="000000"/>
                <w:sz w:val="20"/>
              </w:rPr>
              <w:t>SMASDH (3283/23) - 20</w:t>
            </w:r>
          </w:p>
        </w:tc>
      </w:tr>
      <w:tr w:rsidR="00D27A14" w:rsidRPr="00636389" w14:paraId="435E29A0"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31A215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C7D73CC" w14:textId="77777777" w:rsidR="00D27A14" w:rsidRPr="00636389" w:rsidRDefault="00D27A14" w:rsidP="00E80C97">
            <w:pPr>
              <w:jc w:val="center"/>
              <w:rPr>
                <w:b/>
                <w:bCs/>
                <w:color w:val="000000"/>
                <w:sz w:val="20"/>
                <w:u w:val="single"/>
              </w:rPr>
            </w:pPr>
            <w:r w:rsidRPr="00636389">
              <w:rPr>
                <w:b/>
                <w:bCs/>
                <w:color w:val="000000"/>
                <w:sz w:val="20"/>
                <w:u w:val="single"/>
              </w:rPr>
              <w:t>Cumbuca de Isopor</w:t>
            </w:r>
            <w:r w:rsidRPr="00636389">
              <w:rPr>
                <w:b/>
                <w:bCs/>
                <w:color w:val="000000"/>
                <w:sz w:val="20"/>
              </w:rPr>
              <w:t>, 300 ml sem tampa</w:t>
            </w:r>
          </w:p>
        </w:tc>
        <w:tc>
          <w:tcPr>
            <w:tcW w:w="1134" w:type="dxa"/>
            <w:tcBorders>
              <w:top w:val="nil"/>
              <w:left w:val="nil"/>
              <w:bottom w:val="single" w:sz="8" w:space="0" w:color="auto"/>
              <w:right w:val="single" w:sz="8" w:space="0" w:color="auto"/>
            </w:tcBorders>
            <w:shd w:val="clear" w:color="auto" w:fill="auto"/>
            <w:vAlign w:val="center"/>
            <w:hideMark/>
          </w:tcPr>
          <w:p w14:paraId="73D0429B"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17982AEC" w14:textId="77777777" w:rsidR="00D27A14" w:rsidRPr="00636389" w:rsidRDefault="00D27A14" w:rsidP="00E80C97">
            <w:pPr>
              <w:jc w:val="center"/>
              <w:rPr>
                <w:color w:val="000000"/>
                <w:sz w:val="20"/>
              </w:rPr>
            </w:pPr>
            <w:r w:rsidRPr="00636389">
              <w:rPr>
                <w:color w:val="000000"/>
                <w:sz w:val="20"/>
              </w:rPr>
              <w:t>Pct. c/ 50 unid.</w:t>
            </w:r>
          </w:p>
        </w:tc>
        <w:tc>
          <w:tcPr>
            <w:tcW w:w="992" w:type="dxa"/>
            <w:tcBorders>
              <w:top w:val="nil"/>
              <w:left w:val="nil"/>
              <w:bottom w:val="single" w:sz="8" w:space="0" w:color="auto"/>
              <w:right w:val="single" w:sz="8" w:space="0" w:color="auto"/>
            </w:tcBorders>
            <w:shd w:val="clear" w:color="auto" w:fill="auto"/>
            <w:vAlign w:val="center"/>
          </w:tcPr>
          <w:p w14:paraId="43B367E4" w14:textId="77777777" w:rsidR="00D27A14" w:rsidRPr="00636389" w:rsidRDefault="00D27A14" w:rsidP="00E80C97">
            <w:pPr>
              <w:jc w:val="center"/>
              <w:rPr>
                <w:color w:val="000000"/>
                <w:sz w:val="20"/>
              </w:rPr>
            </w:pPr>
            <w:r w:rsidRPr="00636389">
              <w:rPr>
                <w:color w:val="000000"/>
                <w:sz w:val="20"/>
              </w:rPr>
              <w:t>40</w:t>
            </w:r>
          </w:p>
        </w:tc>
        <w:tc>
          <w:tcPr>
            <w:tcW w:w="1134" w:type="dxa"/>
            <w:tcBorders>
              <w:top w:val="nil"/>
              <w:left w:val="nil"/>
              <w:bottom w:val="single" w:sz="8" w:space="0" w:color="auto"/>
              <w:right w:val="nil"/>
            </w:tcBorders>
            <w:shd w:val="clear" w:color="auto" w:fill="auto"/>
            <w:vAlign w:val="center"/>
            <w:hideMark/>
          </w:tcPr>
          <w:p w14:paraId="54A56C98"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6943EA18" w14:textId="77777777" w:rsidR="00D27A14" w:rsidRPr="00636389" w:rsidRDefault="00D27A14" w:rsidP="00E80C97">
            <w:pPr>
              <w:jc w:val="center"/>
              <w:rPr>
                <w:color w:val="000000"/>
                <w:sz w:val="20"/>
              </w:rPr>
            </w:pPr>
            <w:r w:rsidRPr="00636389">
              <w:rPr>
                <w:color w:val="000000"/>
                <w:sz w:val="20"/>
              </w:rPr>
              <w:t>SMASDH (0455/23) – 50</w:t>
            </w:r>
          </w:p>
          <w:p w14:paraId="6D78839E" w14:textId="77777777" w:rsidR="00D27A14" w:rsidRPr="00636389" w:rsidRDefault="00D27A14" w:rsidP="00E80C97">
            <w:pPr>
              <w:jc w:val="center"/>
              <w:rPr>
                <w:color w:val="000000"/>
                <w:sz w:val="20"/>
              </w:rPr>
            </w:pPr>
            <w:r w:rsidRPr="00636389">
              <w:rPr>
                <w:color w:val="000000"/>
                <w:sz w:val="20"/>
              </w:rPr>
              <w:t>SMASDH (3283/23) - 50</w:t>
            </w:r>
          </w:p>
        </w:tc>
      </w:tr>
      <w:tr w:rsidR="00D27A14" w:rsidRPr="00636389" w14:paraId="40AB3752"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E6FC84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1621304" w14:textId="77777777" w:rsidR="00D27A14" w:rsidRPr="00636389" w:rsidRDefault="00D27A14" w:rsidP="00E80C97">
            <w:pPr>
              <w:jc w:val="center"/>
              <w:rPr>
                <w:b/>
                <w:bCs/>
                <w:color w:val="000000"/>
                <w:sz w:val="20"/>
                <w:u w:val="single"/>
              </w:rPr>
            </w:pPr>
            <w:r w:rsidRPr="00636389">
              <w:rPr>
                <w:b/>
                <w:bCs/>
                <w:color w:val="000000"/>
                <w:sz w:val="20"/>
                <w:u w:val="single"/>
              </w:rPr>
              <w:t>Desinfetante</w:t>
            </w:r>
            <w:r w:rsidRPr="00636389">
              <w:rPr>
                <w:b/>
                <w:bCs/>
                <w:color w:val="000000"/>
                <w:sz w:val="20"/>
              </w:rPr>
              <w:t xml:space="preserve">, </w:t>
            </w:r>
            <w:r w:rsidRPr="00636389">
              <w:rPr>
                <w:color w:val="000000"/>
                <w:sz w:val="20"/>
              </w:rPr>
              <w:t>à base de quaternário de amônio, cloreto alquil dimetil benzil amônio + tensoativos, teor ativo: 1,5%, solução aquosa.</w:t>
            </w:r>
          </w:p>
        </w:tc>
        <w:tc>
          <w:tcPr>
            <w:tcW w:w="1134" w:type="dxa"/>
            <w:tcBorders>
              <w:top w:val="nil"/>
              <w:left w:val="nil"/>
              <w:bottom w:val="single" w:sz="8" w:space="0" w:color="auto"/>
              <w:right w:val="single" w:sz="8" w:space="0" w:color="auto"/>
            </w:tcBorders>
            <w:shd w:val="clear" w:color="auto" w:fill="auto"/>
            <w:vAlign w:val="center"/>
            <w:hideMark/>
          </w:tcPr>
          <w:p w14:paraId="5A808380" w14:textId="77777777" w:rsidR="00D27A14" w:rsidRPr="00636389" w:rsidRDefault="00D27A14" w:rsidP="00E80C97">
            <w:pPr>
              <w:jc w:val="center"/>
              <w:rPr>
                <w:color w:val="000000"/>
                <w:sz w:val="20"/>
              </w:rPr>
            </w:pPr>
            <w:r w:rsidRPr="00636389">
              <w:rPr>
                <w:color w:val="000000"/>
                <w:sz w:val="20"/>
              </w:rPr>
              <w:t>435127</w:t>
            </w:r>
          </w:p>
        </w:tc>
        <w:tc>
          <w:tcPr>
            <w:tcW w:w="992" w:type="dxa"/>
            <w:tcBorders>
              <w:top w:val="nil"/>
              <w:left w:val="nil"/>
              <w:bottom w:val="single" w:sz="8" w:space="0" w:color="auto"/>
              <w:right w:val="single" w:sz="8" w:space="0" w:color="auto"/>
            </w:tcBorders>
            <w:shd w:val="clear" w:color="auto" w:fill="auto"/>
            <w:vAlign w:val="center"/>
            <w:hideMark/>
          </w:tcPr>
          <w:p w14:paraId="0F41B9DE" w14:textId="77777777" w:rsidR="00D27A14" w:rsidRPr="00636389" w:rsidRDefault="00D27A14" w:rsidP="00E80C97">
            <w:pPr>
              <w:jc w:val="center"/>
              <w:rPr>
                <w:color w:val="000000"/>
                <w:sz w:val="20"/>
              </w:rPr>
            </w:pPr>
            <w:r w:rsidRPr="00636389">
              <w:rPr>
                <w:color w:val="000000"/>
                <w:sz w:val="20"/>
              </w:rPr>
              <w:t>Frasco de 2 Litros</w:t>
            </w:r>
          </w:p>
        </w:tc>
        <w:tc>
          <w:tcPr>
            <w:tcW w:w="992" w:type="dxa"/>
            <w:tcBorders>
              <w:top w:val="nil"/>
              <w:left w:val="nil"/>
              <w:bottom w:val="single" w:sz="8" w:space="0" w:color="auto"/>
              <w:right w:val="single" w:sz="8" w:space="0" w:color="auto"/>
            </w:tcBorders>
            <w:shd w:val="clear" w:color="auto" w:fill="auto"/>
            <w:vAlign w:val="center"/>
          </w:tcPr>
          <w:p w14:paraId="6784307E"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nil"/>
              <w:bottom w:val="single" w:sz="8" w:space="0" w:color="auto"/>
              <w:right w:val="nil"/>
            </w:tcBorders>
            <w:shd w:val="clear" w:color="auto" w:fill="auto"/>
            <w:vAlign w:val="center"/>
            <w:hideMark/>
          </w:tcPr>
          <w:p w14:paraId="5545507A" w14:textId="77777777" w:rsidR="00D27A14" w:rsidRPr="00636389" w:rsidRDefault="00D27A14" w:rsidP="00E80C97">
            <w:pPr>
              <w:jc w:val="center"/>
              <w:rPr>
                <w:color w:val="000000"/>
                <w:sz w:val="20"/>
              </w:rPr>
            </w:pPr>
            <w:r w:rsidRPr="00636389">
              <w:rPr>
                <w:color w:val="000000"/>
                <w:sz w:val="20"/>
              </w:rPr>
              <w:t>540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F2D3814" w14:textId="77777777" w:rsidR="00D27A14" w:rsidRPr="00636389" w:rsidRDefault="00D27A14" w:rsidP="00E80C97">
            <w:pPr>
              <w:jc w:val="center"/>
              <w:rPr>
                <w:color w:val="000000"/>
                <w:sz w:val="20"/>
              </w:rPr>
            </w:pPr>
            <w:r w:rsidRPr="00636389">
              <w:rPr>
                <w:color w:val="000000"/>
                <w:sz w:val="20"/>
              </w:rPr>
              <w:t>SMS (1777/22) – 120</w:t>
            </w:r>
          </w:p>
          <w:p w14:paraId="64CD3659" w14:textId="77777777" w:rsidR="00D27A14" w:rsidRPr="00636389" w:rsidRDefault="00D27A14" w:rsidP="00E80C97">
            <w:pPr>
              <w:jc w:val="center"/>
              <w:rPr>
                <w:color w:val="000000"/>
                <w:sz w:val="20"/>
              </w:rPr>
            </w:pPr>
            <w:r w:rsidRPr="00636389">
              <w:rPr>
                <w:color w:val="000000"/>
                <w:sz w:val="20"/>
              </w:rPr>
              <w:t>SMS (3908/23) – 250</w:t>
            </w:r>
          </w:p>
          <w:p w14:paraId="2FAAE16E" w14:textId="77777777" w:rsidR="00D27A14" w:rsidRPr="00636389" w:rsidRDefault="00D27A14" w:rsidP="00E80C97">
            <w:pPr>
              <w:jc w:val="center"/>
              <w:rPr>
                <w:color w:val="000000"/>
                <w:sz w:val="20"/>
              </w:rPr>
            </w:pPr>
            <w:r w:rsidRPr="00636389">
              <w:rPr>
                <w:color w:val="000000"/>
                <w:sz w:val="20"/>
              </w:rPr>
              <w:t>SMOI (1169/23) – 50</w:t>
            </w:r>
          </w:p>
          <w:p w14:paraId="4996FE6B" w14:textId="77777777" w:rsidR="00D27A14" w:rsidRPr="00636389" w:rsidRDefault="00D27A14" w:rsidP="00E80C97">
            <w:pPr>
              <w:jc w:val="center"/>
              <w:rPr>
                <w:color w:val="000000"/>
                <w:sz w:val="20"/>
              </w:rPr>
            </w:pPr>
            <w:r w:rsidRPr="00636389">
              <w:rPr>
                <w:color w:val="000000"/>
                <w:sz w:val="20"/>
              </w:rPr>
              <w:t>SMASDH (3283/23) - 120</w:t>
            </w:r>
          </w:p>
        </w:tc>
      </w:tr>
      <w:tr w:rsidR="00D27A14" w:rsidRPr="00636389" w14:paraId="4411F989" w14:textId="77777777" w:rsidTr="00E80C97">
        <w:trPr>
          <w:trHeight w:val="300"/>
          <w:jc w:val="center"/>
        </w:trPr>
        <w:tc>
          <w:tcPr>
            <w:tcW w:w="921" w:type="dxa"/>
            <w:vMerge w:val="restart"/>
            <w:tcBorders>
              <w:top w:val="nil"/>
              <w:left w:val="single" w:sz="8" w:space="0" w:color="auto"/>
              <w:bottom w:val="nil"/>
              <w:right w:val="single" w:sz="8" w:space="0" w:color="auto"/>
            </w:tcBorders>
            <w:shd w:val="clear" w:color="auto" w:fill="auto"/>
            <w:vAlign w:val="center"/>
          </w:tcPr>
          <w:p w14:paraId="0376269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4" w:space="0" w:color="000000"/>
              <w:right w:val="single" w:sz="8" w:space="0" w:color="auto"/>
            </w:tcBorders>
            <w:shd w:val="clear" w:color="auto" w:fill="auto"/>
            <w:vAlign w:val="center"/>
            <w:hideMark/>
          </w:tcPr>
          <w:p w14:paraId="66B28A73" w14:textId="77777777" w:rsidR="00D27A14" w:rsidRPr="00636389" w:rsidRDefault="00D27A14" w:rsidP="00E80C97">
            <w:pPr>
              <w:jc w:val="center"/>
              <w:rPr>
                <w:b/>
                <w:bCs/>
                <w:color w:val="000000"/>
                <w:sz w:val="20"/>
                <w:u w:val="single"/>
              </w:rPr>
            </w:pPr>
            <w:r w:rsidRPr="00636389">
              <w:rPr>
                <w:b/>
                <w:bCs/>
                <w:color w:val="000000"/>
                <w:sz w:val="20"/>
                <w:u w:val="single"/>
              </w:rPr>
              <w:t>Desinfetante,</w:t>
            </w:r>
            <w:r w:rsidRPr="00636389">
              <w:rPr>
                <w:color w:val="000000"/>
                <w:sz w:val="20"/>
              </w:rPr>
              <w:t xml:space="preserve"> princípio ativo: à base de cloreto de benzalcônio, teor ativo: 1,40%, forma física: solução aquosa, característica adicional: com aroma.</w:t>
            </w:r>
          </w:p>
        </w:tc>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6A764EB1" w14:textId="77777777" w:rsidR="00D27A14" w:rsidRPr="00636389" w:rsidRDefault="00D27A14" w:rsidP="00E80C97">
            <w:pPr>
              <w:jc w:val="center"/>
              <w:rPr>
                <w:color w:val="000000"/>
                <w:sz w:val="20"/>
              </w:rPr>
            </w:pPr>
            <w:r w:rsidRPr="00636389">
              <w:rPr>
                <w:bCs/>
                <w:color w:val="000000"/>
                <w:sz w:val="20"/>
              </w:rPr>
              <w:t>435127</w:t>
            </w:r>
          </w:p>
        </w:tc>
        <w:tc>
          <w:tcPr>
            <w:tcW w:w="992" w:type="dxa"/>
            <w:vMerge w:val="restart"/>
            <w:tcBorders>
              <w:top w:val="nil"/>
              <w:left w:val="single" w:sz="8" w:space="0" w:color="auto"/>
              <w:bottom w:val="single" w:sz="4" w:space="0" w:color="000000"/>
              <w:right w:val="single" w:sz="8" w:space="0" w:color="auto"/>
            </w:tcBorders>
            <w:shd w:val="clear" w:color="auto" w:fill="auto"/>
            <w:vAlign w:val="center"/>
            <w:hideMark/>
          </w:tcPr>
          <w:p w14:paraId="57B5D23D" w14:textId="77777777" w:rsidR="00D27A14" w:rsidRPr="00636389" w:rsidRDefault="00D27A14" w:rsidP="00E80C97">
            <w:pPr>
              <w:jc w:val="center"/>
              <w:rPr>
                <w:color w:val="000000"/>
                <w:sz w:val="20"/>
              </w:rPr>
            </w:pPr>
            <w:r w:rsidRPr="00636389">
              <w:rPr>
                <w:color w:val="000000"/>
                <w:sz w:val="20"/>
              </w:rPr>
              <w:t>Caixa com 6 unidades de 2 litros</w:t>
            </w:r>
          </w:p>
        </w:tc>
        <w:tc>
          <w:tcPr>
            <w:tcW w:w="992" w:type="dxa"/>
            <w:vMerge w:val="restart"/>
            <w:tcBorders>
              <w:top w:val="nil"/>
              <w:left w:val="single" w:sz="8" w:space="0" w:color="auto"/>
              <w:bottom w:val="single" w:sz="4" w:space="0" w:color="000000"/>
              <w:right w:val="single" w:sz="8" w:space="0" w:color="auto"/>
            </w:tcBorders>
            <w:shd w:val="clear" w:color="auto" w:fill="auto"/>
            <w:vAlign w:val="center"/>
          </w:tcPr>
          <w:p w14:paraId="754F4440" w14:textId="77777777" w:rsidR="00D27A14" w:rsidRPr="00636389" w:rsidRDefault="00D27A14" w:rsidP="00E80C97">
            <w:pPr>
              <w:jc w:val="center"/>
              <w:rPr>
                <w:color w:val="000000"/>
                <w:sz w:val="20"/>
              </w:rPr>
            </w:pPr>
            <w:r w:rsidRPr="00636389">
              <w:rPr>
                <w:color w:val="000000"/>
                <w:sz w:val="20"/>
              </w:rPr>
              <w:t>26</w:t>
            </w:r>
          </w:p>
        </w:tc>
        <w:tc>
          <w:tcPr>
            <w:tcW w:w="1134" w:type="dxa"/>
            <w:vMerge w:val="restart"/>
            <w:tcBorders>
              <w:top w:val="nil"/>
              <w:left w:val="single" w:sz="8" w:space="0" w:color="auto"/>
              <w:bottom w:val="single" w:sz="4" w:space="0" w:color="000000"/>
              <w:right w:val="single" w:sz="4" w:space="0" w:color="auto"/>
            </w:tcBorders>
            <w:shd w:val="clear" w:color="auto" w:fill="auto"/>
            <w:vAlign w:val="center"/>
            <w:hideMark/>
          </w:tcPr>
          <w:p w14:paraId="7CFA4022" w14:textId="77777777" w:rsidR="00D27A14" w:rsidRPr="00636389" w:rsidRDefault="00D27A14" w:rsidP="00E80C97">
            <w:pPr>
              <w:jc w:val="center"/>
              <w:rPr>
                <w:color w:val="000000"/>
                <w:sz w:val="20"/>
              </w:rPr>
            </w:pPr>
            <w:r w:rsidRPr="00636389">
              <w:rPr>
                <w:color w:val="000000"/>
                <w:sz w:val="20"/>
              </w:rPr>
              <w:t>300</w:t>
            </w:r>
          </w:p>
        </w:tc>
        <w:tc>
          <w:tcPr>
            <w:tcW w:w="1763" w:type="dxa"/>
            <w:tcBorders>
              <w:top w:val="nil"/>
              <w:left w:val="nil"/>
              <w:bottom w:val="nil"/>
              <w:right w:val="single" w:sz="4" w:space="0" w:color="auto"/>
            </w:tcBorders>
            <w:shd w:val="clear" w:color="auto" w:fill="auto"/>
            <w:noWrap/>
            <w:vAlign w:val="center"/>
            <w:hideMark/>
          </w:tcPr>
          <w:p w14:paraId="277B6658" w14:textId="77777777" w:rsidR="00D27A14" w:rsidRPr="00636389" w:rsidRDefault="00D27A14" w:rsidP="00E80C97">
            <w:pPr>
              <w:jc w:val="center"/>
              <w:rPr>
                <w:color w:val="000000"/>
                <w:sz w:val="20"/>
              </w:rPr>
            </w:pPr>
          </w:p>
        </w:tc>
      </w:tr>
      <w:tr w:rsidR="00D27A14" w:rsidRPr="00636389" w14:paraId="1E852385" w14:textId="77777777" w:rsidTr="00E80C97">
        <w:trPr>
          <w:trHeight w:val="645"/>
          <w:jc w:val="center"/>
        </w:trPr>
        <w:tc>
          <w:tcPr>
            <w:tcW w:w="921" w:type="dxa"/>
            <w:vMerge/>
            <w:tcBorders>
              <w:top w:val="nil"/>
              <w:left w:val="single" w:sz="8" w:space="0" w:color="auto"/>
              <w:bottom w:val="nil"/>
              <w:right w:val="single" w:sz="8" w:space="0" w:color="auto"/>
            </w:tcBorders>
            <w:vAlign w:val="center"/>
          </w:tcPr>
          <w:p w14:paraId="009EE61F"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4" w:space="0" w:color="000000"/>
              <w:right w:val="single" w:sz="8" w:space="0" w:color="auto"/>
            </w:tcBorders>
            <w:vAlign w:val="center"/>
            <w:hideMark/>
          </w:tcPr>
          <w:p w14:paraId="6AEEF59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6C4FD8B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hideMark/>
          </w:tcPr>
          <w:p w14:paraId="4E3A322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tcPr>
          <w:p w14:paraId="29A3199A"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4" w:space="0" w:color="000000"/>
              <w:right w:val="single" w:sz="4" w:space="0" w:color="auto"/>
            </w:tcBorders>
            <w:vAlign w:val="center"/>
            <w:hideMark/>
          </w:tcPr>
          <w:p w14:paraId="7119E017"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08B6C693" w14:textId="77777777" w:rsidR="00D27A14" w:rsidRPr="00636389" w:rsidRDefault="00D27A14" w:rsidP="00E80C97">
            <w:pPr>
              <w:jc w:val="center"/>
              <w:rPr>
                <w:color w:val="000000"/>
                <w:sz w:val="20"/>
              </w:rPr>
            </w:pPr>
            <w:r w:rsidRPr="00636389">
              <w:rPr>
                <w:color w:val="000000"/>
                <w:sz w:val="20"/>
              </w:rPr>
              <w:t>SMS (1777/22) – 250</w:t>
            </w:r>
          </w:p>
          <w:p w14:paraId="66EC9E63" w14:textId="77777777" w:rsidR="00D27A14" w:rsidRPr="00636389" w:rsidRDefault="00D27A14" w:rsidP="00E80C97">
            <w:pPr>
              <w:jc w:val="center"/>
              <w:rPr>
                <w:color w:val="000000"/>
                <w:sz w:val="20"/>
              </w:rPr>
            </w:pPr>
            <w:r w:rsidRPr="00636389">
              <w:rPr>
                <w:color w:val="000000"/>
                <w:sz w:val="20"/>
              </w:rPr>
              <w:t>SMOI (1169/23) - 50</w:t>
            </w:r>
          </w:p>
        </w:tc>
      </w:tr>
      <w:tr w:rsidR="00D27A14" w:rsidRPr="00636389" w14:paraId="5B298FFB" w14:textId="77777777" w:rsidTr="00E80C97">
        <w:trPr>
          <w:trHeight w:val="315"/>
          <w:jc w:val="center"/>
        </w:trPr>
        <w:tc>
          <w:tcPr>
            <w:tcW w:w="921" w:type="dxa"/>
            <w:vMerge/>
            <w:tcBorders>
              <w:top w:val="nil"/>
              <w:left w:val="single" w:sz="8" w:space="0" w:color="auto"/>
              <w:bottom w:val="nil"/>
              <w:right w:val="single" w:sz="8" w:space="0" w:color="auto"/>
            </w:tcBorders>
            <w:vAlign w:val="center"/>
          </w:tcPr>
          <w:p w14:paraId="74B059D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4" w:space="0" w:color="000000"/>
              <w:right w:val="single" w:sz="8" w:space="0" w:color="auto"/>
            </w:tcBorders>
            <w:vAlign w:val="center"/>
            <w:hideMark/>
          </w:tcPr>
          <w:p w14:paraId="2C73739C"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4" w:space="0" w:color="000000"/>
              <w:right w:val="single" w:sz="8" w:space="0" w:color="auto"/>
            </w:tcBorders>
            <w:vAlign w:val="center"/>
            <w:hideMark/>
          </w:tcPr>
          <w:p w14:paraId="6426EDB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hideMark/>
          </w:tcPr>
          <w:p w14:paraId="447AF26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4" w:space="0" w:color="000000"/>
              <w:right w:val="single" w:sz="8" w:space="0" w:color="auto"/>
            </w:tcBorders>
            <w:vAlign w:val="center"/>
          </w:tcPr>
          <w:p w14:paraId="3BB2409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4" w:space="0" w:color="000000"/>
              <w:right w:val="single" w:sz="4" w:space="0" w:color="auto"/>
            </w:tcBorders>
            <w:vAlign w:val="center"/>
            <w:hideMark/>
          </w:tcPr>
          <w:p w14:paraId="4064E5A1"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79CA263B" w14:textId="77777777" w:rsidR="00D27A14" w:rsidRPr="00636389" w:rsidRDefault="00D27A14" w:rsidP="00E80C97">
            <w:pPr>
              <w:jc w:val="center"/>
              <w:rPr>
                <w:color w:val="000000"/>
                <w:sz w:val="20"/>
              </w:rPr>
            </w:pPr>
          </w:p>
        </w:tc>
      </w:tr>
      <w:tr w:rsidR="00D27A14" w:rsidRPr="00636389" w14:paraId="13AD0DBF" w14:textId="77777777" w:rsidTr="00E80C97">
        <w:trPr>
          <w:trHeight w:val="765"/>
          <w:jc w:val="center"/>
        </w:trPr>
        <w:tc>
          <w:tcPr>
            <w:tcW w:w="921" w:type="dxa"/>
            <w:tcBorders>
              <w:top w:val="single" w:sz="8" w:space="0" w:color="auto"/>
              <w:left w:val="single" w:sz="8" w:space="0" w:color="auto"/>
              <w:bottom w:val="single" w:sz="8" w:space="0" w:color="000000"/>
              <w:right w:val="single" w:sz="8" w:space="0" w:color="auto"/>
            </w:tcBorders>
            <w:shd w:val="clear" w:color="auto" w:fill="auto"/>
            <w:vAlign w:val="center"/>
          </w:tcPr>
          <w:p w14:paraId="6485756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4" w:space="0" w:color="auto"/>
              <w:right w:val="single" w:sz="8" w:space="0" w:color="auto"/>
            </w:tcBorders>
            <w:shd w:val="clear" w:color="auto" w:fill="auto"/>
            <w:vAlign w:val="center"/>
          </w:tcPr>
          <w:p w14:paraId="6EF62631" w14:textId="77777777" w:rsidR="00D27A14" w:rsidRPr="00636389" w:rsidRDefault="00D27A14" w:rsidP="00E80C97">
            <w:pPr>
              <w:jc w:val="center"/>
              <w:rPr>
                <w:bCs/>
                <w:color w:val="000000"/>
                <w:sz w:val="20"/>
                <w:u w:val="single"/>
              </w:rPr>
            </w:pPr>
            <w:r w:rsidRPr="00636389">
              <w:rPr>
                <w:b/>
                <w:bCs/>
                <w:color w:val="000000"/>
                <w:sz w:val="20"/>
                <w:u w:val="single"/>
              </w:rPr>
              <w:t>Desinfetante,</w:t>
            </w:r>
            <w:r w:rsidRPr="00636389">
              <w:rPr>
                <w:bCs/>
                <w:color w:val="000000"/>
                <w:sz w:val="20"/>
              </w:rPr>
              <w:t xml:space="preserve"> para limpeza geral, composição: água, sequestrante, tensoativo aniônico, fragrância Eucalipto.</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42418F6"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7DE9C9D" w14:textId="77777777" w:rsidR="00D27A14" w:rsidRPr="00636389" w:rsidRDefault="00D27A14" w:rsidP="00E80C97">
            <w:pPr>
              <w:jc w:val="center"/>
              <w:rPr>
                <w:color w:val="000000"/>
                <w:sz w:val="20"/>
              </w:rPr>
            </w:pPr>
            <w:r w:rsidRPr="00636389">
              <w:rPr>
                <w:color w:val="000000"/>
                <w:sz w:val="20"/>
              </w:rPr>
              <w:t>Caixa c/ 12 unidades de 500 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22B07A2" w14:textId="77777777" w:rsidR="00D27A14" w:rsidRPr="00636389" w:rsidRDefault="00D27A14" w:rsidP="00E80C97">
            <w:pPr>
              <w:jc w:val="center"/>
              <w:rPr>
                <w:color w:val="000000"/>
                <w:sz w:val="20"/>
              </w:rPr>
            </w:pPr>
            <w:r w:rsidRPr="00636389">
              <w:rPr>
                <w:color w:val="000000"/>
                <w:sz w:val="20"/>
              </w:rPr>
              <w:t>10</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67D08819" w14:textId="77777777" w:rsidR="00D27A14" w:rsidRPr="00636389" w:rsidRDefault="00D27A14" w:rsidP="00E80C97">
            <w:pPr>
              <w:jc w:val="center"/>
              <w:rPr>
                <w:color w:val="000000"/>
                <w:sz w:val="20"/>
              </w:rPr>
            </w:pPr>
            <w:r w:rsidRPr="00636389">
              <w:rPr>
                <w:color w:val="000000"/>
                <w:sz w:val="20"/>
              </w:rPr>
              <w:t>20</w:t>
            </w:r>
          </w:p>
        </w:tc>
        <w:tc>
          <w:tcPr>
            <w:tcW w:w="1763" w:type="dxa"/>
            <w:tcBorders>
              <w:top w:val="nil"/>
              <w:left w:val="nil"/>
              <w:bottom w:val="single" w:sz="4" w:space="0" w:color="auto"/>
              <w:right w:val="single" w:sz="4" w:space="0" w:color="auto"/>
            </w:tcBorders>
            <w:shd w:val="clear" w:color="auto" w:fill="auto"/>
            <w:noWrap/>
            <w:vAlign w:val="center"/>
          </w:tcPr>
          <w:p w14:paraId="46021467" w14:textId="77777777" w:rsidR="00D27A14" w:rsidRPr="00636389" w:rsidRDefault="00D27A14" w:rsidP="00E80C97">
            <w:pPr>
              <w:jc w:val="center"/>
              <w:rPr>
                <w:b/>
                <w:color w:val="000000"/>
                <w:sz w:val="20"/>
              </w:rPr>
            </w:pPr>
            <w:r w:rsidRPr="00636389">
              <w:rPr>
                <w:color w:val="000000"/>
                <w:sz w:val="20"/>
              </w:rPr>
              <w:t>SMOI (1169/23) - 20</w:t>
            </w:r>
          </w:p>
          <w:p w14:paraId="58D58DC8" w14:textId="77777777" w:rsidR="00D27A14" w:rsidRPr="00636389" w:rsidRDefault="00D27A14" w:rsidP="00E80C97">
            <w:pPr>
              <w:jc w:val="center"/>
              <w:rPr>
                <w:color w:val="000000"/>
                <w:sz w:val="20"/>
              </w:rPr>
            </w:pPr>
          </w:p>
        </w:tc>
      </w:tr>
      <w:tr w:rsidR="00D27A14" w:rsidRPr="00636389" w14:paraId="53025823" w14:textId="77777777" w:rsidTr="00E80C97">
        <w:trPr>
          <w:trHeight w:val="765"/>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0F514E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single" w:sz="4" w:space="0" w:color="auto"/>
              <w:left w:val="nil"/>
              <w:bottom w:val="nil"/>
              <w:right w:val="single" w:sz="8" w:space="0" w:color="auto"/>
            </w:tcBorders>
            <w:shd w:val="clear" w:color="auto" w:fill="auto"/>
            <w:vAlign w:val="center"/>
            <w:hideMark/>
          </w:tcPr>
          <w:p w14:paraId="0530BF50" w14:textId="77777777" w:rsidR="00D27A14" w:rsidRPr="00636389" w:rsidRDefault="00D27A14" w:rsidP="00E80C97">
            <w:pPr>
              <w:jc w:val="center"/>
              <w:rPr>
                <w:b/>
                <w:bCs/>
                <w:color w:val="000000"/>
                <w:sz w:val="20"/>
                <w:u w:val="single"/>
              </w:rPr>
            </w:pPr>
            <w:r w:rsidRPr="00636389">
              <w:rPr>
                <w:b/>
                <w:bCs/>
                <w:color w:val="000000"/>
                <w:sz w:val="20"/>
                <w:u w:val="single"/>
              </w:rPr>
              <w:t>Detergente Neutro</w:t>
            </w:r>
            <w:r w:rsidRPr="00636389">
              <w:rPr>
                <w:color w:val="000000"/>
                <w:sz w:val="20"/>
              </w:rPr>
              <w:t>, LAVA LOUÇAS, Embalagem 500 ml, plástico Resistentes, Reciclável e Atóxica.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28133D" w14:textId="77777777" w:rsidR="00D27A14" w:rsidRPr="00636389" w:rsidRDefault="00D27A14" w:rsidP="00E80C97">
            <w:pPr>
              <w:jc w:val="center"/>
              <w:rPr>
                <w:color w:val="000000"/>
                <w:sz w:val="20"/>
              </w:rPr>
            </w:pPr>
            <w:r w:rsidRPr="00636389">
              <w:rPr>
                <w:color w:val="000000"/>
                <w:sz w:val="20"/>
              </w:rPr>
              <w:t>386806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E76E753" w14:textId="77777777" w:rsidR="00D27A14" w:rsidRPr="00636389" w:rsidRDefault="00D27A14" w:rsidP="00E80C97">
            <w:pPr>
              <w:jc w:val="center"/>
              <w:rPr>
                <w:color w:val="000000"/>
                <w:sz w:val="20"/>
              </w:rPr>
            </w:pPr>
            <w:r w:rsidRPr="00636389">
              <w:rPr>
                <w:color w:val="000000"/>
                <w:sz w:val="20"/>
              </w:rPr>
              <w:t>Caixa c/ 24 unidades de 500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2951EAA" w14:textId="77777777" w:rsidR="00D27A14" w:rsidRPr="00636389" w:rsidRDefault="00D27A14" w:rsidP="00E80C97">
            <w:pPr>
              <w:jc w:val="center"/>
              <w:rPr>
                <w:color w:val="000000"/>
                <w:sz w:val="20"/>
              </w:rPr>
            </w:pPr>
            <w:r w:rsidRPr="00636389">
              <w:rPr>
                <w:color w:val="000000"/>
                <w:sz w:val="20"/>
              </w:rPr>
              <w:t>11</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4DC62C7C" w14:textId="77777777" w:rsidR="00D27A14" w:rsidRPr="00636389" w:rsidRDefault="00D27A14" w:rsidP="00E80C97">
            <w:pPr>
              <w:jc w:val="center"/>
              <w:rPr>
                <w:color w:val="000000"/>
                <w:sz w:val="20"/>
              </w:rPr>
            </w:pPr>
            <w:r w:rsidRPr="00636389">
              <w:rPr>
                <w:color w:val="000000"/>
                <w:sz w:val="20"/>
              </w:rPr>
              <w:t>320</w:t>
            </w:r>
          </w:p>
        </w:tc>
        <w:tc>
          <w:tcPr>
            <w:tcW w:w="1763" w:type="dxa"/>
            <w:tcBorders>
              <w:top w:val="single" w:sz="4" w:space="0" w:color="auto"/>
              <w:left w:val="nil"/>
              <w:bottom w:val="nil"/>
              <w:right w:val="single" w:sz="4" w:space="0" w:color="auto"/>
            </w:tcBorders>
            <w:shd w:val="clear" w:color="auto" w:fill="auto"/>
            <w:noWrap/>
            <w:vAlign w:val="center"/>
            <w:hideMark/>
          </w:tcPr>
          <w:p w14:paraId="46A56AE3" w14:textId="77777777" w:rsidR="00D27A14" w:rsidRPr="00636389" w:rsidRDefault="00D27A14" w:rsidP="00E80C97">
            <w:pPr>
              <w:jc w:val="center"/>
              <w:rPr>
                <w:color w:val="000000"/>
                <w:sz w:val="20"/>
              </w:rPr>
            </w:pPr>
          </w:p>
        </w:tc>
      </w:tr>
      <w:tr w:rsidR="00D27A14" w:rsidRPr="00636389" w14:paraId="23FE29A1" w14:textId="77777777" w:rsidTr="00E80C97">
        <w:trPr>
          <w:trHeight w:val="765"/>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1BFC101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nil"/>
              <w:right w:val="single" w:sz="8" w:space="0" w:color="auto"/>
            </w:tcBorders>
            <w:shd w:val="clear" w:color="auto" w:fill="auto"/>
            <w:vAlign w:val="center"/>
            <w:hideMark/>
          </w:tcPr>
          <w:p w14:paraId="3002AA09" w14:textId="77777777" w:rsidR="00D27A14" w:rsidRPr="00636389" w:rsidRDefault="00D27A14" w:rsidP="00E80C97">
            <w:pPr>
              <w:jc w:val="center"/>
              <w:rPr>
                <w:color w:val="000000"/>
                <w:sz w:val="20"/>
              </w:rPr>
            </w:pPr>
            <w:r w:rsidRPr="00636389">
              <w:rPr>
                <w:color w:val="000000"/>
                <w:sz w:val="20"/>
              </w:rPr>
              <w:t>Testado dermatologicamente. Registro na ANVISA, Data de validade, Lote de fabricação e Modo de uso e conservação.</w:t>
            </w:r>
          </w:p>
          <w:p w14:paraId="7141E70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8489D2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4C1E89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E03BEC4"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0BA58F7"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37F3EDFF" w14:textId="77777777" w:rsidR="00D27A14" w:rsidRPr="00636389" w:rsidRDefault="00D27A14" w:rsidP="00E80C97">
            <w:pPr>
              <w:jc w:val="center"/>
              <w:rPr>
                <w:color w:val="000000"/>
                <w:sz w:val="20"/>
              </w:rPr>
            </w:pPr>
            <w:r w:rsidRPr="00636389">
              <w:rPr>
                <w:color w:val="000000"/>
                <w:sz w:val="20"/>
              </w:rPr>
              <w:t>SMASDH (0455/23) - 5</w:t>
            </w:r>
          </w:p>
        </w:tc>
      </w:tr>
      <w:tr w:rsidR="00D27A14" w:rsidRPr="00636389" w14:paraId="31701DC8" w14:textId="77777777" w:rsidTr="00E80C97">
        <w:trPr>
          <w:trHeight w:val="44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688FBEB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6D95037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8B1FB6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F05F03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1DC3882"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48708940"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04E34AB" w14:textId="77777777" w:rsidR="00D27A14" w:rsidRPr="00636389" w:rsidRDefault="00D27A14" w:rsidP="00E80C97">
            <w:pPr>
              <w:jc w:val="center"/>
              <w:rPr>
                <w:color w:val="000000"/>
                <w:sz w:val="20"/>
              </w:rPr>
            </w:pPr>
            <w:r w:rsidRPr="00636389">
              <w:rPr>
                <w:color w:val="000000"/>
                <w:sz w:val="20"/>
              </w:rPr>
              <w:t>SMS (1777/22) – 150</w:t>
            </w:r>
          </w:p>
          <w:p w14:paraId="7347447B" w14:textId="77777777" w:rsidR="00D27A14" w:rsidRPr="00636389" w:rsidRDefault="00D27A14" w:rsidP="00E80C97">
            <w:pPr>
              <w:jc w:val="center"/>
              <w:rPr>
                <w:color w:val="000000"/>
                <w:sz w:val="20"/>
              </w:rPr>
            </w:pPr>
            <w:r w:rsidRPr="00636389">
              <w:rPr>
                <w:color w:val="000000"/>
                <w:sz w:val="20"/>
              </w:rPr>
              <w:t>SMOI (1169/23) – 10</w:t>
            </w:r>
          </w:p>
          <w:p w14:paraId="101B2403" w14:textId="77777777" w:rsidR="00D27A14" w:rsidRPr="00636389" w:rsidRDefault="00D27A14" w:rsidP="00E80C97">
            <w:pPr>
              <w:jc w:val="center"/>
              <w:rPr>
                <w:color w:val="000000"/>
                <w:sz w:val="20"/>
              </w:rPr>
            </w:pPr>
            <w:r w:rsidRPr="00636389">
              <w:rPr>
                <w:color w:val="000000"/>
                <w:sz w:val="20"/>
              </w:rPr>
              <w:t>SMS (3908/23) – 150</w:t>
            </w:r>
          </w:p>
          <w:p w14:paraId="7C414E58" w14:textId="77777777" w:rsidR="00D27A14" w:rsidRPr="00636389" w:rsidRDefault="00D27A14" w:rsidP="00E80C97">
            <w:pPr>
              <w:jc w:val="center"/>
              <w:rPr>
                <w:color w:val="000000"/>
                <w:sz w:val="20"/>
              </w:rPr>
            </w:pPr>
            <w:r w:rsidRPr="00636389">
              <w:rPr>
                <w:color w:val="000000"/>
                <w:sz w:val="20"/>
              </w:rPr>
              <w:t>SMASDH (3283/23) - 5</w:t>
            </w:r>
          </w:p>
          <w:p w14:paraId="70677C34" w14:textId="77777777" w:rsidR="00D27A14" w:rsidRPr="00636389" w:rsidRDefault="00D27A14" w:rsidP="00E80C97">
            <w:pPr>
              <w:jc w:val="center"/>
              <w:rPr>
                <w:color w:val="000000"/>
                <w:sz w:val="20"/>
              </w:rPr>
            </w:pPr>
          </w:p>
          <w:p w14:paraId="4D14C902" w14:textId="77777777" w:rsidR="00D27A14" w:rsidRPr="00636389" w:rsidRDefault="00D27A14" w:rsidP="00E80C97">
            <w:pPr>
              <w:jc w:val="center"/>
              <w:rPr>
                <w:color w:val="000000"/>
                <w:sz w:val="20"/>
              </w:rPr>
            </w:pPr>
          </w:p>
        </w:tc>
      </w:tr>
      <w:tr w:rsidR="00D27A14" w:rsidRPr="00636389" w14:paraId="752FD32D"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3533432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AA3B2D8" w14:textId="77777777" w:rsidR="00D27A14" w:rsidRPr="00636389" w:rsidRDefault="00D27A14" w:rsidP="00E80C97">
            <w:pPr>
              <w:jc w:val="center"/>
              <w:rPr>
                <w:b/>
                <w:bCs/>
                <w:color w:val="000000"/>
                <w:sz w:val="20"/>
                <w:u w:val="single"/>
              </w:rPr>
            </w:pPr>
            <w:r w:rsidRPr="00636389">
              <w:rPr>
                <w:b/>
                <w:bCs/>
                <w:color w:val="000000"/>
                <w:sz w:val="20"/>
                <w:u w:val="single"/>
              </w:rPr>
              <w:t>Desodorizador sanitário</w:t>
            </w:r>
            <w:r w:rsidRPr="00636389">
              <w:rPr>
                <w:b/>
                <w:bCs/>
                <w:color w:val="000000"/>
                <w:sz w:val="20"/>
              </w:rPr>
              <w:t xml:space="preserve">, </w:t>
            </w:r>
            <w:r w:rsidRPr="00636389">
              <w:rPr>
                <w:color w:val="000000"/>
                <w:sz w:val="20"/>
              </w:rPr>
              <w:t>paradicloro benzeno, essência e corante, 35g, tablete sólido, suporte plástico para vaso sanitário</w:t>
            </w:r>
          </w:p>
        </w:tc>
        <w:tc>
          <w:tcPr>
            <w:tcW w:w="1134" w:type="dxa"/>
            <w:tcBorders>
              <w:top w:val="nil"/>
              <w:left w:val="nil"/>
              <w:bottom w:val="single" w:sz="8" w:space="0" w:color="auto"/>
              <w:right w:val="single" w:sz="8" w:space="0" w:color="auto"/>
            </w:tcBorders>
            <w:shd w:val="clear" w:color="auto" w:fill="auto"/>
            <w:vAlign w:val="center"/>
            <w:hideMark/>
          </w:tcPr>
          <w:p w14:paraId="4510B820"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2D746B2F" w14:textId="77777777" w:rsidR="00D27A14" w:rsidRPr="00636389" w:rsidRDefault="00D27A14" w:rsidP="00E80C97">
            <w:pPr>
              <w:jc w:val="center"/>
              <w:rPr>
                <w:color w:val="000000"/>
                <w:sz w:val="20"/>
              </w:rPr>
            </w:pPr>
            <w:r w:rsidRPr="00636389">
              <w:rPr>
                <w:color w:val="000000"/>
                <w:sz w:val="20"/>
              </w:rPr>
              <w:t>Emb. de 35g</w:t>
            </w:r>
          </w:p>
        </w:tc>
        <w:tc>
          <w:tcPr>
            <w:tcW w:w="992" w:type="dxa"/>
            <w:tcBorders>
              <w:top w:val="nil"/>
              <w:left w:val="nil"/>
              <w:bottom w:val="single" w:sz="8" w:space="0" w:color="auto"/>
              <w:right w:val="single" w:sz="8" w:space="0" w:color="auto"/>
            </w:tcBorders>
            <w:shd w:val="clear" w:color="auto" w:fill="auto"/>
            <w:vAlign w:val="center"/>
          </w:tcPr>
          <w:p w14:paraId="6640AF75" w14:textId="77777777" w:rsidR="00D27A14" w:rsidRPr="00636389" w:rsidRDefault="00D27A14" w:rsidP="00E80C97">
            <w:pPr>
              <w:jc w:val="center"/>
              <w:rPr>
                <w:color w:val="000000"/>
                <w:sz w:val="20"/>
              </w:rPr>
            </w:pPr>
            <w:r w:rsidRPr="00636389">
              <w:rPr>
                <w:color w:val="000000"/>
                <w:sz w:val="20"/>
              </w:rPr>
              <w:t>100</w:t>
            </w:r>
          </w:p>
        </w:tc>
        <w:tc>
          <w:tcPr>
            <w:tcW w:w="1134" w:type="dxa"/>
            <w:tcBorders>
              <w:top w:val="nil"/>
              <w:left w:val="nil"/>
              <w:bottom w:val="single" w:sz="8" w:space="0" w:color="auto"/>
              <w:right w:val="nil"/>
            </w:tcBorders>
            <w:shd w:val="clear" w:color="auto" w:fill="auto"/>
            <w:vAlign w:val="center"/>
            <w:hideMark/>
          </w:tcPr>
          <w:p w14:paraId="5A97FCFC" w14:textId="77777777" w:rsidR="00D27A14" w:rsidRPr="00636389" w:rsidRDefault="00D27A14" w:rsidP="00E80C97">
            <w:pPr>
              <w:jc w:val="center"/>
              <w:rPr>
                <w:color w:val="000000"/>
                <w:sz w:val="20"/>
              </w:rPr>
            </w:pPr>
            <w:r w:rsidRPr="00636389">
              <w:rPr>
                <w:color w:val="000000"/>
                <w:sz w:val="20"/>
              </w:rPr>
              <w:t>300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3D13574" w14:textId="77777777" w:rsidR="00D27A14" w:rsidRPr="00636389" w:rsidRDefault="00D27A14" w:rsidP="00E80C97">
            <w:pPr>
              <w:jc w:val="center"/>
              <w:rPr>
                <w:color w:val="000000"/>
                <w:sz w:val="20"/>
              </w:rPr>
            </w:pPr>
            <w:r w:rsidRPr="00636389">
              <w:rPr>
                <w:color w:val="000000"/>
                <w:sz w:val="20"/>
              </w:rPr>
              <w:t>SMASDH (0455/23) – 150</w:t>
            </w:r>
          </w:p>
          <w:p w14:paraId="5BFC57D0" w14:textId="77777777" w:rsidR="00D27A14" w:rsidRPr="00636389" w:rsidRDefault="00D27A14" w:rsidP="00E80C97">
            <w:pPr>
              <w:jc w:val="center"/>
              <w:rPr>
                <w:color w:val="000000"/>
                <w:sz w:val="20"/>
              </w:rPr>
            </w:pPr>
            <w:r w:rsidRPr="00636389">
              <w:rPr>
                <w:color w:val="000000"/>
                <w:sz w:val="20"/>
              </w:rPr>
              <w:t>SMASDH (3283/23) – 150</w:t>
            </w:r>
          </w:p>
          <w:p w14:paraId="7AC1BAFF" w14:textId="77777777" w:rsidR="00D27A14" w:rsidRPr="00636389" w:rsidRDefault="00D27A14" w:rsidP="00E80C97">
            <w:pPr>
              <w:jc w:val="center"/>
              <w:rPr>
                <w:color w:val="000000"/>
                <w:sz w:val="20"/>
              </w:rPr>
            </w:pPr>
          </w:p>
        </w:tc>
      </w:tr>
      <w:tr w:rsidR="00D27A14" w:rsidRPr="00636389" w14:paraId="176F6D25"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6C5600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1D00ED8B" w14:textId="77777777" w:rsidR="00D27A14" w:rsidRPr="00636389" w:rsidRDefault="00D27A14" w:rsidP="00E80C97">
            <w:pPr>
              <w:pStyle w:val="Commarcadores"/>
              <w:numPr>
                <w:ilvl w:val="0"/>
                <w:numId w:val="0"/>
              </w:numPr>
              <w:spacing w:after="0" w:line="240" w:lineRule="auto"/>
              <w:jc w:val="center"/>
              <w:rPr>
                <w:rFonts w:ascii="Times New Roman" w:hAnsi="Times New Roman" w:cs="Times New Roman"/>
                <w:sz w:val="20"/>
                <w:szCs w:val="20"/>
                <w:lang w:eastAsia="pt-BR"/>
              </w:rPr>
            </w:pPr>
            <w:r w:rsidRPr="00636389">
              <w:rPr>
                <w:rFonts w:ascii="Times New Roman" w:hAnsi="Times New Roman" w:cs="Times New Roman"/>
                <w:b/>
                <w:sz w:val="20"/>
                <w:szCs w:val="20"/>
                <w:u w:val="single"/>
                <w:lang w:eastAsia="pt-BR"/>
              </w:rPr>
              <w:t>Desodorizante aromatizante aerossol</w:t>
            </w:r>
            <w:r w:rsidRPr="00636389">
              <w:rPr>
                <w:rFonts w:ascii="Times New Roman" w:hAnsi="Times New Roman" w:cs="Times New Roman"/>
                <w:sz w:val="20"/>
                <w:szCs w:val="20"/>
                <w:lang w:eastAsia="pt-BR"/>
              </w:rPr>
              <w:t>, Lavanda</w:t>
            </w:r>
          </w:p>
        </w:tc>
        <w:tc>
          <w:tcPr>
            <w:tcW w:w="1134" w:type="dxa"/>
            <w:tcBorders>
              <w:top w:val="nil"/>
              <w:left w:val="nil"/>
              <w:bottom w:val="single" w:sz="8" w:space="0" w:color="auto"/>
              <w:right w:val="single" w:sz="8" w:space="0" w:color="auto"/>
            </w:tcBorders>
            <w:shd w:val="clear" w:color="auto" w:fill="auto"/>
            <w:vAlign w:val="center"/>
          </w:tcPr>
          <w:p w14:paraId="47A5A58B"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38CC9A3E" w14:textId="77777777" w:rsidR="00D27A14" w:rsidRPr="00636389" w:rsidRDefault="00D27A14" w:rsidP="00E80C97">
            <w:pPr>
              <w:jc w:val="center"/>
              <w:rPr>
                <w:color w:val="000000"/>
                <w:sz w:val="20"/>
              </w:rPr>
            </w:pPr>
            <w:r w:rsidRPr="00636389">
              <w:rPr>
                <w:color w:val="000000"/>
                <w:sz w:val="20"/>
              </w:rPr>
              <w:t>Spray 400ml</w:t>
            </w:r>
          </w:p>
        </w:tc>
        <w:tc>
          <w:tcPr>
            <w:tcW w:w="992" w:type="dxa"/>
            <w:tcBorders>
              <w:top w:val="nil"/>
              <w:left w:val="nil"/>
              <w:bottom w:val="single" w:sz="8" w:space="0" w:color="auto"/>
              <w:right w:val="single" w:sz="8" w:space="0" w:color="auto"/>
            </w:tcBorders>
            <w:shd w:val="clear" w:color="auto" w:fill="auto"/>
            <w:vAlign w:val="center"/>
          </w:tcPr>
          <w:p w14:paraId="1C4600B6" w14:textId="77777777" w:rsidR="00D27A14" w:rsidRPr="00636389" w:rsidRDefault="00D27A14" w:rsidP="00E80C97">
            <w:pPr>
              <w:jc w:val="center"/>
              <w:rPr>
                <w:color w:val="000000"/>
                <w:sz w:val="20"/>
              </w:rPr>
            </w:pPr>
            <w:r w:rsidRPr="00636389">
              <w:rPr>
                <w:color w:val="000000"/>
                <w:sz w:val="20"/>
              </w:rPr>
              <w:t>25</w:t>
            </w:r>
          </w:p>
        </w:tc>
        <w:tc>
          <w:tcPr>
            <w:tcW w:w="1134" w:type="dxa"/>
            <w:tcBorders>
              <w:top w:val="nil"/>
              <w:left w:val="nil"/>
              <w:bottom w:val="single" w:sz="8" w:space="0" w:color="auto"/>
              <w:right w:val="nil"/>
            </w:tcBorders>
            <w:shd w:val="clear" w:color="auto" w:fill="auto"/>
            <w:vAlign w:val="center"/>
          </w:tcPr>
          <w:p w14:paraId="449604D5" w14:textId="77777777" w:rsidR="00D27A14" w:rsidRPr="00636389" w:rsidRDefault="00D27A14" w:rsidP="00E80C97">
            <w:pPr>
              <w:jc w:val="center"/>
              <w:rPr>
                <w:color w:val="000000"/>
                <w:sz w:val="20"/>
              </w:rPr>
            </w:pPr>
            <w:r w:rsidRPr="00636389">
              <w:rPr>
                <w:color w:val="000000"/>
                <w:sz w:val="20"/>
              </w:rPr>
              <w:t>50</w:t>
            </w:r>
          </w:p>
        </w:tc>
        <w:tc>
          <w:tcPr>
            <w:tcW w:w="1763" w:type="dxa"/>
            <w:tcBorders>
              <w:top w:val="nil"/>
              <w:left w:val="single" w:sz="4" w:space="0" w:color="auto"/>
              <w:bottom w:val="single" w:sz="4" w:space="0" w:color="auto"/>
              <w:right w:val="single" w:sz="4" w:space="0" w:color="auto"/>
            </w:tcBorders>
            <w:shd w:val="clear" w:color="auto" w:fill="auto"/>
            <w:noWrap/>
            <w:vAlign w:val="center"/>
          </w:tcPr>
          <w:p w14:paraId="4A443A7E" w14:textId="77777777" w:rsidR="00D27A14" w:rsidRPr="00636389" w:rsidRDefault="00D27A14" w:rsidP="00E80C97">
            <w:pPr>
              <w:jc w:val="center"/>
              <w:rPr>
                <w:color w:val="000000"/>
                <w:sz w:val="20"/>
              </w:rPr>
            </w:pPr>
            <w:r w:rsidRPr="00636389">
              <w:rPr>
                <w:color w:val="000000"/>
                <w:sz w:val="20"/>
              </w:rPr>
              <w:t>SMOI (1169/23) – 50</w:t>
            </w:r>
          </w:p>
          <w:p w14:paraId="3684C8D1" w14:textId="77777777" w:rsidR="00D27A14" w:rsidRPr="00636389" w:rsidRDefault="00D27A14" w:rsidP="00E80C97">
            <w:pPr>
              <w:jc w:val="center"/>
              <w:rPr>
                <w:color w:val="000000"/>
                <w:sz w:val="20"/>
              </w:rPr>
            </w:pPr>
          </w:p>
          <w:p w14:paraId="1F18D9FC" w14:textId="77777777" w:rsidR="00D27A14" w:rsidRPr="00636389" w:rsidRDefault="00D27A14" w:rsidP="00E80C97">
            <w:pPr>
              <w:jc w:val="center"/>
              <w:rPr>
                <w:color w:val="000000"/>
                <w:sz w:val="20"/>
              </w:rPr>
            </w:pPr>
          </w:p>
        </w:tc>
      </w:tr>
      <w:tr w:rsidR="00D27A14" w:rsidRPr="00636389" w14:paraId="50BC12C2"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8BADAB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3647F43" w14:textId="77777777" w:rsidR="00D27A14" w:rsidRPr="00636389" w:rsidRDefault="00D27A14" w:rsidP="00E80C97">
            <w:pPr>
              <w:jc w:val="center"/>
              <w:rPr>
                <w:b/>
                <w:bCs/>
                <w:color w:val="000000"/>
                <w:sz w:val="20"/>
                <w:u w:val="single"/>
              </w:rPr>
            </w:pPr>
            <w:r w:rsidRPr="00636389">
              <w:rPr>
                <w:b/>
                <w:bCs/>
                <w:color w:val="000000"/>
                <w:sz w:val="20"/>
                <w:u w:val="single"/>
              </w:rPr>
              <w:t>Dispenser papel toalha</w:t>
            </w:r>
            <w:r w:rsidRPr="00636389">
              <w:rPr>
                <w:color w:val="000000"/>
                <w:sz w:val="20"/>
              </w:rPr>
              <w:t xml:space="preserve">, material: plástico abs, cor: branca, características adicionais: fixação por bucha e parafusos, dimensões: 32 x 27 x 14 </w:t>
            </w:r>
            <w:proofErr w:type="gramStart"/>
            <w:r w:rsidRPr="00636389">
              <w:rPr>
                <w:color w:val="000000"/>
                <w:sz w:val="20"/>
              </w:rPr>
              <w:t>cm</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72E157" w14:textId="77777777" w:rsidR="00D27A14" w:rsidRPr="00636389" w:rsidRDefault="00D27A14" w:rsidP="00E80C97">
            <w:pPr>
              <w:jc w:val="center"/>
              <w:rPr>
                <w:bCs/>
                <w:color w:val="000000"/>
                <w:sz w:val="20"/>
              </w:rPr>
            </w:pPr>
          </w:p>
          <w:p w14:paraId="0F3BA2B2" w14:textId="77777777" w:rsidR="00D27A14" w:rsidRPr="00636389" w:rsidRDefault="00D27A14" w:rsidP="00E80C97">
            <w:pPr>
              <w:jc w:val="center"/>
              <w:rPr>
                <w:color w:val="000000"/>
                <w:sz w:val="20"/>
              </w:rPr>
            </w:pPr>
            <w:r w:rsidRPr="00636389">
              <w:rPr>
                <w:bCs/>
                <w:color w:val="000000"/>
                <w:sz w:val="20"/>
              </w:rPr>
              <w:t>469569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DDD4334" w14:textId="77777777" w:rsidR="00D27A14" w:rsidRPr="00636389" w:rsidRDefault="00D27A14" w:rsidP="00E80C97">
            <w:pPr>
              <w:jc w:val="center"/>
              <w:rPr>
                <w:color w:val="000000"/>
                <w:sz w:val="20"/>
              </w:rPr>
            </w:pPr>
          </w:p>
          <w:p w14:paraId="2C68191A"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097D3FC" w14:textId="77777777" w:rsidR="00D27A14" w:rsidRPr="00636389" w:rsidRDefault="00D27A14" w:rsidP="00E80C97">
            <w:pPr>
              <w:jc w:val="center"/>
              <w:rPr>
                <w:color w:val="000000"/>
                <w:sz w:val="20"/>
              </w:rPr>
            </w:pPr>
          </w:p>
          <w:p w14:paraId="4BAC46B5" w14:textId="77777777" w:rsidR="00D27A14" w:rsidRPr="00636389" w:rsidRDefault="00D27A14" w:rsidP="00E80C97">
            <w:pPr>
              <w:jc w:val="center"/>
              <w:rPr>
                <w:color w:val="000000"/>
                <w:sz w:val="20"/>
              </w:rPr>
            </w:pPr>
            <w:r w:rsidRPr="00636389">
              <w:rPr>
                <w:color w:val="000000"/>
                <w:sz w:val="20"/>
              </w:rPr>
              <w:t>7+1+7+</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B2177A1" w14:textId="77777777" w:rsidR="00D27A14" w:rsidRPr="00636389" w:rsidRDefault="00D27A14" w:rsidP="00E80C97">
            <w:pPr>
              <w:jc w:val="center"/>
              <w:rPr>
                <w:color w:val="000000"/>
                <w:sz w:val="20"/>
              </w:rPr>
            </w:pPr>
          </w:p>
          <w:p w14:paraId="3DF72837" w14:textId="77777777" w:rsidR="00D27A14" w:rsidRPr="00636389" w:rsidRDefault="00D27A14" w:rsidP="00E80C97">
            <w:pPr>
              <w:jc w:val="center"/>
              <w:rPr>
                <w:color w:val="000000"/>
                <w:sz w:val="20"/>
              </w:rPr>
            </w:pPr>
            <w:r w:rsidRPr="00636389">
              <w:rPr>
                <w:color w:val="000000"/>
                <w:sz w:val="20"/>
              </w:rPr>
              <w:t>180</w:t>
            </w:r>
          </w:p>
        </w:tc>
        <w:tc>
          <w:tcPr>
            <w:tcW w:w="1763" w:type="dxa"/>
            <w:tcBorders>
              <w:top w:val="nil"/>
              <w:left w:val="nil"/>
              <w:bottom w:val="nil"/>
              <w:right w:val="single" w:sz="4" w:space="0" w:color="auto"/>
            </w:tcBorders>
            <w:shd w:val="clear" w:color="auto" w:fill="auto"/>
            <w:noWrap/>
            <w:vAlign w:val="center"/>
            <w:hideMark/>
          </w:tcPr>
          <w:p w14:paraId="4DCE9FD2" w14:textId="77777777" w:rsidR="00D27A14" w:rsidRPr="00636389" w:rsidRDefault="00D27A14" w:rsidP="00E80C97">
            <w:pPr>
              <w:jc w:val="center"/>
              <w:rPr>
                <w:color w:val="000000"/>
                <w:sz w:val="20"/>
              </w:rPr>
            </w:pPr>
          </w:p>
          <w:p w14:paraId="0AD60CF7" w14:textId="77777777" w:rsidR="00D27A14" w:rsidRPr="00636389" w:rsidRDefault="00D27A14" w:rsidP="00E80C97">
            <w:pPr>
              <w:jc w:val="center"/>
              <w:rPr>
                <w:color w:val="000000"/>
                <w:sz w:val="20"/>
              </w:rPr>
            </w:pPr>
            <w:r w:rsidRPr="00636389">
              <w:rPr>
                <w:color w:val="000000"/>
                <w:sz w:val="20"/>
              </w:rPr>
              <w:t>SMS (1777/22) - 60</w:t>
            </w:r>
          </w:p>
        </w:tc>
      </w:tr>
      <w:tr w:rsidR="00D27A14" w:rsidRPr="00636389" w14:paraId="7336881F" w14:textId="77777777" w:rsidTr="00E80C97">
        <w:trPr>
          <w:trHeight w:val="855"/>
          <w:jc w:val="center"/>
        </w:trPr>
        <w:tc>
          <w:tcPr>
            <w:tcW w:w="921" w:type="dxa"/>
            <w:vMerge/>
            <w:tcBorders>
              <w:top w:val="nil"/>
              <w:left w:val="single" w:sz="8" w:space="0" w:color="auto"/>
              <w:bottom w:val="single" w:sz="8" w:space="0" w:color="000000"/>
              <w:right w:val="single" w:sz="8" w:space="0" w:color="auto"/>
            </w:tcBorders>
            <w:vAlign w:val="center"/>
          </w:tcPr>
          <w:p w14:paraId="5A286AB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B92472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5C0226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6F543C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A3517A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31D8777F"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586D0E37" w14:textId="77777777" w:rsidR="00D27A14" w:rsidRPr="00636389" w:rsidRDefault="00D27A14" w:rsidP="00E80C97">
            <w:pPr>
              <w:jc w:val="center"/>
              <w:rPr>
                <w:color w:val="000000"/>
                <w:sz w:val="20"/>
              </w:rPr>
            </w:pPr>
            <w:r w:rsidRPr="00636389">
              <w:rPr>
                <w:color w:val="000000"/>
                <w:sz w:val="20"/>
              </w:rPr>
              <w:t>SMASDH (0455/23) – 30</w:t>
            </w:r>
          </w:p>
          <w:p w14:paraId="6AC72DF8" w14:textId="77777777" w:rsidR="00D27A14" w:rsidRPr="00636389" w:rsidRDefault="00D27A14" w:rsidP="00E80C97">
            <w:pPr>
              <w:jc w:val="center"/>
              <w:rPr>
                <w:color w:val="000000"/>
                <w:sz w:val="20"/>
              </w:rPr>
            </w:pPr>
            <w:r w:rsidRPr="00636389">
              <w:rPr>
                <w:color w:val="000000"/>
                <w:sz w:val="20"/>
              </w:rPr>
              <w:t>SMS (3908/23) – 60</w:t>
            </w:r>
          </w:p>
          <w:p w14:paraId="763B62B3" w14:textId="77777777" w:rsidR="00D27A14" w:rsidRPr="00636389" w:rsidRDefault="00D27A14" w:rsidP="00E80C97">
            <w:pPr>
              <w:jc w:val="center"/>
              <w:rPr>
                <w:color w:val="000000"/>
                <w:sz w:val="20"/>
              </w:rPr>
            </w:pPr>
            <w:r w:rsidRPr="00636389">
              <w:rPr>
                <w:color w:val="000000"/>
                <w:sz w:val="20"/>
              </w:rPr>
              <w:t>SMASDH (3283/23) - 30</w:t>
            </w:r>
          </w:p>
          <w:p w14:paraId="5F466489" w14:textId="77777777" w:rsidR="00D27A14" w:rsidRPr="00636389" w:rsidRDefault="00D27A14" w:rsidP="00E80C97">
            <w:pPr>
              <w:jc w:val="center"/>
              <w:rPr>
                <w:color w:val="000000"/>
                <w:sz w:val="20"/>
              </w:rPr>
            </w:pPr>
          </w:p>
          <w:p w14:paraId="2A8BD12F" w14:textId="77777777" w:rsidR="00D27A14" w:rsidRPr="00636389" w:rsidRDefault="00D27A14" w:rsidP="00E80C97">
            <w:pPr>
              <w:jc w:val="center"/>
              <w:rPr>
                <w:color w:val="000000"/>
                <w:sz w:val="20"/>
              </w:rPr>
            </w:pPr>
          </w:p>
          <w:p w14:paraId="50E4C3C0" w14:textId="77777777" w:rsidR="00D27A14" w:rsidRPr="00636389" w:rsidRDefault="00D27A14" w:rsidP="00E80C97">
            <w:pPr>
              <w:jc w:val="center"/>
              <w:rPr>
                <w:color w:val="000000"/>
                <w:sz w:val="20"/>
              </w:rPr>
            </w:pPr>
          </w:p>
        </w:tc>
      </w:tr>
      <w:tr w:rsidR="00D27A14" w:rsidRPr="00636389" w14:paraId="1156882D"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E10F24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B2AEED9" w14:textId="77777777" w:rsidR="00D27A14" w:rsidRPr="00636389" w:rsidRDefault="00D27A14" w:rsidP="00E80C97">
            <w:pPr>
              <w:jc w:val="center"/>
              <w:rPr>
                <w:b/>
                <w:bCs/>
                <w:color w:val="000000"/>
                <w:sz w:val="20"/>
                <w:u w:val="single"/>
              </w:rPr>
            </w:pPr>
            <w:r w:rsidRPr="00636389">
              <w:rPr>
                <w:b/>
                <w:bCs/>
                <w:color w:val="000000"/>
                <w:sz w:val="20"/>
                <w:u w:val="single"/>
              </w:rPr>
              <w:t>Dispenser higienizador</w:t>
            </w:r>
            <w:r w:rsidRPr="00636389">
              <w:rPr>
                <w:color w:val="000000"/>
                <w:sz w:val="20"/>
              </w:rPr>
              <w:t xml:space="preserve">, material: plástico abs, capacidade: 800 ml, tipo fixação: parede, cor: branca, aplicação: mãos, características </w:t>
            </w:r>
            <w:r w:rsidRPr="00636389">
              <w:rPr>
                <w:color w:val="000000"/>
                <w:sz w:val="20"/>
              </w:rPr>
              <w:lastRenderedPageBreak/>
              <w:t>adicionais: visor frontal para álcool gel ou sabonete líquido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19D3FE" w14:textId="77777777" w:rsidR="00D27A14" w:rsidRPr="00636389" w:rsidRDefault="00D27A14" w:rsidP="00E80C97">
            <w:pPr>
              <w:jc w:val="center"/>
              <w:rPr>
                <w:color w:val="000000"/>
                <w:sz w:val="20"/>
              </w:rPr>
            </w:pPr>
            <w:r w:rsidRPr="00636389">
              <w:rPr>
                <w:bCs/>
                <w:color w:val="000000"/>
                <w:sz w:val="20"/>
              </w:rPr>
              <w:lastRenderedPageBreak/>
              <w:t>404651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EE6BD51"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4F9CAFB" w14:textId="77777777" w:rsidR="00D27A14" w:rsidRPr="00636389" w:rsidRDefault="00D27A14" w:rsidP="00E80C97">
            <w:pPr>
              <w:jc w:val="center"/>
              <w:rPr>
                <w:color w:val="000000"/>
                <w:sz w:val="20"/>
              </w:rPr>
            </w:pPr>
            <w:r w:rsidRPr="00636389">
              <w:rPr>
                <w:color w:val="000000"/>
                <w:sz w:val="20"/>
              </w:rPr>
              <w:t>1+</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1DECD115"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nil"/>
              <w:bottom w:val="nil"/>
              <w:right w:val="single" w:sz="4" w:space="0" w:color="auto"/>
            </w:tcBorders>
            <w:shd w:val="clear" w:color="auto" w:fill="auto"/>
            <w:noWrap/>
            <w:vAlign w:val="center"/>
            <w:hideMark/>
          </w:tcPr>
          <w:p w14:paraId="211DDA90" w14:textId="77777777" w:rsidR="00D27A14" w:rsidRPr="00636389" w:rsidRDefault="00D27A14" w:rsidP="00E80C97">
            <w:pPr>
              <w:jc w:val="center"/>
              <w:rPr>
                <w:color w:val="000000"/>
                <w:sz w:val="20"/>
              </w:rPr>
            </w:pPr>
          </w:p>
        </w:tc>
      </w:tr>
      <w:tr w:rsidR="00D27A14" w:rsidRPr="00636389" w14:paraId="6FAF1796"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3FB2F33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F29B97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EBD937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9CF897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9D93B0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2DBB2AA1"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005F3237" w14:textId="77777777" w:rsidR="00D27A14" w:rsidRPr="00636389" w:rsidRDefault="00D27A14" w:rsidP="00E80C97">
            <w:pPr>
              <w:jc w:val="center"/>
              <w:rPr>
                <w:color w:val="000000"/>
                <w:sz w:val="20"/>
              </w:rPr>
            </w:pPr>
            <w:r w:rsidRPr="00636389">
              <w:rPr>
                <w:color w:val="000000"/>
                <w:sz w:val="20"/>
              </w:rPr>
              <w:t>SMS (1777/22) – 50</w:t>
            </w:r>
          </w:p>
          <w:p w14:paraId="5F1625A5" w14:textId="77777777" w:rsidR="00D27A14" w:rsidRPr="00636389" w:rsidRDefault="00D27A14" w:rsidP="00E80C97">
            <w:pPr>
              <w:jc w:val="center"/>
              <w:rPr>
                <w:color w:val="000000"/>
                <w:sz w:val="20"/>
              </w:rPr>
            </w:pPr>
            <w:r w:rsidRPr="00636389">
              <w:rPr>
                <w:color w:val="000000"/>
                <w:sz w:val="20"/>
              </w:rPr>
              <w:t>SMS (3908/23) - 50</w:t>
            </w:r>
          </w:p>
        </w:tc>
      </w:tr>
      <w:tr w:rsidR="00D27A14" w:rsidRPr="00636389" w14:paraId="210A4349"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2B28CC4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730AFB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1D1814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D59686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A07B2BB"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246082F5"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258CAE5F" w14:textId="77777777" w:rsidR="00D27A14" w:rsidRPr="00636389" w:rsidRDefault="00D27A14" w:rsidP="00E80C97">
            <w:pPr>
              <w:jc w:val="center"/>
              <w:rPr>
                <w:color w:val="000000"/>
                <w:sz w:val="20"/>
              </w:rPr>
            </w:pPr>
          </w:p>
        </w:tc>
      </w:tr>
      <w:tr w:rsidR="00D27A14" w:rsidRPr="00636389" w14:paraId="59F2F2DB" w14:textId="77777777" w:rsidTr="00E80C97">
        <w:trPr>
          <w:trHeight w:val="465"/>
          <w:jc w:val="center"/>
        </w:trPr>
        <w:tc>
          <w:tcPr>
            <w:tcW w:w="921" w:type="dxa"/>
            <w:vMerge/>
            <w:tcBorders>
              <w:top w:val="nil"/>
              <w:left w:val="single" w:sz="8" w:space="0" w:color="auto"/>
              <w:bottom w:val="single" w:sz="8" w:space="0" w:color="000000"/>
              <w:right w:val="single" w:sz="8" w:space="0" w:color="auto"/>
            </w:tcBorders>
            <w:vAlign w:val="center"/>
          </w:tcPr>
          <w:p w14:paraId="21C41A0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B26E4C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E2320D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4AF0E9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ACFFC8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6817343C"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5D3BCB4B" w14:textId="77777777" w:rsidR="00D27A14" w:rsidRPr="00636389" w:rsidRDefault="00D27A14" w:rsidP="00E80C97">
            <w:pPr>
              <w:jc w:val="center"/>
              <w:rPr>
                <w:color w:val="000000"/>
                <w:sz w:val="20"/>
              </w:rPr>
            </w:pPr>
          </w:p>
        </w:tc>
      </w:tr>
      <w:tr w:rsidR="00D27A14" w:rsidRPr="00636389" w14:paraId="66897E37"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85BAA0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F95B829" w14:textId="77777777" w:rsidR="00D27A14" w:rsidRPr="00636389" w:rsidRDefault="00D27A14" w:rsidP="00E80C97">
            <w:pPr>
              <w:jc w:val="center"/>
              <w:rPr>
                <w:b/>
                <w:bCs/>
                <w:color w:val="000000"/>
                <w:sz w:val="20"/>
                <w:u w:val="single"/>
              </w:rPr>
            </w:pPr>
            <w:r w:rsidRPr="00636389">
              <w:rPr>
                <w:b/>
                <w:bCs/>
                <w:color w:val="000000"/>
                <w:sz w:val="20"/>
                <w:u w:val="single"/>
              </w:rPr>
              <w:t>Escova Dental Infantil</w:t>
            </w:r>
            <w:r w:rsidRPr="00636389">
              <w:rPr>
                <w:b/>
                <w:bCs/>
                <w:color w:val="000000"/>
                <w:sz w:val="20"/>
              </w:rPr>
              <w:t xml:space="preserve">, </w:t>
            </w:r>
            <w:r w:rsidRPr="00636389">
              <w:rPr>
                <w:color w:val="000000"/>
                <w:sz w:val="20"/>
              </w:rPr>
              <w:t>material da cerda: sintético; cabo plástico, cantos arredondados, cerdas macias, mínimo de 4 fileiras e 26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C6E7E5"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12BAFE5B"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ABCAB72" w14:textId="77777777" w:rsidR="00D27A14" w:rsidRPr="00636389" w:rsidRDefault="00D27A14" w:rsidP="00E80C97">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230A0BB5" w14:textId="77777777" w:rsidR="00D27A14" w:rsidRPr="00636389" w:rsidRDefault="00D27A14" w:rsidP="00E80C97">
            <w:pPr>
              <w:jc w:val="center"/>
              <w:rPr>
                <w:color w:val="000000"/>
                <w:sz w:val="20"/>
              </w:rPr>
            </w:pPr>
            <w:r w:rsidRPr="00636389">
              <w:rPr>
                <w:color w:val="000000"/>
                <w:sz w:val="20"/>
              </w:rPr>
              <w:t>40</w:t>
            </w:r>
          </w:p>
        </w:tc>
        <w:tc>
          <w:tcPr>
            <w:tcW w:w="1763" w:type="dxa"/>
            <w:tcBorders>
              <w:top w:val="nil"/>
              <w:left w:val="single" w:sz="4" w:space="0" w:color="auto"/>
              <w:bottom w:val="nil"/>
              <w:right w:val="single" w:sz="4" w:space="0" w:color="auto"/>
            </w:tcBorders>
            <w:shd w:val="clear" w:color="auto" w:fill="auto"/>
            <w:noWrap/>
            <w:vAlign w:val="center"/>
            <w:hideMark/>
          </w:tcPr>
          <w:p w14:paraId="536FE9AE" w14:textId="77777777" w:rsidR="00D27A14" w:rsidRPr="00636389" w:rsidRDefault="00D27A14" w:rsidP="00E80C97">
            <w:pPr>
              <w:jc w:val="center"/>
              <w:rPr>
                <w:color w:val="000000"/>
                <w:sz w:val="20"/>
              </w:rPr>
            </w:pPr>
          </w:p>
          <w:p w14:paraId="0764AAA1" w14:textId="77777777" w:rsidR="00D27A14" w:rsidRPr="00636389" w:rsidRDefault="00D27A14" w:rsidP="00E80C97">
            <w:pPr>
              <w:jc w:val="center"/>
              <w:rPr>
                <w:color w:val="000000"/>
                <w:sz w:val="20"/>
              </w:rPr>
            </w:pPr>
            <w:r w:rsidRPr="00636389">
              <w:rPr>
                <w:color w:val="000000"/>
                <w:sz w:val="20"/>
              </w:rPr>
              <w:t>SMASDH (0455/23) -20</w:t>
            </w:r>
          </w:p>
          <w:p w14:paraId="3BF2A3FA" w14:textId="77777777" w:rsidR="00D27A14" w:rsidRPr="00636389" w:rsidRDefault="00D27A14" w:rsidP="00E80C97">
            <w:pPr>
              <w:jc w:val="center"/>
              <w:rPr>
                <w:color w:val="000000"/>
                <w:sz w:val="20"/>
              </w:rPr>
            </w:pPr>
            <w:r w:rsidRPr="00636389">
              <w:rPr>
                <w:color w:val="000000"/>
                <w:sz w:val="20"/>
              </w:rPr>
              <w:t>SMASDH (3283/23) - 20</w:t>
            </w:r>
          </w:p>
        </w:tc>
      </w:tr>
      <w:tr w:rsidR="00D27A14" w:rsidRPr="00636389" w14:paraId="18079330" w14:textId="77777777" w:rsidTr="00E80C97">
        <w:trPr>
          <w:trHeight w:val="675"/>
          <w:jc w:val="center"/>
        </w:trPr>
        <w:tc>
          <w:tcPr>
            <w:tcW w:w="921" w:type="dxa"/>
            <w:vMerge/>
            <w:tcBorders>
              <w:top w:val="nil"/>
              <w:left w:val="single" w:sz="8" w:space="0" w:color="auto"/>
              <w:bottom w:val="single" w:sz="8" w:space="0" w:color="000000"/>
              <w:right w:val="single" w:sz="8" w:space="0" w:color="auto"/>
            </w:tcBorders>
            <w:vAlign w:val="center"/>
          </w:tcPr>
          <w:p w14:paraId="43BC005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E66B758"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594705A" w14:textId="77777777" w:rsidR="00D27A14" w:rsidRPr="00636389" w:rsidRDefault="00D27A14" w:rsidP="00E80C97">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0AA70E2E" w14:textId="77777777" w:rsidR="00D27A14" w:rsidRPr="00636389" w:rsidRDefault="00D27A14" w:rsidP="00E80C97">
            <w:pPr>
              <w:jc w:val="center"/>
              <w:rPr>
                <w:color w:val="000000"/>
                <w:sz w:val="20"/>
              </w:rPr>
            </w:pPr>
            <w:r w:rsidRPr="00636389">
              <w:rPr>
                <w:color w:val="000000"/>
                <w:sz w:val="20"/>
              </w:rPr>
              <w:t>Unidade</w:t>
            </w:r>
          </w:p>
        </w:tc>
        <w:tc>
          <w:tcPr>
            <w:tcW w:w="992" w:type="dxa"/>
            <w:vMerge/>
            <w:tcBorders>
              <w:top w:val="nil"/>
              <w:left w:val="single" w:sz="8" w:space="0" w:color="auto"/>
              <w:bottom w:val="single" w:sz="8" w:space="0" w:color="000000"/>
              <w:right w:val="single" w:sz="8" w:space="0" w:color="auto"/>
            </w:tcBorders>
            <w:vAlign w:val="center"/>
          </w:tcPr>
          <w:p w14:paraId="45D7BA4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0011044B"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27DE58F6" w14:textId="77777777" w:rsidR="00D27A14" w:rsidRPr="00636389" w:rsidRDefault="00D27A14" w:rsidP="00E80C97">
            <w:pPr>
              <w:jc w:val="center"/>
              <w:rPr>
                <w:color w:val="000000"/>
                <w:sz w:val="20"/>
              </w:rPr>
            </w:pPr>
          </w:p>
        </w:tc>
      </w:tr>
      <w:tr w:rsidR="00D27A14" w:rsidRPr="00636389" w14:paraId="233D0F51"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5A653E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8EEB3D8" w14:textId="77777777" w:rsidR="00D27A14" w:rsidRPr="00636389" w:rsidRDefault="00D27A14" w:rsidP="00E80C97">
            <w:pPr>
              <w:jc w:val="center"/>
              <w:rPr>
                <w:b/>
                <w:bCs/>
                <w:color w:val="000000"/>
                <w:sz w:val="20"/>
                <w:u w:val="single"/>
              </w:rPr>
            </w:pPr>
            <w:r w:rsidRPr="00636389">
              <w:rPr>
                <w:b/>
                <w:bCs/>
                <w:color w:val="000000"/>
                <w:sz w:val="20"/>
                <w:u w:val="single"/>
              </w:rPr>
              <w:t>Escova Dental Adulto</w:t>
            </w:r>
            <w:r w:rsidRPr="00636389">
              <w:rPr>
                <w:b/>
                <w:bCs/>
                <w:color w:val="000000"/>
                <w:sz w:val="20"/>
              </w:rPr>
              <w:t xml:space="preserve">, </w:t>
            </w:r>
            <w:r w:rsidRPr="00636389">
              <w:rPr>
                <w:color w:val="000000"/>
                <w:sz w:val="20"/>
              </w:rPr>
              <w:t>material da cerda: sintético; cabo plástico, cantos arredondados, cerdas macias, mínimo de 4 fileiras e 34 tufos.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762BFA" w14:textId="77777777" w:rsidR="00D27A14" w:rsidRPr="00636389" w:rsidRDefault="00D27A14" w:rsidP="00E80C97">
            <w:pPr>
              <w:jc w:val="center"/>
              <w:rPr>
                <w:color w:val="000000"/>
                <w:sz w:val="20"/>
              </w:rPr>
            </w:pPr>
            <w:r w:rsidRPr="00636389">
              <w:rPr>
                <w:color w:val="000000"/>
                <w:sz w:val="20"/>
              </w:rPr>
              <w:t>435448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881ECBC"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B63DD1D" w14:textId="77777777" w:rsidR="00D27A14" w:rsidRPr="00636389" w:rsidRDefault="00D27A14" w:rsidP="00E80C97">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31265BE8" w14:textId="77777777" w:rsidR="00D27A14" w:rsidRPr="00636389" w:rsidRDefault="00D27A14" w:rsidP="00E80C97">
            <w:pPr>
              <w:jc w:val="center"/>
              <w:rPr>
                <w:color w:val="000000"/>
                <w:sz w:val="20"/>
              </w:rPr>
            </w:pPr>
            <w:r w:rsidRPr="00636389">
              <w:rPr>
                <w:color w:val="000000"/>
                <w:sz w:val="20"/>
              </w:rPr>
              <w:t>20</w:t>
            </w:r>
          </w:p>
        </w:tc>
        <w:tc>
          <w:tcPr>
            <w:tcW w:w="1763" w:type="dxa"/>
            <w:tcBorders>
              <w:top w:val="nil"/>
              <w:left w:val="single" w:sz="4" w:space="0" w:color="auto"/>
              <w:bottom w:val="nil"/>
              <w:right w:val="single" w:sz="4" w:space="0" w:color="auto"/>
            </w:tcBorders>
            <w:shd w:val="clear" w:color="auto" w:fill="auto"/>
            <w:noWrap/>
            <w:vAlign w:val="center"/>
            <w:hideMark/>
          </w:tcPr>
          <w:p w14:paraId="27A099DE" w14:textId="77777777" w:rsidR="00D27A14" w:rsidRPr="00636389" w:rsidRDefault="00D27A14" w:rsidP="00E80C97">
            <w:pPr>
              <w:jc w:val="center"/>
              <w:rPr>
                <w:color w:val="000000"/>
                <w:sz w:val="20"/>
              </w:rPr>
            </w:pPr>
            <w:r w:rsidRPr="00636389">
              <w:rPr>
                <w:color w:val="000000"/>
                <w:sz w:val="20"/>
              </w:rPr>
              <w:t>SMASDH (0455/23) – 10</w:t>
            </w:r>
          </w:p>
          <w:p w14:paraId="573B912B" w14:textId="77777777" w:rsidR="00D27A14" w:rsidRPr="00636389" w:rsidRDefault="00D27A14" w:rsidP="00E80C97">
            <w:pPr>
              <w:jc w:val="center"/>
              <w:rPr>
                <w:color w:val="000000"/>
                <w:sz w:val="20"/>
              </w:rPr>
            </w:pPr>
            <w:r w:rsidRPr="00636389">
              <w:rPr>
                <w:color w:val="000000"/>
                <w:sz w:val="20"/>
              </w:rPr>
              <w:t>SMASDH (3283/23) - 10</w:t>
            </w:r>
          </w:p>
        </w:tc>
      </w:tr>
      <w:tr w:rsidR="00D27A14" w:rsidRPr="00636389" w14:paraId="4B86E4DC" w14:textId="77777777" w:rsidTr="00E80C97">
        <w:trPr>
          <w:trHeight w:val="555"/>
          <w:jc w:val="center"/>
        </w:trPr>
        <w:tc>
          <w:tcPr>
            <w:tcW w:w="921" w:type="dxa"/>
            <w:vMerge/>
            <w:tcBorders>
              <w:top w:val="nil"/>
              <w:left w:val="single" w:sz="8" w:space="0" w:color="auto"/>
              <w:bottom w:val="single" w:sz="8" w:space="0" w:color="000000"/>
              <w:right w:val="single" w:sz="8" w:space="0" w:color="auto"/>
            </w:tcBorders>
            <w:vAlign w:val="center"/>
          </w:tcPr>
          <w:p w14:paraId="7881511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410E82D"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7A7D3E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C78F85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7DB2C7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6E46BB48"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2A8BAD5F" w14:textId="77777777" w:rsidR="00D27A14" w:rsidRPr="00636389" w:rsidRDefault="00D27A14" w:rsidP="00E80C97">
            <w:pPr>
              <w:jc w:val="center"/>
              <w:rPr>
                <w:color w:val="000000"/>
                <w:sz w:val="20"/>
              </w:rPr>
            </w:pPr>
          </w:p>
        </w:tc>
      </w:tr>
      <w:tr w:rsidR="00D27A14" w:rsidRPr="00636389" w14:paraId="02EA4A94" w14:textId="77777777" w:rsidTr="00E80C97">
        <w:trPr>
          <w:trHeight w:val="55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106B37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92003D8" w14:textId="77777777" w:rsidR="00D27A14" w:rsidRPr="00636389" w:rsidRDefault="00D27A14" w:rsidP="00E80C97">
            <w:pPr>
              <w:jc w:val="center"/>
              <w:rPr>
                <w:b/>
                <w:bCs/>
                <w:color w:val="000000"/>
                <w:sz w:val="20"/>
                <w:u w:val="single"/>
              </w:rPr>
            </w:pPr>
            <w:r w:rsidRPr="00636389">
              <w:rPr>
                <w:b/>
                <w:bCs/>
                <w:color w:val="000000"/>
                <w:sz w:val="20"/>
                <w:u w:val="single"/>
              </w:rPr>
              <w:t>Escova Sanitária (vassourinha)</w:t>
            </w:r>
            <w:r w:rsidRPr="00636389">
              <w:rPr>
                <w:color w:val="000000"/>
                <w:sz w:val="20"/>
              </w:rPr>
              <w:t xml:space="preserve"> com cabo e estojo, corpo plástico, cerdas em polipropileno, copo plástico.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405BF8"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C152583"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24D0C7F" w14:textId="77777777" w:rsidR="00D27A14" w:rsidRPr="00636389" w:rsidRDefault="00D27A14" w:rsidP="00E80C97">
            <w:pPr>
              <w:jc w:val="center"/>
              <w:rPr>
                <w:color w:val="000000"/>
                <w:sz w:val="20"/>
              </w:rPr>
            </w:pPr>
            <w:r w:rsidRPr="00636389">
              <w:rPr>
                <w:color w:val="000000"/>
                <w:sz w:val="20"/>
              </w:rPr>
              <w:t>05+1+5+</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70E5525B" w14:textId="77777777" w:rsidR="00D27A14" w:rsidRPr="00636389" w:rsidRDefault="00D27A14" w:rsidP="00E80C97">
            <w:pPr>
              <w:jc w:val="center"/>
              <w:rPr>
                <w:color w:val="000000"/>
                <w:sz w:val="20"/>
              </w:rPr>
            </w:pPr>
            <w:r w:rsidRPr="00636389">
              <w:rPr>
                <w:color w:val="000000"/>
                <w:sz w:val="20"/>
              </w:rPr>
              <w:t>170</w:t>
            </w:r>
          </w:p>
        </w:tc>
        <w:tc>
          <w:tcPr>
            <w:tcW w:w="1763" w:type="dxa"/>
            <w:tcBorders>
              <w:top w:val="nil"/>
              <w:left w:val="nil"/>
              <w:bottom w:val="nil"/>
              <w:right w:val="single" w:sz="4" w:space="0" w:color="auto"/>
            </w:tcBorders>
            <w:shd w:val="clear" w:color="auto" w:fill="auto"/>
            <w:noWrap/>
            <w:vAlign w:val="center"/>
            <w:hideMark/>
          </w:tcPr>
          <w:p w14:paraId="28954E51" w14:textId="77777777" w:rsidR="00D27A14" w:rsidRPr="00636389" w:rsidRDefault="00D27A14" w:rsidP="00E80C97">
            <w:pPr>
              <w:jc w:val="center"/>
              <w:rPr>
                <w:color w:val="000000"/>
                <w:sz w:val="20"/>
              </w:rPr>
            </w:pPr>
            <w:r w:rsidRPr="00636389">
              <w:rPr>
                <w:color w:val="000000"/>
                <w:sz w:val="20"/>
              </w:rPr>
              <w:t>SMS (1777/22) - 60</w:t>
            </w:r>
          </w:p>
        </w:tc>
      </w:tr>
      <w:tr w:rsidR="00D27A14" w:rsidRPr="00636389" w14:paraId="4DEE7341"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713BB86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B1D25F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845BB6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63386B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1C3A63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9CD8637"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5CA2E92F" w14:textId="77777777" w:rsidR="00D27A14" w:rsidRPr="00636389" w:rsidRDefault="00D27A14" w:rsidP="00E80C97">
            <w:pPr>
              <w:jc w:val="center"/>
              <w:rPr>
                <w:color w:val="000000"/>
                <w:sz w:val="20"/>
              </w:rPr>
            </w:pPr>
            <w:r w:rsidRPr="00636389">
              <w:rPr>
                <w:color w:val="000000"/>
                <w:sz w:val="20"/>
              </w:rPr>
              <w:t>SMASDH (0455/23) – 20</w:t>
            </w:r>
          </w:p>
          <w:p w14:paraId="70D89DFE" w14:textId="77777777" w:rsidR="00D27A14" w:rsidRPr="00636389" w:rsidRDefault="00D27A14" w:rsidP="00E80C97">
            <w:pPr>
              <w:jc w:val="center"/>
              <w:rPr>
                <w:color w:val="000000"/>
                <w:sz w:val="20"/>
              </w:rPr>
            </w:pPr>
            <w:r w:rsidRPr="00636389">
              <w:rPr>
                <w:color w:val="000000"/>
                <w:sz w:val="20"/>
              </w:rPr>
              <w:t>SMS (3908/23) – 60</w:t>
            </w:r>
          </w:p>
          <w:p w14:paraId="41320505" w14:textId="77777777" w:rsidR="00D27A14" w:rsidRPr="00636389" w:rsidRDefault="00D27A14" w:rsidP="00E80C97">
            <w:pPr>
              <w:jc w:val="center"/>
              <w:rPr>
                <w:color w:val="000000"/>
                <w:sz w:val="20"/>
              </w:rPr>
            </w:pPr>
            <w:r w:rsidRPr="00636389">
              <w:rPr>
                <w:color w:val="000000"/>
                <w:sz w:val="20"/>
              </w:rPr>
              <w:t>SMASDH (3283/23) – 20</w:t>
            </w:r>
          </w:p>
          <w:p w14:paraId="36F77273" w14:textId="77777777" w:rsidR="00D27A14" w:rsidRPr="00636389" w:rsidRDefault="00D27A14" w:rsidP="00E80C97">
            <w:pPr>
              <w:jc w:val="center"/>
              <w:rPr>
                <w:color w:val="000000"/>
                <w:sz w:val="20"/>
              </w:rPr>
            </w:pPr>
            <w:r w:rsidRPr="00636389">
              <w:rPr>
                <w:color w:val="000000"/>
                <w:sz w:val="20"/>
              </w:rPr>
              <w:t>SMOI (1169/23) - 10</w:t>
            </w:r>
          </w:p>
        </w:tc>
      </w:tr>
      <w:tr w:rsidR="00D27A14" w:rsidRPr="00636389" w14:paraId="7C36B298" w14:textId="77777777" w:rsidTr="00E80C97">
        <w:trPr>
          <w:trHeight w:val="420"/>
          <w:jc w:val="center"/>
        </w:trPr>
        <w:tc>
          <w:tcPr>
            <w:tcW w:w="921" w:type="dxa"/>
            <w:vMerge/>
            <w:tcBorders>
              <w:top w:val="nil"/>
              <w:left w:val="single" w:sz="8" w:space="0" w:color="auto"/>
              <w:bottom w:val="single" w:sz="8" w:space="0" w:color="000000"/>
              <w:right w:val="single" w:sz="8" w:space="0" w:color="auto"/>
            </w:tcBorders>
            <w:vAlign w:val="center"/>
          </w:tcPr>
          <w:p w14:paraId="4FC8576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3CE25F8"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693783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27840C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A5B02B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0840531"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13C80A10" w14:textId="77777777" w:rsidR="00D27A14" w:rsidRPr="00636389" w:rsidRDefault="00D27A14" w:rsidP="00E80C97">
            <w:pPr>
              <w:jc w:val="center"/>
              <w:rPr>
                <w:color w:val="000000"/>
                <w:sz w:val="20"/>
              </w:rPr>
            </w:pPr>
          </w:p>
        </w:tc>
      </w:tr>
      <w:tr w:rsidR="00D27A14" w:rsidRPr="00636389" w14:paraId="468A0C76"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96E668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B6140CE" w14:textId="77777777" w:rsidR="00D27A14" w:rsidRPr="00636389" w:rsidRDefault="00D27A14" w:rsidP="00E80C97">
            <w:pPr>
              <w:jc w:val="center"/>
              <w:rPr>
                <w:b/>
                <w:bCs/>
                <w:color w:val="000000"/>
                <w:sz w:val="20"/>
                <w:u w:val="single"/>
              </w:rPr>
            </w:pPr>
            <w:r w:rsidRPr="00636389">
              <w:rPr>
                <w:b/>
                <w:bCs/>
                <w:color w:val="000000"/>
                <w:sz w:val="20"/>
                <w:u w:val="single"/>
              </w:rPr>
              <w:t>Escova limpeza geral</w:t>
            </w:r>
            <w:r w:rsidRPr="00636389">
              <w:rPr>
                <w:b/>
                <w:bCs/>
                <w:color w:val="000000"/>
                <w:sz w:val="20"/>
              </w:rPr>
              <w:t xml:space="preserve">, </w:t>
            </w:r>
            <w:r w:rsidRPr="00636389">
              <w:rPr>
                <w:color w:val="000000"/>
                <w:sz w:val="20"/>
              </w:rPr>
              <w:t>material corpo: polipropileno, material cerdas: polipropileno, características adicionais: antiestética, cabo com empunhadura ondulada, comprimento 17 cm, aplicação: limpeza de componentes sensíveis a descargas elétricas, largura: 1cm.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001C44" w14:textId="77777777" w:rsidR="00D27A14" w:rsidRPr="00636389" w:rsidRDefault="00D27A14" w:rsidP="00E80C97">
            <w:pPr>
              <w:jc w:val="center"/>
              <w:rPr>
                <w:color w:val="000000"/>
                <w:sz w:val="20"/>
              </w:rPr>
            </w:pPr>
            <w:r w:rsidRPr="00636389">
              <w:rPr>
                <w:color w:val="000000"/>
                <w:sz w:val="20"/>
              </w:rPr>
              <w:t>440380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849393D"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C25BF83" w14:textId="77777777" w:rsidR="00D27A14" w:rsidRPr="00636389" w:rsidRDefault="00D27A14" w:rsidP="00E80C97">
            <w:pPr>
              <w:jc w:val="center"/>
              <w:rPr>
                <w:color w:val="000000"/>
                <w:sz w:val="20"/>
              </w:rPr>
            </w:pPr>
            <w:r w:rsidRPr="00636389">
              <w:rPr>
                <w:color w:val="000000"/>
                <w:sz w:val="20"/>
              </w:rPr>
              <w:t>05+1+5+</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2F30E313" w14:textId="77777777" w:rsidR="00D27A14" w:rsidRPr="00636389" w:rsidRDefault="00D27A14" w:rsidP="00E80C97">
            <w:pPr>
              <w:jc w:val="center"/>
              <w:rPr>
                <w:color w:val="000000"/>
                <w:sz w:val="20"/>
              </w:rPr>
            </w:pPr>
            <w:r w:rsidRPr="00636389">
              <w:rPr>
                <w:color w:val="000000"/>
                <w:sz w:val="20"/>
              </w:rPr>
              <w:t>120</w:t>
            </w:r>
          </w:p>
        </w:tc>
        <w:tc>
          <w:tcPr>
            <w:tcW w:w="1763" w:type="dxa"/>
            <w:tcBorders>
              <w:top w:val="nil"/>
              <w:left w:val="nil"/>
              <w:bottom w:val="nil"/>
              <w:right w:val="single" w:sz="4" w:space="0" w:color="auto"/>
            </w:tcBorders>
            <w:shd w:val="clear" w:color="auto" w:fill="auto"/>
            <w:noWrap/>
            <w:vAlign w:val="center"/>
            <w:hideMark/>
          </w:tcPr>
          <w:p w14:paraId="01842B9E" w14:textId="77777777" w:rsidR="00D27A14" w:rsidRPr="00636389" w:rsidRDefault="00D27A14" w:rsidP="00E80C97">
            <w:pPr>
              <w:jc w:val="center"/>
              <w:rPr>
                <w:color w:val="000000"/>
                <w:sz w:val="20"/>
              </w:rPr>
            </w:pPr>
            <w:r w:rsidRPr="00636389">
              <w:rPr>
                <w:color w:val="000000"/>
                <w:sz w:val="20"/>
              </w:rPr>
              <w:t>SMS (1777/22) - 50</w:t>
            </w:r>
          </w:p>
        </w:tc>
      </w:tr>
      <w:tr w:rsidR="00D27A14" w:rsidRPr="00636389" w14:paraId="1F569DD0"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390CF05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06C5CD8"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832A94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A93F3D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8FE2EA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5A51D686"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109FC28D" w14:textId="77777777" w:rsidR="00D27A14" w:rsidRPr="00636389" w:rsidRDefault="00D27A14" w:rsidP="00E80C97">
            <w:pPr>
              <w:jc w:val="center"/>
              <w:rPr>
                <w:color w:val="000000"/>
                <w:sz w:val="20"/>
              </w:rPr>
            </w:pPr>
            <w:r w:rsidRPr="00636389">
              <w:rPr>
                <w:color w:val="000000"/>
                <w:sz w:val="20"/>
              </w:rPr>
              <w:t>SMASDH (0455/23) – 10</w:t>
            </w:r>
          </w:p>
          <w:p w14:paraId="5BF755F7" w14:textId="77777777" w:rsidR="00D27A14" w:rsidRPr="00636389" w:rsidRDefault="00D27A14" w:rsidP="00E80C97">
            <w:pPr>
              <w:jc w:val="center"/>
              <w:rPr>
                <w:color w:val="000000"/>
                <w:sz w:val="20"/>
              </w:rPr>
            </w:pPr>
            <w:r w:rsidRPr="00636389">
              <w:rPr>
                <w:color w:val="000000"/>
                <w:sz w:val="20"/>
              </w:rPr>
              <w:t>SMS (3908/23) – 50</w:t>
            </w:r>
          </w:p>
          <w:p w14:paraId="3AA9CE28" w14:textId="77777777" w:rsidR="00D27A14" w:rsidRPr="00636389" w:rsidRDefault="00D27A14" w:rsidP="00E80C97">
            <w:pPr>
              <w:jc w:val="center"/>
              <w:rPr>
                <w:color w:val="000000"/>
                <w:sz w:val="20"/>
              </w:rPr>
            </w:pPr>
            <w:r w:rsidRPr="00636389">
              <w:rPr>
                <w:color w:val="000000"/>
                <w:sz w:val="20"/>
              </w:rPr>
              <w:t>SMASDH (3283/23) - 10</w:t>
            </w:r>
          </w:p>
        </w:tc>
      </w:tr>
      <w:tr w:rsidR="00D27A14" w:rsidRPr="00636389" w14:paraId="651BD541" w14:textId="77777777" w:rsidTr="00E80C97">
        <w:trPr>
          <w:trHeight w:val="1095"/>
          <w:jc w:val="center"/>
        </w:trPr>
        <w:tc>
          <w:tcPr>
            <w:tcW w:w="921" w:type="dxa"/>
            <w:vMerge/>
            <w:tcBorders>
              <w:top w:val="nil"/>
              <w:left w:val="single" w:sz="8" w:space="0" w:color="auto"/>
              <w:bottom w:val="single" w:sz="8" w:space="0" w:color="000000"/>
              <w:right w:val="single" w:sz="8" w:space="0" w:color="auto"/>
            </w:tcBorders>
            <w:vAlign w:val="center"/>
          </w:tcPr>
          <w:p w14:paraId="58F100C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0B72EA1"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E849EA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0C6F6B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BF364C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336E1D21"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26057FA" w14:textId="77777777" w:rsidR="00D27A14" w:rsidRPr="00636389" w:rsidRDefault="00D27A14" w:rsidP="00E80C97">
            <w:pPr>
              <w:jc w:val="center"/>
              <w:rPr>
                <w:color w:val="000000"/>
                <w:sz w:val="20"/>
              </w:rPr>
            </w:pPr>
          </w:p>
        </w:tc>
      </w:tr>
      <w:tr w:rsidR="00D27A14" w:rsidRPr="00636389" w14:paraId="6F1348F9" w14:textId="77777777" w:rsidTr="00E80C97">
        <w:trPr>
          <w:trHeight w:val="1095"/>
          <w:jc w:val="center"/>
        </w:trPr>
        <w:tc>
          <w:tcPr>
            <w:tcW w:w="921" w:type="dxa"/>
            <w:tcBorders>
              <w:top w:val="nil"/>
              <w:left w:val="single" w:sz="8" w:space="0" w:color="auto"/>
              <w:bottom w:val="single" w:sz="8" w:space="0" w:color="000000"/>
              <w:right w:val="single" w:sz="8" w:space="0" w:color="auto"/>
            </w:tcBorders>
            <w:vAlign w:val="center"/>
          </w:tcPr>
          <w:p w14:paraId="77D10AB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2995AC42" w14:textId="77777777" w:rsidR="00D27A14" w:rsidRPr="00636389" w:rsidRDefault="00D27A14" w:rsidP="00E80C97">
            <w:pPr>
              <w:jc w:val="center"/>
              <w:rPr>
                <w:b/>
                <w:bCs/>
                <w:color w:val="000000"/>
                <w:sz w:val="20"/>
                <w:u w:val="single"/>
              </w:rPr>
            </w:pPr>
            <w:r w:rsidRPr="00636389">
              <w:rPr>
                <w:b/>
                <w:bCs/>
                <w:color w:val="000000"/>
                <w:sz w:val="20"/>
                <w:u w:val="single"/>
              </w:rPr>
              <w:t>Esponja de Limpeza,</w:t>
            </w:r>
            <w:r w:rsidRPr="00636389">
              <w:rPr>
                <w:bCs/>
                <w:color w:val="000000"/>
                <w:sz w:val="20"/>
              </w:rPr>
              <w:t xml:space="preserve"> espuma, nylon, abrasividade alta, para limpeza geral, uma face macia, outra áspera, 180mmx100mm, espessura mínima 18mm.</w:t>
            </w:r>
          </w:p>
        </w:tc>
        <w:tc>
          <w:tcPr>
            <w:tcW w:w="1134" w:type="dxa"/>
            <w:tcBorders>
              <w:top w:val="nil"/>
              <w:left w:val="single" w:sz="8" w:space="0" w:color="auto"/>
              <w:bottom w:val="single" w:sz="8" w:space="0" w:color="000000"/>
              <w:right w:val="single" w:sz="8" w:space="0" w:color="auto"/>
            </w:tcBorders>
            <w:vAlign w:val="center"/>
          </w:tcPr>
          <w:p w14:paraId="6DFE316C"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4BBAE715"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vAlign w:val="center"/>
          </w:tcPr>
          <w:p w14:paraId="5C3FEB5E" w14:textId="77777777" w:rsidR="00D27A14" w:rsidRPr="00636389" w:rsidRDefault="00D27A14" w:rsidP="00E80C97">
            <w:pPr>
              <w:jc w:val="center"/>
              <w:rPr>
                <w:color w:val="000000"/>
                <w:sz w:val="20"/>
              </w:rPr>
            </w:pPr>
            <w:r w:rsidRPr="00636389">
              <w:rPr>
                <w:color w:val="000000"/>
                <w:sz w:val="20"/>
              </w:rPr>
              <w:t>70</w:t>
            </w:r>
          </w:p>
        </w:tc>
        <w:tc>
          <w:tcPr>
            <w:tcW w:w="1134" w:type="dxa"/>
            <w:tcBorders>
              <w:top w:val="nil"/>
              <w:left w:val="single" w:sz="8" w:space="0" w:color="auto"/>
              <w:bottom w:val="single" w:sz="8" w:space="0" w:color="000000"/>
              <w:right w:val="single" w:sz="4" w:space="0" w:color="auto"/>
            </w:tcBorders>
            <w:vAlign w:val="center"/>
          </w:tcPr>
          <w:p w14:paraId="1B354DB7" w14:textId="77777777" w:rsidR="00D27A14" w:rsidRPr="00636389" w:rsidRDefault="00D27A14" w:rsidP="00E80C97">
            <w:pPr>
              <w:jc w:val="center"/>
              <w:rPr>
                <w:color w:val="000000"/>
                <w:sz w:val="20"/>
              </w:rPr>
            </w:pPr>
            <w:r w:rsidRPr="00636389">
              <w:rPr>
                <w:color w:val="000000"/>
                <w:sz w:val="20"/>
              </w:rPr>
              <w:t>120</w:t>
            </w:r>
          </w:p>
        </w:tc>
        <w:tc>
          <w:tcPr>
            <w:tcW w:w="1763" w:type="dxa"/>
            <w:tcBorders>
              <w:top w:val="single" w:sz="4" w:space="0" w:color="auto"/>
              <w:left w:val="nil"/>
              <w:bottom w:val="nil"/>
              <w:right w:val="single" w:sz="4" w:space="0" w:color="auto"/>
            </w:tcBorders>
            <w:shd w:val="clear" w:color="auto" w:fill="auto"/>
            <w:noWrap/>
            <w:vAlign w:val="center"/>
          </w:tcPr>
          <w:p w14:paraId="66F333C7" w14:textId="77777777" w:rsidR="00D27A14" w:rsidRPr="00636389" w:rsidRDefault="00D27A14" w:rsidP="00E80C97">
            <w:pPr>
              <w:jc w:val="center"/>
              <w:rPr>
                <w:color w:val="000000"/>
                <w:sz w:val="20"/>
              </w:rPr>
            </w:pPr>
            <w:r w:rsidRPr="00636389">
              <w:rPr>
                <w:color w:val="000000"/>
                <w:sz w:val="20"/>
              </w:rPr>
              <w:t>SMASDH (3283/23) – 40</w:t>
            </w:r>
          </w:p>
          <w:p w14:paraId="1B165261" w14:textId="77777777" w:rsidR="00D27A14" w:rsidRPr="00636389" w:rsidRDefault="00D27A14" w:rsidP="00E80C97">
            <w:pPr>
              <w:jc w:val="center"/>
              <w:rPr>
                <w:color w:val="000000"/>
                <w:sz w:val="20"/>
              </w:rPr>
            </w:pPr>
            <w:r w:rsidRPr="00636389">
              <w:rPr>
                <w:color w:val="000000"/>
                <w:sz w:val="20"/>
              </w:rPr>
              <w:t>SMOI (1169/23) – 80</w:t>
            </w:r>
          </w:p>
          <w:p w14:paraId="42631B18" w14:textId="77777777" w:rsidR="00D27A14" w:rsidRPr="00636389" w:rsidRDefault="00D27A14" w:rsidP="00E80C97">
            <w:pPr>
              <w:jc w:val="center"/>
              <w:rPr>
                <w:color w:val="000000"/>
                <w:sz w:val="20"/>
              </w:rPr>
            </w:pPr>
          </w:p>
        </w:tc>
      </w:tr>
      <w:tr w:rsidR="00D27A14" w:rsidRPr="00636389" w14:paraId="67BD1947"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1E36FD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D458C67" w14:textId="77777777" w:rsidR="00D27A14" w:rsidRPr="00636389" w:rsidRDefault="00D27A14" w:rsidP="00E80C97">
            <w:pPr>
              <w:jc w:val="center"/>
              <w:rPr>
                <w:b/>
                <w:bCs/>
                <w:color w:val="000000"/>
                <w:sz w:val="20"/>
                <w:u w:val="single"/>
              </w:rPr>
            </w:pPr>
            <w:r w:rsidRPr="00636389">
              <w:rPr>
                <w:b/>
                <w:bCs/>
                <w:color w:val="000000"/>
                <w:sz w:val="20"/>
                <w:u w:val="single"/>
              </w:rPr>
              <w:t>Esponja limpeza</w:t>
            </w:r>
            <w:r w:rsidRPr="00636389">
              <w:rPr>
                <w:color w:val="000000"/>
                <w:sz w:val="20"/>
              </w:rPr>
              <w:t xml:space="preserve">, material: poliuretano, formato: retangular, aplicação: peças de </w:t>
            </w:r>
            <w:r w:rsidRPr="00636389">
              <w:rPr>
                <w:color w:val="000000"/>
                <w:sz w:val="20"/>
              </w:rPr>
              <w:lastRenderedPageBreak/>
              <w:t>vidro, inox e superfícies antiaderentes, características adicionais: verde amarela; manta não tecido, fibras sintéticas, comprimento mínimo: 110 mm, largura mínima: 74 mm, espessura mínima: 23 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281F57" w14:textId="77777777" w:rsidR="00D27A14" w:rsidRPr="00636389" w:rsidRDefault="00D27A14" w:rsidP="00E80C97">
            <w:pPr>
              <w:jc w:val="center"/>
              <w:rPr>
                <w:color w:val="000000"/>
                <w:sz w:val="20"/>
              </w:rPr>
            </w:pPr>
            <w:r w:rsidRPr="00636389">
              <w:rPr>
                <w:bCs/>
                <w:color w:val="000000"/>
                <w:sz w:val="20"/>
              </w:rPr>
              <w:lastRenderedPageBreak/>
              <w:t>454957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E4710DD"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75EDA55" w14:textId="77777777" w:rsidR="00D27A14" w:rsidRPr="00636389" w:rsidRDefault="00D27A14" w:rsidP="00E80C97">
            <w:pPr>
              <w:jc w:val="center"/>
              <w:rPr>
                <w:color w:val="000000"/>
                <w:sz w:val="20"/>
              </w:rPr>
            </w:pPr>
            <w:r w:rsidRPr="00636389">
              <w:rPr>
                <w:color w:val="000000"/>
                <w:sz w:val="20"/>
              </w:rPr>
              <w:t>1+</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4CEAC605" w14:textId="77777777" w:rsidR="00D27A14" w:rsidRPr="00636389" w:rsidRDefault="00D27A14" w:rsidP="00E80C97">
            <w:pPr>
              <w:jc w:val="center"/>
              <w:rPr>
                <w:color w:val="000000"/>
                <w:sz w:val="20"/>
              </w:rPr>
            </w:pPr>
            <w:r w:rsidRPr="00636389">
              <w:rPr>
                <w:color w:val="000000"/>
                <w:sz w:val="20"/>
              </w:rPr>
              <w:t>2.000</w:t>
            </w:r>
          </w:p>
        </w:tc>
        <w:tc>
          <w:tcPr>
            <w:tcW w:w="1763" w:type="dxa"/>
            <w:tcBorders>
              <w:top w:val="single" w:sz="4" w:space="0" w:color="auto"/>
              <w:left w:val="nil"/>
              <w:bottom w:val="nil"/>
              <w:right w:val="single" w:sz="4" w:space="0" w:color="auto"/>
            </w:tcBorders>
            <w:shd w:val="clear" w:color="auto" w:fill="auto"/>
            <w:noWrap/>
            <w:vAlign w:val="center"/>
            <w:hideMark/>
          </w:tcPr>
          <w:p w14:paraId="65BB912B" w14:textId="77777777" w:rsidR="00D27A14" w:rsidRPr="00636389" w:rsidRDefault="00D27A14" w:rsidP="00E80C97">
            <w:pPr>
              <w:jc w:val="center"/>
              <w:rPr>
                <w:color w:val="000000"/>
                <w:sz w:val="20"/>
              </w:rPr>
            </w:pPr>
          </w:p>
        </w:tc>
      </w:tr>
      <w:tr w:rsidR="00D27A14" w:rsidRPr="00636389" w14:paraId="7ACA1249"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5C7F9FE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725EBA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4CD7EB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A831CA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2EF1B5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09F8CF4C"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29353F4C" w14:textId="77777777" w:rsidR="00D27A14" w:rsidRPr="00636389" w:rsidRDefault="00D27A14" w:rsidP="00E80C97">
            <w:pPr>
              <w:jc w:val="center"/>
              <w:rPr>
                <w:color w:val="000000"/>
                <w:sz w:val="20"/>
              </w:rPr>
            </w:pPr>
          </w:p>
        </w:tc>
      </w:tr>
      <w:tr w:rsidR="00D27A14" w:rsidRPr="00636389" w14:paraId="09B62EEC"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352C65E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34DC0E9"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8EE5F6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BCE7AB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B47755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0F6E15F4" w14:textId="77777777" w:rsidR="00D27A14" w:rsidRPr="00636389" w:rsidRDefault="00D27A14" w:rsidP="00E80C97">
            <w:pPr>
              <w:jc w:val="center"/>
              <w:rPr>
                <w:color w:val="000000"/>
                <w:sz w:val="20"/>
              </w:rPr>
            </w:pPr>
          </w:p>
        </w:tc>
        <w:tc>
          <w:tcPr>
            <w:tcW w:w="1763" w:type="dxa"/>
            <w:tcBorders>
              <w:top w:val="nil"/>
              <w:left w:val="nil"/>
              <w:bottom w:val="nil"/>
              <w:right w:val="single" w:sz="4" w:space="0" w:color="auto"/>
            </w:tcBorders>
            <w:shd w:val="clear" w:color="auto" w:fill="auto"/>
            <w:noWrap/>
            <w:vAlign w:val="center"/>
            <w:hideMark/>
          </w:tcPr>
          <w:p w14:paraId="0D4CE8B7" w14:textId="77777777" w:rsidR="00D27A14" w:rsidRPr="00636389" w:rsidRDefault="00D27A14" w:rsidP="00E80C97">
            <w:pPr>
              <w:jc w:val="center"/>
              <w:rPr>
                <w:color w:val="000000"/>
                <w:sz w:val="20"/>
              </w:rPr>
            </w:pPr>
            <w:r w:rsidRPr="00636389">
              <w:rPr>
                <w:color w:val="000000"/>
                <w:sz w:val="20"/>
              </w:rPr>
              <w:t xml:space="preserve">SMS (1777/22) - </w:t>
            </w:r>
            <w:r w:rsidRPr="00636389">
              <w:rPr>
                <w:color w:val="000000"/>
                <w:sz w:val="20"/>
              </w:rPr>
              <w:lastRenderedPageBreak/>
              <w:t>1.000</w:t>
            </w:r>
          </w:p>
          <w:p w14:paraId="5A887B5D" w14:textId="77777777" w:rsidR="00D27A14" w:rsidRPr="00636389" w:rsidRDefault="00D27A14" w:rsidP="00E80C97">
            <w:pPr>
              <w:jc w:val="center"/>
              <w:rPr>
                <w:color w:val="000000"/>
                <w:sz w:val="20"/>
              </w:rPr>
            </w:pPr>
            <w:r w:rsidRPr="00636389">
              <w:rPr>
                <w:color w:val="000000"/>
                <w:sz w:val="20"/>
              </w:rPr>
              <w:t>SMS (3908/23) – 1.000</w:t>
            </w:r>
          </w:p>
          <w:p w14:paraId="40F1722E" w14:textId="77777777" w:rsidR="00D27A14" w:rsidRPr="00636389" w:rsidRDefault="00D27A14" w:rsidP="00E80C97">
            <w:pPr>
              <w:jc w:val="center"/>
              <w:rPr>
                <w:color w:val="000000"/>
                <w:sz w:val="20"/>
              </w:rPr>
            </w:pPr>
          </w:p>
        </w:tc>
      </w:tr>
      <w:tr w:rsidR="00D27A14" w:rsidRPr="00636389" w14:paraId="7EAE89E9" w14:textId="77777777" w:rsidTr="00E80C97">
        <w:trPr>
          <w:trHeight w:val="870"/>
          <w:jc w:val="center"/>
        </w:trPr>
        <w:tc>
          <w:tcPr>
            <w:tcW w:w="921" w:type="dxa"/>
            <w:vMerge/>
            <w:tcBorders>
              <w:top w:val="nil"/>
              <w:left w:val="single" w:sz="8" w:space="0" w:color="auto"/>
              <w:bottom w:val="single" w:sz="8" w:space="0" w:color="000000"/>
              <w:right w:val="single" w:sz="8" w:space="0" w:color="auto"/>
            </w:tcBorders>
            <w:vAlign w:val="center"/>
          </w:tcPr>
          <w:p w14:paraId="2D32CFE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15EA54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6F7CF9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BE3A72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791429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6AB45B24"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4196E70" w14:textId="77777777" w:rsidR="00D27A14" w:rsidRPr="00636389" w:rsidRDefault="00D27A14" w:rsidP="00E80C97">
            <w:pPr>
              <w:jc w:val="center"/>
              <w:rPr>
                <w:color w:val="000000"/>
                <w:sz w:val="20"/>
              </w:rPr>
            </w:pPr>
          </w:p>
        </w:tc>
      </w:tr>
      <w:tr w:rsidR="00D27A14" w:rsidRPr="00636389" w14:paraId="36FCEC97" w14:textId="77777777" w:rsidTr="00E80C97">
        <w:trPr>
          <w:trHeight w:val="139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8EDBDF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39C5145" w14:textId="77777777" w:rsidR="00D27A14" w:rsidRPr="00636389" w:rsidRDefault="00D27A14" w:rsidP="00E80C97">
            <w:pPr>
              <w:jc w:val="center"/>
              <w:rPr>
                <w:b/>
                <w:bCs/>
                <w:color w:val="000000"/>
                <w:sz w:val="20"/>
                <w:u w:val="single"/>
              </w:rPr>
            </w:pPr>
            <w:r w:rsidRPr="00636389">
              <w:rPr>
                <w:b/>
                <w:bCs/>
                <w:color w:val="000000"/>
                <w:sz w:val="20"/>
                <w:u w:val="single"/>
              </w:rPr>
              <w:t>Esponja de limpeza</w:t>
            </w:r>
            <w:r w:rsidRPr="00636389">
              <w:rPr>
                <w:b/>
                <w:bCs/>
                <w:color w:val="000000"/>
                <w:sz w:val="20"/>
              </w:rPr>
              <w:t xml:space="preserve">, </w:t>
            </w:r>
            <w:r w:rsidRPr="00636389">
              <w:rPr>
                <w:color w:val="000000"/>
                <w:sz w:val="20"/>
              </w:rPr>
              <w:t>espuma, nylon, abrasividade alta, mínima, para limpeza geral, uma face macia, outra áspera, 180mm x 100mm, espessura mínima 18mm.</w:t>
            </w:r>
          </w:p>
        </w:tc>
        <w:tc>
          <w:tcPr>
            <w:tcW w:w="1134" w:type="dxa"/>
            <w:tcBorders>
              <w:top w:val="nil"/>
              <w:left w:val="nil"/>
              <w:bottom w:val="single" w:sz="8" w:space="0" w:color="auto"/>
              <w:right w:val="single" w:sz="8" w:space="0" w:color="auto"/>
            </w:tcBorders>
            <w:shd w:val="clear" w:color="auto" w:fill="auto"/>
            <w:vAlign w:val="center"/>
            <w:hideMark/>
          </w:tcPr>
          <w:p w14:paraId="3EE67692"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2A5F82DA" w14:textId="77777777" w:rsidR="00D27A14" w:rsidRPr="00636389" w:rsidRDefault="00D27A14" w:rsidP="00E80C97">
            <w:pPr>
              <w:jc w:val="center"/>
              <w:rPr>
                <w:color w:val="000000"/>
                <w:sz w:val="20"/>
              </w:rPr>
            </w:pPr>
            <w:r w:rsidRPr="00636389">
              <w:rPr>
                <w:color w:val="000000"/>
                <w:sz w:val="20"/>
              </w:rPr>
              <w:t>Pacote com 3 unidades</w:t>
            </w:r>
          </w:p>
        </w:tc>
        <w:tc>
          <w:tcPr>
            <w:tcW w:w="992" w:type="dxa"/>
            <w:tcBorders>
              <w:top w:val="nil"/>
              <w:left w:val="nil"/>
              <w:bottom w:val="single" w:sz="8" w:space="0" w:color="auto"/>
              <w:right w:val="single" w:sz="8" w:space="0" w:color="auto"/>
            </w:tcBorders>
            <w:shd w:val="clear" w:color="auto" w:fill="auto"/>
            <w:vAlign w:val="center"/>
          </w:tcPr>
          <w:p w14:paraId="2D2BA76F" w14:textId="77777777" w:rsidR="00D27A14" w:rsidRPr="00636389" w:rsidRDefault="00D27A14" w:rsidP="00E80C97">
            <w:pPr>
              <w:jc w:val="center"/>
              <w:rPr>
                <w:color w:val="000000"/>
                <w:sz w:val="20"/>
              </w:rPr>
            </w:pPr>
            <w:r w:rsidRPr="00636389">
              <w:rPr>
                <w:color w:val="000000"/>
                <w:sz w:val="20"/>
              </w:rPr>
              <w:t>10</w:t>
            </w:r>
          </w:p>
        </w:tc>
        <w:tc>
          <w:tcPr>
            <w:tcW w:w="1134" w:type="dxa"/>
            <w:tcBorders>
              <w:top w:val="nil"/>
              <w:left w:val="nil"/>
              <w:bottom w:val="single" w:sz="8" w:space="0" w:color="auto"/>
              <w:right w:val="nil"/>
            </w:tcBorders>
            <w:shd w:val="clear" w:color="auto" w:fill="auto"/>
            <w:vAlign w:val="center"/>
            <w:hideMark/>
          </w:tcPr>
          <w:p w14:paraId="7EC316AD" w14:textId="77777777" w:rsidR="00D27A14" w:rsidRPr="00636389" w:rsidRDefault="00D27A14" w:rsidP="00E80C97">
            <w:pPr>
              <w:jc w:val="center"/>
              <w:rPr>
                <w:color w:val="000000"/>
                <w:sz w:val="20"/>
              </w:rPr>
            </w:pPr>
            <w:r w:rsidRPr="00636389">
              <w:rPr>
                <w:color w:val="000000"/>
                <w:sz w:val="20"/>
              </w:rPr>
              <w:t>40</w:t>
            </w:r>
          </w:p>
        </w:tc>
        <w:tc>
          <w:tcPr>
            <w:tcW w:w="1763" w:type="dxa"/>
            <w:tcBorders>
              <w:top w:val="nil"/>
              <w:left w:val="single" w:sz="4" w:space="0" w:color="auto"/>
              <w:bottom w:val="nil"/>
              <w:right w:val="single" w:sz="4" w:space="0" w:color="auto"/>
            </w:tcBorders>
            <w:shd w:val="clear" w:color="auto" w:fill="auto"/>
            <w:noWrap/>
            <w:vAlign w:val="center"/>
            <w:hideMark/>
          </w:tcPr>
          <w:p w14:paraId="1D49E462" w14:textId="77777777" w:rsidR="00D27A14" w:rsidRPr="00636389" w:rsidRDefault="00D27A14" w:rsidP="00E80C97">
            <w:pPr>
              <w:jc w:val="center"/>
              <w:rPr>
                <w:color w:val="000000"/>
                <w:sz w:val="20"/>
              </w:rPr>
            </w:pPr>
            <w:r w:rsidRPr="00636389">
              <w:rPr>
                <w:color w:val="000000"/>
                <w:sz w:val="20"/>
              </w:rPr>
              <w:t>SMASDH (0455/23) – 40</w:t>
            </w:r>
          </w:p>
          <w:p w14:paraId="36CB4F0E" w14:textId="77777777" w:rsidR="00D27A14" w:rsidRPr="00636389" w:rsidRDefault="00D27A14" w:rsidP="00E80C97">
            <w:pPr>
              <w:jc w:val="center"/>
              <w:rPr>
                <w:color w:val="000000"/>
                <w:sz w:val="20"/>
              </w:rPr>
            </w:pPr>
          </w:p>
          <w:p w14:paraId="30A4A28E" w14:textId="77777777" w:rsidR="00D27A14" w:rsidRPr="00636389" w:rsidRDefault="00D27A14" w:rsidP="00E80C97">
            <w:pPr>
              <w:jc w:val="center"/>
              <w:rPr>
                <w:color w:val="000000"/>
                <w:sz w:val="20"/>
              </w:rPr>
            </w:pPr>
          </w:p>
        </w:tc>
      </w:tr>
      <w:tr w:rsidR="00D27A14" w:rsidRPr="00636389" w14:paraId="3B542001" w14:textId="77777777" w:rsidTr="00E80C97">
        <w:trPr>
          <w:trHeight w:val="78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00D2FE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4F2881B" w14:textId="77777777" w:rsidR="00D27A14" w:rsidRPr="00636389" w:rsidRDefault="00D27A14" w:rsidP="00E80C97">
            <w:pPr>
              <w:jc w:val="center"/>
              <w:rPr>
                <w:b/>
                <w:bCs/>
                <w:color w:val="000000"/>
                <w:sz w:val="20"/>
                <w:u w:val="single"/>
              </w:rPr>
            </w:pPr>
            <w:r w:rsidRPr="00636389">
              <w:rPr>
                <w:b/>
                <w:bCs/>
                <w:color w:val="000000"/>
                <w:sz w:val="20"/>
                <w:u w:val="single"/>
              </w:rPr>
              <w:t>Esponja de limpeza, lã de aço de carbono</w:t>
            </w:r>
            <w:r w:rsidRPr="00636389">
              <w:rPr>
                <w:b/>
                <w:bCs/>
                <w:color w:val="000000"/>
                <w:sz w:val="20"/>
              </w:rPr>
              <w:t xml:space="preserve">, </w:t>
            </w:r>
            <w:r w:rsidRPr="00636389">
              <w:rPr>
                <w:color w:val="000000"/>
                <w:sz w:val="20"/>
              </w:rPr>
              <w:t>retangular, para limpeza geral, textura macia e isenta de sinais de oxidação, 100mm x 75mm.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75C4495" w14:textId="77777777" w:rsidR="00D27A14" w:rsidRPr="00636389" w:rsidRDefault="00D27A14" w:rsidP="00E80C97">
            <w:pPr>
              <w:jc w:val="center"/>
              <w:rPr>
                <w:color w:val="000000"/>
                <w:sz w:val="20"/>
              </w:rPr>
            </w:pPr>
            <w:r w:rsidRPr="00636389">
              <w:rPr>
                <w:color w:val="000000"/>
                <w:sz w:val="20"/>
              </w:rPr>
              <w:t>225907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9BFDAA1" w14:textId="77777777" w:rsidR="00D27A14" w:rsidRPr="00636389" w:rsidRDefault="00D27A14" w:rsidP="00E80C97">
            <w:pPr>
              <w:jc w:val="center"/>
              <w:rPr>
                <w:color w:val="000000"/>
                <w:sz w:val="20"/>
              </w:rPr>
            </w:pPr>
            <w:r w:rsidRPr="00636389">
              <w:rPr>
                <w:color w:val="000000"/>
                <w:sz w:val="20"/>
              </w:rPr>
              <w:t>Pacote com 4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0330571" w14:textId="77777777" w:rsidR="00D27A14" w:rsidRPr="00636389" w:rsidRDefault="00D27A14" w:rsidP="00E80C97">
            <w:pPr>
              <w:jc w:val="center"/>
              <w:rPr>
                <w:color w:val="000000"/>
                <w:sz w:val="20"/>
              </w:rPr>
            </w:pPr>
            <w:r w:rsidRPr="00636389">
              <w:rPr>
                <w:color w:val="000000"/>
                <w:sz w:val="20"/>
              </w:rPr>
              <w:t>10+1+10+40</w:t>
            </w:r>
          </w:p>
        </w:tc>
        <w:tc>
          <w:tcPr>
            <w:tcW w:w="1134" w:type="dxa"/>
            <w:vMerge w:val="restart"/>
            <w:tcBorders>
              <w:top w:val="nil"/>
              <w:left w:val="single" w:sz="8" w:space="0" w:color="auto"/>
              <w:bottom w:val="single" w:sz="8" w:space="0" w:color="000000"/>
              <w:right w:val="single" w:sz="4" w:space="0" w:color="000000"/>
            </w:tcBorders>
            <w:shd w:val="clear" w:color="auto" w:fill="auto"/>
            <w:vAlign w:val="center"/>
            <w:hideMark/>
          </w:tcPr>
          <w:p w14:paraId="6064874E" w14:textId="77777777" w:rsidR="00D27A14" w:rsidRPr="00636389" w:rsidRDefault="00D27A14" w:rsidP="00E80C97">
            <w:pPr>
              <w:jc w:val="center"/>
              <w:rPr>
                <w:color w:val="000000"/>
                <w:sz w:val="20"/>
              </w:rPr>
            </w:pPr>
            <w:r w:rsidRPr="00636389">
              <w:rPr>
                <w:color w:val="000000"/>
                <w:sz w:val="20"/>
              </w:rPr>
              <w:t>950</w:t>
            </w:r>
          </w:p>
        </w:tc>
        <w:tc>
          <w:tcPr>
            <w:tcW w:w="1763" w:type="dxa"/>
            <w:tcBorders>
              <w:top w:val="single" w:sz="4" w:space="0" w:color="auto"/>
              <w:left w:val="nil"/>
              <w:bottom w:val="nil"/>
              <w:right w:val="single" w:sz="4" w:space="0" w:color="auto"/>
            </w:tcBorders>
            <w:shd w:val="clear" w:color="auto" w:fill="auto"/>
            <w:noWrap/>
            <w:vAlign w:val="center"/>
            <w:hideMark/>
          </w:tcPr>
          <w:p w14:paraId="0BA7B194" w14:textId="77777777" w:rsidR="00D27A14" w:rsidRPr="00636389" w:rsidRDefault="00D27A14" w:rsidP="00E80C97">
            <w:pPr>
              <w:jc w:val="center"/>
              <w:rPr>
                <w:color w:val="000000"/>
                <w:sz w:val="20"/>
              </w:rPr>
            </w:pPr>
            <w:r w:rsidRPr="00636389">
              <w:rPr>
                <w:color w:val="000000"/>
                <w:sz w:val="20"/>
              </w:rPr>
              <w:t>SMASDH (0455/23) - 50</w:t>
            </w:r>
          </w:p>
        </w:tc>
      </w:tr>
      <w:tr w:rsidR="00D27A14" w:rsidRPr="00636389" w14:paraId="6EA96C32" w14:textId="77777777" w:rsidTr="00E80C97">
        <w:trPr>
          <w:trHeight w:val="405"/>
          <w:jc w:val="center"/>
        </w:trPr>
        <w:tc>
          <w:tcPr>
            <w:tcW w:w="921" w:type="dxa"/>
            <w:vMerge/>
            <w:tcBorders>
              <w:top w:val="nil"/>
              <w:left w:val="single" w:sz="8" w:space="0" w:color="auto"/>
              <w:bottom w:val="single" w:sz="8" w:space="0" w:color="000000"/>
              <w:right w:val="single" w:sz="8" w:space="0" w:color="auto"/>
            </w:tcBorders>
            <w:vAlign w:val="center"/>
          </w:tcPr>
          <w:p w14:paraId="255CAAC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F100A53"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5690C4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A09295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C8463E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000000"/>
            </w:tcBorders>
            <w:vAlign w:val="center"/>
            <w:hideMark/>
          </w:tcPr>
          <w:p w14:paraId="4DFA22BC"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10136383" w14:textId="77777777" w:rsidR="00D27A14" w:rsidRPr="00636389" w:rsidRDefault="00D27A14" w:rsidP="00E80C97">
            <w:pPr>
              <w:jc w:val="center"/>
              <w:rPr>
                <w:color w:val="000000"/>
                <w:sz w:val="20"/>
              </w:rPr>
            </w:pPr>
            <w:r w:rsidRPr="00636389">
              <w:rPr>
                <w:color w:val="000000"/>
                <w:sz w:val="20"/>
              </w:rPr>
              <w:t>SMS (1777/22) – 150</w:t>
            </w:r>
          </w:p>
          <w:p w14:paraId="52DD4A91" w14:textId="77777777" w:rsidR="00D27A14" w:rsidRPr="00636389" w:rsidRDefault="00D27A14" w:rsidP="00E80C97">
            <w:pPr>
              <w:jc w:val="center"/>
              <w:rPr>
                <w:color w:val="000000"/>
                <w:sz w:val="20"/>
              </w:rPr>
            </w:pPr>
            <w:r w:rsidRPr="00636389">
              <w:rPr>
                <w:color w:val="000000"/>
                <w:sz w:val="20"/>
              </w:rPr>
              <w:t>SMASDH (3283/23) – 50</w:t>
            </w:r>
          </w:p>
          <w:p w14:paraId="0E827C70" w14:textId="77777777" w:rsidR="00D27A14" w:rsidRPr="00636389" w:rsidRDefault="00D27A14" w:rsidP="00E80C97">
            <w:pPr>
              <w:jc w:val="center"/>
              <w:rPr>
                <w:color w:val="000000"/>
                <w:sz w:val="20"/>
              </w:rPr>
            </w:pPr>
            <w:r w:rsidRPr="00636389">
              <w:rPr>
                <w:color w:val="000000"/>
                <w:sz w:val="20"/>
              </w:rPr>
              <w:t>SMS (3908/23) – 600</w:t>
            </w:r>
          </w:p>
          <w:p w14:paraId="3EEC8D69" w14:textId="77777777" w:rsidR="00D27A14" w:rsidRPr="00636389" w:rsidRDefault="00D27A14" w:rsidP="00E80C97">
            <w:pPr>
              <w:jc w:val="center"/>
              <w:rPr>
                <w:color w:val="000000"/>
                <w:sz w:val="20"/>
              </w:rPr>
            </w:pPr>
            <w:r w:rsidRPr="00636389">
              <w:rPr>
                <w:color w:val="000000"/>
                <w:sz w:val="20"/>
              </w:rPr>
              <w:t>SMOI (1169/23) – 100</w:t>
            </w:r>
          </w:p>
          <w:p w14:paraId="13F9BBE1" w14:textId="77777777" w:rsidR="00D27A14" w:rsidRPr="00636389" w:rsidRDefault="00D27A14" w:rsidP="00E80C97">
            <w:pPr>
              <w:jc w:val="center"/>
              <w:rPr>
                <w:color w:val="000000"/>
                <w:sz w:val="20"/>
              </w:rPr>
            </w:pPr>
          </w:p>
        </w:tc>
      </w:tr>
      <w:tr w:rsidR="00D27A14" w:rsidRPr="00636389" w14:paraId="3C40D5A2"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4A8A29C"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47342F8" w14:textId="77777777" w:rsidR="00D27A14" w:rsidRPr="00636389" w:rsidRDefault="00D27A14" w:rsidP="00E80C97">
            <w:pPr>
              <w:jc w:val="center"/>
              <w:rPr>
                <w:b/>
                <w:bCs/>
                <w:color w:val="000000"/>
                <w:sz w:val="20"/>
                <w:u w:val="single"/>
              </w:rPr>
            </w:pPr>
            <w:r w:rsidRPr="00636389">
              <w:rPr>
                <w:b/>
                <w:bCs/>
                <w:color w:val="000000"/>
                <w:sz w:val="20"/>
                <w:u w:val="single"/>
              </w:rPr>
              <w:t>Fio Dental</w:t>
            </w:r>
            <w:r w:rsidRPr="00636389">
              <w:rPr>
                <w:b/>
                <w:bCs/>
                <w:color w:val="000000"/>
                <w:sz w:val="20"/>
              </w:rPr>
              <w:t xml:space="preserve">, </w:t>
            </w:r>
            <w:r w:rsidRPr="00636389">
              <w:rPr>
                <w:color w:val="000000"/>
                <w:sz w:val="20"/>
              </w:rPr>
              <w:t>poliamida, 50m, cera natural, com cortador.</w:t>
            </w:r>
          </w:p>
        </w:tc>
        <w:tc>
          <w:tcPr>
            <w:tcW w:w="1134" w:type="dxa"/>
            <w:tcBorders>
              <w:top w:val="nil"/>
              <w:left w:val="nil"/>
              <w:bottom w:val="single" w:sz="8" w:space="0" w:color="auto"/>
              <w:right w:val="single" w:sz="8" w:space="0" w:color="auto"/>
            </w:tcBorders>
            <w:shd w:val="clear" w:color="auto" w:fill="auto"/>
            <w:vAlign w:val="center"/>
            <w:hideMark/>
          </w:tcPr>
          <w:p w14:paraId="54DCE727" w14:textId="77777777" w:rsidR="00D27A14" w:rsidRPr="00636389" w:rsidRDefault="00D27A14" w:rsidP="00E80C97">
            <w:pPr>
              <w:jc w:val="center"/>
              <w:rPr>
                <w:color w:val="000000"/>
                <w:sz w:val="20"/>
              </w:rPr>
            </w:pPr>
            <w:r w:rsidRPr="00636389">
              <w:rPr>
                <w:color w:val="000000"/>
                <w:sz w:val="20"/>
              </w:rPr>
              <w:t>407764</w:t>
            </w:r>
          </w:p>
        </w:tc>
        <w:tc>
          <w:tcPr>
            <w:tcW w:w="992" w:type="dxa"/>
            <w:tcBorders>
              <w:top w:val="nil"/>
              <w:left w:val="nil"/>
              <w:bottom w:val="single" w:sz="8" w:space="0" w:color="auto"/>
              <w:right w:val="single" w:sz="8" w:space="0" w:color="auto"/>
            </w:tcBorders>
            <w:shd w:val="clear" w:color="auto" w:fill="auto"/>
            <w:vAlign w:val="center"/>
            <w:hideMark/>
          </w:tcPr>
          <w:p w14:paraId="399CB2D0" w14:textId="77777777" w:rsidR="00D27A14" w:rsidRPr="00636389" w:rsidRDefault="00D27A14" w:rsidP="00E80C97">
            <w:pPr>
              <w:jc w:val="center"/>
              <w:rPr>
                <w:color w:val="000000"/>
                <w:sz w:val="20"/>
              </w:rPr>
            </w:pPr>
            <w:r w:rsidRPr="00636389">
              <w:rPr>
                <w:color w:val="000000"/>
                <w:sz w:val="20"/>
              </w:rPr>
              <w:t>Rolo com 50 metros</w:t>
            </w:r>
          </w:p>
        </w:tc>
        <w:tc>
          <w:tcPr>
            <w:tcW w:w="992" w:type="dxa"/>
            <w:tcBorders>
              <w:top w:val="nil"/>
              <w:left w:val="nil"/>
              <w:bottom w:val="single" w:sz="8" w:space="0" w:color="auto"/>
              <w:right w:val="single" w:sz="8" w:space="0" w:color="auto"/>
            </w:tcBorders>
            <w:shd w:val="clear" w:color="auto" w:fill="auto"/>
            <w:vAlign w:val="center"/>
          </w:tcPr>
          <w:p w14:paraId="4B84A1C4" w14:textId="77777777" w:rsidR="00D27A14" w:rsidRPr="00636389" w:rsidRDefault="00D27A14" w:rsidP="00E80C97">
            <w:pPr>
              <w:jc w:val="center"/>
              <w:rPr>
                <w:color w:val="000000"/>
                <w:sz w:val="20"/>
              </w:rPr>
            </w:pPr>
            <w:r w:rsidRPr="00636389">
              <w:rPr>
                <w:color w:val="000000"/>
                <w:sz w:val="20"/>
              </w:rPr>
              <w:t>02</w:t>
            </w:r>
          </w:p>
        </w:tc>
        <w:tc>
          <w:tcPr>
            <w:tcW w:w="1134" w:type="dxa"/>
            <w:tcBorders>
              <w:top w:val="nil"/>
              <w:left w:val="nil"/>
              <w:bottom w:val="single" w:sz="8" w:space="0" w:color="auto"/>
              <w:right w:val="nil"/>
            </w:tcBorders>
            <w:shd w:val="clear" w:color="auto" w:fill="auto"/>
            <w:vAlign w:val="center"/>
            <w:hideMark/>
          </w:tcPr>
          <w:p w14:paraId="3A3EABA1" w14:textId="77777777" w:rsidR="00D27A14" w:rsidRPr="00636389" w:rsidRDefault="00D27A14" w:rsidP="00E80C97">
            <w:pPr>
              <w:jc w:val="center"/>
              <w:rPr>
                <w:color w:val="000000"/>
                <w:sz w:val="20"/>
              </w:rPr>
            </w:pPr>
            <w:r w:rsidRPr="00636389">
              <w:rPr>
                <w:color w:val="000000"/>
                <w:sz w:val="20"/>
              </w:rPr>
              <w:t>20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114B07A6" w14:textId="77777777" w:rsidR="00D27A14" w:rsidRPr="00636389" w:rsidRDefault="00D27A14" w:rsidP="00E80C97">
            <w:pPr>
              <w:jc w:val="center"/>
              <w:rPr>
                <w:color w:val="000000"/>
                <w:sz w:val="20"/>
              </w:rPr>
            </w:pPr>
            <w:r w:rsidRPr="00636389">
              <w:rPr>
                <w:color w:val="000000"/>
                <w:sz w:val="20"/>
              </w:rPr>
              <w:t>SMASDH (0455/23) – 10</w:t>
            </w:r>
          </w:p>
          <w:p w14:paraId="06711BB6" w14:textId="77777777" w:rsidR="00D27A14" w:rsidRPr="00636389" w:rsidRDefault="00D27A14" w:rsidP="00E80C97">
            <w:pPr>
              <w:jc w:val="center"/>
              <w:rPr>
                <w:color w:val="000000"/>
                <w:sz w:val="20"/>
              </w:rPr>
            </w:pPr>
            <w:r w:rsidRPr="00636389">
              <w:rPr>
                <w:color w:val="000000"/>
                <w:sz w:val="20"/>
              </w:rPr>
              <w:t>SMASDH (3283/23) - 10</w:t>
            </w:r>
          </w:p>
        </w:tc>
      </w:tr>
      <w:tr w:rsidR="00D27A14" w:rsidRPr="00636389" w14:paraId="3377D523"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E506A64"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0E3D32" w14:textId="77777777" w:rsidR="00D27A14" w:rsidRPr="00636389" w:rsidRDefault="00D27A14" w:rsidP="00E80C97">
            <w:pPr>
              <w:jc w:val="center"/>
              <w:rPr>
                <w:b/>
                <w:bCs/>
                <w:color w:val="000000"/>
                <w:sz w:val="20"/>
                <w:u w:val="single"/>
              </w:rPr>
            </w:pPr>
            <w:r w:rsidRPr="00636389">
              <w:rPr>
                <w:b/>
                <w:bCs/>
                <w:color w:val="000000"/>
                <w:sz w:val="20"/>
                <w:u w:val="single"/>
              </w:rPr>
              <w:t>Flanela</w:t>
            </w:r>
            <w:r w:rsidRPr="00636389">
              <w:rPr>
                <w:color w:val="000000"/>
                <w:sz w:val="20"/>
              </w:rPr>
              <w:t>, material: algodão, comprimento: 40 cm, largura: 30 cm, cor: laranja, características adicionais: acabamento nas bordas.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4E69D9" w14:textId="77777777" w:rsidR="00D27A14" w:rsidRPr="00636389" w:rsidRDefault="00D27A14" w:rsidP="00E80C97">
            <w:pPr>
              <w:jc w:val="center"/>
              <w:rPr>
                <w:color w:val="000000"/>
                <w:sz w:val="20"/>
              </w:rPr>
            </w:pPr>
            <w:r w:rsidRPr="00636389">
              <w:rPr>
                <w:bCs/>
                <w:color w:val="000000"/>
                <w:sz w:val="20"/>
              </w:rPr>
              <w:t>319163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23F9D00"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D76C371" w14:textId="77777777" w:rsidR="00D27A14" w:rsidRPr="00636389" w:rsidRDefault="00D27A14" w:rsidP="00E80C97">
            <w:pPr>
              <w:jc w:val="center"/>
              <w:rPr>
                <w:color w:val="000000"/>
                <w:sz w:val="20"/>
              </w:rPr>
            </w:pPr>
            <w:r w:rsidRPr="00636389">
              <w:rPr>
                <w:color w:val="000000"/>
                <w:sz w:val="20"/>
              </w:rPr>
              <w:t>331</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034B9F8" w14:textId="77777777" w:rsidR="00D27A14" w:rsidRPr="00636389" w:rsidRDefault="00D27A14" w:rsidP="00E80C97">
            <w:pPr>
              <w:jc w:val="center"/>
              <w:rPr>
                <w:color w:val="000000"/>
                <w:sz w:val="20"/>
              </w:rPr>
            </w:pPr>
            <w:r w:rsidRPr="00636389">
              <w:rPr>
                <w:color w:val="000000"/>
                <w:sz w:val="20"/>
              </w:rPr>
              <w:t>1950</w:t>
            </w:r>
          </w:p>
        </w:tc>
        <w:tc>
          <w:tcPr>
            <w:tcW w:w="1763" w:type="dxa"/>
            <w:tcBorders>
              <w:top w:val="nil"/>
              <w:left w:val="nil"/>
              <w:bottom w:val="nil"/>
              <w:right w:val="single" w:sz="4" w:space="0" w:color="auto"/>
            </w:tcBorders>
            <w:shd w:val="clear" w:color="auto" w:fill="auto"/>
            <w:noWrap/>
            <w:vAlign w:val="center"/>
            <w:hideMark/>
          </w:tcPr>
          <w:p w14:paraId="71CF297F" w14:textId="77777777" w:rsidR="00D27A14" w:rsidRPr="00636389" w:rsidRDefault="00D27A14" w:rsidP="00E80C97">
            <w:pPr>
              <w:jc w:val="center"/>
              <w:rPr>
                <w:color w:val="000000"/>
                <w:sz w:val="20"/>
              </w:rPr>
            </w:pPr>
            <w:r w:rsidRPr="00636389">
              <w:rPr>
                <w:color w:val="000000"/>
                <w:sz w:val="20"/>
              </w:rPr>
              <w:t>SME (7037/22) - 800</w:t>
            </w:r>
          </w:p>
        </w:tc>
      </w:tr>
      <w:tr w:rsidR="00D27A14" w:rsidRPr="00636389" w14:paraId="71138B8F" w14:textId="77777777" w:rsidTr="00E80C97">
        <w:trPr>
          <w:trHeight w:val="735"/>
          <w:jc w:val="center"/>
        </w:trPr>
        <w:tc>
          <w:tcPr>
            <w:tcW w:w="921" w:type="dxa"/>
            <w:vMerge/>
            <w:tcBorders>
              <w:top w:val="nil"/>
              <w:left w:val="single" w:sz="8" w:space="0" w:color="auto"/>
              <w:bottom w:val="single" w:sz="8" w:space="0" w:color="000000"/>
              <w:right w:val="single" w:sz="8" w:space="0" w:color="auto"/>
            </w:tcBorders>
            <w:vAlign w:val="center"/>
          </w:tcPr>
          <w:p w14:paraId="17387E0D"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D48867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5CA4C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72B579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4CD07A4"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68AADDBE"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7E09A094" w14:textId="77777777" w:rsidR="00D27A14" w:rsidRPr="00636389" w:rsidRDefault="00D27A14" w:rsidP="00E80C97">
            <w:pPr>
              <w:jc w:val="center"/>
              <w:rPr>
                <w:color w:val="000000"/>
                <w:sz w:val="20"/>
              </w:rPr>
            </w:pPr>
            <w:r w:rsidRPr="00636389">
              <w:rPr>
                <w:color w:val="000000"/>
                <w:sz w:val="20"/>
              </w:rPr>
              <w:t>SMS (1777/22) – 300</w:t>
            </w:r>
          </w:p>
          <w:p w14:paraId="526256CF" w14:textId="77777777" w:rsidR="00D27A14" w:rsidRPr="00636389" w:rsidRDefault="00D27A14" w:rsidP="00E80C97">
            <w:pPr>
              <w:jc w:val="center"/>
              <w:rPr>
                <w:color w:val="000000"/>
                <w:sz w:val="20"/>
              </w:rPr>
            </w:pPr>
            <w:r w:rsidRPr="00636389">
              <w:rPr>
                <w:color w:val="000000"/>
                <w:sz w:val="20"/>
              </w:rPr>
              <w:t>SME (3411/23) – 800</w:t>
            </w:r>
          </w:p>
          <w:p w14:paraId="21A92595" w14:textId="77777777" w:rsidR="00D27A14" w:rsidRPr="00636389" w:rsidRDefault="00D27A14" w:rsidP="00E80C97">
            <w:pPr>
              <w:jc w:val="center"/>
              <w:rPr>
                <w:color w:val="000000"/>
                <w:sz w:val="20"/>
              </w:rPr>
            </w:pPr>
            <w:r w:rsidRPr="00636389">
              <w:rPr>
                <w:color w:val="000000"/>
                <w:sz w:val="20"/>
              </w:rPr>
              <w:t>SMOI (1169/23) - 50</w:t>
            </w:r>
          </w:p>
        </w:tc>
      </w:tr>
      <w:tr w:rsidR="00D27A14" w:rsidRPr="00636389" w14:paraId="663A875F" w14:textId="77777777" w:rsidTr="00E80C97">
        <w:trPr>
          <w:trHeight w:val="735"/>
          <w:jc w:val="center"/>
        </w:trPr>
        <w:tc>
          <w:tcPr>
            <w:tcW w:w="921" w:type="dxa"/>
            <w:tcBorders>
              <w:top w:val="nil"/>
              <w:left w:val="single" w:sz="8" w:space="0" w:color="auto"/>
              <w:bottom w:val="single" w:sz="8" w:space="0" w:color="000000"/>
              <w:right w:val="single" w:sz="8" w:space="0" w:color="auto"/>
            </w:tcBorders>
            <w:vAlign w:val="center"/>
          </w:tcPr>
          <w:p w14:paraId="15DDE344"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vAlign w:val="center"/>
          </w:tcPr>
          <w:p w14:paraId="7C6453FB" w14:textId="77777777" w:rsidR="00D27A14" w:rsidRPr="00636389" w:rsidRDefault="00D27A14" w:rsidP="00E80C97">
            <w:pPr>
              <w:jc w:val="center"/>
              <w:rPr>
                <w:b/>
                <w:bCs/>
                <w:color w:val="000000"/>
                <w:sz w:val="20"/>
                <w:u w:val="single"/>
              </w:rPr>
            </w:pPr>
            <w:r w:rsidRPr="00636389">
              <w:rPr>
                <w:b/>
                <w:bCs/>
                <w:color w:val="000000"/>
                <w:sz w:val="20"/>
                <w:u w:val="single"/>
              </w:rPr>
              <w:t>Flanela</w:t>
            </w:r>
            <w:r w:rsidRPr="00636389">
              <w:rPr>
                <w:color w:val="000000"/>
                <w:sz w:val="20"/>
              </w:rPr>
              <w:t>, material: algodão, comprimento: 58 cm, largura: 32 cm, cor: laranja, características adicionais: acabamento nas bordas.</w:t>
            </w:r>
          </w:p>
        </w:tc>
        <w:tc>
          <w:tcPr>
            <w:tcW w:w="1134" w:type="dxa"/>
            <w:tcBorders>
              <w:top w:val="nil"/>
              <w:left w:val="single" w:sz="8" w:space="0" w:color="auto"/>
              <w:bottom w:val="single" w:sz="8" w:space="0" w:color="000000"/>
              <w:right w:val="single" w:sz="8" w:space="0" w:color="auto"/>
            </w:tcBorders>
            <w:vAlign w:val="center"/>
          </w:tcPr>
          <w:p w14:paraId="2FF6D1CD" w14:textId="77777777" w:rsidR="00D27A14" w:rsidRPr="00636389" w:rsidRDefault="00D27A14" w:rsidP="00E80C97">
            <w:pPr>
              <w:jc w:val="center"/>
              <w:rPr>
                <w:color w:val="000000"/>
                <w:sz w:val="20"/>
              </w:rPr>
            </w:pPr>
            <w:r w:rsidRPr="00636389">
              <w:rPr>
                <w:color w:val="000000"/>
                <w:sz w:val="20"/>
              </w:rPr>
              <w:t>30252</w:t>
            </w:r>
          </w:p>
        </w:tc>
        <w:tc>
          <w:tcPr>
            <w:tcW w:w="992" w:type="dxa"/>
            <w:tcBorders>
              <w:top w:val="nil"/>
              <w:left w:val="single" w:sz="8" w:space="0" w:color="auto"/>
              <w:bottom w:val="single" w:sz="8" w:space="0" w:color="000000"/>
              <w:right w:val="single" w:sz="8" w:space="0" w:color="auto"/>
            </w:tcBorders>
            <w:vAlign w:val="center"/>
          </w:tcPr>
          <w:p w14:paraId="2ADB64A4"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vAlign w:val="center"/>
          </w:tcPr>
          <w:p w14:paraId="3DB09FC6" w14:textId="77777777" w:rsidR="00D27A14" w:rsidRPr="00636389" w:rsidRDefault="00D27A14" w:rsidP="00E80C97">
            <w:pPr>
              <w:jc w:val="center"/>
              <w:rPr>
                <w:color w:val="000000"/>
                <w:sz w:val="20"/>
              </w:rPr>
            </w:pPr>
            <w:r w:rsidRPr="00636389">
              <w:rPr>
                <w:color w:val="000000"/>
                <w:sz w:val="20"/>
              </w:rPr>
              <w:t>1</w:t>
            </w:r>
          </w:p>
        </w:tc>
        <w:tc>
          <w:tcPr>
            <w:tcW w:w="1134" w:type="dxa"/>
            <w:tcBorders>
              <w:top w:val="nil"/>
              <w:left w:val="single" w:sz="8" w:space="0" w:color="auto"/>
              <w:bottom w:val="single" w:sz="8" w:space="0" w:color="000000"/>
              <w:right w:val="single" w:sz="4" w:space="0" w:color="auto"/>
            </w:tcBorders>
            <w:vAlign w:val="center"/>
          </w:tcPr>
          <w:p w14:paraId="3BEE519C" w14:textId="77777777" w:rsidR="00D27A14" w:rsidRPr="00636389" w:rsidRDefault="00D27A14" w:rsidP="00E80C97">
            <w:pPr>
              <w:jc w:val="center"/>
              <w:rPr>
                <w:color w:val="000000"/>
                <w:sz w:val="20"/>
              </w:rPr>
            </w:pPr>
            <w:r w:rsidRPr="00636389">
              <w:rPr>
                <w:color w:val="000000"/>
                <w:sz w:val="20"/>
              </w:rPr>
              <w:t>300</w:t>
            </w:r>
          </w:p>
        </w:tc>
        <w:tc>
          <w:tcPr>
            <w:tcW w:w="1763" w:type="dxa"/>
            <w:tcBorders>
              <w:top w:val="nil"/>
              <w:left w:val="nil"/>
              <w:bottom w:val="single" w:sz="4" w:space="0" w:color="auto"/>
              <w:right w:val="single" w:sz="4" w:space="0" w:color="auto"/>
            </w:tcBorders>
            <w:shd w:val="clear" w:color="auto" w:fill="auto"/>
            <w:noWrap/>
            <w:vAlign w:val="center"/>
          </w:tcPr>
          <w:p w14:paraId="40BDAFFA" w14:textId="77777777" w:rsidR="00D27A14" w:rsidRPr="00636389" w:rsidRDefault="00D27A14" w:rsidP="00E80C97">
            <w:pPr>
              <w:jc w:val="center"/>
              <w:rPr>
                <w:color w:val="000000"/>
                <w:sz w:val="20"/>
              </w:rPr>
            </w:pPr>
            <w:r w:rsidRPr="00636389">
              <w:rPr>
                <w:color w:val="000000"/>
                <w:sz w:val="20"/>
              </w:rPr>
              <w:t>SMS (3908/23) – 300</w:t>
            </w:r>
          </w:p>
          <w:p w14:paraId="4814EFA6" w14:textId="77777777" w:rsidR="00D27A14" w:rsidRPr="00636389" w:rsidRDefault="00D27A14" w:rsidP="00E80C97">
            <w:pPr>
              <w:jc w:val="center"/>
              <w:rPr>
                <w:color w:val="000000"/>
                <w:sz w:val="20"/>
              </w:rPr>
            </w:pPr>
          </w:p>
        </w:tc>
      </w:tr>
      <w:tr w:rsidR="00D27A14" w:rsidRPr="00636389" w14:paraId="58E0A243"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E684012"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06ED658" w14:textId="77777777" w:rsidR="00D27A14" w:rsidRPr="00636389" w:rsidRDefault="00D27A14" w:rsidP="00E80C97">
            <w:pPr>
              <w:jc w:val="center"/>
              <w:rPr>
                <w:b/>
                <w:bCs/>
                <w:color w:val="000000"/>
                <w:sz w:val="20"/>
                <w:u w:val="single"/>
              </w:rPr>
            </w:pPr>
            <w:r w:rsidRPr="00636389">
              <w:rPr>
                <w:b/>
                <w:bCs/>
                <w:color w:val="000000"/>
                <w:sz w:val="20"/>
                <w:u w:val="single"/>
              </w:rPr>
              <w:t>Fósforo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21C5B6"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5AAA57E" w14:textId="77777777" w:rsidR="00D27A14" w:rsidRPr="00636389" w:rsidRDefault="00D27A14" w:rsidP="00E80C97">
            <w:pPr>
              <w:jc w:val="center"/>
              <w:rPr>
                <w:color w:val="000000"/>
                <w:sz w:val="20"/>
              </w:rPr>
            </w:pPr>
            <w:r w:rsidRPr="00636389">
              <w:rPr>
                <w:color w:val="000000"/>
                <w:sz w:val="20"/>
              </w:rPr>
              <w:t>Maço c/ 10 cx. c/ 40 palitos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E9BAC77"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053414F8" w14:textId="77777777" w:rsidR="00D27A14" w:rsidRPr="00636389" w:rsidRDefault="00D27A14" w:rsidP="00E80C97">
            <w:pPr>
              <w:jc w:val="center"/>
              <w:rPr>
                <w:color w:val="000000"/>
                <w:sz w:val="20"/>
              </w:rPr>
            </w:pPr>
            <w:r w:rsidRPr="00636389">
              <w:rPr>
                <w:color w:val="000000"/>
                <w:sz w:val="20"/>
              </w:rPr>
              <w:t>550</w:t>
            </w:r>
          </w:p>
        </w:tc>
        <w:tc>
          <w:tcPr>
            <w:tcW w:w="1763" w:type="dxa"/>
            <w:tcBorders>
              <w:top w:val="nil"/>
              <w:left w:val="single" w:sz="4" w:space="0" w:color="auto"/>
              <w:bottom w:val="nil"/>
              <w:right w:val="single" w:sz="4" w:space="0" w:color="auto"/>
            </w:tcBorders>
            <w:shd w:val="clear" w:color="auto" w:fill="auto"/>
            <w:noWrap/>
            <w:vAlign w:val="center"/>
            <w:hideMark/>
          </w:tcPr>
          <w:p w14:paraId="3A15295D" w14:textId="77777777" w:rsidR="00D27A14" w:rsidRPr="00636389" w:rsidRDefault="00D27A14" w:rsidP="00E80C97">
            <w:pPr>
              <w:jc w:val="center"/>
              <w:rPr>
                <w:color w:val="000000"/>
                <w:sz w:val="20"/>
              </w:rPr>
            </w:pPr>
          </w:p>
        </w:tc>
      </w:tr>
      <w:tr w:rsidR="00D27A14" w:rsidRPr="00636389" w14:paraId="7B041E8F"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3CBDB723"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527888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8ADF34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45A6F7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C71FF9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4C663C76" w14:textId="77777777" w:rsidR="00D27A14" w:rsidRPr="00636389" w:rsidRDefault="00D27A14" w:rsidP="00E80C97">
            <w:pPr>
              <w:jc w:val="center"/>
              <w:rPr>
                <w:color w:val="000000"/>
                <w:sz w:val="20"/>
              </w:rPr>
            </w:pPr>
          </w:p>
        </w:tc>
        <w:tc>
          <w:tcPr>
            <w:tcW w:w="1763" w:type="dxa"/>
            <w:tcBorders>
              <w:top w:val="nil"/>
              <w:left w:val="single" w:sz="4" w:space="0" w:color="auto"/>
              <w:bottom w:val="nil"/>
              <w:right w:val="single" w:sz="4" w:space="0" w:color="auto"/>
            </w:tcBorders>
            <w:shd w:val="clear" w:color="auto" w:fill="auto"/>
            <w:noWrap/>
            <w:vAlign w:val="center"/>
            <w:hideMark/>
          </w:tcPr>
          <w:p w14:paraId="092A4C18" w14:textId="77777777" w:rsidR="00D27A14" w:rsidRPr="00636389" w:rsidRDefault="00D27A14" w:rsidP="00E80C97">
            <w:pPr>
              <w:jc w:val="center"/>
              <w:rPr>
                <w:color w:val="000000"/>
                <w:sz w:val="20"/>
              </w:rPr>
            </w:pPr>
            <w:r w:rsidRPr="00636389">
              <w:rPr>
                <w:color w:val="000000"/>
                <w:sz w:val="20"/>
              </w:rPr>
              <w:t>SME (7037/22) – 500</w:t>
            </w:r>
          </w:p>
          <w:p w14:paraId="36B5E44D" w14:textId="77777777" w:rsidR="00D27A14" w:rsidRPr="00636389" w:rsidRDefault="00D27A14" w:rsidP="00E80C97">
            <w:pPr>
              <w:jc w:val="center"/>
              <w:rPr>
                <w:color w:val="000000"/>
                <w:sz w:val="20"/>
              </w:rPr>
            </w:pPr>
            <w:r w:rsidRPr="00636389">
              <w:rPr>
                <w:color w:val="000000"/>
                <w:sz w:val="20"/>
              </w:rPr>
              <w:t>SME (3411/23) - 50</w:t>
            </w:r>
          </w:p>
        </w:tc>
      </w:tr>
      <w:tr w:rsidR="00D27A14" w:rsidRPr="00636389" w14:paraId="5E2FECB9"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681543D1"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2D78A1C"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1DA1E3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7C5760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D4E9D6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nil"/>
            </w:tcBorders>
            <w:vAlign w:val="center"/>
            <w:hideMark/>
          </w:tcPr>
          <w:p w14:paraId="5BF83EBF" w14:textId="77777777" w:rsidR="00D27A14" w:rsidRPr="00636389" w:rsidRDefault="00D27A14" w:rsidP="00E80C97">
            <w:pPr>
              <w:jc w:val="center"/>
              <w:rPr>
                <w:color w:val="000000"/>
                <w:sz w:val="20"/>
              </w:rPr>
            </w:pP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5D8BFB2E" w14:textId="77777777" w:rsidR="00D27A14" w:rsidRPr="00636389" w:rsidRDefault="00D27A14" w:rsidP="00E80C97">
            <w:pPr>
              <w:jc w:val="center"/>
              <w:rPr>
                <w:color w:val="000000"/>
                <w:sz w:val="20"/>
              </w:rPr>
            </w:pPr>
          </w:p>
        </w:tc>
      </w:tr>
      <w:tr w:rsidR="00D27A14" w:rsidRPr="00636389" w14:paraId="7AAC2852" w14:textId="77777777" w:rsidTr="00E80C97">
        <w:trPr>
          <w:trHeight w:val="315"/>
          <w:jc w:val="center"/>
        </w:trPr>
        <w:tc>
          <w:tcPr>
            <w:tcW w:w="921" w:type="dxa"/>
            <w:tcBorders>
              <w:top w:val="nil"/>
              <w:left w:val="single" w:sz="8" w:space="0" w:color="auto"/>
              <w:bottom w:val="single" w:sz="8" w:space="0" w:color="000000"/>
              <w:right w:val="single" w:sz="8" w:space="0" w:color="auto"/>
            </w:tcBorders>
            <w:vAlign w:val="center"/>
          </w:tcPr>
          <w:p w14:paraId="6F996D51" w14:textId="77777777" w:rsidR="00D27A14" w:rsidRPr="00636389" w:rsidRDefault="00D27A14" w:rsidP="00D27A14">
            <w:pPr>
              <w:pStyle w:val="PargrafodaLista"/>
              <w:numPr>
                <w:ilvl w:val="0"/>
                <w:numId w:val="22"/>
              </w:numPr>
              <w:jc w:val="center"/>
              <w:rPr>
                <w:color w:val="000000"/>
                <w:sz w:val="20"/>
              </w:rPr>
            </w:pPr>
          </w:p>
        </w:tc>
        <w:tc>
          <w:tcPr>
            <w:tcW w:w="1923" w:type="dxa"/>
            <w:tcBorders>
              <w:left w:val="single" w:sz="6" w:space="0" w:color="000000"/>
              <w:bottom w:val="single" w:sz="6" w:space="0" w:color="000000"/>
              <w:right w:val="single" w:sz="6" w:space="0" w:color="000000"/>
            </w:tcBorders>
            <w:shd w:val="clear" w:color="auto" w:fill="auto"/>
            <w:vAlign w:val="center"/>
          </w:tcPr>
          <w:p w14:paraId="6C039CC8" w14:textId="77777777" w:rsidR="00D27A14" w:rsidRPr="00636389" w:rsidRDefault="00D27A14" w:rsidP="00E80C97">
            <w:pPr>
              <w:jc w:val="center"/>
              <w:textAlignment w:val="baseline"/>
              <w:rPr>
                <w:sz w:val="20"/>
              </w:rPr>
            </w:pPr>
            <w:r w:rsidRPr="00636389">
              <w:rPr>
                <w:b/>
                <w:bCs/>
                <w:sz w:val="20"/>
              </w:rPr>
              <w:t>FRALDA DESCARTÁVEL GERIÁTRICA, tamanho J</w:t>
            </w:r>
            <w:r w:rsidRPr="00636389">
              <w:rPr>
                <w:sz w:val="20"/>
              </w:rPr>
              <w:t xml:space="preserve"> (características mínimas: cintura de 42 a 72 cm/ peso de 20 a 33kg) de uso Juvenil,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w:t>
            </w:r>
            <w:r w:rsidRPr="00636389">
              <w:rPr>
                <w:sz w:val="20"/>
              </w:rPr>
              <w:lastRenderedPageBreak/>
              <w:t>fabricação/validade; nº do lote, condição ou nº do Registro no Ministério da Saúde e demais informações constantes da Lei 8078/90 (Código de Defesa do Consumidor). Referência: BIGFRAL PLUS ou similar.</w:t>
            </w:r>
          </w:p>
        </w:tc>
        <w:tc>
          <w:tcPr>
            <w:tcW w:w="1134" w:type="dxa"/>
            <w:tcBorders>
              <w:left w:val="single" w:sz="6" w:space="0" w:color="000000"/>
              <w:bottom w:val="single" w:sz="6" w:space="0" w:color="000000"/>
              <w:right w:val="single" w:sz="6" w:space="0" w:color="000000"/>
            </w:tcBorders>
            <w:shd w:val="clear" w:color="auto" w:fill="auto"/>
            <w:vAlign w:val="center"/>
          </w:tcPr>
          <w:p w14:paraId="61A29546" w14:textId="77777777" w:rsidR="00D27A14" w:rsidRPr="00636389" w:rsidRDefault="00D27A14" w:rsidP="00E80C97">
            <w:pPr>
              <w:jc w:val="center"/>
              <w:textAlignment w:val="baseline"/>
              <w:rPr>
                <w:sz w:val="20"/>
              </w:rPr>
            </w:pPr>
          </w:p>
          <w:p w14:paraId="35457892" w14:textId="77777777" w:rsidR="00D27A14" w:rsidRPr="00636389" w:rsidRDefault="00D27A14" w:rsidP="00E80C97">
            <w:pPr>
              <w:jc w:val="center"/>
              <w:textAlignment w:val="baseline"/>
              <w:rPr>
                <w:sz w:val="20"/>
              </w:rPr>
            </w:pPr>
          </w:p>
          <w:p w14:paraId="452F4039" w14:textId="77777777" w:rsidR="00D27A14" w:rsidRPr="00636389" w:rsidRDefault="00D27A14" w:rsidP="00E80C97">
            <w:pPr>
              <w:jc w:val="center"/>
              <w:textAlignment w:val="baseline"/>
              <w:rPr>
                <w:sz w:val="20"/>
              </w:rPr>
            </w:pPr>
          </w:p>
          <w:p w14:paraId="40BF939D" w14:textId="77777777" w:rsidR="00D27A14" w:rsidRPr="00636389" w:rsidRDefault="00D27A14" w:rsidP="00E80C97">
            <w:pPr>
              <w:jc w:val="center"/>
              <w:textAlignment w:val="baseline"/>
              <w:rPr>
                <w:sz w:val="20"/>
              </w:rPr>
            </w:pPr>
            <w:r w:rsidRPr="00636389">
              <w:rPr>
                <w:sz w:val="20"/>
              </w:rPr>
              <w:t>Não encontrado</w:t>
            </w:r>
          </w:p>
        </w:tc>
        <w:tc>
          <w:tcPr>
            <w:tcW w:w="992" w:type="dxa"/>
            <w:tcBorders>
              <w:left w:val="single" w:sz="6" w:space="0" w:color="000000"/>
              <w:bottom w:val="single" w:sz="6" w:space="0" w:color="000000"/>
              <w:right w:val="single" w:sz="6" w:space="0" w:color="000000"/>
            </w:tcBorders>
            <w:shd w:val="clear" w:color="auto" w:fill="auto"/>
            <w:vAlign w:val="center"/>
          </w:tcPr>
          <w:p w14:paraId="108EBDC3" w14:textId="77777777" w:rsidR="00D27A14" w:rsidRPr="00636389" w:rsidRDefault="00D27A14" w:rsidP="00E80C97">
            <w:pPr>
              <w:jc w:val="center"/>
              <w:textAlignment w:val="baseline"/>
              <w:rPr>
                <w:sz w:val="20"/>
              </w:rPr>
            </w:pPr>
          </w:p>
          <w:p w14:paraId="4F129F81" w14:textId="77777777" w:rsidR="00D27A14" w:rsidRPr="00636389" w:rsidRDefault="00D27A14" w:rsidP="00E80C97">
            <w:pPr>
              <w:jc w:val="center"/>
              <w:textAlignment w:val="baseline"/>
              <w:rPr>
                <w:sz w:val="20"/>
              </w:rPr>
            </w:pPr>
          </w:p>
          <w:p w14:paraId="187E0483" w14:textId="77777777" w:rsidR="00D27A14" w:rsidRPr="00636389" w:rsidRDefault="00D27A14" w:rsidP="00E80C97">
            <w:pPr>
              <w:jc w:val="center"/>
              <w:textAlignment w:val="baseline"/>
              <w:rPr>
                <w:sz w:val="20"/>
              </w:rPr>
            </w:pPr>
          </w:p>
          <w:p w14:paraId="357FD79A" w14:textId="77777777" w:rsidR="00D27A14" w:rsidRPr="00636389" w:rsidRDefault="00D27A14" w:rsidP="00E80C97">
            <w:pPr>
              <w:jc w:val="center"/>
              <w:textAlignment w:val="baseline"/>
              <w:rPr>
                <w:sz w:val="20"/>
              </w:rPr>
            </w:pPr>
            <w:r w:rsidRPr="00636389">
              <w:rPr>
                <w:sz w:val="20"/>
              </w:rPr>
              <w:t>Unidade</w:t>
            </w:r>
          </w:p>
        </w:tc>
        <w:tc>
          <w:tcPr>
            <w:tcW w:w="992" w:type="dxa"/>
            <w:tcBorders>
              <w:left w:val="single" w:sz="6" w:space="0" w:color="000000"/>
              <w:bottom w:val="single" w:sz="6" w:space="0" w:color="000000"/>
              <w:right w:val="single" w:sz="6" w:space="0" w:color="000000"/>
            </w:tcBorders>
            <w:shd w:val="clear" w:color="auto" w:fill="auto"/>
            <w:vAlign w:val="center"/>
          </w:tcPr>
          <w:p w14:paraId="047F09C3" w14:textId="77777777" w:rsidR="00D27A14" w:rsidRPr="00636389" w:rsidRDefault="00D27A14" w:rsidP="00E80C97">
            <w:pPr>
              <w:jc w:val="center"/>
              <w:textAlignment w:val="baseline"/>
              <w:rPr>
                <w:sz w:val="20"/>
              </w:rPr>
            </w:pPr>
          </w:p>
          <w:p w14:paraId="18A63703" w14:textId="77777777" w:rsidR="00D27A14" w:rsidRPr="00636389" w:rsidRDefault="00D27A14" w:rsidP="00E80C97">
            <w:pPr>
              <w:jc w:val="center"/>
              <w:textAlignment w:val="baseline"/>
              <w:rPr>
                <w:sz w:val="20"/>
              </w:rPr>
            </w:pPr>
          </w:p>
          <w:p w14:paraId="3B993845" w14:textId="77777777" w:rsidR="00D27A14" w:rsidRPr="00636389" w:rsidRDefault="00D27A14" w:rsidP="00E80C97">
            <w:pPr>
              <w:jc w:val="center"/>
              <w:textAlignment w:val="baseline"/>
              <w:rPr>
                <w:sz w:val="20"/>
              </w:rPr>
            </w:pPr>
          </w:p>
          <w:p w14:paraId="0010822B" w14:textId="77777777" w:rsidR="00D27A14" w:rsidRPr="00636389" w:rsidRDefault="00D27A14" w:rsidP="00E80C97">
            <w:pPr>
              <w:jc w:val="center"/>
              <w:textAlignment w:val="baseline"/>
              <w:rPr>
                <w:sz w:val="20"/>
              </w:rPr>
            </w:pPr>
            <w:r w:rsidRPr="00636389">
              <w:rPr>
                <w:sz w:val="20"/>
              </w:rPr>
              <w:t>1</w:t>
            </w:r>
          </w:p>
        </w:tc>
        <w:tc>
          <w:tcPr>
            <w:tcW w:w="1134" w:type="dxa"/>
            <w:tcBorders>
              <w:left w:val="single" w:sz="6" w:space="0" w:color="000000"/>
              <w:bottom w:val="single" w:sz="6" w:space="0" w:color="000000"/>
              <w:right w:val="single" w:sz="6" w:space="0" w:color="000000"/>
            </w:tcBorders>
            <w:shd w:val="clear" w:color="auto" w:fill="auto"/>
            <w:vAlign w:val="center"/>
          </w:tcPr>
          <w:p w14:paraId="145E4998" w14:textId="77777777" w:rsidR="00D27A14" w:rsidRPr="00636389" w:rsidRDefault="00D27A14" w:rsidP="00E80C97">
            <w:pPr>
              <w:jc w:val="center"/>
              <w:textAlignment w:val="baseline"/>
              <w:rPr>
                <w:sz w:val="20"/>
              </w:rPr>
            </w:pPr>
          </w:p>
          <w:p w14:paraId="003A18E0" w14:textId="77777777" w:rsidR="00D27A14" w:rsidRPr="00636389" w:rsidRDefault="00D27A14" w:rsidP="00E80C97">
            <w:pPr>
              <w:jc w:val="center"/>
              <w:textAlignment w:val="baseline"/>
              <w:rPr>
                <w:sz w:val="20"/>
              </w:rPr>
            </w:pPr>
          </w:p>
          <w:p w14:paraId="4FD9038A" w14:textId="77777777" w:rsidR="00D27A14" w:rsidRPr="00636389" w:rsidRDefault="00D27A14" w:rsidP="00E80C97">
            <w:pPr>
              <w:jc w:val="center"/>
              <w:textAlignment w:val="baseline"/>
              <w:rPr>
                <w:sz w:val="20"/>
              </w:rPr>
            </w:pPr>
          </w:p>
          <w:p w14:paraId="53699553" w14:textId="77777777" w:rsidR="00D27A14" w:rsidRPr="00636389" w:rsidRDefault="00D27A14" w:rsidP="00E80C97">
            <w:pPr>
              <w:jc w:val="center"/>
              <w:textAlignment w:val="baseline"/>
              <w:rPr>
                <w:sz w:val="20"/>
              </w:rPr>
            </w:pPr>
            <w:r w:rsidRPr="00636389">
              <w:rPr>
                <w:sz w:val="20"/>
              </w:rPr>
              <w:t>8.000</w:t>
            </w:r>
          </w:p>
        </w:tc>
        <w:tc>
          <w:tcPr>
            <w:tcW w:w="1763" w:type="dxa"/>
            <w:tcBorders>
              <w:bottom w:val="single" w:sz="4" w:space="0" w:color="auto"/>
              <w:right w:val="single" w:sz="4" w:space="0" w:color="auto"/>
            </w:tcBorders>
            <w:noWrap/>
            <w:vAlign w:val="center"/>
          </w:tcPr>
          <w:p w14:paraId="14927F26" w14:textId="77777777" w:rsidR="00D27A14" w:rsidRPr="00636389" w:rsidRDefault="00D27A14" w:rsidP="00E80C97">
            <w:pPr>
              <w:pBdr>
                <w:right w:val="single" w:sz="4" w:space="4" w:color="auto"/>
              </w:pBdr>
              <w:jc w:val="center"/>
              <w:rPr>
                <w:sz w:val="20"/>
              </w:rPr>
            </w:pPr>
          </w:p>
          <w:p w14:paraId="5324A128" w14:textId="77777777" w:rsidR="00D27A14" w:rsidRPr="00636389" w:rsidRDefault="00D27A14" w:rsidP="00E80C97">
            <w:pPr>
              <w:pBdr>
                <w:right w:val="single" w:sz="4" w:space="4" w:color="auto"/>
              </w:pBdr>
              <w:jc w:val="center"/>
              <w:rPr>
                <w:sz w:val="20"/>
              </w:rPr>
            </w:pPr>
          </w:p>
          <w:p w14:paraId="3F4758E4" w14:textId="77777777" w:rsidR="00D27A14" w:rsidRPr="00636389" w:rsidRDefault="00D27A14" w:rsidP="00E80C97">
            <w:pPr>
              <w:pBdr>
                <w:right w:val="single" w:sz="4" w:space="4" w:color="auto"/>
              </w:pBdr>
              <w:jc w:val="center"/>
              <w:rPr>
                <w:sz w:val="20"/>
              </w:rPr>
            </w:pPr>
          </w:p>
          <w:p w14:paraId="2F2A091B" w14:textId="77777777" w:rsidR="00D27A14" w:rsidRPr="00636389" w:rsidRDefault="00D27A14" w:rsidP="00E80C97">
            <w:pPr>
              <w:pBdr>
                <w:right w:val="single" w:sz="4" w:space="4" w:color="auto"/>
              </w:pBdr>
              <w:jc w:val="center"/>
              <w:rPr>
                <w:sz w:val="20"/>
              </w:rPr>
            </w:pPr>
            <w:r w:rsidRPr="00636389">
              <w:rPr>
                <w:sz w:val="20"/>
              </w:rPr>
              <w:t>SMS (2372/23) – 8.000</w:t>
            </w:r>
          </w:p>
        </w:tc>
      </w:tr>
      <w:tr w:rsidR="00D27A14" w:rsidRPr="00636389" w14:paraId="327253A5" w14:textId="77777777" w:rsidTr="00E80C97">
        <w:trPr>
          <w:trHeight w:val="315"/>
          <w:jc w:val="center"/>
        </w:trPr>
        <w:tc>
          <w:tcPr>
            <w:tcW w:w="921" w:type="dxa"/>
            <w:tcBorders>
              <w:top w:val="nil"/>
              <w:left w:val="single" w:sz="8" w:space="0" w:color="auto"/>
              <w:bottom w:val="single" w:sz="8" w:space="0" w:color="000000"/>
              <w:right w:val="single" w:sz="8" w:space="0" w:color="auto"/>
            </w:tcBorders>
            <w:vAlign w:val="center"/>
          </w:tcPr>
          <w:p w14:paraId="3993D7FD" w14:textId="77777777" w:rsidR="00D27A14" w:rsidRPr="00636389" w:rsidRDefault="00D27A14" w:rsidP="00D27A14">
            <w:pPr>
              <w:pStyle w:val="PargrafodaLista"/>
              <w:numPr>
                <w:ilvl w:val="0"/>
                <w:numId w:val="22"/>
              </w:numPr>
              <w:jc w:val="center"/>
              <w:rPr>
                <w:color w:val="000000"/>
                <w:sz w:val="20"/>
              </w:rPr>
            </w:pPr>
          </w:p>
        </w:tc>
        <w:tc>
          <w:tcPr>
            <w:tcW w:w="19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1C4AC" w14:textId="77777777" w:rsidR="00D27A14" w:rsidRPr="00636389" w:rsidRDefault="00D27A14" w:rsidP="00E80C97">
            <w:pPr>
              <w:jc w:val="center"/>
              <w:textAlignment w:val="baseline"/>
              <w:rPr>
                <w:sz w:val="20"/>
              </w:rPr>
            </w:pPr>
            <w:r w:rsidRPr="00636389">
              <w:rPr>
                <w:b/>
                <w:bCs/>
                <w:sz w:val="20"/>
              </w:rPr>
              <w:t>FRALDA GERIÁTRICA DESCARTÁVEL, tamanho P</w:t>
            </w:r>
            <w:r w:rsidRPr="00636389">
              <w:rPr>
                <w:sz w:val="20"/>
              </w:rPr>
              <w:t xml:space="preserve"> (características mínimas: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w:t>
            </w:r>
            <w:r w:rsidRPr="00636389">
              <w:rPr>
                <w:sz w:val="20"/>
              </w:rPr>
              <w:lastRenderedPageBreak/>
              <w:t>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2EA6D" w14:textId="77777777" w:rsidR="00D27A14" w:rsidRPr="00636389" w:rsidRDefault="00D27A14" w:rsidP="00E80C97">
            <w:pPr>
              <w:jc w:val="center"/>
              <w:textAlignment w:val="baseline"/>
              <w:rPr>
                <w:sz w:val="20"/>
              </w:rPr>
            </w:pPr>
          </w:p>
          <w:p w14:paraId="64983FD2" w14:textId="77777777" w:rsidR="00D27A14" w:rsidRPr="00636389" w:rsidRDefault="00D27A14" w:rsidP="00E80C97">
            <w:pPr>
              <w:jc w:val="center"/>
              <w:textAlignment w:val="baseline"/>
              <w:rPr>
                <w:sz w:val="20"/>
              </w:rPr>
            </w:pPr>
            <w:r w:rsidRPr="00636389">
              <w:rPr>
                <w:sz w:val="20"/>
              </w:rPr>
              <w:t>427338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D54E87" w14:textId="77777777" w:rsidR="00D27A14" w:rsidRPr="00636389" w:rsidRDefault="00D27A14" w:rsidP="00E80C97">
            <w:pPr>
              <w:jc w:val="center"/>
              <w:textAlignment w:val="baseline"/>
              <w:rPr>
                <w:sz w:val="20"/>
              </w:rPr>
            </w:pPr>
          </w:p>
          <w:p w14:paraId="753278D1" w14:textId="77777777" w:rsidR="00D27A14" w:rsidRPr="00636389" w:rsidRDefault="00D27A14" w:rsidP="00E80C97">
            <w:pPr>
              <w:jc w:val="center"/>
              <w:textAlignment w:val="baseline"/>
              <w:rPr>
                <w:sz w:val="20"/>
              </w:rPr>
            </w:pPr>
            <w:r w:rsidRPr="00636389">
              <w:rPr>
                <w:sz w:val="20"/>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1D9B8" w14:textId="77777777" w:rsidR="00D27A14" w:rsidRPr="00636389" w:rsidRDefault="00D27A14" w:rsidP="00E80C97">
            <w:pPr>
              <w:jc w:val="center"/>
              <w:textAlignment w:val="baseline"/>
              <w:rPr>
                <w:sz w:val="20"/>
              </w:rPr>
            </w:pPr>
          </w:p>
          <w:p w14:paraId="5B1A41FB" w14:textId="77777777" w:rsidR="00D27A14" w:rsidRPr="00636389" w:rsidRDefault="00D27A14" w:rsidP="00E80C97">
            <w:pPr>
              <w:jc w:val="center"/>
              <w:textAlignment w:val="baseline"/>
              <w:rPr>
                <w:sz w:val="20"/>
              </w:rPr>
            </w:pPr>
            <w:r w:rsidRPr="00636389">
              <w:rPr>
                <w:sz w:val="20"/>
              </w:rPr>
              <w:t>1</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196227BB" w14:textId="77777777" w:rsidR="00D27A14" w:rsidRPr="00636389" w:rsidRDefault="00D27A14" w:rsidP="00E80C97">
            <w:pPr>
              <w:jc w:val="center"/>
              <w:textAlignment w:val="baseline"/>
              <w:rPr>
                <w:sz w:val="20"/>
              </w:rPr>
            </w:pPr>
          </w:p>
          <w:p w14:paraId="659AF9D6" w14:textId="77777777" w:rsidR="00D27A14" w:rsidRPr="00636389" w:rsidRDefault="00D27A14" w:rsidP="00E80C97">
            <w:pPr>
              <w:jc w:val="center"/>
              <w:textAlignment w:val="baseline"/>
              <w:rPr>
                <w:sz w:val="20"/>
              </w:rPr>
            </w:pPr>
            <w:r w:rsidRPr="00636389">
              <w:rPr>
                <w:sz w:val="20"/>
              </w:rPr>
              <w:t>10.000</w:t>
            </w:r>
          </w:p>
        </w:tc>
        <w:tc>
          <w:tcPr>
            <w:tcW w:w="1763" w:type="dxa"/>
            <w:tcBorders>
              <w:top w:val="single" w:sz="4" w:space="0" w:color="auto"/>
              <w:left w:val="single" w:sz="4" w:space="0" w:color="auto"/>
              <w:bottom w:val="single" w:sz="4" w:space="0" w:color="auto"/>
              <w:right w:val="single" w:sz="4" w:space="0" w:color="auto"/>
            </w:tcBorders>
            <w:noWrap/>
            <w:vAlign w:val="center"/>
          </w:tcPr>
          <w:p w14:paraId="056F7CD5" w14:textId="77777777" w:rsidR="00D27A14" w:rsidRPr="00636389" w:rsidRDefault="00D27A14" w:rsidP="00E80C97">
            <w:pPr>
              <w:jc w:val="center"/>
              <w:rPr>
                <w:sz w:val="20"/>
              </w:rPr>
            </w:pPr>
          </w:p>
          <w:p w14:paraId="2114B50C" w14:textId="77777777" w:rsidR="00D27A14" w:rsidRPr="00636389" w:rsidRDefault="00D27A14" w:rsidP="00E80C97">
            <w:pPr>
              <w:jc w:val="center"/>
              <w:rPr>
                <w:sz w:val="20"/>
              </w:rPr>
            </w:pPr>
            <w:r w:rsidRPr="00636389">
              <w:rPr>
                <w:sz w:val="20"/>
              </w:rPr>
              <w:t>SMS (2372/23) – 10.000</w:t>
            </w:r>
          </w:p>
        </w:tc>
      </w:tr>
      <w:tr w:rsidR="00D27A14" w:rsidRPr="00636389" w14:paraId="2E73F823" w14:textId="77777777" w:rsidTr="00E80C97">
        <w:trPr>
          <w:trHeight w:val="315"/>
          <w:jc w:val="center"/>
        </w:trPr>
        <w:tc>
          <w:tcPr>
            <w:tcW w:w="921" w:type="dxa"/>
            <w:tcBorders>
              <w:top w:val="nil"/>
              <w:left w:val="single" w:sz="8" w:space="0" w:color="auto"/>
              <w:bottom w:val="single" w:sz="8" w:space="0" w:color="000000"/>
              <w:right w:val="single" w:sz="8" w:space="0" w:color="auto"/>
            </w:tcBorders>
            <w:vAlign w:val="center"/>
          </w:tcPr>
          <w:p w14:paraId="66FFA2F4" w14:textId="77777777" w:rsidR="00D27A14" w:rsidRPr="00636389" w:rsidRDefault="00D27A14" w:rsidP="00D27A14">
            <w:pPr>
              <w:pStyle w:val="PargrafodaLista"/>
              <w:numPr>
                <w:ilvl w:val="0"/>
                <w:numId w:val="22"/>
              </w:numPr>
              <w:jc w:val="center"/>
              <w:rPr>
                <w:color w:val="000000"/>
                <w:sz w:val="20"/>
              </w:rPr>
            </w:pPr>
          </w:p>
        </w:tc>
        <w:tc>
          <w:tcPr>
            <w:tcW w:w="19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B4573" w14:textId="77777777" w:rsidR="00D27A14" w:rsidRPr="00636389" w:rsidRDefault="00D27A14" w:rsidP="00E80C97">
            <w:pPr>
              <w:jc w:val="center"/>
              <w:textAlignment w:val="baseline"/>
              <w:rPr>
                <w:sz w:val="20"/>
              </w:rPr>
            </w:pPr>
            <w:r w:rsidRPr="00636389">
              <w:rPr>
                <w:b/>
                <w:bCs/>
                <w:sz w:val="20"/>
              </w:rPr>
              <w:t>FRALDA GERIÁTRICA DESCARTÁVEL, tamanho M</w:t>
            </w:r>
            <w:r w:rsidRPr="00636389">
              <w:rPr>
                <w:sz w:val="20"/>
              </w:rPr>
              <w:t xml:space="preserve">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w:t>
            </w:r>
            <w:r w:rsidRPr="00636389">
              <w:rPr>
                <w:sz w:val="20"/>
              </w:rPr>
              <w:lastRenderedPageBreak/>
              <w:t>polímeros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4452AD" w14:textId="77777777" w:rsidR="00D27A14" w:rsidRPr="00636389" w:rsidRDefault="00D27A14" w:rsidP="00E80C97">
            <w:pPr>
              <w:jc w:val="center"/>
              <w:textAlignment w:val="baseline"/>
              <w:rPr>
                <w:sz w:val="20"/>
              </w:rPr>
            </w:pPr>
          </w:p>
          <w:p w14:paraId="5D24811A" w14:textId="77777777" w:rsidR="00D27A14" w:rsidRPr="00636389" w:rsidRDefault="00D27A14" w:rsidP="00E80C97">
            <w:pPr>
              <w:jc w:val="center"/>
              <w:textAlignment w:val="baseline"/>
              <w:rPr>
                <w:sz w:val="20"/>
              </w:rPr>
            </w:pPr>
            <w:r w:rsidRPr="00636389">
              <w:rPr>
                <w:sz w:val="20"/>
              </w:rPr>
              <w:t>358131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799C82" w14:textId="77777777" w:rsidR="00D27A14" w:rsidRPr="00636389" w:rsidRDefault="00D27A14" w:rsidP="00E80C97">
            <w:pPr>
              <w:jc w:val="center"/>
              <w:textAlignment w:val="baseline"/>
              <w:rPr>
                <w:sz w:val="20"/>
              </w:rPr>
            </w:pPr>
          </w:p>
          <w:p w14:paraId="40760DCE" w14:textId="77777777" w:rsidR="00D27A14" w:rsidRPr="00636389" w:rsidRDefault="00D27A14" w:rsidP="00E80C97">
            <w:pPr>
              <w:jc w:val="center"/>
              <w:textAlignment w:val="baseline"/>
              <w:rPr>
                <w:sz w:val="20"/>
              </w:rPr>
            </w:pPr>
            <w:r w:rsidRPr="00636389">
              <w:rPr>
                <w:sz w:val="20"/>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FC64DE" w14:textId="77777777" w:rsidR="00D27A14" w:rsidRPr="00636389" w:rsidRDefault="00D27A14" w:rsidP="00E80C97">
            <w:pPr>
              <w:jc w:val="center"/>
              <w:textAlignment w:val="baseline"/>
              <w:rPr>
                <w:sz w:val="20"/>
              </w:rPr>
            </w:pPr>
          </w:p>
          <w:p w14:paraId="6CB641A2" w14:textId="77777777" w:rsidR="00D27A14" w:rsidRPr="00636389" w:rsidRDefault="00D27A14" w:rsidP="00E80C97">
            <w:pPr>
              <w:jc w:val="center"/>
              <w:textAlignment w:val="baseline"/>
              <w:rPr>
                <w:sz w:val="20"/>
              </w:rPr>
            </w:pPr>
            <w:r w:rsidRPr="00636389">
              <w:rPr>
                <w:sz w:val="20"/>
              </w:rPr>
              <w:t>1</w:t>
            </w:r>
          </w:p>
        </w:tc>
        <w:tc>
          <w:tcPr>
            <w:tcW w:w="1134" w:type="dxa"/>
            <w:tcBorders>
              <w:top w:val="single" w:sz="6" w:space="0" w:color="000000"/>
              <w:left w:val="single" w:sz="6" w:space="0" w:color="000000"/>
              <w:bottom w:val="single" w:sz="6" w:space="0" w:color="000000"/>
              <w:right w:val="single" w:sz="4" w:space="0" w:color="auto"/>
            </w:tcBorders>
            <w:shd w:val="clear" w:color="auto" w:fill="auto"/>
            <w:vAlign w:val="center"/>
          </w:tcPr>
          <w:p w14:paraId="2700CB68" w14:textId="77777777" w:rsidR="00D27A14" w:rsidRPr="00636389" w:rsidRDefault="00D27A14" w:rsidP="00E80C97">
            <w:pPr>
              <w:jc w:val="center"/>
              <w:textAlignment w:val="baseline"/>
              <w:rPr>
                <w:sz w:val="20"/>
              </w:rPr>
            </w:pPr>
          </w:p>
          <w:p w14:paraId="64880974" w14:textId="77777777" w:rsidR="00D27A14" w:rsidRPr="00636389" w:rsidRDefault="00D27A14" w:rsidP="00E80C97">
            <w:pPr>
              <w:jc w:val="center"/>
              <w:textAlignment w:val="baseline"/>
              <w:rPr>
                <w:sz w:val="20"/>
              </w:rPr>
            </w:pPr>
            <w:r w:rsidRPr="00636389">
              <w:rPr>
                <w:sz w:val="20"/>
              </w:rPr>
              <w:t>15.000</w:t>
            </w:r>
          </w:p>
        </w:tc>
        <w:tc>
          <w:tcPr>
            <w:tcW w:w="1763" w:type="dxa"/>
            <w:tcBorders>
              <w:top w:val="single" w:sz="4" w:space="0" w:color="auto"/>
              <w:left w:val="single" w:sz="4" w:space="0" w:color="auto"/>
              <w:bottom w:val="single" w:sz="4" w:space="0" w:color="auto"/>
              <w:right w:val="single" w:sz="4" w:space="0" w:color="auto"/>
            </w:tcBorders>
            <w:noWrap/>
            <w:vAlign w:val="center"/>
          </w:tcPr>
          <w:p w14:paraId="51DF9B94" w14:textId="77777777" w:rsidR="00D27A14" w:rsidRPr="00636389" w:rsidRDefault="00D27A14" w:rsidP="00E80C97">
            <w:pPr>
              <w:ind w:left="-122" w:right="-95"/>
              <w:jc w:val="center"/>
              <w:rPr>
                <w:sz w:val="20"/>
              </w:rPr>
            </w:pPr>
          </w:p>
          <w:p w14:paraId="0A6060F3" w14:textId="77777777" w:rsidR="00D27A14" w:rsidRPr="00636389" w:rsidRDefault="00D27A14" w:rsidP="00E80C97">
            <w:pPr>
              <w:ind w:left="-122" w:right="-95"/>
              <w:jc w:val="center"/>
              <w:rPr>
                <w:sz w:val="20"/>
              </w:rPr>
            </w:pPr>
            <w:r w:rsidRPr="00636389">
              <w:rPr>
                <w:sz w:val="20"/>
              </w:rPr>
              <w:t>SMS (2372/23) – 15.000</w:t>
            </w:r>
          </w:p>
        </w:tc>
      </w:tr>
      <w:tr w:rsidR="00D27A14" w:rsidRPr="00636389" w14:paraId="654049DB" w14:textId="77777777" w:rsidTr="00E80C97">
        <w:trPr>
          <w:trHeight w:val="315"/>
          <w:jc w:val="center"/>
        </w:trPr>
        <w:tc>
          <w:tcPr>
            <w:tcW w:w="921" w:type="dxa"/>
            <w:tcBorders>
              <w:top w:val="nil"/>
              <w:left w:val="single" w:sz="8" w:space="0" w:color="auto"/>
              <w:bottom w:val="single" w:sz="4" w:space="0" w:color="auto"/>
              <w:right w:val="single" w:sz="8" w:space="0" w:color="auto"/>
            </w:tcBorders>
            <w:vAlign w:val="center"/>
          </w:tcPr>
          <w:p w14:paraId="3203107C" w14:textId="77777777" w:rsidR="00D27A14" w:rsidRPr="00636389" w:rsidRDefault="00D27A14" w:rsidP="00D27A14">
            <w:pPr>
              <w:pStyle w:val="PargrafodaLista"/>
              <w:numPr>
                <w:ilvl w:val="0"/>
                <w:numId w:val="22"/>
              </w:numPr>
              <w:jc w:val="center"/>
              <w:rPr>
                <w:color w:val="000000"/>
                <w:sz w:val="20"/>
              </w:rPr>
            </w:pPr>
          </w:p>
        </w:tc>
        <w:tc>
          <w:tcPr>
            <w:tcW w:w="1923" w:type="dxa"/>
            <w:tcBorders>
              <w:top w:val="single" w:sz="6" w:space="0" w:color="000000"/>
              <w:left w:val="single" w:sz="6" w:space="0" w:color="000000"/>
              <w:bottom w:val="single" w:sz="4" w:space="0" w:color="auto"/>
              <w:right w:val="single" w:sz="6" w:space="0" w:color="000000"/>
            </w:tcBorders>
            <w:shd w:val="clear" w:color="auto" w:fill="auto"/>
            <w:vAlign w:val="center"/>
          </w:tcPr>
          <w:p w14:paraId="3A9C409C" w14:textId="77777777" w:rsidR="00D27A14" w:rsidRPr="00636389" w:rsidRDefault="00D27A14" w:rsidP="00E80C97">
            <w:pPr>
              <w:jc w:val="center"/>
              <w:textAlignment w:val="baseline"/>
              <w:rPr>
                <w:sz w:val="20"/>
              </w:rPr>
            </w:pPr>
            <w:r w:rsidRPr="00636389">
              <w:rPr>
                <w:b/>
                <w:bCs/>
                <w:sz w:val="20"/>
              </w:rPr>
              <w:t>FRALDA GERIÁTRICA DESCARTÁVEL, tamanho G</w:t>
            </w:r>
            <w:r w:rsidRPr="00636389">
              <w:rPr>
                <w:sz w:val="20"/>
              </w:rPr>
              <w:t xml:space="preserve">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w:t>
            </w:r>
            <w:r w:rsidRPr="00636389">
              <w:rPr>
                <w:sz w:val="20"/>
              </w:rPr>
              <w:lastRenderedPageBreak/>
              <w:t>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1767792A" w14:textId="77777777" w:rsidR="00D27A14" w:rsidRPr="00636389" w:rsidRDefault="00D27A14" w:rsidP="00E80C97">
            <w:pPr>
              <w:jc w:val="center"/>
              <w:textAlignment w:val="baseline"/>
              <w:rPr>
                <w:sz w:val="20"/>
              </w:rPr>
            </w:pPr>
            <w:r w:rsidRPr="00636389">
              <w:rPr>
                <w:sz w:val="20"/>
              </w:rPr>
              <w:lastRenderedPageBreak/>
              <w:t>358132</w:t>
            </w:r>
          </w:p>
        </w:tc>
        <w:tc>
          <w:tcPr>
            <w:tcW w:w="992" w:type="dxa"/>
            <w:tcBorders>
              <w:top w:val="single" w:sz="6" w:space="0" w:color="000000"/>
              <w:left w:val="single" w:sz="6" w:space="0" w:color="000000"/>
              <w:bottom w:val="single" w:sz="4" w:space="0" w:color="auto"/>
              <w:right w:val="single" w:sz="6" w:space="0" w:color="000000"/>
            </w:tcBorders>
            <w:shd w:val="clear" w:color="auto" w:fill="auto"/>
            <w:vAlign w:val="center"/>
          </w:tcPr>
          <w:p w14:paraId="77A00796" w14:textId="77777777" w:rsidR="00D27A14" w:rsidRPr="00636389" w:rsidRDefault="00D27A14" w:rsidP="00E80C97">
            <w:pPr>
              <w:jc w:val="center"/>
              <w:textAlignment w:val="baseline"/>
              <w:rPr>
                <w:sz w:val="20"/>
              </w:rPr>
            </w:pPr>
            <w:r w:rsidRPr="00636389">
              <w:rPr>
                <w:sz w:val="20"/>
              </w:rPr>
              <w:t>Unidade</w:t>
            </w:r>
          </w:p>
        </w:tc>
        <w:tc>
          <w:tcPr>
            <w:tcW w:w="992" w:type="dxa"/>
            <w:tcBorders>
              <w:top w:val="single" w:sz="6" w:space="0" w:color="000000"/>
              <w:left w:val="single" w:sz="6" w:space="0" w:color="000000"/>
              <w:bottom w:val="single" w:sz="4" w:space="0" w:color="auto"/>
              <w:right w:val="single" w:sz="6" w:space="0" w:color="000000"/>
            </w:tcBorders>
            <w:shd w:val="clear" w:color="auto" w:fill="auto"/>
            <w:vAlign w:val="center"/>
          </w:tcPr>
          <w:p w14:paraId="515002B2" w14:textId="77777777" w:rsidR="00D27A14" w:rsidRPr="00636389" w:rsidRDefault="00D27A14" w:rsidP="00E80C97">
            <w:pPr>
              <w:jc w:val="center"/>
              <w:textAlignment w:val="baseline"/>
              <w:rPr>
                <w:sz w:val="20"/>
              </w:rPr>
            </w:pPr>
            <w:r w:rsidRPr="00636389">
              <w:rPr>
                <w:sz w:val="20"/>
              </w:rPr>
              <w:t>1</w:t>
            </w:r>
          </w:p>
        </w:tc>
        <w:tc>
          <w:tcPr>
            <w:tcW w:w="1134" w:type="dxa"/>
            <w:tcBorders>
              <w:top w:val="single" w:sz="6" w:space="0" w:color="000000"/>
              <w:left w:val="single" w:sz="6" w:space="0" w:color="000000"/>
              <w:bottom w:val="single" w:sz="4" w:space="0" w:color="auto"/>
              <w:right w:val="single" w:sz="6" w:space="0" w:color="000000"/>
            </w:tcBorders>
            <w:shd w:val="clear" w:color="auto" w:fill="auto"/>
            <w:vAlign w:val="center"/>
          </w:tcPr>
          <w:p w14:paraId="05845496" w14:textId="77777777" w:rsidR="00D27A14" w:rsidRPr="00636389" w:rsidRDefault="00D27A14" w:rsidP="00E80C97">
            <w:pPr>
              <w:jc w:val="center"/>
              <w:textAlignment w:val="baseline"/>
              <w:rPr>
                <w:sz w:val="20"/>
              </w:rPr>
            </w:pPr>
            <w:r w:rsidRPr="00636389">
              <w:rPr>
                <w:sz w:val="20"/>
              </w:rPr>
              <w:t>30.000</w:t>
            </w:r>
          </w:p>
        </w:tc>
        <w:tc>
          <w:tcPr>
            <w:tcW w:w="1763" w:type="dxa"/>
            <w:tcBorders>
              <w:top w:val="single" w:sz="4" w:space="0" w:color="auto"/>
              <w:bottom w:val="single" w:sz="4" w:space="0" w:color="auto"/>
              <w:right w:val="single" w:sz="4" w:space="0" w:color="auto"/>
            </w:tcBorders>
            <w:noWrap/>
            <w:vAlign w:val="center"/>
          </w:tcPr>
          <w:p w14:paraId="40ADC3E0" w14:textId="77777777" w:rsidR="00D27A14" w:rsidRPr="00636389" w:rsidRDefault="00D27A14" w:rsidP="00E80C97">
            <w:pPr>
              <w:jc w:val="center"/>
              <w:rPr>
                <w:sz w:val="20"/>
              </w:rPr>
            </w:pPr>
            <w:r w:rsidRPr="00636389">
              <w:rPr>
                <w:sz w:val="20"/>
              </w:rPr>
              <w:t>SMS (2372/23) – 30.000</w:t>
            </w:r>
          </w:p>
        </w:tc>
      </w:tr>
      <w:tr w:rsidR="00D27A14" w:rsidRPr="00636389" w14:paraId="77D0052D" w14:textId="77777777" w:rsidTr="00E80C97">
        <w:trPr>
          <w:trHeight w:val="8099"/>
          <w:jc w:val="center"/>
        </w:trPr>
        <w:tc>
          <w:tcPr>
            <w:tcW w:w="921" w:type="dxa"/>
            <w:tcBorders>
              <w:top w:val="single" w:sz="4" w:space="0" w:color="auto"/>
              <w:left w:val="single" w:sz="8" w:space="0" w:color="auto"/>
              <w:bottom w:val="single" w:sz="4" w:space="0" w:color="auto"/>
              <w:right w:val="single" w:sz="8" w:space="0" w:color="auto"/>
            </w:tcBorders>
            <w:vAlign w:val="center"/>
          </w:tcPr>
          <w:p w14:paraId="6E5E3C75" w14:textId="77777777" w:rsidR="00D27A14" w:rsidRPr="00636389" w:rsidRDefault="00D27A14" w:rsidP="00D27A14">
            <w:pPr>
              <w:pStyle w:val="PargrafodaLista"/>
              <w:numPr>
                <w:ilvl w:val="0"/>
                <w:numId w:val="22"/>
              </w:numPr>
              <w:jc w:val="center"/>
              <w:rPr>
                <w:color w:val="000000"/>
                <w:sz w:val="20"/>
              </w:rPr>
            </w:pPr>
          </w:p>
        </w:tc>
        <w:tc>
          <w:tcPr>
            <w:tcW w:w="1923" w:type="dxa"/>
            <w:tcBorders>
              <w:top w:val="single" w:sz="4" w:space="0" w:color="auto"/>
              <w:left w:val="single" w:sz="6" w:space="0" w:color="000000"/>
              <w:bottom w:val="single" w:sz="4" w:space="0" w:color="auto"/>
              <w:right w:val="single" w:sz="6" w:space="0" w:color="000000"/>
            </w:tcBorders>
            <w:shd w:val="clear" w:color="auto" w:fill="auto"/>
            <w:vAlign w:val="center"/>
          </w:tcPr>
          <w:p w14:paraId="304255E8" w14:textId="77777777" w:rsidR="00D27A14" w:rsidRPr="00636389" w:rsidRDefault="00D27A14" w:rsidP="00E80C97">
            <w:pPr>
              <w:jc w:val="center"/>
              <w:textAlignment w:val="baseline"/>
              <w:rPr>
                <w:sz w:val="20"/>
              </w:rPr>
            </w:pPr>
            <w:r w:rsidRPr="00636389">
              <w:rPr>
                <w:b/>
                <w:bCs/>
                <w:sz w:val="20"/>
              </w:rPr>
              <w:t>FRALDA GERIATRICA DESCARTÁVEL, tamanho XG</w:t>
            </w:r>
            <w:r w:rsidRPr="00636389">
              <w:rPr>
                <w:sz w:val="20"/>
              </w:rPr>
              <w:t xml:space="preserve"> (características mínimas: cintura de 120 a 165cm/ peso acima de 90 kg) de uso adulto, para incontinência urinária de GRANDE INTENSIDADE, pós parto, pós operatório e geriátrico, atóxico, hipoalérgico,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polímeros, termoplásticos, polímeros super absorventes, filme de polietileno.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w:t>
            </w:r>
          </w:p>
          <w:p w14:paraId="7BE6736E" w14:textId="77777777" w:rsidR="00D27A14" w:rsidRPr="00636389" w:rsidRDefault="00D27A14" w:rsidP="00E80C97">
            <w:pPr>
              <w:jc w:val="center"/>
              <w:textAlignment w:val="baseline"/>
              <w:rPr>
                <w:sz w:val="20"/>
              </w:rPr>
            </w:pPr>
            <w:proofErr w:type="gramStart"/>
            <w:r w:rsidRPr="00636389">
              <w:rPr>
                <w:sz w:val="20"/>
              </w:rPr>
              <w:t>dimensões</w:t>
            </w:r>
            <w:proofErr w:type="gramEnd"/>
            <w:r w:rsidRPr="00636389">
              <w:rPr>
                <w:sz w:val="20"/>
              </w:rPr>
              <w:t xml:space="preserve">; data de fabricação/validade; </w:t>
            </w:r>
            <w:r w:rsidRPr="00636389">
              <w:rPr>
                <w:sz w:val="20"/>
              </w:rPr>
              <w:lastRenderedPageBreak/>
              <w:t>nº do lote, condição ou nº do Registro no Ministério da Saúde e demais informações constantes da Lei 8078/90 (Código de Defesa do Consumidor). Referência: BIGFRAL PLUS ou similar.</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52E72E1C" w14:textId="77777777" w:rsidR="00D27A14" w:rsidRPr="00636389" w:rsidRDefault="00D27A14" w:rsidP="00E80C97">
            <w:pPr>
              <w:jc w:val="center"/>
              <w:textAlignment w:val="baseline"/>
              <w:rPr>
                <w:sz w:val="20"/>
              </w:rPr>
            </w:pPr>
          </w:p>
          <w:p w14:paraId="09E0B86C" w14:textId="77777777" w:rsidR="00D27A14" w:rsidRPr="00636389" w:rsidRDefault="00D27A14" w:rsidP="00E80C97">
            <w:pPr>
              <w:jc w:val="center"/>
              <w:textAlignment w:val="baseline"/>
              <w:rPr>
                <w:sz w:val="20"/>
              </w:rPr>
            </w:pPr>
            <w:r w:rsidRPr="00636389">
              <w:rPr>
                <w:sz w:val="20"/>
              </w:rPr>
              <w:t>360501</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14:paraId="0D0FCF52" w14:textId="77777777" w:rsidR="00D27A14" w:rsidRPr="00636389" w:rsidRDefault="00D27A14" w:rsidP="00E80C97">
            <w:pPr>
              <w:jc w:val="center"/>
              <w:textAlignment w:val="baseline"/>
              <w:rPr>
                <w:sz w:val="20"/>
              </w:rPr>
            </w:pPr>
          </w:p>
          <w:p w14:paraId="3291263A" w14:textId="77777777" w:rsidR="00D27A14" w:rsidRPr="00636389" w:rsidRDefault="00D27A14" w:rsidP="00E80C97">
            <w:pPr>
              <w:jc w:val="center"/>
              <w:textAlignment w:val="baseline"/>
              <w:rPr>
                <w:sz w:val="20"/>
              </w:rPr>
            </w:pPr>
            <w:r w:rsidRPr="00636389">
              <w:rPr>
                <w:sz w:val="20"/>
              </w:rPr>
              <w:t>Unidade</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14:paraId="057443B5" w14:textId="77777777" w:rsidR="00D27A14" w:rsidRPr="00636389" w:rsidRDefault="00D27A14" w:rsidP="00E80C97">
            <w:pPr>
              <w:jc w:val="center"/>
              <w:textAlignment w:val="baseline"/>
              <w:rPr>
                <w:sz w:val="20"/>
              </w:rPr>
            </w:pPr>
          </w:p>
          <w:p w14:paraId="585638EA" w14:textId="77777777" w:rsidR="00D27A14" w:rsidRPr="00636389" w:rsidRDefault="00D27A14" w:rsidP="00E80C97">
            <w:pPr>
              <w:jc w:val="center"/>
              <w:textAlignment w:val="baseline"/>
              <w:rPr>
                <w:sz w:val="20"/>
              </w:rPr>
            </w:pPr>
            <w:r w:rsidRPr="00636389">
              <w:rPr>
                <w:sz w:val="20"/>
              </w:rPr>
              <w:t>1</w:t>
            </w:r>
          </w:p>
        </w:tc>
        <w:tc>
          <w:tcPr>
            <w:tcW w:w="1134" w:type="dxa"/>
            <w:tcBorders>
              <w:top w:val="single" w:sz="4" w:space="0" w:color="auto"/>
              <w:left w:val="single" w:sz="6" w:space="0" w:color="000000"/>
              <w:bottom w:val="single" w:sz="4" w:space="0" w:color="auto"/>
              <w:right w:val="single" w:sz="6" w:space="0" w:color="000000"/>
            </w:tcBorders>
            <w:shd w:val="clear" w:color="auto" w:fill="auto"/>
            <w:vAlign w:val="center"/>
          </w:tcPr>
          <w:p w14:paraId="7ED251C1" w14:textId="77777777" w:rsidR="00D27A14" w:rsidRPr="00636389" w:rsidRDefault="00D27A14" w:rsidP="00E80C97">
            <w:pPr>
              <w:jc w:val="center"/>
              <w:textAlignment w:val="baseline"/>
              <w:rPr>
                <w:sz w:val="20"/>
              </w:rPr>
            </w:pPr>
          </w:p>
          <w:p w14:paraId="659756C4" w14:textId="77777777" w:rsidR="00D27A14" w:rsidRPr="00636389" w:rsidRDefault="00D27A14" w:rsidP="00E80C97">
            <w:pPr>
              <w:jc w:val="center"/>
              <w:textAlignment w:val="baseline"/>
              <w:rPr>
                <w:sz w:val="20"/>
              </w:rPr>
            </w:pPr>
            <w:r w:rsidRPr="00636389">
              <w:rPr>
                <w:sz w:val="20"/>
              </w:rPr>
              <w:t>20.000</w:t>
            </w:r>
          </w:p>
        </w:tc>
        <w:tc>
          <w:tcPr>
            <w:tcW w:w="1763" w:type="dxa"/>
            <w:tcBorders>
              <w:top w:val="single" w:sz="4" w:space="0" w:color="auto"/>
              <w:right w:val="single" w:sz="4" w:space="0" w:color="auto"/>
            </w:tcBorders>
            <w:noWrap/>
            <w:vAlign w:val="center"/>
          </w:tcPr>
          <w:p w14:paraId="79E88E91" w14:textId="77777777" w:rsidR="00D27A14" w:rsidRPr="00636389" w:rsidRDefault="00D27A14" w:rsidP="00E80C97">
            <w:pPr>
              <w:jc w:val="center"/>
              <w:rPr>
                <w:sz w:val="20"/>
              </w:rPr>
            </w:pPr>
          </w:p>
          <w:p w14:paraId="69B24A0F" w14:textId="77777777" w:rsidR="00D27A14" w:rsidRPr="00636389" w:rsidRDefault="00D27A14" w:rsidP="00E80C97">
            <w:pPr>
              <w:jc w:val="center"/>
              <w:rPr>
                <w:sz w:val="20"/>
              </w:rPr>
            </w:pPr>
            <w:r w:rsidRPr="00636389">
              <w:rPr>
                <w:sz w:val="20"/>
              </w:rPr>
              <w:t>SMS (2372/23) – 20.000</w:t>
            </w:r>
          </w:p>
        </w:tc>
      </w:tr>
      <w:tr w:rsidR="00D27A14" w:rsidRPr="00636389" w14:paraId="3DCA7383" w14:textId="77777777" w:rsidTr="00E80C97">
        <w:trPr>
          <w:trHeight w:val="3060"/>
          <w:jc w:val="center"/>
        </w:trPr>
        <w:tc>
          <w:tcPr>
            <w:tcW w:w="921" w:type="dxa"/>
            <w:vMerge w:val="restart"/>
            <w:tcBorders>
              <w:top w:val="single" w:sz="4" w:space="0" w:color="auto"/>
              <w:left w:val="single" w:sz="8" w:space="0" w:color="auto"/>
              <w:bottom w:val="nil"/>
              <w:right w:val="single" w:sz="8" w:space="0" w:color="auto"/>
            </w:tcBorders>
            <w:shd w:val="clear" w:color="auto" w:fill="auto"/>
            <w:vAlign w:val="center"/>
          </w:tcPr>
          <w:p w14:paraId="0263867D" w14:textId="77777777" w:rsidR="00D27A14" w:rsidRPr="00636389" w:rsidRDefault="00D27A14" w:rsidP="00D27A14">
            <w:pPr>
              <w:pStyle w:val="PargrafodaLista"/>
              <w:numPr>
                <w:ilvl w:val="0"/>
                <w:numId w:val="22"/>
              </w:numPr>
              <w:jc w:val="center"/>
              <w:rPr>
                <w:color w:val="000000"/>
                <w:sz w:val="20"/>
              </w:rPr>
            </w:pPr>
          </w:p>
        </w:tc>
        <w:tc>
          <w:tcPr>
            <w:tcW w:w="1923" w:type="dxa"/>
            <w:tcBorders>
              <w:top w:val="single" w:sz="4" w:space="0" w:color="auto"/>
              <w:left w:val="nil"/>
              <w:bottom w:val="nil"/>
              <w:right w:val="single" w:sz="8" w:space="0" w:color="auto"/>
            </w:tcBorders>
            <w:shd w:val="clear" w:color="auto" w:fill="auto"/>
            <w:vAlign w:val="center"/>
            <w:hideMark/>
          </w:tcPr>
          <w:p w14:paraId="3F2B15B1" w14:textId="77777777" w:rsidR="00D27A14" w:rsidRPr="00636389" w:rsidRDefault="00D27A14" w:rsidP="00E80C97">
            <w:pPr>
              <w:jc w:val="center"/>
              <w:rPr>
                <w:color w:val="000000"/>
                <w:sz w:val="20"/>
              </w:rPr>
            </w:pPr>
            <w:r w:rsidRPr="00636389">
              <w:rPr>
                <w:b/>
                <w:bCs/>
                <w:color w:val="000000"/>
                <w:sz w:val="20"/>
                <w:u w:val="single"/>
              </w:rPr>
              <w:t>Fralda descartável infantil</w:t>
            </w:r>
            <w:r w:rsidRPr="00636389">
              <w:rPr>
                <w:color w:val="000000"/>
                <w:sz w:val="20"/>
              </w:rPr>
              <w:t xml:space="preserve"> tamanho </w:t>
            </w:r>
            <w:r w:rsidRPr="00636389">
              <w:rPr>
                <w:b/>
                <w:bCs/>
                <w:color w:val="000000"/>
                <w:sz w:val="20"/>
                <w:u w:val="single"/>
              </w:rPr>
              <w:t xml:space="preserve">M </w:t>
            </w:r>
            <w:r w:rsidRPr="00636389">
              <w:rPr>
                <w:b/>
                <w:bCs/>
                <w:color w:val="000000"/>
                <w:sz w:val="20"/>
              </w:rPr>
              <w:t>:</w:t>
            </w:r>
            <w:r w:rsidRPr="00636389">
              <w:rPr>
                <w:color w:val="000000"/>
                <w:sz w:val="20"/>
              </w:rPr>
              <w:t xml:space="preserve"> peso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w:t>
            </w:r>
            <w:r w:rsidRPr="00636389">
              <w:rPr>
                <w:color w:val="000000"/>
                <w:sz w:val="20"/>
              </w:rPr>
              <w:lastRenderedPageBreak/>
              <w:t xml:space="preserve">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w:t>
            </w:r>
            <w:r w:rsidRPr="00636389">
              <w:rPr>
                <w:color w:val="000000"/>
                <w:sz w:val="20"/>
              </w:rPr>
              <w:lastRenderedPageBreak/>
              <w:t xml:space="preserve">embalagens deverão trazer </w:t>
            </w:r>
            <w:proofErr w:type="gramStart"/>
            <w:r w:rsidRPr="00636389">
              <w:rPr>
                <w:color w:val="000000"/>
                <w:sz w:val="20"/>
              </w:rPr>
              <w:t>estampadas o seguinte</w:t>
            </w:r>
            <w:proofErr w:type="gramEnd"/>
            <w:r w:rsidRPr="00636389">
              <w:rPr>
                <w:color w:val="000000"/>
                <w:sz w:val="20"/>
              </w:rPr>
              <w:t>: instruções de uso, procedência de fabricação, nomecomercial, conteúdo qualitativo e quantitativo; dimensões; data de fabricação/validade; nº do lote,condição ou nº do Registro no Ministério daSaúde e demais informações constantes da Lei 8078/90 (Código de Defesa do Consumidor). Validade mínima 12 meses a partir da data de entrega.</w:t>
            </w:r>
          </w:p>
          <w:p w14:paraId="72EC0E8D" w14:textId="77777777" w:rsidR="00D27A14" w:rsidRPr="00636389" w:rsidRDefault="00D27A14" w:rsidP="00E80C97">
            <w:pPr>
              <w:jc w:val="center"/>
              <w:rPr>
                <w:b/>
                <w:bCs/>
                <w:color w:val="000000"/>
                <w:sz w:val="20"/>
                <w:u w:val="single"/>
              </w:rPr>
            </w:pPr>
          </w:p>
        </w:tc>
        <w:tc>
          <w:tcPr>
            <w:tcW w:w="1134" w:type="dxa"/>
            <w:vMerge w:val="restart"/>
            <w:tcBorders>
              <w:top w:val="single" w:sz="4" w:space="0" w:color="auto"/>
              <w:left w:val="single" w:sz="8" w:space="0" w:color="auto"/>
              <w:right w:val="single" w:sz="8" w:space="0" w:color="auto"/>
            </w:tcBorders>
            <w:shd w:val="clear" w:color="auto" w:fill="auto"/>
            <w:vAlign w:val="center"/>
            <w:hideMark/>
          </w:tcPr>
          <w:p w14:paraId="64F7339A" w14:textId="77777777" w:rsidR="00D27A14" w:rsidRPr="00636389" w:rsidRDefault="00D27A14" w:rsidP="00E80C97">
            <w:pPr>
              <w:jc w:val="center"/>
              <w:rPr>
                <w:color w:val="000000"/>
                <w:sz w:val="20"/>
              </w:rPr>
            </w:pPr>
            <w:r w:rsidRPr="00636389">
              <w:rPr>
                <w:noProof/>
                <w:color w:val="000000"/>
                <w:sz w:val="20"/>
              </w:rPr>
              <w:lastRenderedPageBreak/>
              <w:t>Não localizado</w:t>
            </w:r>
          </w:p>
          <w:p w14:paraId="7A8388DD" w14:textId="77777777" w:rsidR="00D27A14" w:rsidRPr="00636389" w:rsidRDefault="00D27A14" w:rsidP="00E80C97">
            <w:pPr>
              <w:jc w:val="center"/>
              <w:rPr>
                <w:color w:val="000000"/>
                <w:sz w:val="20"/>
              </w:rPr>
            </w:pPr>
          </w:p>
        </w:tc>
        <w:tc>
          <w:tcPr>
            <w:tcW w:w="992" w:type="dxa"/>
            <w:vMerge w:val="restart"/>
            <w:tcBorders>
              <w:top w:val="single" w:sz="4" w:space="0" w:color="auto"/>
              <w:left w:val="single" w:sz="8" w:space="0" w:color="auto"/>
              <w:right w:val="single" w:sz="8" w:space="0" w:color="auto"/>
            </w:tcBorders>
            <w:shd w:val="clear" w:color="auto" w:fill="auto"/>
            <w:vAlign w:val="center"/>
            <w:hideMark/>
          </w:tcPr>
          <w:p w14:paraId="23267209" w14:textId="77777777" w:rsidR="00D27A14" w:rsidRPr="00636389" w:rsidRDefault="00D27A14" w:rsidP="00E80C97">
            <w:pPr>
              <w:jc w:val="center"/>
              <w:rPr>
                <w:color w:val="000000"/>
                <w:sz w:val="20"/>
              </w:rPr>
            </w:pPr>
            <w:r w:rsidRPr="00636389">
              <w:rPr>
                <w:color w:val="000000"/>
                <w:sz w:val="20"/>
              </w:rPr>
              <w:t>Unidade</w:t>
            </w:r>
          </w:p>
          <w:p w14:paraId="14F17E8A" w14:textId="77777777" w:rsidR="00D27A14" w:rsidRPr="00636389" w:rsidRDefault="00D27A14" w:rsidP="00E80C97">
            <w:pPr>
              <w:jc w:val="center"/>
              <w:rPr>
                <w:color w:val="000000"/>
                <w:sz w:val="20"/>
              </w:rPr>
            </w:pPr>
          </w:p>
        </w:tc>
        <w:tc>
          <w:tcPr>
            <w:tcW w:w="992" w:type="dxa"/>
            <w:vMerge w:val="restart"/>
            <w:tcBorders>
              <w:top w:val="single" w:sz="4" w:space="0" w:color="auto"/>
              <w:left w:val="single" w:sz="8" w:space="0" w:color="auto"/>
              <w:right w:val="single" w:sz="8" w:space="0" w:color="auto"/>
            </w:tcBorders>
            <w:shd w:val="clear" w:color="auto" w:fill="auto"/>
            <w:vAlign w:val="center"/>
          </w:tcPr>
          <w:p w14:paraId="0F90419D" w14:textId="77777777" w:rsidR="00D27A14" w:rsidRPr="00636389" w:rsidRDefault="00D27A14" w:rsidP="00E80C97">
            <w:pPr>
              <w:jc w:val="center"/>
              <w:rPr>
                <w:color w:val="000000"/>
                <w:sz w:val="20"/>
              </w:rPr>
            </w:pPr>
            <w:r w:rsidRPr="00636389">
              <w:rPr>
                <w:color w:val="000000"/>
                <w:sz w:val="20"/>
              </w:rPr>
              <w:t>8.201</w:t>
            </w:r>
          </w:p>
        </w:tc>
        <w:tc>
          <w:tcPr>
            <w:tcW w:w="1134" w:type="dxa"/>
            <w:vMerge w:val="restart"/>
            <w:tcBorders>
              <w:top w:val="single" w:sz="4" w:space="0" w:color="auto"/>
              <w:left w:val="single" w:sz="8" w:space="0" w:color="auto"/>
              <w:right w:val="single" w:sz="4" w:space="0" w:color="auto"/>
            </w:tcBorders>
            <w:shd w:val="clear" w:color="auto" w:fill="auto"/>
            <w:vAlign w:val="center"/>
            <w:hideMark/>
          </w:tcPr>
          <w:p w14:paraId="2C31D078" w14:textId="77777777" w:rsidR="00D27A14" w:rsidRPr="00636389" w:rsidRDefault="00D27A14" w:rsidP="00E80C97">
            <w:pPr>
              <w:jc w:val="center"/>
              <w:rPr>
                <w:color w:val="000000"/>
                <w:sz w:val="20"/>
              </w:rPr>
            </w:pPr>
            <w:r w:rsidRPr="00636389">
              <w:rPr>
                <w:color w:val="000000"/>
                <w:sz w:val="20"/>
              </w:rPr>
              <w:t>61.000</w:t>
            </w:r>
          </w:p>
        </w:tc>
        <w:tc>
          <w:tcPr>
            <w:tcW w:w="1763" w:type="dxa"/>
            <w:vMerge w:val="restart"/>
            <w:tcBorders>
              <w:top w:val="single" w:sz="4" w:space="0" w:color="auto"/>
              <w:left w:val="nil"/>
              <w:right w:val="single" w:sz="4" w:space="0" w:color="auto"/>
            </w:tcBorders>
            <w:shd w:val="clear" w:color="auto" w:fill="auto"/>
            <w:noWrap/>
            <w:vAlign w:val="center"/>
            <w:hideMark/>
          </w:tcPr>
          <w:p w14:paraId="0E175A6C" w14:textId="77777777" w:rsidR="00D27A14" w:rsidRPr="00636389" w:rsidRDefault="00D27A14" w:rsidP="00E80C97">
            <w:pPr>
              <w:jc w:val="center"/>
              <w:rPr>
                <w:color w:val="000000"/>
                <w:sz w:val="20"/>
              </w:rPr>
            </w:pPr>
          </w:p>
          <w:p w14:paraId="30F49802" w14:textId="77777777" w:rsidR="00D27A14" w:rsidRPr="00636389" w:rsidRDefault="00D27A14" w:rsidP="00E80C97">
            <w:pPr>
              <w:jc w:val="center"/>
              <w:rPr>
                <w:color w:val="000000"/>
                <w:sz w:val="20"/>
              </w:rPr>
            </w:pPr>
          </w:p>
          <w:p w14:paraId="3278561A" w14:textId="77777777" w:rsidR="00D27A14" w:rsidRPr="00636389" w:rsidRDefault="00D27A14" w:rsidP="00E80C97">
            <w:pPr>
              <w:jc w:val="center"/>
              <w:rPr>
                <w:color w:val="000000"/>
                <w:sz w:val="20"/>
              </w:rPr>
            </w:pPr>
          </w:p>
          <w:p w14:paraId="4D8BE0F6" w14:textId="77777777" w:rsidR="00D27A14" w:rsidRPr="00636389" w:rsidRDefault="00D27A14" w:rsidP="00E80C97">
            <w:pPr>
              <w:jc w:val="center"/>
              <w:rPr>
                <w:color w:val="000000"/>
                <w:sz w:val="20"/>
              </w:rPr>
            </w:pPr>
          </w:p>
          <w:p w14:paraId="0A421C15" w14:textId="77777777" w:rsidR="00D27A14" w:rsidRPr="00636389" w:rsidRDefault="00D27A14" w:rsidP="00E80C97">
            <w:pPr>
              <w:jc w:val="center"/>
              <w:rPr>
                <w:color w:val="000000"/>
                <w:sz w:val="20"/>
              </w:rPr>
            </w:pPr>
          </w:p>
          <w:p w14:paraId="253BF586" w14:textId="77777777" w:rsidR="00D27A14" w:rsidRPr="00636389" w:rsidRDefault="00D27A14" w:rsidP="00E80C97">
            <w:pPr>
              <w:jc w:val="center"/>
              <w:rPr>
                <w:color w:val="000000"/>
                <w:sz w:val="20"/>
              </w:rPr>
            </w:pPr>
          </w:p>
          <w:p w14:paraId="0846C962" w14:textId="77777777" w:rsidR="00D27A14" w:rsidRPr="00636389" w:rsidRDefault="00D27A14" w:rsidP="00E80C97">
            <w:pPr>
              <w:jc w:val="center"/>
              <w:rPr>
                <w:color w:val="000000"/>
                <w:sz w:val="20"/>
              </w:rPr>
            </w:pPr>
          </w:p>
          <w:p w14:paraId="1EA874D1" w14:textId="77777777" w:rsidR="00D27A14" w:rsidRPr="00636389" w:rsidRDefault="00D27A14" w:rsidP="00E80C97">
            <w:pPr>
              <w:jc w:val="center"/>
              <w:rPr>
                <w:color w:val="000000"/>
                <w:sz w:val="20"/>
              </w:rPr>
            </w:pPr>
          </w:p>
          <w:p w14:paraId="3F9642F4" w14:textId="77777777" w:rsidR="00D27A14" w:rsidRPr="00636389" w:rsidRDefault="00D27A14" w:rsidP="00E80C97">
            <w:pPr>
              <w:jc w:val="center"/>
              <w:rPr>
                <w:color w:val="000000"/>
                <w:sz w:val="20"/>
              </w:rPr>
            </w:pPr>
          </w:p>
          <w:p w14:paraId="029359FE" w14:textId="77777777" w:rsidR="00D27A14" w:rsidRPr="00636389" w:rsidRDefault="00D27A14" w:rsidP="00E80C97">
            <w:pPr>
              <w:jc w:val="center"/>
              <w:rPr>
                <w:color w:val="000000"/>
                <w:sz w:val="20"/>
              </w:rPr>
            </w:pPr>
          </w:p>
          <w:p w14:paraId="69F02675" w14:textId="77777777" w:rsidR="00D27A14" w:rsidRPr="00636389" w:rsidRDefault="00D27A14" w:rsidP="00E80C97">
            <w:pPr>
              <w:jc w:val="center"/>
              <w:rPr>
                <w:color w:val="000000"/>
                <w:sz w:val="20"/>
              </w:rPr>
            </w:pPr>
          </w:p>
          <w:p w14:paraId="3D0057C2" w14:textId="77777777" w:rsidR="00D27A14" w:rsidRPr="00636389" w:rsidRDefault="00D27A14" w:rsidP="00E80C97">
            <w:pPr>
              <w:jc w:val="center"/>
              <w:rPr>
                <w:color w:val="000000"/>
                <w:sz w:val="20"/>
              </w:rPr>
            </w:pPr>
            <w:r w:rsidRPr="00636389">
              <w:rPr>
                <w:color w:val="000000"/>
                <w:sz w:val="20"/>
              </w:rPr>
              <w:t>SME (7037/22) – 15.000</w:t>
            </w:r>
          </w:p>
          <w:p w14:paraId="5133849E" w14:textId="77777777" w:rsidR="00D27A14" w:rsidRPr="00636389" w:rsidRDefault="00D27A14" w:rsidP="00E80C97">
            <w:pPr>
              <w:jc w:val="center"/>
              <w:rPr>
                <w:color w:val="000000"/>
                <w:sz w:val="20"/>
              </w:rPr>
            </w:pPr>
            <w:r w:rsidRPr="00636389">
              <w:rPr>
                <w:color w:val="000000"/>
                <w:sz w:val="20"/>
              </w:rPr>
              <w:t>SME (3411/23) – 36.000</w:t>
            </w:r>
          </w:p>
          <w:p w14:paraId="407384C1" w14:textId="77777777" w:rsidR="00D27A14" w:rsidRPr="00636389" w:rsidRDefault="00D27A14" w:rsidP="00E80C97">
            <w:pPr>
              <w:jc w:val="center"/>
              <w:rPr>
                <w:color w:val="000000"/>
                <w:sz w:val="20"/>
              </w:rPr>
            </w:pPr>
            <w:r w:rsidRPr="00636389">
              <w:rPr>
                <w:color w:val="000000"/>
                <w:sz w:val="20"/>
              </w:rPr>
              <w:t>SMS (2372/23) – 10.000</w:t>
            </w:r>
          </w:p>
          <w:p w14:paraId="2AB8B469" w14:textId="77777777" w:rsidR="00D27A14" w:rsidRPr="00636389" w:rsidRDefault="00D27A14" w:rsidP="00E80C97">
            <w:pPr>
              <w:jc w:val="center"/>
              <w:rPr>
                <w:color w:val="000000"/>
                <w:sz w:val="20"/>
              </w:rPr>
            </w:pPr>
          </w:p>
          <w:p w14:paraId="0AEDE0E3" w14:textId="77777777" w:rsidR="00D27A14" w:rsidRPr="00636389" w:rsidRDefault="00D27A14" w:rsidP="00E80C97">
            <w:pPr>
              <w:jc w:val="center"/>
              <w:rPr>
                <w:color w:val="000000"/>
                <w:sz w:val="20"/>
              </w:rPr>
            </w:pPr>
          </w:p>
          <w:p w14:paraId="62D9158B" w14:textId="77777777" w:rsidR="00D27A14" w:rsidRPr="00636389" w:rsidRDefault="00D27A14" w:rsidP="00E80C97">
            <w:pPr>
              <w:jc w:val="center"/>
              <w:rPr>
                <w:color w:val="000000"/>
                <w:sz w:val="20"/>
              </w:rPr>
            </w:pPr>
          </w:p>
          <w:p w14:paraId="3D1C4E5D" w14:textId="77777777" w:rsidR="00D27A14" w:rsidRPr="00636389" w:rsidRDefault="00D27A14" w:rsidP="00E80C97">
            <w:pPr>
              <w:jc w:val="center"/>
              <w:rPr>
                <w:color w:val="000000"/>
                <w:sz w:val="20"/>
              </w:rPr>
            </w:pPr>
          </w:p>
          <w:p w14:paraId="01F70999" w14:textId="77777777" w:rsidR="00D27A14" w:rsidRPr="00636389" w:rsidRDefault="00D27A14" w:rsidP="00E80C97">
            <w:pPr>
              <w:jc w:val="center"/>
              <w:rPr>
                <w:color w:val="000000"/>
                <w:sz w:val="20"/>
              </w:rPr>
            </w:pPr>
          </w:p>
          <w:p w14:paraId="7D37F4D1" w14:textId="77777777" w:rsidR="00D27A14" w:rsidRPr="00636389" w:rsidRDefault="00D27A14" w:rsidP="00E80C97">
            <w:pPr>
              <w:jc w:val="center"/>
              <w:rPr>
                <w:color w:val="000000"/>
                <w:sz w:val="20"/>
              </w:rPr>
            </w:pPr>
          </w:p>
          <w:p w14:paraId="66B7E5A5" w14:textId="77777777" w:rsidR="00D27A14" w:rsidRPr="00636389" w:rsidRDefault="00D27A14" w:rsidP="00E80C97">
            <w:pPr>
              <w:jc w:val="center"/>
              <w:rPr>
                <w:color w:val="000000"/>
                <w:sz w:val="20"/>
              </w:rPr>
            </w:pPr>
          </w:p>
          <w:p w14:paraId="37F1D51E" w14:textId="77777777" w:rsidR="00D27A14" w:rsidRPr="00636389" w:rsidRDefault="00D27A14" w:rsidP="00E80C97">
            <w:pPr>
              <w:jc w:val="center"/>
              <w:rPr>
                <w:color w:val="000000"/>
                <w:sz w:val="20"/>
              </w:rPr>
            </w:pPr>
          </w:p>
          <w:p w14:paraId="5389A222" w14:textId="77777777" w:rsidR="00D27A14" w:rsidRPr="00636389" w:rsidRDefault="00D27A14" w:rsidP="00E80C97">
            <w:pPr>
              <w:jc w:val="center"/>
              <w:rPr>
                <w:color w:val="000000"/>
                <w:sz w:val="20"/>
              </w:rPr>
            </w:pPr>
          </w:p>
          <w:p w14:paraId="621DE211" w14:textId="77777777" w:rsidR="00D27A14" w:rsidRPr="00636389" w:rsidRDefault="00D27A14" w:rsidP="00E80C97">
            <w:pPr>
              <w:jc w:val="center"/>
              <w:rPr>
                <w:color w:val="000000"/>
                <w:sz w:val="20"/>
              </w:rPr>
            </w:pPr>
          </w:p>
          <w:p w14:paraId="2F769FB6" w14:textId="77777777" w:rsidR="00D27A14" w:rsidRPr="00636389" w:rsidRDefault="00D27A14" w:rsidP="00E80C97">
            <w:pPr>
              <w:jc w:val="center"/>
              <w:rPr>
                <w:color w:val="000000"/>
                <w:sz w:val="20"/>
              </w:rPr>
            </w:pPr>
          </w:p>
          <w:p w14:paraId="74D9D46B" w14:textId="77777777" w:rsidR="00D27A14" w:rsidRPr="00636389" w:rsidRDefault="00D27A14" w:rsidP="00E80C97">
            <w:pPr>
              <w:jc w:val="center"/>
              <w:rPr>
                <w:color w:val="000000"/>
                <w:sz w:val="20"/>
              </w:rPr>
            </w:pPr>
          </w:p>
          <w:p w14:paraId="63B6FBC3" w14:textId="77777777" w:rsidR="00D27A14" w:rsidRPr="00636389" w:rsidRDefault="00D27A14" w:rsidP="00E80C97">
            <w:pPr>
              <w:jc w:val="center"/>
              <w:rPr>
                <w:color w:val="000000"/>
                <w:sz w:val="20"/>
              </w:rPr>
            </w:pPr>
          </w:p>
          <w:p w14:paraId="7DE56172" w14:textId="77777777" w:rsidR="00D27A14" w:rsidRPr="00636389" w:rsidRDefault="00D27A14" w:rsidP="00E80C97">
            <w:pPr>
              <w:jc w:val="center"/>
              <w:rPr>
                <w:color w:val="000000"/>
                <w:sz w:val="20"/>
              </w:rPr>
            </w:pPr>
          </w:p>
          <w:p w14:paraId="63D84B0C" w14:textId="77777777" w:rsidR="00D27A14" w:rsidRPr="00636389" w:rsidRDefault="00D27A14" w:rsidP="00E80C97">
            <w:pPr>
              <w:jc w:val="center"/>
              <w:rPr>
                <w:color w:val="000000"/>
                <w:sz w:val="20"/>
              </w:rPr>
            </w:pPr>
          </w:p>
          <w:p w14:paraId="7BC3F647" w14:textId="77777777" w:rsidR="00D27A14" w:rsidRPr="00636389" w:rsidRDefault="00D27A14" w:rsidP="00E80C97">
            <w:pPr>
              <w:jc w:val="center"/>
              <w:rPr>
                <w:color w:val="000000"/>
                <w:sz w:val="20"/>
              </w:rPr>
            </w:pPr>
          </w:p>
          <w:p w14:paraId="27CC09B7" w14:textId="77777777" w:rsidR="00D27A14" w:rsidRPr="00636389" w:rsidRDefault="00D27A14" w:rsidP="00E80C97">
            <w:pPr>
              <w:jc w:val="center"/>
              <w:rPr>
                <w:color w:val="000000"/>
                <w:sz w:val="20"/>
              </w:rPr>
            </w:pPr>
          </w:p>
          <w:p w14:paraId="599D7823" w14:textId="77777777" w:rsidR="00D27A14" w:rsidRPr="00636389" w:rsidRDefault="00D27A14" w:rsidP="00E80C97">
            <w:pPr>
              <w:jc w:val="center"/>
              <w:rPr>
                <w:color w:val="000000"/>
                <w:sz w:val="20"/>
              </w:rPr>
            </w:pPr>
          </w:p>
          <w:p w14:paraId="0916BB92" w14:textId="77777777" w:rsidR="00D27A14" w:rsidRPr="00636389" w:rsidRDefault="00D27A14" w:rsidP="00E80C97">
            <w:pPr>
              <w:jc w:val="center"/>
              <w:rPr>
                <w:color w:val="000000"/>
                <w:sz w:val="20"/>
              </w:rPr>
            </w:pPr>
          </w:p>
          <w:p w14:paraId="4826963F" w14:textId="77777777" w:rsidR="00D27A14" w:rsidRPr="00636389" w:rsidRDefault="00D27A14" w:rsidP="00E80C97">
            <w:pPr>
              <w:jc w:val="center"/>
              <w:rPr>
                <w:color w:val="000000"/>
                <w:sz w:val="20"/>
              </w:rPr>
            </w:pPr>
          </w:p>
          <w:p w14:paraId="0B5ED04C" w14:textId="77777777" w:rsidR="00D27A14" w:rsidRPr="00636389" w:rsidRDefault="00D27A14" w:rsidP="00E80C97">
            <w:pPr>
              <w:jc w:val="center"/>
              <w:rPr>
                <w:color w:val="000000"/>
                <w:sz w:val="20"/>
              </w:rPr>
            </w:pPr>
          </w:p>
          <w:p w14:paraId="4F69AC2E" w14:textId="77777777" w:rsidR="00D27A14" w:rsidRPr="00636389" w:rsidRDefault="00D27A14" w:rsidP="00E80C97">
            <w:pPr>
              <w:jc w:val="center"/>
              <w:rPr>
                <w:color w:val="000000"/>
                <w:sz w:val="20"/>
              </w:rPr>
            </w:pPr>
          </w:p>
          <w:p w14:paraId="23FF3FDF" w14:textId="77777777" w:rsidR="00D27A14" w:rsidRPr="00636389" w:rsidRDefault="00D27A14" w:rsidP="00E80C97">
            <w:pPr>
              <w:jc w:val="center"/>
              <w:rPr>
                <w:color w:val="000000"/>
                <w:sz w:val="20"/>
              </w:rPr>
            </w:pPr>
          </w:p>
          <w:p w14:paraId="12421BB7" w14:textId="77777777" w:rsidR="00D27A14" w:rsidRPr="00636389" w:rsidRDefault="00D27A14" w:rsidP="00E80C97">
            <w:pPr>
              <w:jc w:val="center"/>
              <w:rPr>
                <w:color w:val="000000"/>
                <w:sz w:val="20"/>
              </w:rPr>
            </w:pPr>
          </w:p>
          <w:p w14:paraId="0D2DFCD2" w14:textId="77777777" w:rsidR="00D27A14" w:rsidRPr="00636389" w:rsidRDefault="00D27A14" w:rsidP="00E80C97">
            <w:pPr>
              <w:jc w:val="center"/>
              <w:rPr>
                <w:color w:val="000000"/>
                <w:sz w:val="20"/>
              </w:rPr>
            </w:pPr>
          </w:p>
          <w:p w14:paraId="3848C6C0" w14:textId="77777777" w:rsidR="00D27A14" w:rsidRPr="00636389" w:rsidRDefault="00D27A14" w:rsidP="00E80C97">
            <w:pPr>
              <w:jc w:val="center"/>
              <w:rPr>
                <w:color w:val="000000"/>
                <w:sz w:val="20"/>
              </w:rPr>
            </w:pPr>
          </w:p>
          <w:p w14:paraId="5AFD9202" w14:textId="77777777" w:rsidR="00D27A14" w:rsidRPr="00636389" w:rsidRDefault="00D27A14" w:rsidP="00E80C97">
            <w:pPr>
              <w:jc w:val="center"/>
              <w:rPr>
                <w:color w:val="000000"/>
                <w:sz w:val="20"/>
              </w:rPr>
            </w:pPr>
          </w:p>
          <w:p w14:paraId="4CD743E6" w14:textId="77777777" w:rsidR="00D27A14" w:rsidRPr="00636389" w:rsidRDefault="00D27A14" w:rsidP="00E80C97">
            <w:pPr>
              <w:jc w:val="center"/>
              <w:rPr>
                <w:color w:val="000000"/>
                <w:sz w:val="20"/>
              </w:rPr>
            </w:pPr>
          </w:p>
          <w:p w14:paraId="79549AFA" w14:textId="77777777" w:rsidR="00D27A14" w:rsidRPr="00636389" w:rsidRDefault="00D27A14" w:rsidP="00E80C97">
            <w:pPr>
              <w:jc w:val="center"/>
              <w:rPr>
                <w:color w:val="000000"/>
                <w:sz w:val="20"/>
              </w:rPr>
            </w:pPr>
          </w:p>
        </w:tc>
      </w:tr>
      <w:tr w:rsidR="00D27A14" w:rsidRPr="00636389" w14:paraId="6DE739D0" w14:textId="77777777" w:rsidTr="00E80C97">
        <w:trPr>
          <w:trHeight w:val="1020"/>
          <w:jc w:val="center"/>
        </w:trPr>
        <w:tc>
          <w:tcPr>
            <w:tcW w:w="921" w:type="dxa"/>
            <w:vMerge/>
            <w:tcBorders>
              <w:top w:val="nil"/>
              <w:left w:val="single" w:sz="8" w:space="0" w:color="auto"/>
              <w:bottom w:val="nil"/>
              <w:right w:val="single" w:sz="8" w:space="0" w:color="auto"/>
            </w:tcBorders>
            <w:vAlign w:val="center"/>
          </w:tcPr>
          <w:p w14:paraId="1ABE4AD3"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11493927" w14:textId="77777777" w:rsidR="00D27A14" w:rsidRPr="00636389" w:rsidRDefault="00D27A14" w:rsidP="00E80C97">
            <w:pPr>
              <w:jc w:val="center"/>
              <w:rPr>
                <w:color w:val="000000"/>
                <w:sz w:val="20"/>
              </w:rPr>
            </w:pPr>
          </w:p>
        </w:tc>
        <w:tc>
          <w:tcPr>
            <w:tcW w:w="1134" w:type="dxa"/>
            <w:vMerge/>
            <w:tcBorders>
              <w:left w:val="single" w:sz="8" w:space="0" w:color="auto"/>
              <w:right w:val="single" w:sz="8" w:space="0" w:color="auto"/>
            </w:tcBorders>
            <w:vAlign w:val="center"/>
            <w:hideMark/>
          </w:tcPr>
          <w:p w14:paraId="41223EFF" w14:textId="77777777" w:rsidR="00D27A14" w:rsidRPr="00636389" w:rsidRDefault="00D27A14" w:rsidP="00E80C97">
            <w:pPr>
              <w:jc w:val="center"/>
              <w:rPr>
                <w:color w:val="000000"/>
                <w:sz w:val="20"/>
              </w:rPr>
            </w:pPr>
          </w:p>
        </w:tc>
        <w:tc>
          <w:tcPr>
            <w:tcW w:w="992" w:type="dxa"/>
            <w:vMerge/>
            <w:tcBorders>
              <w:left w:val="single" w:sz="8" w:space="0" w:color="auto"/>
              <w:right w:val="single" w:sz="8" w:space="0" w:color="auto"/>
            </w:tcBorders>
            <w:vAlign w:val="center"/>
            <w:hideMark/>
          </w:tcPr>
          <w:p w14:paraId="59D78E75" w14:textId="77777777" w:rsidR="00D27A14" w:rsidRPr="00636389" w:rsidRDefault="00D27A14" w:rsidP="00E80C97">
            <w:pPr>
              <w:jc w:val="center"/>
              <w:rPr>
                <w:color w:val="000000"/>
                <w:sz w:val="20"/>
              </w:rPr>
            </w:pPr>
          </w:p>
        </w:tc>
        <w:tc>
          <w:tcPr>
            <w:tcW w:w="992" w:type="dxa"/>
            <w:vMerge/>
            <w:tcBorders>
              <w:left w:val="single" w:sz="8" w:space="0" w:color="auto"/>
              <w:right w:val="single" w:sz="8" w:space="0" w:color="auto"/>
            </w:tcBorders>
            <w:vAlign w:val="center"/>
          </w:tcPr>
          <w:p w14:paraId="3D8105D5" w14:textId="77777777" w:rsidR="00D27A14" w:rsidRPr="00636389" w:rsidRDefault="00D27A14" w:rsidP="00E80C97">
            <w:pPr>
              <w:jc w:val="center"/>
              <w:rPr>
                <w:color w:val="000000"/>
                <w:sz w:val="20"/>
              </w:rPr>
            </w:pPr>
          </w:p>
        </w:tc>
        <w:tc>
          <w:tcPr>
            <w:tcW w:w="1134" w:type="dxa"/>
            <w:vMerge/>
            <w:tcBorders>
              <w:left w:val="single" w:sz="8" w:space="0" w:color="auto"/>
              <w:right w:val="single" w:sz="4" w:space="0" w:color="auto"/>
            </w:tcBorders>
            <w:vAlign w:val="center"/>
            <w:hideMark/>
          </w:tcPr>
          <w:p w14:paraId="19C9825D" w14:textId="77777777" w:rsidR="00D27A14" w:rsidRPr="00636389" w:rsidRDefault="00D27A14" w:rsidP="00E80C97">
            <w:pPr>
              <w:jc w:val="center"/>
              <w:rPr>
                <w:color w:val="000000"/>
                <w:sz w:val="20"/>
              </w:rPr>
            </w:pPr>
          </w:p>
        </w:tc>
        <w:tc>
          <w:tcPr>
            <w:tcW w:w="1763" w:type="dxa"/>
            <w:vMerge/>
            <w:tcBorders>
              <w:left w:val="nil"/>
              <w:right w:val="single" w:sz="4" w:space="0" w:color="auto"/>
            </w:tcBorders>
            <w:shd w:val="clear" w:color="auto" w:fill="auto"/>
            <w:noWrap/>
            <w:vAlign w:val="center"/>
            <w:hideMark/>
          </w:tcPr>
          <w:p w14:paraId="629AF649" w14:textId="77777777" w:rsidR="00D27A14" w:rsidRPr="00636389" w:rsidRDefault="00D27A14" w:rsidP="00E80C97">
            <w:pPr>
              <w:jc w:val="center"/>
              <w:rPr>
                <w:color w:val="000000"/>
                <w:sz w:val="20"/>
              </w:rPr>
            </w:pPr>
          </w:p>
        </w:tc>
      </w:tr>
      <w:tr w:rsidR="00D27A14" w:rsidRPr="00636389" w14:paraId="6A16AD54" w14:textId="77777777" w:rsidTr="00E80C97">
        <w:trPr>
          <w:trHeight w:val="718"/>
          <w:jc w:val="center"/>
        </w:trPr>
        <w:tc>
          <w:tcPr>
            <w:tcW w:w="921" w:type="dxa"/>
            <w:vMerge/>
            <w:tcBorders>
              <w:top w:val="nil"/>
              <w:left w:val="single" w:sz="8" w:space="0" w:color="auto"/>
              <w:bottom w:val="nil"/>
              <w:right w:val="single" w:sz="8" w:space="0" w:color="auto"/>
            </w:tcBorders>
            <w:vAlign w:val="center"/>
          </w:tcPr>
          <w:p w14:paraId="5AA1E4F6"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right w:val="single" w:sz="8" w:space="0" w:color="auto"/>
            </w:tcBorders>
            <w:shd w:val="clear" w:color="auto" w:fill="auto"/>
            <w:vAlign w:val="center"/>
            <w:hideMark/>
          </w:tcPr>
          <w:p w14:paraId="0FD989B6" w14:textId="77777777" w:rsidR="00D27A14" w:rsidRPr="00636389" w:rsidRDefault="00D27A14" w:rsidP="00E80C97">
            <w:pPr>
              <w:jc w:val="center"/>
              <w:rPr>
                <w:color w:val="000000"/>
                <w:sz w:val="20"/>
              </w:rPr>
            </w:pPr>
          </w:p>
        </w:tc>
        <w:tc>
          <w:tcPr>
            <w:tcW w:w="1134" w:type="dxa"/>
            <w:vMerge/>
            <w:tcBorders>
              <w:left w:val="single" w:sz="8" w:space="0" w:color="auto"/>
              <w:bottom w:val="single" w:sz="4" w:space="0" w:color="auto"/>
              <w:right w:val="single" w:sz="8" w:space="0" w:color="auto"/>
            </w:tcBorders>
            <w:vAlign w:val="center"/>
            <w:hideMark/>
          </w:tcPr>
          <w:p w14:paraId="2784C484" w14:textId="77777777" w:rsidR="00D27A14" w:rsidRPr="00636389" w:rsidRDefault="00D27A14" w:rsidP="00E80C97">
            <w:pPr>
              <w:jc w:val="center"/>
              <w:rPr>
                <w:color w:val="000000"/>
                <w:sz w:val="20"/>
              </w:rPr>
            </w:pPr>
          </w:p>
        </w:tc>
        <w:tc>
          <w:tcPr>
            <w:tcW w:w="992" w:type="dxa"/>
            <w:vMerge/>
            <w:tcBorders>
              <w:left w:val="single" w:sz="8" w:space="0" w:color="auto"/>
              <w:bottom w:val="single" w:sz="4" w:space="0" w:color="auto"/>
              <w:right w:val="single" w:sz="8" w:space="0" w:color="auto"/>
            </w:tcBorders>
            <w:vAlign w:val="center"/>
            <w:hideMark/>
          </w:tcPr>
          <w:p w14:paraId="2B73B4AD" w14:textId="77777777" w:rsidR="00D27A14" w:rsidRPr="00636389" w:rsidRDefault="00D27A14" w:rsidP="00E80C97">
            <w:pPr>
              <w:jc w:val="center"/>
              <w:rPr>
                <w:color w:val="000000"/>
                <w:sz w:val="20"/>
              </w:rPr>
            </w:pPr>
          </w:p>
        </w:tc>
        <w:tc>
          <w:tcPr>
            <w:tcW w:w="992" w:type="dxa"/>
            <w:vMerge/>
            <w:tcBorders>
              <w:left w:val="single" w:sz="8" w:space="0" w:color="auto"/>
              <w:bottom w:val="single" w:sz="4" w:space="0" w:color="auto"/>
              <w:right w:val="single" w:sz="8" w:space="0" w:color="auto"/>
            </w:tcBorders>
            <w:vAlign w:val="center"/>
          </w:tcPr>
          <w:p w14:paraId="10E71795" w14:textId="77777777" w:rsidR="00D27A14" w:rsidRPr="00636389" w:rsidRDefault="00D27A14" w:rsidP="00E80C97">
            <w:pPr>
              <w:jc w:val="center"/>
              <w:rPr>
                <w:color w:val="000000"/>
                <w:sz w:val="20"/>
              </w:rPr>
            </w:pPr>
          </w:p>
        </w:tc>
        <w:tc>
          <w:tcPr>
            <w:tcW w:w="1134" w:type="dxa"/>
            <w:vMerge/>
            <w:tcBorders>
              <w:left w:val="single" w:sz="8" w:space="0" w:color="auto"/>
              <w:bottom w:val="single" w:sz="4" w:space="0" w:color="auto"/>
              <w:right w:val="single" w:sz="4" w:space="0" w:color="auto"/>
            </w:tcBorders>
            <w:vAlign w:val="center"/>
            <w:hideMark/>
          </w:tcPr>
          <w:p w14:paraId="0C807497" w14:textId="77777777" w:rsidR="00D27A14" w:rsidRPr="00636389" w:rsidRDefault="00D27A14" w:rsidP="00E80C97">
            <w:pPr>
              <w:jc w:val="center"/>
              <w:rPr>
                <w:color w:val="000000"/>
                <w:sz w:val="20"/>
              </w:rPr>
            </w:pPr>
          </w:p>
        </w:tc>
        <w:tc>
          <w:tcPr>
            <w:tcW w:w="1763" w:type="dxa"/>
            <w:vMerge/>
            <w:tcBorders>
              <w:left w:val="nil"/>
              <w:bottom w:val="single" w:sz="4" w:space="0" w:color="auto"/>
              <w:right w:val="single" w:sz="4" w:space="0" w:color="auto"/>
            </w:tcBorders>
            <w:shd w:val="clear" w:color="auto" w:fill="auto"/>
            <w:noWrap/>
            <w:vAlign w:val="center"/>
            <w:hideMark/>
          </w:tcPr>
          <w:p w14:paraId="370586F1" w14:textId="77777777" w:rsidR="00D27A14" w:rsidRPr="00636389" w:rsidRDefault="00D27A14" w:rsidP="00E80C97">
            <w:pPr>
              <w:jc w:val="center"/>
              <w:rPr>
                <w:color w:val="000000"/>
                <w:sz w:val="20"/>
              </w:rPr>
            </w:pPr>
          </w:p>
        </w:tc>
      </w:tr>
      <w:tr w:rsidR="00D27A14" w:rsidRPr="00636389" w14:paraId="3BB96465" w14:textId="77777777" w:rsidTr="00E80C97">
        <w:trPr>
          <w:trHeight w:val="300"/>
          <w:jc w:val="center"/>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304714C"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7B14CC" w14:textId="77777777" w:rsidR="00D27A14" w:rsidRPr="00636389" w:rsidRDefault="00D27A14" w:rsidP="00E80C97">
            <w:pPr>
              <w:jc w:val="center"/>
              <w:rPr>
                <w:b/>
                <w:bCs/>
                <w:color w:val="000000"/>
                <w:sz w:val="20"/>
                <w:u w:val="single"/>
              </w:rPr>
            </w:pPr>
            <w:r w:rsidRPr="00636389">
              <w:rPr>
                <w:b/>
                <w:bCs/>
                <w:color w:val="000000"/>
                <w:sz w:val="20"/>
                <w:u w:val="single"/>
              </w:rPr>
              <w:t xml:space="preserve">Fralda descartável </w:t>
            </w:r>
            <w:r w:rsidRPr="00636389">
              <w:rPr>
                <w:b/>
                <w:bCs/>
                <w:color w:val="000000"/>
                <w:sz w:val="20"/>
                <w:u w:val="single"/>
              </w:rPr>
              <w:lastRenderedPageBreak/>
              <w:t xml:space="preserve">infantil tamanho G </w:t>
            </w:r>
            <w:r w:rsidRPr="00636389">
              <w:rPr>
                <w:color w:val="000000"/>
                <w:sz w:val="20"/>
              </w:rPr>
              <w:t xml:space="preserve">: peso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w:t>
            </w:r>
            <w:r w:rsidRPr="00636389">
              <w:rPr>
                <w:color w:val="000000"/>
                <w:sz w:val="20"/>
              </w:rPr>
              <w:lastRenderedPageBreak/>
              <w:t>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8D9CC0C" w14:textId="77777777" w:rsidR="00D27A14" w:rsidRPr="00636389" w:rsidRDefault="00D27A14" w:rsidP="00E80C97">
            <w:pPr>
              <w:jc w:val="center"/>
              <w:rPr>
                <w:noProof/>
                <w:color w:val="000000"/>
                <w:sz w:val="20"/>
              </w:rPr>
            </w:pPr>
          </w:p>
          <w:p w14:paraId="5675D574" w14:textId="77777777" w:rsidR="00D27A14" w:rsidRPr="00636389" w:rsidRDefault="00D27A14" w:rsidP="00E80C97">
            <w:pPr>
              <w:jc w:val="center"/>
              <w:rPr>
                <w:noProof/>
                <w:color w:val="000000"/>
                <w:sz w:val="20"/>
              </w:rPr>
            </w:pPr>
          </w:p>
          <w:p w14:paraId="018AAEF7" w14:textId="77777777" w:rsidR="00D27A14" w:rsidRPr="00636389" w:rsidRDefault="00D27A14" w:rsidP="00E80C97">
            <w:pPr>
              <w:jc w:val="center"/>
              <w:rPr>
                <w:noProof/>
                <w:color w:val="000000"/>
                <w:sz w:val="20"/>
              </w:rPr>
            </w:pPr>
          </w:p>
          <w:p w14:paraId="4066FBD1" w14:textId="77777777" w:rsidR="00D27A14" w:rsidRPr="00636389" w:rsidRDefault="00D27A14" w:rsidP="00E80C97">
            <w:pPr>
              <w:jc w:val="center"/>
              <w:rPr>
                <w:noProof/>
                <w:color w:val="000000"/>
                <w:sz w:val="20"/>
              </w:rPr>
            </w:pPr>
          </w:p>
          <w:p w14:paraId="49D762B5" w14:textId="77777777" w:rsidR="00D27A14" w:rsidRPr="00636389" w:rsidRDefault="00D27A14" w:rsidP="00E80C97">
            <w:pPr>
              <w:jc w:val="center"/>
              <w:rPr>
                <w:noProof/>
                <w:color w:val="000000"/>
                <w:sz w:val="20"/>
              </w:rPr>
            </w:pPr>
          </w:p>
          <w:p w14:paraId="66F2A0A1" w14:textId="77777777" w:rsidR="00D27A14" w:rsidRPr="00636389" w:rsidRDefault="00D27A14" w:rsidP="00E80C97">
            <w:pPr>
              <w:jc w:val="center"/>
              <w:rPr>
                <w:noProof/>
                <w:color w:val="000000"/>
                <w:sz w:val="20"/>
              </w:rPr>
            </w:pPr>
          </w:p>
          <w:p w14:paraId="05092964" w14:textId="77777777" w:rsidR="00D27A14" w:rsidRPr="00636389" w:rsidRDefault="00D27A14" w:rsidP="00E80C97">
            <w:pPr>
              <w:jc w:val="center"/>
              <w:rPr>
                <w:noProof/>
                <w:color w:val="000000"/>
                <w:sz w:val="20"/>
              </w:rPr>
            </w:pPr>
          </w:p>
          <w:p w14:paraId="4B85A031" w14:textId="77777777" w:rsidR="00D27A14" w:rsidRPr="00636389" w:rsidRDefault="00D27A14" w:rsidP="00E80C97">
            <w:pPr>
              <w:jc w:val="center"/>
              <w:rPr>
                <w:noProof/>
                <w:color w:val="000000"/>
                <w:sz w:val="20"/>
              </w:rPr>
            </w:pPr>
          </w:p>
          <w:p w14:paraId="605F60D9" w14:textId="77777777" w:rsidR="00D27A14" w:rsidRPr="00636389" w:rsidRDefault="00D27A14" w:rsidP="00E80C97">
            <w:pPr>
              <w:jc w:val="center"/>
              <w:rPr>
                <w:noProof/>
                <w:color w:val="000000"/>
                <w:sz w:val="20"/>
              </w:rPr>
            </w:pPr>
          </w:p>
          <w:p w14:paraId="461357FF" w14:textId="77777777" w:rsidR="00D27A14" w:rsidRPr="00636389" w:rsidRDefault="00D27A14" w:rsidP="00E80C97">
            <w:pPr>
              <w:jc w:val="center"/>
              <w:rPr>
                <w:noProof/>
                <w:color w:val="000000"/>
                <w:sz w:val="20"/>
              </w:rPr>
            </w:pPr>
          </w:p>
          <w:p w14:paraId="6F23B271" w14:textId="77777777" w:rsidR="00D27A14" w:rsidRPr="00636389" w:rsidRDefault="00D27A14" w:rsidP="00E80C97">
            <w:pPr>
              <w:jc w:val="center"/>
              <w:rPr>
                <w:noProof/>
                <w:color w:val="000000"/>
                <w:sz w:val="20"/>
              </w:rPr>
            </w:pPr>
          </w:p>
          <w:p w14:paraId="47818CF7" w14:textId="77777777" w:rsidR="00D27A14" w:rsidRPr="00636389" w:rsidRDefault="00D27A14" w:rsidP="00E80C97">
            <w:pPr>
              <w:jc w:val="center"/>
              <w:rPr>
                <w:noProof/>
                <w:color w:val="000000"/>
                <w:sz w:val="20"/>
              </w:rPr>
            </w:pPr>
          </w:p>
          <w:p w14:paraId="5009B992" w14:textId="77777777" w:rsidR="00D27A14" w:rsidRPr="00636389" w:rsidRDefault="00D27A14" w:rsidP="00E80C97">
            <w:pPr>
              <w:jc w:val="center"/>
              <w:rPr>
                <w:noProof/>
                <w:color w:val="000000"/>
                <w:sz w:val="20"/>
              </w:rPr>
            </w:pPr>
          </w:p>
          <w:p w14:paraId="2020E7B7" w14:textId="77777777" w:rsidR="00D27A14" w:rsidRPr="00636389" w:rsidRDefault="00D27A14" w:rsidP="00E80C97">
            <w:pPr>
              <w:jc w:val="center"/>
              <w:rPr>
                <w:noProof/>
                <w:color w:val="000000"/>
                <w:sz w:val="20"/>
              </w:rPr>
            </w:pPr>
          </w:p>
          <w:p w14:paraId="29660A82" w14:textId="77777777" w:rsidR="00D27A14" w:rsidRPr="00636389" w:rsidRDefault="00D27A14" w:rsidP="00E80C97">
            <w:pPr>
              <w:jc w:val="center"/>
              <w:rPr>
                <w:noProof/>
                <w:color w:val="000000"/>
                <w:sz w:val="20"/>
              </w:rPr>
            </w:pPr>
          </w:p>
          <w:p w14:paraId="4AADEB74" w14:textId="77777777" w:rsidR="00D27A14" w:rsidRPr="00636389" w:rsidRDefault="00D27A14" w:rsidP="00E80C97">
            <w:pPr>
              <w:jc w:val="center"/>
              <w:rPr>
                <w:noProof/>
                <w:color w:val="000000"/>
                <w:sz w:val="20"/>
              </w:rPr>
            </w:pPr>
          </w:p>
          <w:p w14:paraId="0D2E8CE6" w14:textId="77777777" w:rsidR="00D27A14" w:rsidRPr="00636389" w:rsidRDefault="00D27A14" w:rsidP="00E80C97">
            <w:pPr>
              <w:jc w:val="center"/>
              <w:rPr>
                <w:noProof/>
                <w:color w:val="000000"/>
                <w:sz w:val="20"/>
              </w:rPr>
            </w:pPr>
          </w:p>
          <w:p w14:paraId="4DDFF92B" w14:textId="77777777" w:rsidR="00D27A14" w:rsidRPr="00636389" w:rsidRDefault="00D27A14" w:rsidP="00E80C97">
            <w:pPr>
              <w:jc w:val="center"/>
              <w:rPr>
                <w:noProof/>
                <w:color w:val="000000"/>
                <w:sz w:val="20"/>
              </w:rPr>
            </w:pPr>
          </w:p>
          <w:p w14:paraId="2466C781" w14:textId="77777777" w:rsidR="00D27A14" w:rsidRPr="00636389" w:rsidRDefault="00D27A14" w:rsidP="00E80C97">
            <w:pPr>
              <w:jc w:val="center"/>
              <w:rPr>
                <w:noProof/>
                <w:color w:val="000000"/>
                <w:sz w:val="20"/>
              </w:rPr>
            </w:pPr>
          </w:p>
          <w:p w14:paraId="16007463" w14:textId="77777777" w:rsidR="00D27A14" w:rsidRPr="00636389" w:rsidRDefault="00D27A14" w:rsidP="00E80C97">
            <w:pPr>
              <w:jc w:val="center"/>
              <w:rPr>
                <w:noProof/>
                <w:color w:val="000000"/>
                <w:sz w:val="20"/>
              </w:rPr>
            </w:pPr>
          </w:p>
          <w:p w14:paraId="2A7DA93F" w14:textId="77777777" w:rsidR="00D27A14" w:rsidRPr="00636389" w:rsidRDefault="00D27A14" w:rsidP="00E80C97">
            <w:pPr>
              <w:jc w:val="center"/>
              <w:rPr>
                <w:noProof/>
                <w:color w:val="000000"/>
                <w:sz w:val="20"/>
              </w:rPr>
            </w:pPr>
          </w:p>
          <w:p w14:paraId="31D2A0F7" w14:textId="77777777" w:rsidR="00D27A14" w:rsidRPr="00636389" w:rsidRDefault="00D27A14" w:rsidP="00E80C97">
            <w:pPr>
              <w:jc w:val="center"/>
              <w:rPr>
                <w:noProof/>
                <w:color w:val="000000"/>
                <w:sz w:val="20"/>
              </w:rPr>
            </w:pPr>
          </w:p>
          <w:p w14:paraId="7875FDB7" w14:textId="77777777" w:rsidR="00D27A14" w:rsidRPr="00636389" w:rsidRDefault="00D27A14" w:rsidP="00E80C97">
            <w:pPr>
              <w:jc w:val="center"/>
              <w:rPr>
                <w:noProof/>
                <w:color w:val="000000"/>
                <w:sz w:val="20"/>
              </w:rPr>
            </w:pPr>
          </w:p>
          <w:p w14:paraId="61935B73" w14:textId="77777777" w:rsidR="00D27A14" w:rsidRPr="00636389" w:rsidRDefault="00D27A14" w:rsidP="00E80C97">
            <w:pPr>
              <w:jc w:val="center"/>
              <w:rPr>
                <w:noProof/>
                <w:color w:val="000000"/>
                <w:sz w:val="20"/>
              </w:rPr>
            </w:pPr>
          </w:p>
          <w:p w14:paraId="6D284249" w14:textId="77777777" w:rsidR="00D27A14" w:rsidRPr="00636389" w:rsidRDefault="00D27A14" w:rsidP="00E80C97">
            <w:pPr>
              <w:jc w:val="center"/>
              <w:rPr>
                <w:noProof/>
                <w:color w:val="000000"/>
                <w:sz w:val="20"/>
              </w:rPr>
            </w:pPr>
          </w:p>
          <w:p w14:paraId="3C83DFDC" w14:textId="77777777" w:rsidR="00D27A14" w:rsidRPr="00636389" w:rsidRDefault="00D27A14" w:rsidP="00E80C97">
            <w:pPr>
              <w:jc w:val="center"/>
              <w:rPr>
                <w:color w:val="000000"/>
                <w:sz w:val="20"/>
              </w:rPr>
            </w:pPr>
            <w:r w:rsidRPr="00636389">
              <w:rPr>
                <w:noProof/>
                <w:color w:val="000000"/>
                <w:sz w:val="20"/>
              </w:rPr>
              <w:t>470964</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A2FBFC8" w14:textId="77777777" w:rsidR="00D27A14" w:rsidRPr="00636389" w:rsidRDefault="00D27A14" w:rsidP="00E80C97">
            <w:pPr>
              <w:jc w:val="center"/>
              <w:rPr>
                <w:color w:val="000000"/>
                <w:sz w:val="20"/>
              </w:rPr>
            </w:pPr>
          </w:p>
          <w:p w14:paraId="04DD32BA" w14:textId="77777777" w:rsidR="00D27A14" w:rsidRPr="00636389" w:rsidRDefault="00D27A14" w:rsidP="00E80C97">
            <w:pPr>
              <w:jc w:val="center"/>
              <w:rPr>
                <w:color w:val="000000"/>
                <w:sz w:val="20"/>
              </w:rPr>
            </w:pPr>
          </w:p>
          <w:p w14:paraId="34EFBF98" w14:textId="77777777" w:rsidR="00D27A14" w:rsidRPr="00636389" w:rsidRDefault="00D27A14" w:rsidP="00E80C97">
            <w:pPr>
              <w:jc w:val="center"/>
              <w:rPr>
                <w:color w:val="000000"/>
                <w:sz w:val="20"/>
              </w:rPr>
            </w:pPr>
          </w:p>
          <w:p w14:paraId="6C9602A2" w14:textId="77777777" w:rsidR="00D27A14" w:rsidRPr="00636389" w:rsidRDefault="00D27A14" w:rsidP="00E80C97">
            <w:pPr>
              <w:jc w:val="center"/>
              <w:rPr>
                <w:color w:val="000000"/>
                <w:sz w:val="20"/>
              </w:rPr>
            </w:pPr>
          </w:p>
          <w:p w14:paraId="51EFE794" w14:textId="77777777" w:rsidR="00D27A14" w:rsidRPr="00636389" w:rsidRDefault="00D27A14" w:rsidP="00E80C97">
            <w:pPr>
              <w:jc w:val="center"/>
              <w:rPr>
                <w:color w:val="000000"/>
                <w:sz w:val="20"/>
              </w:rPr>
            </w:pPr>
          </w:p>
          <w:p w14:paraId="7B93F3CD" w14:textId="77777777" w:rsidR="00D27A14" w:rsidRPr="00636389" w:rsidRDefault="00D27A14" w:rsidP="00E80C97">
            <w:pPr>
              <w:jc w:val="center"/>
              <w:rPr>
                <w:color w:val="000000"/>
                <w:sz w:val="20"/>
              </w:rPr>
            </w:pPr>
          </w:p>
          <w:p w14:paraId="75FCF3E9" w14:textId="77777777" w:rsidR="00D27A14" w:rsidRPr="00636389" w:rsidRDefault="00D27A14" w:rsidP="00E80C97">
            <w:pPr>
              <w:jc w:val="center"/>
              <w:rPr>
                <w:color w:val="000000"/>
                <w:sz w:val="20"/>
              </w:rPr>
            </w:pPr>
          </w:p>
          <w:p w14:paraId="042615FA" w14:textId="77777777" w:rsidR="00D27A14" w:rsidRPr="00636389" w:rsidRDefault="00D27A14" w:rsidP="00E80C97">
            <w:pPr>
              <w:jc w:val="center"/>
              <w:rPr>
                <w:color w:val="000000"/>
                <w:sz w:val="20"/>
              </w:rPr>
            </w:pPr>
          </w:p>
          <w:p w14:paraId="4425D3B0" w14:textId="77777777" w:rsidR="00D27A14" w:rsidRPr="00636389" w:rsidRDefault="00D27A14" w:rsidP="00E80C97">
            <w:pPr>
              <w:jc w:val="center"/>
              <w:rPr>
                <w:color w:val="000000"/>
                <w:sz w:val="20"/>
              </w:rPr>
            </w:pPr>
          </w:p>
          <w:p w14:paraId="7A36E5CB" w14:textId="77777777" w:rsidR="00D27A14" w:rsidRPr="00636389" w:rsidRDefault="00D27A14" w:rsidP="00E80C97">
            <w:pPr>
              <w:jc w:val="center"/>
              <w:rPr>
                <w:color w:val="000000"/>
                <w:sz w:val="20"/>
              </w:rPr>
            </w:pPr>
          </w:p>
          <w:p w14:paraId="271A9B4D" w14:textId="77777777" w:rsidR="00D27A14" w:rsidRPr="00636389" w:rsidRDefault="00D27A14" w:rsidP="00E80C97">
            <w:pPr>
              <w:jc w:val="center"/>
              <w:rPr>
                <w:color w:val="000000"/>
                <w:sz w:val="20"/>
              </w:rPr>
            </w:pPr>
          </w:p>
          <w:p w14:paraId="42C4AADF" w14:textId="77777777" w:rsidR="00D27A14" w:rsidRPr="00636389" w:rsidRDefault="00D27A14" w:rsidP="00E80C97">
            <w:pPr>
              <w:jc w:val="center"/>
              <w:rPr>
                <w:color w:val="000000"/>
                <w:sz w:val="20"/>
              </w:rPr>
            </w:pPr>
          </w:p>
          <w:p w14:paraId="0DDBF4F2" w14:textId="77777777" w:rsidR="00D27A14" w:rsidRPr="00636389" w:rsidRDefault="00D27A14" w:rsidP="00E80C97">
            <w:pPr>
              <w:jc w:val="center"/>
              <w:rPr>
                <w:color w:val="000000"/>
                <w:sz w:val="20"/>
              </w:rPr>
            </w:pPr>
          </w:p>
          <w:p w14:paraId="4A50A9C7" w14:textId="77777777" w:rsidR="00D27A14" w:rsidRPr="00636389" w:rsidRDefault="00D27A14" w:rsidP="00E80C97">
            <w:pPr>
              <w:jc w:val="center"/>
              <w:rPr>
                <w:color w:val="000000"/>
                <w:sz w:val="20"/>
              </w:rPr>
            </w:pPr>
          </w:p>
          <w:p w14:paraId="138E042C" w14:textId="77777777" w:rsidR="00D27A14" w:rsidRPr="00636389" w:rsidRDefault="00D27A14" w:rsidP="00E80C97">
            <w:pPr>
              <w:jc w:val="center"/>
              <w:rPr>
                <w:color w:val="000000"/>
                <w:sz w:val="20"/>
              </w:rPr>
            </w:pPr>
          </w:p>
          <w:p w14:paraId="4A42CD65" w14:textId="77777777" w:rsidR="00D27A14" w:rsidRPr="00636389" w:rsidRDefault="00D27A14" w:rsidP="00E80C97">
            <w:pPr>
              <w:jc w:val="center"/>
              <w:rPr>
                <w:color w:val="000000"/>
                <w:sz w:val="20"/>
              </w:rPr>
            </w:pPr>
          </w:p>
          <w:p w14:paraId="7FCE8B7B" w14:textId="77777777" w:rsidR="00D27A14" w:rsidRPr="00636389" w:rsidRDefault="00D27A14" w:rsidP="00E80C97">
            <w:pPr>
              <w:jc w:val="center"/>
              <w:rPr>
                <w:color w:val="000000"/>
                <w:sz w:val="20"/>
              </w:rPr>
            </w:pPr>
          </w:p>
          <w:p w14:paraId="31C9EE30" w14:textId="77777777" w:rsidR="00D27A14" w:rsidRPr="00636389" w:rsidRDefault="00D27A14" w:rsidP="00E80C97">
            <w:pPr>
              <w:jc w:val="center"/>
              <w:rPr>
                <w:color w:val="000000"/>
                <w:sz w:val="20"/>
              </w:rPr>
            </w:pPr>
          </w:p>
          <w:p w14:paraId="2AC36EB2" w14:textId="77777777" w:rsidR="00D27A14" w:rsidRPr="00636389" w:rsidRDefault="00D27A14" w:rsidP="00E80C97">
            <w:pPr>
              <w:jc w:val="center"/>
              <w:rPr>
                <w:color w:val="000000"/>
                <w:sz w:val="20"/>
              </w:rPr>
            </w:pPr>
          </w:p>
          <w:p w14:paraId="267A728A" w14:textId="77777777" w:rsidR="00D27A14" w:rsidRPr="00636389" w:rsidRDefault="00D27A14" w:rsidP="00E80C97">
            <w:pPr>
              <w:jc w:val="center"/>
              <w:rPr>
                <w:color w:val="000000"/>
                <w:sz w:val="20"/>
              </w:rPr>
            </w:pPr>
          </w:p>
          <w:p w14:paraId="4288E3BC" w14:textId="77777777" w:rsidR="00D27A14" w:rsidRPr="00636389" w:rsidRDefault="00D27A14" w:rsidP="00E80C97">
            <w:pPr>
              <w:jc w:val="center"/>
              <w:rPr>
                <w:color w:val="000000"/>
                <w:sz w:val="20"/>
              </w:rPr>
            </w:pPr>
          </w:p>
          <w:p w14:paraId="189587B4" w14:textId="77777777" w:rsidR="00D27A14" w:rsidRPr="00636389" w:rsidRDefault="00D27A14" w:rsidP="00E80C97">
            <w:pPr>
              <w:jc w:val="center"/>
              <w:rPr>
                <w:color w:val="000000"/>
                <w:sz w:val="20"/>
              </w:rPr>
            </w:pPr>
          </w:p>
          <w:p w14:paraId="3B83C727" w14:textId="77777777" w:rsidR="00D27A14" w:rsidRPr="00636389" w:rsidRDefault="00D27A14" w:rsidP="00E80C97">
            <w:pPr>
              <w:jc w:val="center"/>
              <w:rPr>
                <w:color w:val="000000"/>
                <w:sz w:val="20"/>
              </w:rPr>
            </w:pPr>
          </w:p>
          <w:p w14:paraId="497BF6F0" w14:textId="77777777" w:rsidR="00D27A14" w:rsidRPr="00636389" w:rsidRDefault="00D27A14" w:rsidP="00E80C97">
            <w:pPr>
              <w:jc w:val="center"/>
              <w:rPr>
                <w:color w:val="000000"/>
                <w:sz w:val="20"/>
              </w:rPr>
            </w:pPr>
          </w:p>
          <w:p w14:paraId="33BD31E0" w14:textId="77777777" w:rsidR="00D27A14" w:rsidRPr="00636389" w:rsidRDefault="00D27A14" w:rsidP="00E80C97">
            <w:pPr>
              <w:jc w:val="center"/>
              <w:rPr>
                <w:color w:val="000000"/>
                <w:sz w:val="20"/>
              </w:rPr>
            </w:pPr>
          </w:p>
          <w:p w14:paraId="7C2F2C4C" w14:textId="77777777" w:rsidR="00D27A14" w:rsidRPr="00636389" w:rsidRDefault="00D27A14" w:rsidP="00E80C97">
            <w:pPr>
              <w:jc w:val="center"/>
              <w:rPr>
                <w:color w:val="000000"/>
                <w:sz w:val="20"/>
              </w:rPr>
            </w:pPr>
            <w:r w:rsidRPr="00636389">
              <w:rPr>
                <w:color w:val="000000"/>
                <w:sz w:val="20"/>
              </w:rPr>
              <w:t>Unid.</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8C35C37" w14:textId="77777777" w:rsidR="00D27A14" w:rsidRPr="00636389" w:rsidRDefault="00D27A14" w:rsidP="00E80C97">
            <w:pPr>
              <w:jc w:val="center"/>
              <w:rPr>
                <w:color w:val="000000"/>
                <w:sz w:val="20"/>
              </w:rPr>
            </w:pPr>
          </w:p>
          <w:p w14:paraId="39B58685" w14:textId="77777777" w:rsidR="00D27A14" w:rsidRPr="00636389" w:rsidRDefault="00D27A14" w:rsidP="00E80C97">
            <w:pPr>
              <w:jc w:val="center"/>
              <w:rPr>
                <w:color w:val="000000"/>
                <w:sz w:val="20"/>
              </w:rPr>
            </w:pPr>
          </w:p>
          <w:p w14:paraId="03F65C4F" w14:textId="77777777" w:rsidR="00D27A14" w:rsidRPr="00636389" w:rsidRDefault="00D27A14" w:rsidP="00E80C97">
            <w:pPr>
              <w:jc w:val="center"/>
              <w:rPr>
                <w:color w:val="000000"/>
                <w:sz w:val="20"/>
              </w:rPr>
            </w:pPr>
          </w:p>
          <w:p w14:paraId="1D3FFAD3" w14:textId="77777777" w:rsidR="00D27A14" w:rsidRPr="00636389" w:rsidRDefault="00D27A14" w:rsidP="00E80C97">
            <w:pPr>
              <w:jc w:val="center"/>
              <w:rPr>
                <w:color w:val="000000"/>
                <w:sz w:val="20"/>
              </w:rPr>
            </w:pPr>
          </w:p>
          <w:p w14:paraId="3A862600" w14:textId="77777777" w:rsidR="00D27A14" w:rsidRPr="00636389" w:rsidRDefault="00D27A14" w:rsidP="00E80C97">
            <w:pPr>
              <w:jc w:val="center"/>
              <w:rPr>
                <w:color w:val="000000"/>
                <w:sz w:val="20"/>
              </w:rPr>
            </w:pPr>
          </w:p>
          <w:p w14:paraId="476CB46D" w14:textId="77777777" w:rsidR="00D27A14" w:rsidRPr="00636389" w:rsidRDefault="00D27A14" w:rsidP="00E80C97">
            <w:pPr>
              <w:jc w:val="center"/>
              <w:rPr>
                <w:color w:val="000000"/>
                <w:sz w:val="20"/>
              </w:rPr>
            </w:pPr>
          </w:p>
          <w:p w14:paraId="30529F0D" w14:textId="77777777" w:rsidR="00D27A14" w:rsidRPr="00636389" w:rsidRDefault="00D27A14" w:rsidP="00E80C97">
            <w:pPr>
              <w:jc w:val="center"/>
              <w:rPr>
                <w:color w:val="000000"/>
                <w:sz w:val="20"/>
              </w:rPr>
            </w:pPr>
          </w:p>
          <w:p w14:paraId="6CAC8D50" w14:textId="77777777" w:rsidR="00D27A14" w:rsidRPr="00636389" w:rsidRDefault="00D27A14" w:rsidP="00E80C97">
            <w:pPr>
              <w:jc w:val="center"/>
              <w:rPr>
                <w:color w:val="000000"/>
                <w:sz w:val="20"/>
              </w:rPr>
            </w:pPr>
          </w:p>
          <w:p w14:paraId="32B61CDE" w14:textId="77777777" w:rsidR="00D27A14" w:rsidRPr="00636389" w:rsidRDefault="00D27A14" w:rsidP="00E80C97">
            <w:pPr>
              <w:jc w:val="center"/>
              <w:rPr>
                <w:color w:val="000000"/>
                <w:sz w:val="20"/>
              </w:rPr>
            </w:pPr>
          </w:p>
          <w:p w14:paraId="0F7E2C38" w14:textId="77777777" w:rsidR="00D27A14" w:rsidRPr="00636389" w:rsidRDefault="00D27A14" w:rsidP="00E80C97">
            <w:pPr>
              <w:jc w:val="center"/>
              <w:rPr>
                <w:color w:val="000000"/>
                <w:sz w:val="20"/>
              </w:rPr>
            </w:pPr>
          </w:p>
          <w:p w14:paraId="76732354" w14:textId="77777777" w:rsidR="00D27A14" w:rsidRPr="00636389" w:rsidRDefault="00D27A14" w:rsidP="00E80C97">
            <w:pPr>
              <w:jc w:val="center"/>
              <w:rPr>
                <w:color w:val="000000"/>
                <w:sz w:val="20"/>
              </w:rPr>
            </w:pPr>
          </w:p>
          <w:p w14:paraId="3A1F3631" w14:textId="77777777" w:rsidR="00D27A14" w:rsidRPr="00636389" w:rsidRDefault="00D27A14" w:rsidP="00E80C97">
            <w:pPr>
              <w:jc w:val="center"/>
              <w:rPr>
                <w:color w:val="000000"/>
                <w:sz w:val="20"/>
              </w:rPr>
            </w:pPr>
          </w:p>
          <w:p w14:paraId="5A6EC633" w14:textId="77777777" w:rsidR="00D27A14" w:rsidRPr="00636389" w:rsidRDefault="00D27A14" w:rsidP="00E80C97">
            <w:pPr>
              <w:jc w:val="center"/>
              <w:rPr>
                <w:color w:val="000000"/>
                <w:sz w:val="20"/>
              </w:rPr>
            </w:pPr>
          </w:p>
          <w:p w14:paraId="66B6688B" w14:textId="77777777" w:rsidR="00D27A14" w:rsidRPr="00636389" w:rsidRDefault="00D27A14" w:rsidP="00E80C97">
            <w:pPr>
              <w:jc w:val="center"/>
              <w:rPr>
                <w:color w:val="000000"/>
                <w:sz w:val="20"/>
              </w:rPr>
            </w:pPr>
          </w:p>
          <w:p w14:paraId="7ED58A6A" w14:textId="77777777" w:rsidR="00D27A14" w:rsidRPr="00636389" w:rsidRDefault="00D27A14" w:rsidP="00E80C97">
            <w:pPr>
              <w:jc w:val="center"/>
              <w:rPr>
                <w:color w:val="000000"/>
                <w:sz w:val="20"/>
              </w:rPr>
            </w:pPr>
          </w:p>
          <w:p w14:paraId="612BF041" w14:textId="77777777" w:rsidR="00D27A14" w:rsidRPr="00636389" w:rsidRDefault="00D27A14" w:rsidP="00E80C97">
            <w:pPr>
              <w:jc w:val="center"/>
              <w:rPr>
                <w:color w:val="000000"/>
                <w:sz w:val="20"/>
              </w:rPr>
            </w:pPr>
          </w:p>
          <w:p w14:paraId="6DACCF3E" w14:textId="77777777" w:rsidR="00D27A14" w:rsidRPr="00636389" w:rsidRDefault="00D27A14" w:rsidP="00E80C97">
            <w:pPr>
              <w:jc w:val="center"/>
              <w:rPr>
                <w:color w:val="000000"/>
                <w:sz w:val="20"/>
              </w:rPr>
            </w:pPr>
          </w:p>
          <w:p w14:paraId="1997715E" w14:textId="77777777" w:rsidR="00D27A14" w:rsidRPr="00636389" w:rsidRDefault="00D27A14" w:rsidP="00E80C97">
            <w:pPr>
              <w:jc w:val="center"/>
              <w:rPr>
                <w:color w:val="000000"/>
                <w:sz w:val="20"/>
              </w:rPr>
            </w:pPr>
          </w:p>
          <w:p w14:paraId="61E4CFBB" w14:textId="77777777" w:rsidR="00D27A14" w:rsidRPr="00636389" w:rsidRDefault="00D27A14" w:rsidP="00E80C97">
            <w:pPr>
              <w:jc w:val="center"/>
              <w:rPr>
                <w:color w:val="000000"/>
                <w:sz w:val="20"/>
              </w:rPr>
            </w:pPr>
          </w:p>
          <w:p w14:paraId="220215B2" w14:textId="77777777" w:rsidR="00D27A14" w:rsidRPr="00636389" w:rsidRDefault="00D27A14" w:rsidP="00E80C97">
            <w:pPr>
              <w:jc w:val="center"/>
              <w:rPr>
                <w:color w:val="000000"/>
                <w:sz w:val="20"/>
              </w:rPr>
            </w:pPr>
          </w:p>
          <w:p w14:paraId="4507228F" w14:textId="77777777" w:rsidR="00D27A14" w:rsidRPr="00636389" w:rsidRDefault="00D27A14" w:rsidP="00E80C97">
            <w:pPr>
              <w:jc w:val="center"/>
              <w:rPr>
                <w:color w:val="000000"/>
                <w:sz w:val="20"/>
              </w:rPr>
            </w:pPr>
          </w:p>
          <w:p w14:paraId="3DC59A12" w14:textId="77777777" w:rsidR="00D27A14" w:rsidRPr="00636389" w:rsidRDefault="00D27A14" w:rsidP="00E80C97">
            <w:pPr>
              <w:jc w:val="center"/>
              <w:rPr>
                <w:color w:val="000000"/>
                <w:sz w:val="20"/>
              </w:rPr>
            </w:pPr>
          </w:p>
          <w:p w14:paraId="60B48160" w14:textId="77777777" w:rsidR="00D27A14" w:rsidRPr="00636389" w:rsidRDefault="00D27A14" w:rsidP="00E80C97">
            <w:pPr>
              <w:jc w:val="center"/>
              <w:rPr>
                <w:color w:val="000000"/>
                <w:sz w:val="20"/>
              </w:rPr>
            </w:pPr>
          </w:p>
          <w:p w14:paraId="07D41BBE" w14:textId="77777777" w:rsidR="00D27A14" w:rsidRPr="00636389" w:rsidRDefault="00D27A14" w:rsidP="00E80C97">
            <w:pPr>
              <w:jc w:val="center"/>
              <w:rPr>
                <w:color w:val="000000"/>
                <w:sz w:val="20"/>
              </w:rPr>
            </w:pPr>
          </w:p>
          <w:p w14:paraId="6F38EFA8" w14:textId="77777777" w:rsidR="00D27A14" w:rsidRPr="00636389" w:rsidRDefault="00D27A14" w:rsidP="00E80C97">
            <w:pPr>
              <w:jc w:val="center"/>
              <w:rPr>
                <w:color w:val="000000"/>
                <w:sz w:val="20"/>
              </w:rPr>
            </w:pPr>
          </w:p>
          <w:p w14:paraId="764F039A" w14:textId="77777777" w:rsidR="00D27A14" w:rsidRPr="00636389" w:rsidRDefault="00D27A14" w:rsidP="00E80C97">
            <w:pPr>
              <w:jc w:val="center"/>
              <w:rPr>
                <w:color w:val="000000"/>
                <w:sz w:val="20"/>
              </w:rPr>
            </w:pPr>
            <w:r w:rsidRPr="00636389">
              <w:rPr>
                <w:color w:val="000000"/>
                <w:sz w:val="20"/>
              </w:rPr>
              <w:t>7.401</w:t>
            </w:r>
          </w:p>
        </w:tc>
        <w:tc>
          <w:tcPr>
            <w:tcW w:w="113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504A29A6" w14:textId="77777777" w:rsidR="00D27A14" w:rsidRPr="00636389" w:rsidRDefault="00D27A14" w:rsidP="00E80C97">
            <w:pPr>
              <w:jc w:val="center"/>
              <w:rPr>
                <w:color w:val="000000"/>
                <w:sz w:val="20"/>
              </w:rPr>
            </w:pPr>
          </w:p>
          <w:p w14:paraId="482CA523" w14:textId="77777777" w:rsidR="00D27A14" w:rsidRPr="00636389" w:rsidRDefault="00D27A14" w:rsidP="00E80C97">
            <w:pPr>
              <w:jc w:val="center"/>
              <w:rPr>
                <w:color w:val="000000"/>
                <w:sz w:val="20"/>
              </w:rPr>
            </w:pPr>
          </w:p>
          <w:p w14:paraId="73C815C4" w14:textId="77777777" w:rsidR="00D27A14" w:rsidRPr="00636389" w:rsidRDefault="00D27A14" w:rsidP="00E80C97">
            <w:pPr>
              <w:jc w:val="center"/>
              <w:rPr>
                <w:color w:val="000000"/>
                <w:sz w:val="20"/>
              </w:rPr>
            </w:pPr>
          </w:p>
          <w:p w14:paraId="5DF7E92D" w14:textId="77777777" w:rsidR="00D27A14" w:rsidRPr="00636389" w:rsidRDefault="00D27A14" w:rsidP="00E80C97">
            <w:pPr>
              <w:jc w:val="center"/>
              <w:rPr>
                <w:color w:val="000000"/>
                <w:sz w:val="20"/>
              </w:rPr>
            </w:pPr>
          </w:p>
          <w:p w14:paraId="0AB94F9F" w14:textId="77777777" w:rsidR="00D27A14" w:rsidRPr="00636389" w:rsidRDefault="00D27A14" w:rsidP="00E80C97">
            <w:pPr>
              <w:jc w:val="center"/>
              <w:rPr>
                <w:color w:val="000000"/>
                <w:sz w:val="20"/>
              </w:rPr>
            </w:pPr>
          </w:p>
          <w:p w14:paraId="02304C4D" w14:textId="77777777" w:rsidR="00D27A14" w:rsidRPr="00636389" w:rsidRDefault="00D27A14" w:rsidP="00E80C97">
            <w:pPr>
              <w:jc w:val="center"/>
              <w:rPr>
                <w:color w:val="000000"/>
                <w:sz w:val="20"/>
              </w:rPr>
            </w:pPr>
          </w:p>
          <w:p w14:paraId="11EBC8AB" w14:textId="77777777" w:rsidR="00D27A14" w:rsidRPr="00636389" w:rsidRDefault="00D27A14" w:rsidP="00E80C97">
            <w:pPr>
              <w:jc w:val="center"/>
              <w:rPr>
                <w:color w:val="000000"/>
                <w:sz w:val="20"/>
              </w:rPr>
            </w:pPr>
          </w:p>
          <w:p w14:paraId="1D7DFF6C" w14:textId="77777777" w:rsidR="00D27A14" w:rsidRPr="00636389" w:rsidRDefault="00D27A14" w:rsidP="00E80C97">
            <w:pPr>
              <w:jc w:val="center"/>
              <w:rPr>
                <w:color w:val="000000"/>
                <w:sz w:val="20"/>
              </w:rPr>
            </w:pPr>
          </w:p>
          <w:p w14:paraId="05BC9EAA" w14:textId="77777777" w:rsidR="00D27A14" w:rsidRPr="00636389" w:rsidRDefault="00D27A14" w:rsidP="00E80C97">
            <w:pPr>
              <w:jc w:val="center"/>
              <w:rPr>
                <w:color w:val="000000"/>
                <w:sz w:val="20"/>
              </w:rPr>
            </w:pPr>
          </w:p>
          <w:p w14:paraId="301F9DBA" w14:textId="77777777" w:rsidR="00D27A14" w:rsidRPr="00636389" w:rsidRDefault="00D27A14" w:rsidP="00E80C97">
            <w:pPr>
              <w:jc w:val="center"/>
              <w:rPr>
                <w:color w:val="000000"/>
                <w:sz w:val="20"/>
              </w:rPr>
            </w:pPr>
          </w:p>
          <w:p w14:paraId="47F2A45D" w14:textId="77777777" w:rsidR="00D27A14" w:rsidRPr="00636389" w:rsidRDefault="00D27A14" w:rsidP="00E80C97">
            <w:pPr>
              <w:jc w:val="center"/>
              <w:rPr>
                <w:color w:val="000000"/>
                <w:sz w:val="20"/>
              </w:rPr>
            </w:pPr>
          </w:p>
          <w:p w14:paraId="42985BAD" w14:textId="77777777" w:rsidR="00D27A14" w:rsidRPr="00636389" w:rsidRDefault="00D27A14" w:rsidP="00E80C97">
            <w:pPr>
              <w:jc w:val="center"/>
              <w:rPr>
                <w:color w:val="000000"/>
                <w:sz w:val="20"/>
              </w:rPr>
            </w:pPr>
          </w:p>
          <w:p w14:paraId="6A01D828" w14:textId="77777777" w:rsidR="00D27A14" w:rsidRPr="00636389" w:rsidRDefault="00D27A14" w:rsidP="00E80C97">
            <w:pPr>
              <w:jc w:val="center"/>
              <w:rPr>
                <w:color w:val="000000"/>
                <w:sz w:val="20"/>
              </w:rPr>
            </w:pPr>
          </w:p>
          <w:p w14:paraId="63CE6E57" w14:textId="77777777" w:rsidR="00D27A14" w:rsidRPr="00636389" w:rsidRDefault="00D27A14" w:rsidP="00E80C97">
            <w:pPr>
              <w:jc w:val="center"/>
              <w:rPr>
                <w:color w:val="000000"/>
                <w:sz w:val="20"/>
              </w:rPr>
            </w:pPr>
          </w:p>
          <w:p w14:paraId="016BEA75" w14:textId="77777777" w:rsidR="00D27A14" w:rsidRPr="00636389" w:rsidRDefault="00D27A14" w:rsidP="00E80C97">
            <w:pPr>
              <w:jc w:val="center"/>
              <w:rPr>
                <w:color w:val="000000"/>
                <w:sz w:val="20"/>
              </w:rPr>
            </w:pPr>
          </w:p>
          <w:p w14:paraId="240E3EBB" w14:textId="77777777" w:rsidR="00D27A14" w:rsidRPr="00636389" w:rsidRDefault="00D27A14" w:rsidP="00E80C97">
            <w:pPr>
              <w:jc w:val="center"/>
              <w:rPr>
                <w:color w:val="000000"/>
                <w:sz w:val="20"/>
              </w:rPr>
            </w:pPr>
          </w:p>
          <w:p w14:paraId="51895690" w14:textId="77777777" w:rsidR="00D27A14" w:rsidRPr="00636389" w:rsidRDefault="00D27A14" w:rsidP="00E80C97">
            <w:pPr>
              <w:jc w:val="center"/>
              <w:rPr>
                <w:color w:val="000000"/>
                <w:sz w:val="20"/>
              </w:rPr>
            </w:pPr>
          </w:p>
          <w:p w14:paraId="1CCAB45C" w14:textId="77777777" w:rsidR="00D27A14" w:rsidRPr="00636389" w:rsidRDefault="00D27A14" w:rsidP="00E80C97">
            <w:pPr>
              <w:jc w:val="center"/>
              <w:rPr>
                <w:color w:val="000000"/>
                <w:sz w:val="20"/>
              </w:rPr>
            </w:pPr>
          </w:p>
          <w:p w14:paraId="2775E7B8" w14:textId="77777777" w:rsidR="00D27A14" w:rsidRPr="00636389" w:rsidRDefault="00D27A14" w:rsidP="00E80C97">
            <w:pPr>
              <w:jc w:val="center"/>
              <w:rPr>
                <w:color w:val="000000"/>
                <w:sz w:val="20"/>
              </w:rPr>
            </w:pPr>
          </w:p>
          <w:p w14:paraId="71473D75" w14:textId="77777777" w:rsidR="00D27A14" w:rsidRPr="00636389" w:rsidRDefault="00D27A14" w:rsidP="00E80C97">
            <w:pPr>
              <w:jc w:val="center"/>
              <w:rPr>
                <w:color w:val="000000"/>
                <w:sz w:val="20"/>
              </w:rPr>
            </w:pPr>
          </w:p>
          <w:p w14:paraId="550D9382" w14:textId="77777777" w:rsidR="00D27A14" w:rsidRPr="00636389" w:rsidRDefault="00D27A14" w:rsidP="00E80C97">
            <w:pPr>
              <w:jc w:val="center"/>
              <w:rPr>
                <w:color w:val="000000"/>
                <w:sz w:val="20"/>
              </w:rPr>
            </w:pPr>
          </w:p>
          <w:p w14:paraId="04E0D28C" w14:textId="77777777" w:rsidR="00D27A14" w:rsidRPr="00636389" w:rsidRDefault="00D27A14" w:rsidP="00E80C97">
            <w:pPr>
              <w:jc w:val="center"/>
              <w:rPr>
                <w:color w:val="000000"/>
                <w:sz w:val="20"/>
              </w:rPr>
            </w:pPr>
          </w:p>
          <w:p w14:paraId="3FFA030D" w14:textId="77777777" w:rsidR="00D27A14" w:rsidRPr="00636389" w:rsidRDefault="00D27A14" w:rsidP="00E80C97">
            <w:pPr>
              <w:jc w:val="center"/>
              <w:rPr>
                <w:color w:val="000000"/>
                <w:sz w:val="20"/>
              </w:rPr>
            </w:pPr>
          </w:p>
          <w:p w14:paraId="7553DA6B" w14:textId="77777777" w:rsidR="00D27A14" w:rsidRPr="00636389" w:rsidRDefault="00D27A14" w:rsidP="00E80C97">
            <w:pPr>
              <w:jc w:val="center"/>
              <w:rPr>
                <w:color w:val="000000"/>
                <w:sz w:val="20"/>
              </w:rPr>
            </w:pPr>
          </w:p>
          <w:p w14:paraId="2CEF2CC3" w14:textId="77777777" w:rsidR="00D27A14" w:rsidRPr="00636389" w:rsidRDefault="00D27A14" w:rsidP="00E80C97">
            <w:pPr>
              <w:jc w:val="center"/>
              <w:rPr>
                <w:color w:val="000000"/>
                <w:sz w:val="20"/>
              </w:rPr>
            </w:pPr>
          </w:p>
          <w:p w14:paraId="6E951246" w14:textId="77777777" w:rsidR="00D27A14" w:rsidRPr="00636389" w:rsidRDefault="00D27A14" w:rsidP="00E80C97">
            <w:pPr>
              <w:jc w:val="center"/>
              <w:rPr>
                <w:color w:val="000000"/>
                <w:sz w:val="20"/>
              </w:rPr>
            </w:pPr>
            <w:r w:rsidRPr="00636389">
              <w:rPr>
                <w:color w:val="000000"/>
                <w:sz w:val="20"/>
              </w:rPr>
              <w:t>62.000</w:t>
            </w:r>
          </w:p>
        </w:tc>
        <w:tc>
          <w:tcPr>
            <w:tcW w:w="1763" w:type="dxa"/>
            <w:tcBorders>
              <w:top w:val="single" w:sz="4" w:space="0" w:color="auto"/>
              <w:left w:val="nil"/>
              <w:bottom w:val="nil"/>
              <w:right w:val="single" w:sz="4" w:space="0" w:color="auto"/>
            </w:tcBorders>
            <w:shd w:val="clear" w:color="auto" w:fill="auto"/>
            <w:noWrap/>
            <w:vAlign w:val="center"/>
            <w:hideMark/>
          </w:tcPr>
          <w:p w14:paraId="67EAF4AC" w14:textId="77777777" w:rsidR="00D27A14" w:rsidRPr="00636389" w:rsidRDefault="00D27A14" w:rsidP="00E80C97">
            <w:pPr>
              <w:jc w:val="center"/>
              <w:rPr>
                <w:color w:val="000000"/>
                <w:sz w:val="20"/>
              </w:rPr>
            </w:pPr>
          </w:p>
        </w:tc>
      </w:tr>
      <w:tr w:rsidR="00D27A14" w:rsidRPr="00636389" w14:paraId="3919CDBD" w14:textId="77777777" w:rsidTr="00E80C97">
        <w:trPr>
          <w:trHeight w:val="11900"/>
          <w:jc w:val="center"/>
        </w:trPr>
        <w:tc>
          <w:tcPr>
            <w:tcW w:w="921" w:type="dxa"/>
            <w:vMerge/>
            <w:tcBorders>
              <w:top w:val="single" w:sz="8" w:space="0" w:color="auto"/>
              <w:left w:val="single" w:sz="8" w:space="0" w:color="auto"/>
              <w:bottom w:val="single" w:sz="8" w:space="0" w:color="000000"/>
              <w:right w:val="single" w:sz="8" w:space="0" w:color="auto"/>
            </w:tcBorders>
            <w:vAlign w:val="center"/>
          </w:tcPr>
          <w:p w14:paraId="524D3E79"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single" w:sz="8" w:space="0" w:color="auto"/>
              <w:left w:val="single" w:sz="8" w:space="0" w:color="auto"/>
              <w:bottom w:val="single" w:sz="8" w:space="0" w:color="000000"/>
              <w:right w:val="single" w:sz="8" w:space="0" w:color="auto"/>
            </w:tcBorders>
            <w:vAlign w:val="center"/>
            <w:hideMark/>
          </w:tcPr>
          <w:p w14:paraId="7862823E"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62B800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DDA8D6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46F05E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72414667"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4D36CA10" w14:textId="77777777" w:rsidR="00D27A14" w:rsidRPr="00636389" w:rsidRDefault="00D27A14" w:rsidP="00E80C97">
            <w:pPr>
              <w:jc w:val="center"/>
              <w:rPr>
                <w:color w:val="000000"/>
                <w:sz w:val="20"/>
              </w:rPr>
            </w:pPr>
          </w:p>
          <w:p w14:paraId="49F2B056" w14:textId="77777777" w:rsidR="00D27A14" w:rsidRPr="00636389" w:rsidRDefault="00D27A14" w:rsidP="00E80C97">
            <w:pPr>
              <w:jc w:val="center"/>
              <w:rPr>
                <w:color w:val="000000"/>
                <w:sz w:val="20"/>
              </w:rPr>
            </w:pPr>
          </w:p>
          <w:p w14:paraId="7E63BBFD" w14:textId="77777777" w:rsidR="00D27A14" w:rsidRPr="00636389" w:rsidRDefault="00D27A14" w:rsidP="00E80C97">
            <w:pPr>
              <w:jc w:val="center"/>
              <w:rPr>
                <w:color w:val="000000"/>
                <w:sz w:val="20"/>
              </w:rPr>
            </w:pPr>
            <w:r w:rsidRPr="00636389">
              <w:rPr>
                <w:color w:val="000000"/>
                <w:sz w:val="20"/>
              </w:rPr>
              <w:t>SME (7037-22) - 20.000</w:t>
            </w:r>
          </w:p>
          <w:p w14:paraId="532FD690" w14:textId="77777777" w:rsidR="00D27A14" w:rsidRPr="00636389" w:rsidRDefault="00D27A14" w:rsidP="00E80C97">
            <w:pPr>
              <w:jc w:val="center"/>
              <w:rPr>
                <w:color w:val="000000"/>
                <w:sz w:val="20"/>
              </w:rPr>
            </w:pPr>
            <w:r w:rsidRPr="00636389">
              <w:rPr>
                <w:color w:val="000000"/>
                <w:sz w:val="20"/>
              </w:rPr>
              <w:t>SME (3411/23) – 32.000</w:t>
            </w:r>
          </w:p>
          <w:p w14:paraId="6D4743AD" w14:textId="77777777" w:rsidR="00D27A14" w:rsidRPr="00636389" w:rsidRDefault="00D27A14" w:rsidP="00E80C97">
            <w:pPr>
              <w:jc w:val="center"/>
              <w:rPr>
                <w:color w:val="000000"/>
                <w:sz w:val="20"/>
              </w:rPr>
            </w:pPr>
            <w:r w:rsidRPr="00636389">
              <w:rPr>
                <w:color w:val="000000"/>
                <w:sz w:val="20"/>
              </w:rPr>
              <w:t>SMS (2372/23) – 10.000</w:t>
            </w:r>
          </w:p>
          <w:p w14:paraId="61FC3D3B" w14:textId="77777777" w:rsidR="00D27A14" w:rsidRPr="00636389" w:rsidRDefault="00D27A14" w:rsidP="00E80C97">
            <w:pPr>
              <w:jc w:val="center"/>
              <w:rPr>
                <w:color w:val="000000"/>
                <w:sz w:val="20"/>
              </w:rPr>
            </w:pPr>
          </w:p>
          <w:p w14:paraId="24C5E42A" w14:textId="77777777" w:rsidR="00D27A14" w:rsidRPr="00636389" w:rsidRDefault="00D27A14" w:rsidP="00E80C97">
            <w:pPr>
              <w:jc w:val="center"/>
              <w:rPr>
                <w:color w:val="000000"/>
                <w:sz w:val="20"/>
              </w:rPr>
            </w:pPr>
          </w:p>
          <w:p w14:paraId="56CEF008" w14:textId="77777777" w:rsidR="00D27A14" w:rsidRPr="00636389" w:rsidRDefault="00D27A14" w:rsidP="00E80C97">
            <w:pPr>
              <w:jc w:val="center"/>
              <w:rPr>
                <w:color w:val="000000"/>
                <w:sz w:val="20"/>
              </w:rPr>
            </w:pPr>
          </w:p>
          <w:p w14:paraId="5BDB3567" w14:textId="77777777" w:rsidR="00D27A14" w:rsidRPr="00636389" w:rsidRDefault="00D27A14" w:rsidP="00E80C97">
            <w:pPr>
              <w:jc w:val="center"/>
              <w:rPr>
                <w:color w:val="000000"/>
                <w:sz w:val="20"/>
              </w:rPr>
            </w:pPr>
          </w:p>
          <w:p w14:paraId="039C89BD" w14:textId="77777777" w:rsidR="00D27A14" w:rsidRPr="00636389" w:rsidRDefault="00D27A14" w:rsidP="00E80C97">
            <w:pPr>
              <w:jc w:val="center"/>
              <w:rPr>
                <w:color w:val="000000"/>
                <w:sz w:val="20"/>
              </w:rPr>
            </w:pPr>
          </w:p>
          <w:p w14:paraId="275CB88E" w14:textId="77777777" w:rsidR="00D27A14" w:rsidRPr="00636389" w:rsidRDefault="00D27A14" w:rsidP="00E80C97">
            <w:pPr>
              <w:jc w:val="center"/>
              <w:rPr>
                <w:color w:val="000000"/>
                <w:sz w:val="20"/>
              </w:rPr>
            </w:pPr>
          </w:p>
          <w:p w14:paraId="2B20EF76" w14:textId="77777777" w:rsidR="00D27A14" w:rsidRPr="00636389" w:rsidRDefault="00D27A14" w:rsidP="00E80C97">
            <w:pPr>
              <w:jc w:val="center"/>
              <w:rPr>
                <w:color w:val="000000"/>
                <w:sz w:val="20"/>
              </w:rPr>
            </w:pPr>
          </w:p>
          <w:p w14:paraId="298F4D79" w14:textId="77777777" w:rsidR="00D27A14" w:rsidRPr="00636389" w:rsidRDefault="00D27A14" w:rsidP="00E80C97">
            <w:pPr>
              <w:jc w:val="center"/>
              <w:rPr>
                <w:color w:val="000000"/>
                <w:sz w:val="20"/>
              </w:rPr>
            </w:pPr>
          </w:p>
          <w:p w14:paraId="799BD8FF" w14:textId="77777777" w:rsidR="00D27A14" w:rsidRPr="00636389" w:rsidRDefault="00D27A14" w:rsidP="00E80C97">
            <w:pPr>
              <w:jc w:val="center"/>
              <w:rPr>
                <w:color w:val="000000"/>
                <w:sz w:val="20"/>
              </w:rPr>
            </w:pPr>
          </w:p>
          <w:p w14:paraId="6AE097C2" w14:textId="77777777" w:rsidR="00D27A14" w:rsidRPr="00636389" w:rsidRDefault="00D27A14" w:rsidP="00E80C97">
            <w:pPr>
              <w:jc w:val="center"/>
              <w:rPr>
                <w:color w:val="000000"/>
                <w:sz w:val="20"/>
              </w:rPr>
            </w:pPr>
          </w:p>
          <w:p w14:paraId="452AE7AF" w14:textId="77777777" w:rsidR="00D27A14" w:rsidRPr="00636389" w:rsidRDefault="00D27A14" w:rsidP="00E80C97">
            <w:pPr>
              <w:jc w:val="center"/>
              <w:rPr>
                <w:color w:val="000000"/>
                <w:sz w:val="20"/>
              </w:rPr>
            </w:pPr>
          </w:p>
          <w:p w14:paraId="1A07084E" w14:textId="77777777" w:rsidR="00D27A14" w:rsidRPr="00636389" w:rsidRDefault="00D27A14" w:rsidP="00E80C97">
            <w:pPr>
              <w:jc w:val="center"/>
              <w:rPr>
                <w:color w:val="000000"/>
                <w:sz w:val="20"/>
              </w:rPr>
            </w:pPr>
          </w:p>
          <w:p w14:paraId="1AD6691C" w14:textId="77777777" w:rsidR="00D27A14" w:rsidRPr="00636389" w:rsidRDefault="00D27A14" w:rsidP="00E80C97">
            <w:pPr>
              <w:jc w:val="center"/>
              <w:rPr>
                <w:color w:val="000000"/>
                <w:sz w:val="20"/>
              </w:rPr>
            </w:pPr>
          </w:p>
          <w:p w14:paraId="2E8B29AB" w14:textId="77777777" w:rsidR="00D27A14" w:rsidRPr="00636389" w:rsidRDefault="00D27A14" w:rsidP="00E80C97">
            <w:pPr>
              <w:jc w:val="center"/>
              <w:rPr>
                <w:color w:val="000000"/>
                <w:sz w:val="20"/>
              </w:rPr>
            </w:pPr>
          </w:p>
          <w:p w14:paraId="2BCA5E70" w14:textId="77777777" w:rsidR="00D27A14" w:rsidRPr="00636389" w:rsidRDefault="00D27A14" w:rsidP="00E80C97">
            <w:pPr>
              <w:jc w:val="center"/>
              <w:rPr>
                <w:color w:val="000000"/>
                <w:sz w:val="20"/>
              </w:rPr>
            </w:pPr>
          </w:p>
          <w:p w14:paraId="0D95B5F3" w14:textId="77777777" w:rsidR="00D27A14" w:rsidRPr="00636389" w:rsidRDefault="00D27A14" w:rsidP="00E80C97">
            <w:pPr>
              <w:jc w:val="center"/>
              <w:rPr>
                <w:color w:val="000000"/>
                <w:sz w:val="20"/>
              </w:rPr>
            </w:pPr>
          </w:p>
          <w:p w14:paraId="4371D4CA" w14:textId="77777777" w:rsidR="00D27A14" w:rsidRPr="00636389" w:rsidRDefault="00D27A14" w:rsidP="00E80C97">
            <w:pPr>
              <w:jc w:val="center"/>
              <w:rPr>
                <w:color w:val="000000"/>
                <w:sz w:val="20"/>
              </w:rPr>
            </w:pPr>
          </w:p>
          <w:p w14:paraId="00FD14FD" w14:textId="77777777" w:rsidR="00D27A14" w:rsidRPr="00636389" w:rsidRDefault="00D27A14" w:rsidP="00E80C97">
            <w:pPr>
              <w:jc w:val="center"/>
              <w:rPr>
                <w:color w:val="000000"/>
                <w:sz w:val="20"/>
              </w:rPr>
            </w:pPr>
          </w:p>
          <w:p w14:paraId="081AEBF4" w14:textId="77777777" w:rsidR="00D27A14" w:rsidRPr="00636389" w:rsidRDefault="00D27A14" w:rsidP="00E80C97">
            <w:pPr>
              <w:jc w:val="center"/>
              <w:rPr>
                <w:color w:val="000000"/>
                <w:sz w:val="20"/>
              </w:rPr>
            </w:pPr>
          </w:p>
          <w:p w14:paraId="0BDAB268" w14:textId="77777777" w:rsidR="00D27A14" w:rsidRPr="00636389" w:rsidRDefault="00D27A14" w:rsidP="00E80C97">
            <w:pPr>
              <w:jc w:val="center"/>
              <w:rPr>
                <w:color w:val="000000"/>
                <w:sz w:val="20"/>
              </w:rPr>
            </w:pPr>
          </w:p>
          <w:p w14:paraId="5FFAF8B0" w14:textId="77777777" w:rsidR="00D27A14" w:rsidRPr="00636389" w:rsidRDefault="00D27A14" w:rsidP="00E80C97">
            <w:pPr>
              <w:jc w:val="center"/>
              <w:rPr>
                <w:color w:val="000000"/>
                <w:sz w:val="20"/>
              </w:rPr>
            </w:pPr>
          </w:p>
          <w:p w14:paraId="3A236346" w14:textId="77777777" w:rsidR="00D27A14" w:rsidRPr="00636389" w:rsidRDefault="00D27A14" w:rsidP="00E80C97">
            <w:pPr>
              <w:jc w:val="center"/>
              <w:rPr>
                <w:color w:val="000000"/>
                <w:sz w:val="20"/>
              </w:rPr>
            </w:pPr>
          </w:p>
          <w:p w14:paraId="7AA442CD" w14:textId="77777777" w:rsidR="00D27A14" w:rsidRPr="00636389" w:rsidRDefault="00D27A14" w:rsidP="00E80C97">
            <w:pPr>
              <w:jc w:val="center"/>
              <w:rPr>
                <w:color w:val="000000"/>
                <w:sz w:val="20"/>
              </w:rPr>
            </w:pPr>
          </w:p>
          <w:p w14:paraId="0AA3B287" w14:textId="77777777" w:rsidR="00D27A14" w:rsidRPr="00636389" w:rsidRDefault="00D27A14" w:rsidP="00E80C97">
            <w:pPr>
              <w:jc w:val="center"/>
              <w:rPr>
                <w:color w:val="000000"/>
                <w:sz w:val="20"/>
              </w:rPr>
            </w:pPr>
          </w:p>
          <w:p w14:paraId="4504A8DA" w14:textId="77777777" w:rsidR="00D27A14" w:rsidRPr="00636389" w:rsidRDefault="00D27A14" w:rsidP="00E80C97">
            <w:pPr>
              <w:jc w:val="center"/>
              <w:rPr>
                <w:color w:val="000000"/>
                <w:sz w:val="20"/>
              </w:rPr>
            </w:pPr>
          </w:p>
          <w:p w14:paraId="5ECE9BCB" w14:textId="77777777" w:rsidR="00D27A14" w:rsidRPr="00636389" w:rsidRDefault="00D27A14" w:rsidP="00E80C97">
            <w:pPr>
              <w:jc w:val="center"/>
              <w:rPr>
                <w:color w:val="000000"/>
                <w:sz w:val="20"/>
              </w:rPr>
            </w:pPr>
          </w:p>
          <w:p w14:paraId="373BAA77" w14:textId="77777777" w:rsidR="00D27A14" w:rsidRPr="00636389" w:rsidRDefault="00D27A14" w:rsidP="00E80C97">
            <w:pPr>
              <w:jc w:val="center"/>
              <w:rPr>
                <w:color w:val="000000"/>
                <w:sz w:val="20"/>
              </w:rPr>
            </w:pPr>
          </w:p>
          <w:p w14:paraId="07076A68" w14:textId="77777777" w:rsidR="00D27A14" w:rsidRPr="00636389" w:rsidRDefault="00D27A14" w:rsidP="00E80C97">
            <w:pPr>
              <w:jc w:val="center"/>
              <w:rPr>
                <w:color w:val="000000"/>
                <w:sz w:val="20"/>
              </w:rPr>
            </w:pPr>
          </w:p>
          <w:p w14:paraId="4289BCB9" w14:textId="77777777" w:rsidR="00D27A14" w:rsidRPr="00636389" w:rsidRDefault="00D27A14" w:rsidP="00E80C97">
            <w:pPr>
              <w:jc w:val="center"/>
              <w:rPr>
                <w:color w:val="000000"/>
                <w:sz w:val="20"/>
              </w:rPr>
            </w:pPr>
          </w:p>
        </w:tc>
      </w:tr>
      <w:tr w:rsidR="00D27A14" w:rsidRPr="00636389" w14:paraId="0B8B039D" w14:textId="77777777" w:rsidTr="00E80C97">
        <w:trPr>
          <w:trHeight w:val="14157"/>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2DF69EE8"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right w:val="single" w:sz="8" w:space="0" w:color="auto"/>
            </w:tcBorders>
            <w:shd w:val="clear" w:color="auto" w:fill="auto"/>
            <w:vAlign w:val="center"/>
            <w:hideMark/>
          </w:tcPr>
          <w:p w14:paraId="693AFC8D" w14:textId="77777777" w:rsidR="00D27A14" w:rsidRPr="00636389" w:rsidRDefault="00D27A14" w:rsidP="00E80C97">
            <w:pPr>
              <w:jc w:val="center"/>
              <w:rPr>
                <w:color w:val="000000"/>
                <w:sz w:val="20"/>
              </w:rPr>
            </w:pPr>
            <w:r w:rsidRPr="00636389">
              <w:rPr>
                <w:b/>
                <w:bCs/>
                <w:color w:val="000000"/>
                <w:sz w:val="20"/>
                <w:u w:val="single"/>
              </w:rPr>
              <w:t>Fralda descartável infantil tamanho XG:</w:t>
            </w:r>
            <w:r w:rsidRPr="00636389">
              <w:rPr>
                <w:color w:val="000000"/>
                <w:sz w:val="20"/>
              </w:rPr>
              <w:t xml:space="preserve"> peso de 10 até 14 kg, unissex, não estéril, de uso externo único, atóxica, isenta de substância alergênica,DERMATOLOGICAMENTE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w:t>
            </w:r>
          </w:p>
          <w:p w14:paraId="16F79800" w14:textId="77777777" w:rsidR="00D27A14" w:rsidRPr="00636389" w:rsidRDefault="00D27A14" w:rsidP="00E80C97">
            <w:pPr>
              <w:jc w:val="center"/>
              <w:rPr>
                <w:b/>
                <w:bCs/>
                <w:color w:val="000000"/>
                <w:sz w:val="20"/>
                <w:u w:val="single"/>
              </w:rPr>
            </w:pPr>
            <w:proofErr w:type="gramStart"/>
            <w:r w:rsidRPr="00636389">
              <w:rPr>
                <w:color w:val="000000"/>
                <w:sz w:val="20"/>
              </w:rPr>
              <w:t>mínima</w:t>
            </w:r>
            <w:proofErr w:type="gramEnd"/>
            <w:r w:rsidRPr="00636389">
              <w:rPr>
                <w:color w:val="000000"/>
                <w:sz w:val="20"/>
              </w:rPr>
              <w:t xml:space="preserve"> 12 meses a partir da data de entrega.</w:t>
            </w:r>
          </w:p>
        </w:tc>
        <w:tc>
          <w:tcPr>
            <w:tcW w:w="1134" w:type="dxa"/>
            <w:tcBorders>
              <w:top w:val="nil"/>
              <w:left w:val="single" w:sz="8" w:space="0" w:color="auto"/>
              <w:right w:val="single" w:sz="8" w:space="0" w:color="auto"/>
            </w:tcBorders>
            <w:shd w:val="clear" w:color="auto" w:fill="auto"/>
            <w:vAlign w:val="center"/>
            <w:hideMark/>
          </w:tcPr>
          <w:p w14:paraId="338EE542" w14:textId="77777777" w:rsidR="00D27A14" w:rsidRPr="00636389" w:rsidRDefault="00D27A14" w:rsidP="00E80C97">
            <w:pPr>
              <w:jc w:val="center"/>
              <w:rPr>
                <w:color w:val="000000"/>
                <w:sz w:val="20"/>
              </w:rPr>
            </w:pPr>
          </w:p>
          <w:p w14:paraId="0BFDE3BB" w14:textId="77777777" w:rsidR="00D27A14" w:rsidRPr="00636389" w:rsidRDefault="00D27A14" w:rsidP="00E80C97">
            <w:pPr>
              <w:jc w:val="center"/>
              <w:rPr>
                <w:color w:val="000000"/>
                <w:sz w:val="20"/>
              </w:rPr>
            </w:pPr>
          </w:p>
          <w:p w14:paraId="26162CBD" w14:textId="77777777" w:rsidR="00D27A14" w:rsidRPr="00636389" w:rsidRDefault="00D27A14" w:rsidP="00E80C97">
            <w:pPr>
              <w:jc w:val="center"/>
              <w:rPr>
                <w:color w:val="000000"/>
                <w:sz w:val="20"/>
              </w:rPr>
            </w:pPr>
          </w:p>
          <w:p w14:paraId="3BBF2427" w14:textId="77777777" w:rsidR="00D27A14" w:rsidRPr="00636389" w:rsidRDefault="00D27A14" w:rsidP="00E80C97">
            <w:pPr>
              <w:jc w:val="center"/>
              <w:rPr>
                <w:color w:val="000000"/>
                <w:sz w:val="20"/>
              </w:rPr>
            </w:pPr>
          </w:p>
          <w:p w14:paraId="2EDACFAD" w14:textId="77777777" w:rsidR="00D27A14" w:rsidRPr="00636389" w:rsidRDefault="00D27A14" w:rsidP="00E80C97">
            <w:pPr>
              <w:jc w:val="center"/>
              <w:rPr>
                <w:color w:val="000000"/>
                <w:sz w:val="20"/>
              </w:rPr>
            </w:pPr>
          </w:p>
          <w:p w14:paraId="1B5DDBB8" w14:textId="77777777" w:rsidR="00D27A14" w:rsidRPr="00636389" w:rsidRDefault="00D27A14" w:rsidP="00E80C97">
            <w:pPr>
              <w:jc w:val="center"/>
              <w:rPr>
                <w:color w:val="000000"/>
                <w:sz w:val="20"/>
              </w:rPr>
            </w:pPr>
          </w:p>
          <w:p w14:paraId="7AC2DA56" w14:textId="77777777" w:rsidR="00D27A14" w:rsidRPr="00636389" w:rsidRDefault="00D27A14" w:rsidP="00E80C97">
            <w:pPr>
              <w:jc w:val="center"/>
              <w:rPr>
                <w:color w:val="000000"/>
                <w:sz w:val="20"/>
              </w:rPr>
            </w:pPr>
          </w:p>
          <w:p w14:paraId="203F13CC" w14:textId="77777777" w:rsidR="00D27A14" w:rsidRPr="00636389" w:rsidRDefault="00D27A14" w:rsidP="00E80C97">
            <w:pPr>
              <w:jc w:val="center"/>
              <w:rPr>
                <w:color w:val="000000"/>
                <w:sz w:val="20"/>
              </w:rPr>
            </w:pPr>
          </w:p>
          <w:p w14:paraId="2EE74B02" w14:textId="77777777" w:rsidR="00D27A14" w:rsidRPr="00636389" w:rsidRDefault="00D27A14" w:rsidP="00E80C97">
            <w:pPr>
              <w:jc w:val="center"/>
              <w:rPr>
                <w:color w:val="000000"/>
                <w:sz w:val="20"/>
              </w:rPr>
            </w:pPr>
          </w:p>
          <w:p w14:paraId="7A3553A8" w14:textId="77777777" w:rsidR="00D27A14" w:rsidRPr="00636389" w:rsidRDefault="00D27A14" w:rsidP="00E80C97">
            <w:pPr>
              <w:jc w:val="center"/>
              <w:rPr>
                <w:color w:val="000000"/>
                <w:sz w:val="20"/>
              </w:rPr>
            </w:pPr>
            <w:r w:rsidRPr="00636389">
              <w:rPr>
                <w:color w:val="000000"/>
                <w:sz w:val="20"/>
              </w:rPr>
              <w:t>470963</w:t>
            </w:r>
          </w:p>
          <w:p w14:paraId="6AD73C41" w14:textId="77777777" w:rsidR="00D27A14" w:rsidRPr="00636389" w:rsidRDefault="00D27A14" w:rsidP="00E80C97">
            <w:pPr>
              <w:jc w:val="center"/>
              <w:rPr>
                <w:color w:val="000000"/>
                <w:sz w:val="20"/>
              </w:rPr>
            </w:pPr>
          </w:p>
          <w:p w14:paraId="5E2F7CED" w14:textId="77777777" w:rsidR="00D27A14" w:rsidRPr="00636389" w:rsidRDefault="00D27A14" w:rsidP="00E80C97">
            <w:pPr>
              <w:jc w:val="center"/>
              <w:rPr>
                <w:color w:val="000000"/>
                <w:sz w:val="20"/>
              </w:rPr>
            </w:pPr>
          </w:p>
          <w:p w14:paraId="5ED87EEA" w14:textId="77777777" w:rsidR="00D27A14" w:rsidRPr="00636389" w:rsidRDefault="00D27A14" w:rsidP="00E80C97">
            <w:pPr>
              <w:jc w:val="center"/>
              <w:rPr>
                <w:color w:val="000000"/>
                <w:sz w:val="20"/>
              </w:rPr>
            </w:pPr>
          </w:p>
          <w:p w14:paraId="3289C9A6" w14:textId="77777777" w:rsidR="00D27A14" w:rsidRPr="00636389" w:rsidRDefault="00D27A14" w:rsidP="00E80C97">
            <w:pPr>
              <w:jc w:val="center"/>
              <w:rPr>
                <w:color w:val="000000"/>
                <w:sz w:val="20"/>
              </w:rPr>
            </w:pPr>
          </w:p>
          <w:p w14:paraId="6B09BBB2" w14:textId="77777777" w:rsidR="00D27A14" w:rsidRPr="00636389" w:rsidRDefault="00D27A14" w:rsidP="00E80C97">
            <w:pPr>
              <w:jc w:val="center"/>
              <w:rPr>
                <w:color w:val="000000"/>
                <w:sz w:val="20"/>
              </w:rPr>
            </w:pPr>
          </w:p>
          <w:p w14:paraId="6F72860F" w14:textId="77777777" w:rsidR="00D27A14" w:rsidRPr="00636389" w:rsidRDefault="00D27A14" w:rsidP="00E80C97">
            <w:pPr>
              <w:jc w:val="center"/>
              <w:rPr>
                <w:color w:val="000000"/>
                <w:sz w:val="20"/>
              </w:rPr>
            </w:pPr>
          </w:p>
          <w:p w14:paraId="178DEAF5" w14:textId="77777777" w:rsidR="00D27A14" w:rsidRPr="00636389" w:rsidRDefault="00D27A14" w:rsidP="00E80C97">
            <w:pPr>
              <w:jc w:val="center"/>
              <w:rPr>
                <w:color w:val="000000"/>
                <w:sz w:val="20"/>
              </w:rPr>
            </w:pPr>
          </w:p>
          <w:p w14:paraId="3A7B7612" w14:textId="77777777" w:rsidR="00D27A14" w:rsidRPr="00636389" w:rsidRDefault="00D27A14" w:rsidP="00E80C97">
            <w:pPr>
              <w:jc w:val="center"/>
              <w:rPr>
                <w:color w:val="000000"/>
                <w:sz w:val="20"/>
              </w:rPr>
            </w:pPr>
          </w:p>
          <w:p w14:paraId="2D6D6BCE" w14:textId="77777777" w:rsidR="00D27A14" w:rsidRPr="00636389" w:rsidRDefault="00D27A14" w:rsidP="00E80C97">
            <w:pPr>
              <w:jc w:val="center"/>
              <w:rPr>
                <w:color w:val="000000"/>
                <w:sz w:val="20"/>
              </w:rPr>
            </w:pPr>
          </w:p>
          <w:p w14:paraId="59CD7A74" w14:textId="77777777" w:rsidR="00D27A14" w:rsidRPr="00636389" w:rsidRDefault="00D27A14" w:rsidP="00E80C97">
            <w:pPr>
              <w:jc w:val="center"/>
              <w:rPr>
                <w:color w:val="000000"/>
                <w:sz w:val="20"/>
              </w:rPr>
            </w:pPr>
          </w:p>
          <w:p w14:paraId="3ADF8BF5" w14:textId="77777777" w:rsidR="00D27A14" w:rsidRPr="00636389" w:rsidRDefault="00D27A14" w:rsidP="00E80C97">
            <w:pPr>
              <w:jc w:val="center"/>
              <w:rPr>
                <w:color w:val="000000"/>
                <w:sz w:val="20"/>
              </w:rPr>
            </w:pPr>
          </w:p>
          <w:p w14:paraId="2D090B59" w14:textId="77777777" w:rsidR="00D27A14" w:rsidRPr="00636389" w:rsidRDefault="00D27A14" w:rsidP="00E80C97">
            <w:pPr>
              <w:jc w:val="center"/>
              <w:rPr>
                <w:color w:val="000000"/>
                <w:sz w:val="20"/>
              </w:rPr>
            </w:pPr>
          </w:p>
          <w:p w14:paraId="4F052AE6" w14:textId="77777777" w:rsidR="00D27A14" w:rsidRPr="00636389" w:rsidRDefault="00D27A14" w:rsidP="00E80C97">
            <w:pPr>
              <w:jc w:val="center"/>
              <w:rPr>
                <w:color w:val="000000"/>
                <w:sz w:val="20"/>
              </w:rPr>
            </w:pPr>
          </w:p>
          <w:p w14:paraId="144BA408" w14:textId="77777777" w:rsidR="00D27A14" w:rsidRPr="00636389" w:rsidRDefault="00D27A14" w:rsidP="00E80C97">
            <w:pPr>
              <w:jc w:val="center"/>
              <w:rPr>
                <w:color w:val="000000"/>
                <w:sz w:val="20"/>
              </w:rPr>
            </w:pPr>
          </w:p>
          <w:p w14:paraId="34E07EA7" w14:textId="77777777" w:rsidR="00D27A14" w:rsidRPr="00636389" w:rsidRDefault="00D27A14" w:rsidP="00E80C97">
            <w:pPr>
              <w:jc w:val="center"/>
              <w:rPr>
                <w:color w:val="000000"/>
                <w:sz w:val="20"/>
              </w:rPr>
            </w:pPr>
          </w:p>
          <w:p w14:paraId="2367ABE7" w14:textId="77777777" w:rsidR="00D27A14" w:rsidRPr="00636389" w:rsidRDefault="00D27A14" w:rsidP="00E80C97">
            <w:pPr>
              <w:jc w:val="center"/>
              <w:rPr>
                <w:color w:val="000000"/>
                <w:sz w:val="20"/>
              </w:rPr>
            </w:pPr>
          </w:p>
          <w:p w14:paraId="5B3A9196" w14:textId="77777777" w:rsidR="00D27A14" w:rsidRPr="00636389" w:rsidRDefault="00D27A14" w:rsidP="00E80C97">
            <w:pPr>
              <w:jc w:val="center"/>
              <w:rPr>
                <w:color w:val="000000"/>
                <w:sz w:val="20"/>
              </w:rPr>
            </w:pPr>
          </w:p>
          <w:p w14:paraId="70F00B12" w14:textId="77777777" w:rsidR="00D27A14" w:rsidRPr="00636389" w:rsidRDefault="00D27A14" w:rsidP="00E80C97">
            <w:pPr>
              <w:jc w:val="center"/>
              <w:rPr>
                <w:color w:val="000000"/>
                <w:sz w:val="20"/>
              </w:rPr>
            </w:pPr>
          </w:p>
          <w:p w14:paraId="43E59ABD" w14:textId="77777777" w:rsidR="00D27A14" w:rsidRPr="00636389" w:rsidRDefault="00D27A14" w:rsidP="00E80C97">
            <w:pPr>
              <w:jc w:val="center"/>
              <w:rPr>
                <w:color w:val="000000"/>
                <w:sz w:val="20"/>
              </w:rPr>
            </w:pPr>
          </w:p>
          <w:p w14:paraId="5A6E1F66" w14:textId="77777777" w:rsidR="00D27A14" w:rsidRPr="00636389" w:rsidRDefault="00D27A14" w:rsidP="00E80C97">
            <w:pPr>
              <w:jc w:val="center"/>
              <w:rPr>
                <w:color w:val="000000"/>
                <w:sz w:val="20"/>
              </w:rPr>
            </w:pPr>
          </w:p>
          <w:p w14:paraId="4DB7649F" w14:textId="77777777" w:rsidR="00D27A14" w:rsidRPr="00636389" w:rsidRDefault="00D27A14" w:rsidP="00E80C97">
            <w:pPr>
              <w:jc w:val="center"/>
              <w:rPr>
                <w:color w:val="000000"/>
                <w:sz w:val="20"/>
              </w:rPr>
            </w:pPr>
          </w:p>
          <w:p w14:paraId="0F9BF611" w14:textId="77777777" w:rsidR="00D27A14" w:rsidRPr="00636389" w:rsidRDefault="00D27A14" w:rsidP="00E80C97">
            <w:pPr>
              <w:jc w:val="center"/>
              <w:rPr>
                <w:color w:val="000000"/>
                <w:sz w:val="20"/>
              </w:rPr>
            </w:pPr>
          </w:p>
          <w:p w14:paraId="6D3B9688" w14:textId="77777777" w:rsidR="00D27A14" w:rsidRPr="00636389" w:rsidRDefault="00D27A14" w:rsidP="00E80C97">
            <w:pPr>
              <w:jc w:val="center"/>
              <w:rPr>
                <w:color w:val="000000"/>
                <w:sz w:val="20"/>
              </w:rPr>
            </w:pPr>
          </w:p>
          <w:p w14:paraId="220ACDA1" w14:textId="77777777" w:rsidR="00D27A14" w:rsidRPr="00636389" w:rsidRDefault="00D27A14" w:rsidP="00E80C97">
            <w:pPr>
              <w:jc w:val="center"/>
              <w:rPr>
                <w:color w:val="000000"/>
                <w:sz w:val="20"/>
              </w:rPr>
            </w:pPr>
          </w:p>
          <w:p w14:paraId="137F5476" w14:textId="77777777" w:rsidR="00D27A14" w:rsidRPr="00636389" w:rsidRDefault="00D27A14" w:rsidP="00E80C97">
            <w:pPr>
              <w:jc w:val="center"/>
              <w:rPr>
                <w:color w:val="000000"/>
                <w:sz w:val="20"/>
              </w:rPr>
            </w:pPr>
          </w:p>
          <w:p w14:paraId="16D7E479" w14:textId="77777777" w:rsidR="00D27A14" w:rsidRPr="00636389" w:rsidRDefault="00D27A14" w:rsidP="00E80C97">
            <w:pPr>
              <w:jc w:val="center"/>
              <w:rPr>
                <w:color w:val="000000"/>
                <w:sz w:val="20"/>
              </w:rPr>
            </w:pPr>
          </w:p>
        </w:tc>
        <w:tc>
          <w:tcPr>
            <w:tcW w:w="992" w:type="dxa"/>
            <w:tcBorders>
              <w:top w:val="nil"/>
              <w:left w:val="single" w:sz="8" w:space="0" w:color="auto"/>
              <w:right w:val="single" w:sz="8" w:space="0" w:color="auto"/>
            </w:tcBorders>
            <w:shd w:val="clear" w:color="auto" w:fill="auto"/>
            <w:vAlign w:val="center"/>
            <w:hideMark/>
          </w:tcPr>
          <w:p w14:paraId="7364B2DF" w14:textId="77777777" w:rsidR="00D27A14" w:rsidRPr="00636389" w:rsidRDefault="00D27A14" w:rsidP="00E80C97">
            <w:pPr>
              <w:jc w:val="center"/>
              <w:rPr>
                <w:color w:val="000000"/>
                <w:sz w:val="20"/>
              </w:rPr>
            </w:pPr>
          </w:p>
          <w:p w14:paraId="792F08B3" w14:textId="77777777" w:rsidR="00D27A14" w:rsidRPr="00636389" w:rsidRDefault="00D27A14" w:rsidP="00E80C97">
            <w:pPr>
              <w:jc w:val="center"/>
              <w:rPr>
                <w:color w:val="000000"/>
                <w:sz w:val="20"/>
              </w:rPr>
            </w:pPr>
          </w:p>
          <w:p w14:paraId="1C6DA641" w14:textId="77777777" w:rsidR="00D27A14" w:rsidRPr="00636389" w:rsidRDefault="00D27A14" w:rsidP="00E80C97">
            <w:pPr>
              <w:jc w:val="center"/>
              <w:rPr>
                <w:color w:val="000000"/>
                <w:sz w:val="20"/>
              </w:rPr>
            </w:pPr>
          </w:p>
          <w:p w14:paraId="358FBC64" w14:textId="77777777" w:rsidR="00D27A14" w:rsidRPr="00636389" w:rsidRDefault="00D27A14" w:rsidP="00E80C97">
            <w:pPr>
              <w:jc w:val="center"/>
              <w:rPr>
                <w:color w:val="000000"/>
                <w:sz w:val="20"/>
              </w:rPr>
            </w:pPr>
          </w:p>
          <w:p w14:paraId="663B2BAE" w14:textId="77777777" w:rsidR="00D27A14" w:rsidRPr="00636389" w:rsidRDefault="00D27A14" w:rsidP="00E80C97">
            <w:pPr>
              <w:jc w:val="center"/>
              <w:rPr>
                <w:color w:val="000000"/>
                <w:sz w:val="20"/>
              </w:rPr>
            </w:pPr>
          </w:p>
          <w:p w14:paraId="0707ACDF" w14:textId="77777777" w:rsidR="00D27A14" w:rsidRPr="00636389" w:rsidRDefault="00D27A14" w:rsidP="00E80C97">
            <w:pPr>
              <w:jc w:val="center"/>
              <w:rPr>
                <w:color w:val="000000"/>
                <w:sz w:val="20"/>
              </w:rPr>
            </w:pPr>
          </w:p>
          <w:p w14:paraId="4C7FA7C0" w14:textId="77777777" w:rsidR="00D27A14" w:rsidRPr="00636389" w:rsidRDefault="00D27A14" w:rsidP="00E80C97">
            <w:pPr>
              <w:jc w:val="center"/>
              <w:rPr>
                <w:color w:val="000000"/>
                <w:sz w:val="20"/>
              </w:rPr>
            </w:pPr>
          </w:p>
          <w:p w14:paraId="58534831" w14:textId="77777777" w:rsidR="00D27A14" w:rsidRPr="00636389" w:rsidRDefault="00D27A14" w:rsidP="00E80C97">
            <w:pPr>
              <w:jc w:val="center"/>
              <w:rPr>
                <w:color w:val="000000"/>
                <w:sz w:val="20"/>
              </w:rPr>
            </w:pPr>
          </w:p>
          <w:p w14:paraId="0E0558AB" w14:textId="77777777" w:rsidR="00D27A14" w:rsidRPr="00636389" w:rsidRDefault="00D27A14" w:rsidP="00E80C97">
            <w:pPr>
              <w:jc w:val="center"/>
              <w:rPr>
                <w:color w:val="000000"/>
                <w:sz w:val="20"/>
              </w:rPr>
            </w:pPr>
          </w:p>
          <w:p w14:paraId="7E275BED" w14:textId="77777777" w:rsidR="00D27A14" w:rsidRPr="00636389" w:rsidRDefault="00D27A14" w:rsidP="00E80C97">
            <w:pPr>
              <w:jc w:val="center"/>
              <w:rPr>
                <w:color w:val="000000"/>
                <w:sz w:val="20"/>
              </w:rPr>
            </w:pPr>
            <w:r w:rsidRPr="00636389">
              <w:rPr>
                <w:color w:val="000000"/>
                <w:sz w:val="20"/>
              </w:rPr>
              <w:t>Unid.</w:t>
            </w:r>
          </w:p>
          <w:p w14:paraId="46FEA210" w14:textId="77777777" w:rsidR="00D27A14" w:rsidRPr="00636389" w:rsidRDefault="00D27A14" w:rsidP="00E80C97">
            <w:pPr>
              <w:jc w:val="center"/>
              <w:rPr>
                <w:color w:val="000000"/>
                <w:sz w:val="20"/>
              </w:rPr>
            </w:pPr>
          </w:p>
          <w:p w14:paraId="319C092B" w14:textId="77777777" w:rsidR="00D27A14" w:rsidRPr="00636389" w:rsidRDefault="00D27A14" w:rsidP="00E80C97">
            <w:pPr>
              <w:jc w:val="center"/>
              <w:rPr>
                <w:color w:val="000000"/>
                <w:sz w:val="20"/>
              </w:rPr>
            </w:pPr>
          </w:p>
          <w:p w14:paraId="4A1889CB" w14:textId="77777777" w:rsidR="00D27A14" w:rsidRPr="00636389" w:rsidRDefault="00D27A14" w:rsidP="00E80C97">
            <w:pPr>
              <w:jc w:val="center"/>
              <w:rPr>
                <w:color w:val="000000"/>
                <w:sz w:val="20"/>
              </w:rPr>
            </w:pPr>
          </w:p>
          <w:p w14:paraId="2A6AFC0D" w14:textId="77777777" w:rsidR="00D27A14" w:rsidRPr="00636389" w:rsidRDefault="00D27A14" w:rsidP="00E80C97">
            <w:pPr>
              <w:jc w:val="center"/>
              <w:rPr>
                <w:color w:val="000000"/>
                <w:sz w:val="20"/>
              </w:rPr>
            </w:pPr>
          </w:p>
          <w:p w14:paraId="65544740" w14:textId="77777777" w:rsidR="00D27A14" w:rsidRPr="00636389" w:rsidRDefault="00D27A14" w:rsidP="00E80C97">
            <w:pPr>
              <w:jc w:val="center"/>
              <w:rPr>
                <w:color w:val="000000"/>
                <w:sz w:val="20"/>
              </w:rPr>
            </w:pPr>
          </w:p>
          <w:p w14:paraId="6D3E5BDB" w14:textId="77777777" w:rsidR="00D27A14" w:rsidRPr="00636389" w:rsidRDefault="00D27A14" w:rsidP="00E80C97">
            <w:pPr>
              <w:jc w:val="center"/>
              <w:rPr>
                <w:color w:val="000000"/>
                <w:sz w:val="20"/>
              </w:rPr>
            </w:pPr>
          </w:p>
          <w:p w14:paraId="0C56D932" w14:textId="77777777" w:rsidR="00D27A14" w:rsidRPr="00636389" w:rsidRDefault="00D27A14" w:rsidP="00E80C97">
            <w:pPr>
              <w:jc w:val="center"/>
              <w:rPr>
                <w:color w:val="000000"/>
                <w:sz w:val="20"/>
              </w:rPr>
            </w:pPr>
          </w:p>
          <w:p w14:paraId="7AD717B8" w14:textId="77777777" w:rsidR="00D27A14" w:rsidRPr="00636389" w:rsidRDefault="00D27A14" w:rsidP="00E80C97">
            <w:pPr>
              <w:jc w:val="center"/>
              <w:rPr>
                <w:color w:val="000000"/>
                <w:sz w:val="20"/>
              </w:rPr>
            </w:pPr>
          </w:p>
          <w:p w14:paraId="28B5F5C4" w14:textId="77777777" w:rsidR="00D27A14" w:rsidRPr="00636389" w:rsidRDefault="00D27A14" w:rsidP="00E80C97">
            <w:pPr>
              <w:jc w:val="center"/>
              <w:rPr>
                <w:color w:val="000000"/>
                <w:sz w:val="20"/>
              </w:rPr>
            </w:pPr>
          </w:p>
          <w:p w14:paraId="67A226DC" w14:textId="77777777" w:rsidR="00D27A14" w:rsidRPr="00636389" w:rsidRDefault="00D27A14" w:rsidP="00E80C97">
            <w:pPr>
              <w:jc w:val="center"/>
              <w:rPr>
                <w:color w:val="000000"/>
                <w:sz w:val="20"/>
              </w:rPr>
            </w:pPr>
          </w:p>
          <w:p w14:paraId="52B9AAC6" w14:textId="77777777" w:rsidR="00D27A14" w:rsidRPr="00636389" w:rsidRDefault="00D27A14" w:rsidP="00E80C97">
            <w:pPr>
              <w:jc w:val="center"/>
              <w:rPr>
                <w:color w:val="000000"/>
                <w:sz w:val="20"/>
              </w:rPr>
            </w:pPr>
          </w:p>
          <w:p w14:paraId="37D95A80" w14:textId="77777777" w:rsidR="00D27A14" w:rsidRPr="00636389" w:rsidRDefault="00D27A14" w:rsidP="00E80C97">
            <w:pPr>
              <w:jc w:val="center"/>
              <w:rPr>
                <w:color w:val="000000"/>
                <w:sz w:val="20"/>
              </w:rPr>
            </w:pPr>
          </w:p>
          <w:p w14:paraId="2871C1E9" w14:textId="77777777" w:rsidR="00D27A14" w:rsidRPr="00636389" w:rsidRDefault="00D27A14" w:rsidP="00E80C97">
            <w:pPr>
              <w:jc w:val="center"/>
              <w:rPr>
                <w:color w:val="000000"/>
                <w:sz w:val="20"/>
              </w:rPr>
            </w:pPr>
          </w:p>
          <w:p w14:paraId="2F28C037" w14:textId="77777777" w:rsidR="00D27A14" w:rsidRPr="00636389" w:rsidRDefault="00D27A14" w:rsidP="00E80C97">
            <w:pPr>
              <w:jc w:val="center"/>
              <w:rPr>
                <w:color w:val="000000"/>
                <w:sz w:val="20"/>
              </w:rPr>
            </w:pPr>
          </w:p>
          <w:p w14:paraId="4962DD24" w14:textId="77777777" w:rsidR="00D27A14" w:rsidRPr="00636389" w:rsidRDefault="00D27A14" w:rsidP="00E80C97">
            <w:pPr>
              <w:jc w:val="center"/>
              <w:rPr>
                <w:color w:val="000000"/>
                <w:sz w:val="20"/>
              </w:rPr>
            </w:pPr>
          </w:p>
          <w:p w14:paraId="70CA7BC7" w14:textId="77777777" w:rsidR="00D27A14" w:rsidRPr="00636389" w:rsidRDefault="00D27A14" w:rsidP="00E80C97">
            <w:pPr>
              <w:jc w:val="center"/>
              <w:rPr>
                <w:color w:val="000000"/>
                <w:sz w:val="20"/>
              </w:rPr>
            </w:pPr>
          </w:p>
          <w:p w14:paraId="22FB68FF" w14:textId="77777777" w:rsidR="00D27A14" w:rsidRPr="00636389" w:rsidRDefault="00D27A14" w:rsidP="00E80C97">
            <w:pPr>
              <w:jc w:val="center"/>
              <w:rPr>
                <w:color w:val="000000"/>
                <w:sz w:val="20"/>
              </w:rPr>
            </w:pPr>
          </w:p>
          <w:p w14:paraId="21F7C11A" w14:textId="77777777" w:rsidR="00D27A14" w:rsidRPr="00636389" w:rsidRDefault="00D27A14" w:rsidP="00E80C97">
            <w:pPr>
              <w:jc w:val="center"/>
              <w:rPr>
                <w:color w:val="000000"/>
                <w:sz w:val="20"/>
              </w:rPr>
            </w:pPr>
          </w:p>
          <w:p w14:paraId="38B7BA58" w14:textId="77777777" w:rsidR="00D27A14" w:rsidRPr="00636389" w:rsidRDefault="00D27A14" w:rsidP="00E80C97">
            <w:pPr>
              <w:jc w:val="center"/>
              <w:rPr>
                <w:color w:val="000000"/>
                <w:sz w:val="20"/>
              </w:rPr>
            </w:pPr>
          </w:p>
          <w:p w14:paraId="7B7488C6" w14:textId="77777777" w:rsidR="00D27A14" w:rsidRPr="00636389" w:rsidRDefault="00D27A14" w:rsidP="00E80C97">
            <w:pPr>
              <w:jc w:val="center"/>
              <w:rPr>
                <w:color w:val="000000"/>
                <w:sz w:val="20"/>
              </w:rPr>
            </w:pPr>
          </w:p>
          <w:p w14:paraId="40B006B8" w14:textId="77777777" w:rsidR="00D27A14" w:rsidRPr="00636389" w:rsidRDefault="00D27A14" w:rsidP="00E80C97">
            <w:pPr>
              <w:jc w:val="center"/>
              <w:rPr>
                <w:color w:val="000000"/>
                <w:sz w:val="20"/>
              </w:rPr>
            </w:pPr>
          </w:p>
          <w:p w14:paraId="3BFEA52C" w14:textId="77777777" w:rsidR="00D27A14" w:rsidRPr="00636389" w:rsidRDefault="00D27A14" w:rsidP="00E80C97">
            <w:pPr>
              <w:jc w:val="center"/>
              <w:rPr>
                <w:color w:val="000000"/>
                <w:sz w:val="20"/>
              </w:rPr>
            </w:pPr>
          </w:p>
          <w:p w14:paraId="33136B24" w14:textId="77777777" w:rsidR="00D27A14" w:rsidRPr="00636389" w:rsidRDefault="00D27A14" w:rsidP="00E80C97">
            <w:pPr>
              <w:jc w:val="center"/>
              <w:rPr>
                <w:color w:val="000000"/>
                <w:sz w:val="20"/>
              </w:rPr>
            </w:pPr>
          </w:p>
          <w:p w14:paraId="0B021BF9" w14:textId="77777777" w:rsidR="00D27A14" w:rsidRPr="00636389" w:rsidRDefault="00D27A14" w:rsidP="00E80C97">
            <w:pPr>
              <w:jc w:val="center"/>
              <w:rPr>
                <w:color w:val="000000"/>
                <w:sz w:val="20"/>
              </w:rPr>
            </w:pPr>
          </w:p>
          <w:p w14:paraId="6AF7D567" w14:textId="77777777" w:rsidR="00D27A14" w:rsidRPr="00636389" w:rsidRDefault="00D27A14" w:rsidP="00E80C97">
            <w:pPr>
              <w:jc w:val="center"/>
              <w:rPr>
                <w:color w:val="000000"/>
                <w:sz w:val="20"/>
              </w:rPr>
            </w:pPr>
          </w:p>
          <w:p w14:paraId="40C2C83B" w14:textId="77777777" w:rsidR="00D27A14" w:rsidRPr="00636389" w:rsidRDefault="00D27A14" w:rsidP="00E80C97">
            <w:pPr>
              <w:jc w:val="center"/>
              <w:rPr>
                <w:color w:val="000000"/>
                <w:sz w:val="20"/>
              </w:rPr>
            </w:pPr>
          </w:p>
        </w:tc>
        <w:tc>
          <w:tcPr>
            <w:tcW w:w="992" w:type="dxa"/>
            <w:tcBorders>
              <w:top w:val="nil"/>
              <w:left w:val="single" w:sz="8" w:space="0" w:color="auto"/>
              <w:right w:val="single" w:sz="8" w:space="0" w:color="auto"/>
            </w:tcBorders>
            <w:shd w:val="clear" w:color="auto" w:fill="auto"/>
            <w:vAlign w:val="center"/>
          </w:tcPr>
          <w:p w14:paraId="0B8843FF" w14:textId="77777777" w:rsidR="00D27A14" w:rsidRPr="00636389" w:rsidRDefault="00D27A14" w:rsidP="00E80C97">
            <w:pPr>
              <w:jc w:val="center"/>
              <w:rPr>
                <w:color w:val="000000"/>
                <w:sz w:val="20"/>
              </w:rPr>
            </w:pPr>
            <w:r w:rsidRPr="00636389">
              <w:rPr>
                <w:color w:val="000000"/>
                <w:sz w:val="20"/>
              </w:rPr>
              <w:t>3.501</w:t>
            </w:r>
          </w:p>
          <w:p w14:paraId="05A548D5" w14:textId="77777777" w:rsidR="00D27A14" w:rsidRPr="00636389" w:rsidRDefault="00D27A14" w:rsidP="00E80C97">
            <w:pPr>
              <w:jc w:val="center"/>
              <w:rPr>
                <w:color w:val="000000"/>
                <w:sz w:val="20"/>
              </w:rPr>
            </w:pPr>
          </w:p>
          <w:p w14:paraId="30E7D9E3" w14:textId="77777777" w:rsidR="00D27A14" w:rsidRPr="00636389" w:rsidRDefault="00D27A14" w:rsidP="00E80C97">
            <w:pPr>
              <w:jc w:val="center"/>
              <w:rPr>
                <w:color w:val="000000"/>
                <w:sz w:val="20"/>
              </w:rPr>
            </w:pPr>
          </w:p>
          <w:p w14:paraId="499EB062" w14:textId="77777777" w:rsidR="00D27A14" w:rsidRPr="00636389" w:rsidRDefault="00D27A14" w:rsidP="00E80C97">
            <w:pPr>
              <w:jc w:val="center"/>
              <w:rPr>
                <w:color w:val="000000"/>
                <w:sz w:val="20"/>
              </w:rPr>
            </w:pPr>
          </w:p>
          <w:p w14:paraId="67E16E0D" w14:textId="77777777" w:rsidR="00D27A14" w:rsidRPr="00636389" w:rsidRDefault="00D27A14" w:rsidP="00E80C97">
            <w:pPr>
              <w:jc w:val="center"/>
              <w:rPr>
                <w:color w:val="000000"/>
                <w:sz w:val="20"/>
              </w:rPr>
            </w:pPr>
          </w:p>
          <w:p w14:paraId="4E47C961" w14:textId="77777777" w:rsidR="00D27A14" w:rsidRPr="00636389" w:rsidRDefault="00D27A14" w:rsidP="00E80C97">
            <w:pPr>
              <w:jc w:val="center"/>
              <w:rPr>
                <w:color w:val="000000"/>
                <w:sz w:val="20"/>
              </w:rPr>
            </w:pPr>
          </w:p>
          <w:p w14:paraId="33057438" w14:textId="77777777" w:rsidR="00D27A14" w:rsidRPr="00636389" w:rsidRDefault="00D27A14" w:rsidP="00E80C97">
            <w:pPr>
              <w:jc w:val="center"/>
              <w:rPr>
                <w:color w:val="000000"/>
                <w:sz w:val="20"/>
              </w:rPr>
            </w:pPr>
          </w:p>
          <w:p w14:paraId="734843FC" w14:textId="77777777" w:rsidR="00D27A14" w:rsidRPr="00636389" w:rsidRDefault="00D27A14" w:rsidP="00E80C97">
            <w:pPr>
              <w:jc w:val="center"/>
              <w:rPr>
                <w:color w:val="000000"/>
                <w:sz w:val="20"/>
              </w:rPr>
            </w:pPr>
          </w:p>
          <w:p w14:paraId="36650ADE" w14:textId="77777777" w:rsidR="00D27A14" w:rsidRPr="00636389" w:rsidRDefault="00D27A14" w:rsidP="00E80C97">
            <w:pPr>
              <w:jc w:val="center"/>
              <w:rPr>
                <w:color w:val="000000"/>
                <w:sz w:val="20"/>
              </w:rPr>
            </w:pPr>
          </w:p>
          <w:p w14:paraId="5D5EA4EA" w14:textId="77777777" w:rsidR="00D27A14" w:rsidRPr="00636389" w:rsidRDefault="00D27A14" w:rsidP="00E80C97">
            <w:pPr>
              <w:jc w:val="center"/>
              <w:rPr>
                <w:color w:val="000000"/>
                <w:sz w:val="20"/>
              </w:rPr>
            </w:pPr>
          </w:p>
          <w:p w14:paraId="12E97CAD" w14:textId="77777777" w:rsidR="00D27A14" w:rsidRPr="00636389" w:rsidRDefault="00D27A14" w:rsidP="00E80C97">
            <w:pPr>
              <w:jc w:val="center"/>
              <w:rPr>
                <w:color w:val="000000"/>
                <w:sz w:val="20"/>
              </w:rPr>
            </w:pPr>
          </w:p>
          <w:p w14:paraId="2260C042" w14:textId="77777777" w:rsidR="00D27A14" w:rsidRPr="00636389" w:rsidRDefault="00D27A14" w:rsidP="00E80C97">
            <w:pPr>
              <w:jc w:val="center"/>
              <w:rPr>
                <w:color w:val="000000"/>
                <w:sz w:val="20"/>
              </w:rPr>
            </w:pPr>
          </w:p>
          <w:p w14:paraId="74BC5B6C" w14:textId="77777777" w:rsidR="00D27A14" w:rsidRPr="00636389" w:rsidRDefault="00D27A14" w:rsidP="00E80C97">
            <w:pPr>
              <w:jc w:val="center"/>
              <w:rPr>
                <w:color w:val="000000"/>
                <w:sz w:val="20"/>
              </w:rPr>
            </w:pPr>
          </w:p>
          <w:p w14:paraId="790C27F4" w14:textId="77777777" w:rsidR="00D27A14" w:rsidRPr="00636389" w:rsidRDefault="00D27A14" w:rsidP="00E80C97">
            <w:pPr>
              <w:jc w:val="center"/>
              <w:rPr>
                <w:color w:val="000000"/>
                <w:sz w:val="20"/>
              </w:rPr>
            </w:pPr>
          </w:p>
          <w:p w14:paraId="6265C73B" w14:textId="77777777" w:rsidR="00D27A14" w:rsidRPr="00636389" w:rsidRDefault="00D27A14" w:rsidP="00E80C97">
            <w:pPr>
              <w:jc w:val="center"/>
              <w:rPr>
                <w:color w:val="000000"/>
                <w:sz w:val="20"/>
              </w:rPr>
            </w:pPr>
          </w:p>
          <w:p w14:paraId="75990B8E" w14:textId="77777777" w:rsidR="00D27A14" w:rsidRPr="00636389" w:rsidRDefault="00D27A14" w:rsidP="00E80C97">
            <w:pPr>
              <w:jc w:val="center"/>
              <w:rPr>
                <w:color w:val="000000"/>
                <w:sz w:val="20"/>
              </w:rPr>
            </w:pPr>
          </w:p>
          <w:p w14:paraId="0B5D40B9" w14:textId="77777777" w:rsidR="00D27A14" w:rsidRPr="00636389" w:rsidRDefault="00D27A14" w:rsidP="00E80C97">
            <w:pPr>
              <w:jc w:val="center"/>
              <w:rPr>
                <w:color w:val="000000"/>
                <w:sz w:val="20"/>
              </w:rPr>
            </w:pPr>
          </w:p>
          <w:p w14:paraId="1388AFAF" w14:textId="77777777" w:rsidR="00D27A14" w:rsidRPr="00636389" w:rsidRDefault="00D27A14" w:rsidP="00E80C97">
            <w:pPr>
              <w:jc w:val="center"/>
              <w:rPr>
                <w:color w:val="000000"/>
                <w:sz w:val="20"/>
              </w:rPr>
            </w:pPr>
          </w:p>
        </w:tc>
        <w:tc>
          <w:tcPr>
            <w:tcW w:w="1134" w:type="dxa"/>
            <w:tcBorders>
              <w:top w:val="nil"/>
              <w:left w:val="single" w:sz="8" w:space="0" w:color="auto"/>
              <w:right w:val="single" w:sz="4" w:space="0" w:color="auto"/>
            </w:tcBorders>
            <w:shd w:val="clear" w:color="auto" w:fill="auto"/>
            <w:vAlign w:val="center"/>
            <w:hideMark/>
          </w:tcPr>
          <w:p w14:paraId="7DC88212" w14:textId="77777777" w:rsidR="00D27A14" w:rsidRPr="00636389" w:rsidRDefault="00D27A14" w:rsidP="00E80C97">
            <w:pPr>
              <w:jc w:val="center"/>
              <w:rPr>
                <w:color w:val="000000"/>
                <w:sz w:val="20"/>
              </w:rPr>
            </w:pPr>
            <w:r w:rsidRPr="00636389">
              <w:rPr>
                <w:color w:val="000000"/>
                <w:sz w:val="20"/>
              </w:rPr>
              <w:t>60.000</w:t>
            </w:r>
          </w:p>
          <w:p w14:paraId="1032E0E8" w14:textId="77777777" w:rsidR="00D27A14" w:rsidRPr="00636389" w:rsidRDefault="00D27A14" w:rsidP="00E80C97">
            <w:pPr>
              <w:jc w:val="center"/>
              <w:rPr>
                <w:color w:val="000000"/>
                <w:sz w:val="20"/>
              </w:rPr>
            </w:pPr>
          </w:p>
          <w:p w14:paraId="0AEADB35" w14:textId="77777777" w:rsidR="00D27A14" w:rsidRPr="00636389" w:rsidRDefault="00D27A14" w:rsidP="00E80C97">
            <w:pPr>
              <w:jc w:val="center"/>
              <w:rPr>
                <w:color w:val="000000"/>
                <w:sz w:val="20"/>
              </w:rPr>
            </w:pPr>
          </w:p>
          <w:p w14:paraId="6EE83932" w14:textId="77777777" w:rsidR="00D27A14" w:rsidRPr="00636389" w:rsidRDefault="00D27A14" w:rsidP="00E80C97">
            <w:pPr>
              <w:jc w:val="center"/>
              <w:rPr>
                <w:color w:val="000000"/>
                <w:sz w:val="20"/>
              </w:rPr>
            </w:pPr>
          </w:p>
          <w:p w14:paraId="5DE7352A" w14:textId="77777777" w:rsidR="00D27A14" w:rsidRPr="00636389" w:rsidRDefault="00D27A14" w:rsidP="00E80C97">
            <w:pPr>
              <w:jc w:val="center"/>
              <w:rPr>
                <w:color w:val="000000"/>
                <w:sz w:val="20"/>
              </w:rPr>
            </w:pPr>
          </w:p>
          <w:p w14:paraId="09EF6BCC" w14:textId="77777777" w:rsidR="00D27A14" w:rsidRPr="00636389" w:rsidRDefault="00D27A14" w:rsidP="00E80C97">
            <w:pPr>
              <w:jc w:val="center"/>
              <w:rPr>
                <w:color w:val="000000"/>
                <w:sz w:val="20"/>
              </w:rPr>
            </w:pPr>
          </w:p>
          <w:p w14:paraId="410714ED" w14:textId="77777777" w:rsidR="00D27A14" w:rsidRPr="00636389" w:rsidRDefault="00D27A14" w:rsidP="00E80C97">
            <w:pPr>
              <w:jc w:val="center"/>
              <w:rPr>
                <w:color w:val="000000"/>
                <w:sz w:val="20"/>
              </w:rPr>
            </w:pPr>
          </w:p>
          <w:p w14:paraId="47BA9B31" w14:textId="77777777" w:rsidR="00D27A14" w:rsidRPr="00636389" w:rsidRDefault="00D27A14" w:rsidP="00E80C97">
            <w:pPr>
              <w:jc w:val="center"/>
              <w:rPr>
                <w:color w:val="000000"/>
                <w:sz w:val="20"/>
              </w:rPr>
            </w:pPr>
          </w:p>
          <w:p w14:paraId="5CE0917F" w14:textId="77777777" w:rsidR="00D27A14" w:rsidRPr="00636389" w:rsidRDefault="00D27A14" w:rsidP="00E80C97">
            <w:pPr>
              <w:jc w:val="center"/>
              <w:rPr>
                <w:color w:val="000000"/>
                <w:sz w:val="20"/>
              </w:rPr>
            </w:pPr>
          </w:p>
          <w:p w14:paraId="2E3AA827" w14:textId="77777777" w:rsidR="00D27A14" w:rsidRPr="00636389" w:rsidRDefault="00D27A14" w:rsidP="00E80C97">
            <w:pPr>
              <w:jc w:val="center"/>
              <w:rPr>
                <w:color w:val="000000"/>
                <w:sz w:val="20"/>
              </w:rPr>
            </w:pPr>
          </w:p>
          <w:p w14:paraId="1B51B30B" w14:textId="77777777" w:rsidR="00D27A14" w:rsidRPr="00636389" w:rsidRDefault="00D27A14" w:rsidP="00E80C97">
            <w:pPr>
              <w:jc w:val="center"/>
              <w:rPr>
                <w:color w:val="000000"/>
                <w:sz w:val="20"/>
              </w:rPr>
            </w:pPr>
          </w:p>
          <w:p w14:paraId="284E5C6D" w14:textId="77777777" w:rsidR="00D27A14" w:rsidRPr="00636389" w:rsidRDefault="00D27A14" w:rsidP="00E80C97">
            <w:pPr>
              <w:jc w:val="center"/>
              <w:rPr>
                <w:color w:val="000000"/>
                <w:sz w:val="20"/>
              </w:rPr>
            </w:pPr>
          </w:p>
          <w:p w14:paraId="613C9A9C" w14:textId="77777777" w:rsidR="00D27A14" w:rsidRPr="00636389" w:rsidRDefault="00D27A14" w:rsidP="00E80C97">
            <w:pPr>
              <w:jc w:val="center"/>
              <w:rPr>
                <w:color w:val="000000"/>
                <w:sz w:val="20"/>
              </w:rPr>
            </w:pPr>
          </w:p>
          <w:p w14:paraId="6D044AC8" w14:textId="77777777" w:rsidR="00D27A14" w:rsidRPr="00636389" w:rsidRDefault="00D27A14" w:rsidP="00E80C97">
            <w:pPr>
              <w:jc w:val="center"/>
              <w:rPr>
                <w:color w:val="000000"/>
                <w:sz w:val="20"/>
              </w:rPr>
            </w:pPr>
          </w:p>
          <w:p w14:paraId="58B5BB03" w14:textId="77777777" w:rsidR="00D27A14" w:rsidRPr="00636389" w:rsidRDefault="00D27A14" w:rsidP="00E80C97">
            <w:pPr>
              <w:jc w:val="center"/>
              <w:rPr>
                <w:color w:val="000000"/>
                <w:sz w:val="20"/>
              </w:rPr>
            </w:pPr>
          </w:p>
          <w:p w14:paraId="4ED452B5" w14:textId="77777777" w:rsidR="00D27A14" w:rsidRPr="00636389" w:rsidRDefault="00D27A14" w:rsidP="00E80C97">
            <w:pPr>
              <w:jc w:val="center"/>
              <w:rPr>
                <w:color w:val="000000"/>
                <w:sz w:val="20"/>
              </w:rPr>
            </w:pPr>
          </w:p>
          <w:p w14:paraId="4275C3D1" w14:textId="77777777" w:rsidR="00D27A14" w:rsidRPr="00636389" w:rsidRDefault="00D27A14" w:rsidP="00E80C97">
            <w:pPr>
              <w:jc w:val="center"/>
              <w:rPr>
                <w:color w:val="000000"/>
                <w:sz w:val="20"/>
              </w:rPr>
            </w:pPr>
          </w:p>
          <w:p w14:paraId="3AE60F81" w14:textId="77777777" w:rsidR="00D27A14" w:rsidRPr="00636389" w:rsidRDefault="00D27A14" w:rsidP="00E80C97">
            <w:pPr>
              <w:jc w:val="center"/>
              <w:rPr>
                <w:color w:val="000000"/>
                <w:sz w:val="20"/>
              </w:rPr>
            </w:pPr>
          </w:p>
        </w:tc>
        <w:tc>
          <w:tcPr>
            <w:tcW w:w="1763" w:type="dxa"/>
            <w:tcBorders>
              <w:top w:val="single" w:sz="4" w:space="0" w:color="auto"/>
              <w:left w:val="nil"/>
              <w:right w:val="single" w:sz="4" w:space="0" w:color="auto"/>
            </w:tcBorders>
            <w:shd w:val="clear" w:color="auto" w:fill="auto"/>
            <w:noWrap/>
            <w:vAlign w:val="center"/>
            <w:hideMark/>
          </w:tcPr>
          <w:p w14:paraId="26ED94E4" w14:textId="77777777" w:rsidR="00D27A14" w:rsidRPr="00636389" w:rsidRDefault="00D27A14" w:rsidP="00E80C97">
            <w:pPr>
              <w:jc w:val="center"/>
              <w:rPr>
                <w:color w:val="000000"/>
                <w:sz w:val="20"/>
              </w:rPr>
            </w:pPr>
          </w:p>
          <w:p w14:paraId="0375BE2E" w14:textId="77777777" w:rsidR="00D27A14" w:rsidRPr="00636389" w:rsidRDefault="00D27A14" w:rsidP="00E80C97">
            <w:pPr>
              <w:jc w:val="center"/>
              <w:rPr>
                <w:color w:val="000000"/>
                <w:sz w:val="20"/>
              </w:rPr>
            </w:pPr>
          </w:p>
          <w:p w14:paraId="570DABE6" w14:textId="77777777" w:rsidR="00D27A14" w:rsidRPr="00636389" w:rsidRDefault="00D27A14" w:rsidP="00E80C97">
            <w:pPr>
              <w:jc w:val="center"/>
              <w:rPr>
                <w:color w:val="000000"/>
                <w:sz w:val="20"/>
              </w:rPr>
            </w:pPr>
          </w:p>
          <w:p w14:paraId="42887171" w14:textId="77777777" w:rsidR="00D27A14" w:rsidRPr="00636389" w:rsidRDefault="00D27A14" w:rsidP="00E80C97">
            <w:pPr>
              <w:jc w:val="center"/>
              <w:rPr>
                <w:color w:val="000000"/>
                <w:sz w:val="20"/>
              </w:rPr>
            </w:pPr>
          </w:p>
          <w:p w14:paraId="0774E28E" w14:textId="77777777" w:rsidR="00D27A14" w:rsidRPr="00636389" w:rsidRDefault="00D27A14" w:rsidP="00E80C97">
            <w:pPr>
              <w:jc w:val="center"/>
              <w:rPr>
                <w:color w:val="000000"/>
                <w:sz w:val="20"/>
              </w:rPr>
            </w:pPr>
          </w:p>
          <w:p w14:paraId="2A2427A5" w14:textId="77777777" w:rsidR="00D27A14" w:rsidRPr="00636389" w:rsidRDefault="00D27A14" w:rsidP="00E80C97">
            <w:pPr>
              <w:jc w:val="center"/>
              <w:rPr>
                <w:color w:val="000000"/>
                <w:sz w:val="20"/>
              </w:rPr>
            </w:pPr>
          </w:p>
          <w:p w14:paraId="4811B869" w14:textId="77777777" w:rsidR="00D27A14" w:rsidRPr="00636389" w:rsidRDefault="00D27A14" w:rsidP="00E80C97">
            <w:pPr>
              <w:jc w:val="center"/>
              <w:rPr>
                <w:color w:val="000000"/>
                <w:sz w:val="20"/>
              </w:rPr>
            </w:pPr>
          </w:p>
          <w:p w14:paraId="6ADC7B52" w14:textId="77777777" w:rsidR="00D27A14" w:rsidRPr="00636389" w:rsidRDefault="00D27A14" w:rsidP="00E80C97">
            <w:pPr>
              <w:jc w:val="center"/>
              <w:rPr>
                <w:color w:val="000000"/>
                <w:sz w:val="20"/>
              </w:rPr>
            </w:pPr>
          </w:p>
          <w:p w14:paraId="2773D733" w14:textId="77777777" w:rsidR="00D27A14" w:rsidRPr="00636389" w:rsidRDefault="00D27A14" w:rsidP="00E80C97">
            <w:pPr>
              <w:jc w:val="center"/>
              <w:rPr>
                <w:color w:val="000000"/>
                <w:sz w:val="20"/>
              </w:rPr>
            </w:pPr>
          </w:p>
          <w:p w14:paraId="22139446" w14:textId="77777777" w:rsidR="00D27A14" w:rsidRPr="00636389" w:rsidRDefault="00D27A14" w:rsidP="00E80C97">
            <w:pPr>
              <w:jc w:val="center"/>
              <w:rPr>
                <w:color w:val="000000"/>
                <w:sz w:val="20"/>
              </w:rPr>
            </w:pPr>
          </w:p>
          <w:p w14:paraId="642C059D" w14:textId="77777777" w:rsidR="00D27A14" w:rsidRPr="00636389" w:rsidRDefault="00D27A14" w:rsidP="00E80C97">
            <w:pPr>
              <w:jc w:val="center"/>
              <w:rPr>
                <w:color w:val="000000"/>
                <w:sz w:val="20"/>
              </w:rPr>
            </w:pPr>
          </w:p>
          <w:p w14:paraId="07E03D1E" w14:textId="77777777" w:rsidR="00D27A14" w:rsidRPr="00636389" w:rsidRDefault="00D27A14" w:rsidP="00E80C97">
            <w:pPr>
              <w:jc w:val="center"/>
              <w:rPr>
                <w:color w:val="000000"/>
                <w:sz w:val="20"/>
              </w:rPr>
            </w:pPr>
          </w:p>
          <w:p w14:paraId="40955CA6" w14:textId="77777777" w:rsidR="00D27A14" w:rsidRPr="00636389" w:rsidRDefault="00D27A14" w:rsidP="00E80C97">
            <w:pPr>
              <w:jc w:val="center"/>
              <w:rPr>
                <w:color w:val="000000"/>
                <w:sz w:val="20"/>
              </w:rPr>
            </w:pPr>
          </w:p>
          <w:p w14:paraId="3D102159" w14:textId="77777777" w:rsidR="00D27A14" w:rsidRPr="00636389" w:rsidRDefault="00D27A14" w:rsidP="00E80C97">
            <w:pPr>
              <w:jc w:val="center"/>
              <w:rPr>
                <w:color w:val="000000"/>
                <w:sz w:val="20"/>
              </w:rPr>
            </w:pPr>
          </w:p>
          <w:p w14:paraId="2EDC3364" w14:textId="77777777" w:rsidR="00D27A14" w:rsidRPr="00636389" w:rsidRDefault="00D27A14" w:rsidP="00E80C97">
            <w:pPr>
              <w:jc w:val="center"/>
              <w:rPr>
                <w:color w:val="000000"/>
                <w:sz w:val="20"/>
              </w:rPr>
            </w:pPr>
            <w:r w:rsidRPr="00636389">
              <w:rPr>
                <w:color w:val="000000"/>
                <w:sz w:val="20"/>
              </w:rPr>
              <w:t>SME (7037/22) - 30.000</w:t>
            </w:r>
          </w:p>
          <w:p w14:paraId="50AC57EC" w14:textId="77777777" w:rsidR="00D27A14" w:rsidRPr="00636389" w:rsidRDefault="00D27A14" w:rsidP="00E80C97">
            <w:pPr>
              <w:jc w:val="center"/>
              <w:rPr>
                <w:color w:val="000000"/>
                <w:sz w:val="20"/>
              </w:rPr>
            </w:pPr>
            <w:r w:rsidRPr="00636389">
              <w:rPr>
                <w:color w:val="000000"/>
                <w:sz w:val="20"/>
              </w:rPr>
              <w:t>SME (3411/23) – 18.000</w:t>
            </w:r>
          </w:p>
          <w:p w14:paraId="7EB5D558" w14:textId="77777777" w:rsidR="00D27A14" w:rsidRPr="00636389" w:rsidRDefault="00D27A14" w:rsidP="00E80C97">
            <w:pPr>
              <w:jc w:val="center"/>
              <w:rPr>
                <w:color w:val="000000"/>
                <w:sz w:val="20"/>
              </w:rPr>
            </w:pPr>
            <w:r w:rsidRPr="00636389">
              <w:rPr>
                <w:color w:val="000000"/>
                <w:sz w:val="20"/>
              </w:rPr>
              <w:t>SMS (2372/23) – 12.000</w:t>
            </w:r>
          </w:p>
          <w:p w14:paraId="20C67E4B" w14:textId="77777777" w:rsidR="00D27A14" w:rsidRPr="00636389" w:rsidRDefault="00D27A14" w:rsidP="00E80C97">
            <w:pPr>
              <w:jc w:val="center"/>
              <w:rPr>
                <w:color w:val="000000"/>
                <w:sz w:val="20"/>
              </w:rPr>
            </w:pPr>
          </w:p>
          <w:p w14:paraId="79E7B751" w14:textId="77777777" w:rsidR="00D27A14" w:rsidRPr="00636389" w:rsidRDefault="00D27A14" w:rsidP="00E80C97">
            <w:pPr>
              <w:jc w:val="center"/>
              <w:rPr>
                <w:color w:val="000000"/>
                <w:sz w:val="20"/>
              </w:rPr>
            </w:pPr>
          </w:p>
          <w:p w14:paraId="4970A7D8" w14:textId="77777777" w:rsidR="00D27A14" w:rsidRPr="00636389" w:rsidRDefault="00D27A14" w:rsidP="00E80C97">
            <w:pPr>
              <w:jc w:val="center"/>
              <w:rPr>
                <w:color w:val="000000"/>
                <w:sz w:val="20"/>
              </w:rPr>
            </w:pPr>
          </w:p>
          <w:p w14:paraId="01E3E868" w14:textId="77777777" w:rsidR="00D27A14" w:rsidRPr="00636389" w:rsidRDefault="00D27A14" w:rsidP="00E80C97">
            <w:pPr>
              <w:jc w:val="center"/>
              <w:rPr>
                <w:color w:val="000000"/>
                <w:sz w:val="20"/>
              </w:rPr>
            </w:pPr>
          </w:p>
          <w:p w14:paraId="1F579694" w14:textId="77777777" w:rsidR="00D27A14" w:rsidRPr="00636389" w:rsidRDefault="00D27A14" w:rsidP="00E80C97">
            <w:pPr>
              <w:jc w:val="center"/>
              <w:rPr>
                <w:color w:val="000000"/>
                <w:sz w:val="20"/>
              </w:rPr>
            </w:pPr>
          </w:p>
          <w:p w14:paraId="7E387977" w14:textId="77777777" w:rsidR="00D27A14" w:rsidRPr="00636389" w:rsidRDefault="00D27A14" w:rsidP="00E80C97">
            <w:pPr>
              <w:jc w:val="center"/>
              <w:rPr>
                <w:color w:val="000000"/>
                <w:sz w:val="20"/>
              </w:rPr>
            </w:pPr>
          </w:p>
          <w:p w14:paraId="5798C8EF" w14:textId="77777777" w:rsidR="00D27A14" w:rsidRPr="00636389" w:rsidRDefault="00D27A14" w:rsidP="00E80C97">
            <w:pPr>
              <w:jc w:val="center"/>
              <w:rPr>
                <w:color w:val="000000"/>
                <w:sz w:val="20"/>
              </w:rPr>
            </w:pPr>
          </w:p>
          <w:p w14:paraId="1B6158A9" w14:textId="77777777" w:rsidR="00D27A14" w:rsidRPr="00636389" w:rsidRDefault="00D27A14" w:rsidP="00E80C97">
            <w:pPr>
              <w:jc w:val="center"/>
              <w:rPr>
                <w:color w:val="000000"/>
                <w:sz w:val="20"/>
              </w:rPr>
            </w:pPr>
          </w:p>
          <w:p w14:paraId="00930B16" w14:textId="77777777" w:rsidR="00D27A14" w:rsidRPr="00636389" w:rsidRDefault="00D27A14" w:rsidP="00E80C97">
            <w:pPr>
              <w:jc w:val="center"/>
              <w:rPr>
                <w:color w:val="000000"/>
                <w:sz w:val="20"/>
              </w:rPr>
            </w:pPr>
          </w:p>
          <w:p w14:paraId="241D0D9B" w14:textId="77777777" w:rsidR="00D27A14" w:rsidRPr="00636389" w:rsidRDefault="00D27A14" w:rsidP="00E80C97">
            <w:pPr>
              <w:jc w:val="center"/>
              <w:rPr>
                <w:color w:val="000000"/>
                <w:sz w:val="20"/>
              </w:rPr>
            </w:pPr>
          </w:p>
          <w:p w14:paraId="099FB926" w14:textId="77777777" w:rsidR="00D27A14" w:rsidRPr="00636389" w:rsidRDefault="00D27A14" w:rsidP="00E80C97">
            <w:pPr>
              <w:jc w:val="center"/>
              <w:rPr>
                <w:color w:val="000000"/>
                <w:sz w:val="20"/>
              </w:rPr>
            </w:pPr>
          </w:p>
          <w:p w14:paraId="4F8E8A82" w14:textId="77777777" w:rsidR="00D27A14" w:rsidRPr="00636389" w:rsidRDefault="00D27A14" w:rsidP="00E80C97">
            <w:pPr>
              <w:jc w:val="center"/>
              <w:rPr>
                <w:color w:val="000000"/>
                <w:sz w:val="20"/>
              </w:rPr>
            </w:pPr>
          </w:p>
          <w:p w14:paraId="2A64790E" w14:textId="77777777" w:rsidR="00D27A14" w:rsidRPr="00636389" w:rsidRDefault="00D27A14" w:rsidP="00E80C97">
            <w:pPr>
              <w:jc w:val="center"/>
              <w:rPr>
                <w:color w:val="000000"/>
                <w:sz w:val="20"/>
              </w:rPr>
            </w:pPr>
          </w:p>
          <w:p w14:paraId="6B84C561" w14:textId="77777777" w:rsidR="00D27A14" w:rsidRPr="00636389" w:rsidRDefault="00D27A14" w:rsidP="00E80C97">
            <w:pPr>
              <w:jc w:val="center"/>
              <w:rPr>
                <w:color w:val="000000"/>
                <w:sz w:val="20"/>
              </w:rPr>
            </w:pPr>
          </w:p>
          <w:p w14:paraId="5F951C63" w14:textId="77777777" w:rsidR="00D27A14" w:rsidRPr="00636389" w:rsidRDefault="00D27A14" w:rsidP="00E80C97">
            <w:pPr>
              <w:jc w:val="center"/>
              <w:rPr>
                <w:color w:val="000000"/>
                <w:sz w:val="20"/>
              </w:rPr>
            </w:pPr>
          </w:p>
          <w:p w14:paraId="766EEF6F" w14:textId="77777777" w:rsidR="00D27A14" w:rsidRPr="00636389" w:rsidRDefault="00D27A14" w:rsidP="00E80C97">
            <w:pPr>
              <w:jc w:val="center"/>
              <w:rPr>
                <w:color w:val="000000"/>
                <w:sz w:val="20"/>
              </w:rPr>
            </w:pPr>
          </w:p>
          <w:p w14:paraId="18E45DA1" w14:textId="77777777" w:rsidR="00D27A14" w:rsidRPr="00636389" w:rsidRDefault="00D27A14" w:rsidP="00E80C97">
            <w:pPr>
              <w:jc w:val="center"/>
              <w:rPr>
                <w:color w:val="000000"/>
                <w:sz w:val="20"/>
              </w:rPr>
            </w:pPr>
          </w:p>
          <w:p w14:paraId="0BE896F9" w14:textId="77777777" w:rsidR="00D27A14" w:rsidRPr="00636389" w:rsidRDefault="00D27A14" w:rsidP="00E80C97">
            <w:pPr>
              <w:jc w:val="center"/>
              <w:rPr>
                <w:color w:val="000000"/>
                <w:sz w:val="20"/>
              </w:rPr>
            </w:pPr>
          </w:p>
          <w:p w14:paraId="74F48BBF" w14:textId="77777777" w:rsidR="00D27A14" w:rsidRPr="00636389" w:rsidRDefault="00D27A14" w:rsidP="00E80C97">
            <w:pPr>
              <w:jc w:val="center"/>
              <w:rPr>
                <w:color w:val="000000"/>
                <w:sz w:val="20"/>
              </w:rPr>
            </w:pPr>
          </w:p>
          <w:p w14:paraId="64A20E8D" w14:textId="77777777" w:rsidR="00D27A14" w:rsidRPr="00636389" w:rsidRDefault="00D27A14" w:rsidP="00E80C97">
            <w:pPr>
              <w:jc w:val="center"/>
              <w:rPr>
                <w:color w:val="000000"/>
                <w:sz w:val="20"/>
              </w:rPr>
            </w:pPr>
          </w:p>
          <w:p w14:paraId="38153447" w14:textId="77777777" w:rsidR="00D27A14" w:rsidRPr="00636389" w:rsidRDefault="00D27A14" w:rsidP="00E80C97">
            <w:pPr>
              <w:jc w:val="center"/>
              <w:rPr>
                <w:color w:val="000000"/>
                <w:sz w:val="20"/>
              </w:rPr>
            </w:pPr>
          </w:p>
          <w:p w14:paraId="208367B4" w14:textId="77777777" w:rsidR="00D27A14" w:rsidRPr="00636389" w:rsidRDefault="00D27A14" w:rsidP="00E80C97">
            <w:pPr>
              <w:jc w:val="center"/>
              <w:rPr>
                <w:color w:val="000000"/>
                <w:sz w:val="20"/>
              </w:rPr>
            </w:pPr>
          </w:p>
          <w:p w14:paraId="6C2E2B0C" w14:textId="77777777" w:rsidR="00D27A14" w:rsidRPr="00636389" w:rsidRDefault="00D27A14" w:rsidP="00E80C97">
            <w:pPr>
              <w:jc w:val="center"/>
              <w:rPr>
                <w:color w:val="000000"/>
                <w:sz w:val="20"/>
              </w:rPr>
            </w:pPr>
          </w:p>
          <w:p w14:paraId="42365037" w14:textId="77777777" w:rsidR="00D27A14" w:rsidRPr="00636389" w:rsidRDefault="00D27A14" w:rsidP="00E80C97">
            <w:pPr>
              <w:jc w:val="center"/>
              <w:rPr>
                <w:color w:val="000000"/>
                <w:sz w:val="20"/>
              </w:rPr>
            </w:pPr>
          </w:p>
          <w:p w14:paraId="38B01457" w14:textId="77777777" w:rsidR="00D27A14" w:rsidRPr="00636389" w:rsidRDefault="00D27A14" w:rsidP="00E80C97">
            <w:pPr>
              <w:jc w:val="center"/>
              <w:rPr>
                <w:color w:val="000000"/>
                <w:sz w:val="20"/>
              </w:rPr>
            </w:pPr>
          </w:p>
          <w:p w14:paraId="56091696" w14:textId="77777777" w:rsidR="00D27A14" w:rsidRPr="00636389" w:rsidRDefault="00D27A14" w:rsidP="00E80C97">
            <w:pPr>
              <w:jc w:val="center"/>
              <w:rPr>
                <w:color w:val="000000"/>
                <w:sz w:val="20"/>
              </w:rPr>
            </w:pPr>
          </w:p>
          <w:p w14:paraId="35B44F2F" w14:textId="77777777" w:rsidR="00D27A14" w:rsidRPr="00636389" w:rsidRDefault="00D27A14" w:rsidP="00E80C97">
            <w:pPr>
              <w:jc w:val="center"/>
              <w:rPr>
                <w:color w:val="000000"/>
                <w:sz w:val="20"/>
              </w:rPr>
            </w:pPr>
          </w:p>
          <w:p w14:paraId="614E9DFB" w14:textId="77777777" w:rsidR="00D27A14" w:rsidRPr="00636389" w:rsidRDefault="00D27A14" w:rsidP="00E80C97">
            <w:pPr>
              <w:jc w:val="center"/>
              <w:rPr>
                <w:color w:val="000000"/>
                <w:sz w:val="20"/>
              </w:rPr>
            </w:pPr>
          </w:p>
          <w:p w14:paraId="200F9335" w14:textId="77777777" w:rsidR="00D27A14" w:rsidRPr="00636389" w:rsidRDefault="00D27A14" w:rsidP="00E80C97">
            <w:pPr>
              <w:jc w:val="center"/>
              <w:rPr>
                <w:color w:val="000000"/>
                <w:sz w:val="20"/>
              </w:rPr>
            </w:pPr>
          </w:p>
          <w:p w14:paraId="108F16BF" w14:textId="77777777" w:rsidR="00D27A14" w:rsidRPr="00636389" w:rsidRDefault="00D27A14" w:rsidP="00E80C97">
            <w:pPr>
              <w:jc w:val="center"/>
              <w:rPr>
                <w:color w:val="000000"/>
                <w:sz w:val="20"/>
              </w:rPr>
            </w:pPr>
          </w:p>
          <w:p w14:paraId="5C686398" w14:textId="77777777" w:rsidR="00D27A14" w:rsidRPr="00636389" w:rsidRDefault="00D27A14" w:rsidP="00E80C97">
            <w:pPr>
              <w:jc w:val="center"/>
              <w:rPr>
                <w:color w:val="000000"/>
                <w:sz w:val="20"/>
              </w:rPr>
            </w:pPr>
          </w:p>
          <w:p w14:paraId="2BC19FA1" w14:textId="77777777" w:rsidR="00D27A14" w:rsidRPr="00636389" w:rsidRDefault="00D27A14" w:rsidP="00E80C97">
            <w:pPr>
              <w:jc w:val="center"/>
              <w:rPr>
                <w:color w:val="000000"/>
                <w:sz w:val="20"/>
              </w:rPr>
            </w:pPr>
          </w:p>
          <w:p w14:paraId="3E159C0F" w14:textId="77777777" w:rsidR="00D27A14" w:rsidRPr="00636389" w:rsidRDefault="00D27A14" w:rsidP="00E80C97">
            <w:pPr>
              <w:jc w:val="center"/>
              <w:rPr>
                <w:color w:val="000000"/>
                <w:sz w:val="20"/>
              </w:rPr>
            </w:pPr>
          </w:p>
          <w:p w14:paraId="5E10CA9B" w14:textId="77777777" w:rsidR="00D27A14" w:rsidRPr="00636389" w:rsidRDefault="00D27A14" w:rsidP="00E80C97">
            <w:pPr>
              <w:jc w:val="center"/>
              <w:rPr>
                <w:color w:val="000000"/>
                <w:sz w:val="20"/>
              </w:rPr>
            </w:pPr>
          </w:p>
          <w:p w14:paraId="4539905F" w14:textId="77777777" w:rsidR="00D27A14" w:rsidRPr="00636389" w:rsidRDefault="00D27A14" w:rsidP="00E80C97">
            <w:pPr>
              <w:jc w:val="center"/>
              <w:rPr>
                <w:color w:val="000000"/>
                <w:sz w:val="20"/>
              </w:rPr>
            </w:pPr>
          </w:p>
          <w:p w14:paraId="4C647436" w14:textId="77777777" w:rsidR="00D27A14" w:rsidRPr="00636389" w:rsidRDefault="00D27A14" w:rsidP="00E80C97">
            <w:pPr>
              <w:jc w:val="center"/>
              <w:rPr>
                <w:color w:val="000000"/>
                <w:sz w:val="20"/>
              </w:rPr>
            </w:pPr>
          </w:p>
          <w:p w14:paraId="44CB2471" w14:textId="77777777" w:rsidR="00D27A14" w:rsidRPr="00636389" w:rsidRDefault="00D27A14" w:rsidP="00E80C97">
            <w:pPr>
              <w:jc w:val="center"/>
              <w:rPr>
                <w:color w:val="000000"/>
                <w:sz w:val="20"/>
              </w:rPr>
            </w:pPr>
          </w:p>
          <w:p w14:paraId="4041E150" w14:textId="77777777" w:rsidR="00D27A14" w:rsidRPr="00636389" w:rsidRDefault="00D27A14" w:rsidP="00E80C97">
            <w:pPr>
              <w:jc w:val="center"/>
              <w:rPr>
                <w:color w:val="000000"/>
                <w:sz w:val="20"/>
              </w:rPr>
            </w:pPr>
          </w:p>
          <w:p w14:paraId="3A6D80DF" w14:textId="77777777" w:rsidR="00D27A14" w:rsidRPr="00636389" w:rsidRDefault="00D27A14" w:rsidP="00E80C97">
            <w:pPr>
              <w:jc w:val="center"/>
              <w:rPr>
                <w:color w:val="000000"/>
                <w:sz w:val="20"/>
              </w:rPr>
            </w:pPr>
          </w:p>
          <w:p w14:paraId="15F5B771" w14:textId="77777777" w:rsidR="00D27A14" w:rsidRPr="00636389" w:rsidRDefault="00D27A14" w:rsidP="00E80C97">
            <w:pPr>
              <w:jc w:val="center"/>
              <w:rPr>
                <w:color w:val="000000"/>
                <w:sz w:val="20"/>
              </w:rPr>
            </w:pPr>
          </w:p>
          <w:p w14:paraId="0E8B2805" w14:textId="77777777" w:rsidR="00D27A14" w:rsidRPr="00636389" w:rsidRDefault="00D27A14" w:rsidP="00E80C97">
            <w:pPr>
              <w:jc w:val="center"/>
              <w:rPr>
                <w:color w:val="000000"/>
                <w:sz w:val="20"/>
              </w:rPr>
            </w:pPr>
          </w:p>
        </w:tc>
      </w:tr>
      <w:tr w:rsidR="00D27A14" w:rsidRPr="00636389" w14:paraId="0283D148" w14:textId="77777777" w:rsidTr="00E80C97">
        <w:trPr>
          <w:trHeight w:val="11082"/>
          <w:jc w:val="center"/>
        </w:trPr>
        <w:tc>
          <w:tcPr>
            <w:tcW w:w="921" w:type="dxa"/>
            <w:tcBorders>
              <w:top w:val="single" w:sz="4" w:space="0" w:color="auto"/>
              <w:left w:val="single" w:sz="8" w:space="0" w:color="auto"/>
              <w:bottom w:val="single" w:sz="8" w:space="0" w:color="000000"/>
              <w:right w:val="single" w:sz="8" w:space="0" w:color="auto"/>
            </w:tcBorders>
            <w:shd w:val="clear" w:color="auto" w:fill="auto"/>
            <w:vAlign w:val="center"/>
          </w:tcPr>
          <w:p w14:paraId="6F164F8F" w14:textId="77777777" w:rsidR="00D27A14" w:rsidRPr="00636389" w:rsidRDefault="00D27A14" w:rsidP="00D27A14">
            <w:pPr>
              <w:pStyle w:val="PargrafodaLista"/>
              <w:numPr>
                <w:ilvl w:val="0"/>
                <w:numId w:val="22"/>
              </w:numPr>
              <w:jc w:val="center"/>
              <w:rPr>
                <w:color w:val="000000"/>
                <w:sz w:val="20"/>
              </w:rPr>
            </w:pPr>
          </w:p>
        </w:tc>
        <w:tc>
          <w:tcPr>
            <w:tcW w:w="192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5F723A0" w14:textId="77777777" w:rsidR="00D27A14" w:rsidRPr="00636389" w:rsidRDefault="00D27A14" w:rsidP="00E80C97">
            <w:pPr>
              <w:jc w:val="center"/>
              <w:rPr>
                <w:b/>
                <w:bCs/>
                <w:color w:val="000000"/>
                <w:sz w:val="20"/>
                <w:u w:val="single"/>
              </w:rPr>
            </w:pPr>
            <w:r w:rsidRPr="00636389">
              <w:rPr>
                <w:b/>
                <w:bCs/>
                <w:color w:val="000000"/>
                <w:sz w:val="20"/>
                <w:u w:val="single"/>
              </w:rPr>
              <w:t>Fralda descartável infantil tamanho XXG:</w:t>
            </w:r>
            <w:r w:rsidRPr="00636389">
              <w:rPr>
                <w:color w:val="000000"/>
                <w:sz w:val="20"/>
              </w:rPr>
              <w:t xml:space="preserve"> peso mais de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empelotamentos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w:t>
            </w:r>
            <w:r w:rsidRPr="00636389">
              <w:rPr>
                <w:color w:val="000000"/>
                <w:sz w:val="20"/>
              </w:rPr>
              <w:lastRenderedPageBreak/>
              <w:t>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Validade mínima 12 meses a partir da data de entrega.</w:t>
            </w:r>
          </w:p>
        </w:tc>
        <w:tc>
          <w:tcPr>
            <w:tcW w:w="11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51E8293" w14:textId="77777777" w:rsidR="00D27A14" w:rsidRPr="00636389" w:rsidRDefault="00D27A14" w:rsidP="00E80C97">
            <w:pPr>
              <w:jc w:val="center"/>
              <w:rPr>
                <w:color w:val="000000"/>
                <w:sz w:val="20"/>
              </w:rPr>
            </w:pPr>
            <w:r w:rsidRPr="00636389">
              <w:rPr>
                <w:noProof/>
                <w:color w:val="000000"/>
                <w:sz w:val="20"/>
              </w:rPr>
              <w:lastRenderedPageBreak/>
              <w:t>Não localizado</w:t>
            </w:r>
          </w:p>
        </w:tc>
        <w:tc>
          <w:tcPr>
            <w:tcW w:w="99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E8405E2" w14:textId="77777777" w:rsidR="00D27A14" w:rsidRPr="00636389" w:rsidRDefault="00D27A14" w:rsidP="00E80C97">
            <w:pPr>
              <w:jc w:val="center"/>
              <w:rPr>
                <w:color w:val="000000"/>
                <w:sz w:val="20"/>
              </w:rPr>
            </w:pPr>
            <w:r w:rsidRPr="00636389">
              <w:rPr>
                <w:color w:val="000000"/>
                <w:sz w:val="20"/>
              </w:rPr>
              <w:t>Unid.</w:t>
            </w:r>
          </w:p>
        </w:tc>
        <w:tc>
          <w:tcPr>
            <w:tcW w:w="992" w:type="dxa"/>
            <w:tcBorders>
              <w:top w:val="single" w:sz="4" w:space="0" w:color="auto"/>
              <w:left w:val="single" w:sz="8" w:space="0" w:color="auto"/>
              <w:bottom w:val="single" w:sz="8" w:space="0" w:color="000000"/>
              <w:right w:val="single" w:sz="8" w:space="0" w:color="auto"/>
            </w:tcBorders>
            <w:shd w:val="clear" w:color="auto" w:fill="auto"/>
            <w:vAlign w:val="center"/>
          </w:tcPr>
          <w:p w14:paraId="59E2B00D" w14:textId="77777777" w:rsidR="00D27A14" w:rsidRPr="00636389" w:rsidRDefault="00D27A14" w:rsidP="00E80C97">
            <w:pPr>
              <w:jc w:val="center"/>
              <w:rPr>
                <w:color w:val="000000"/>
                <w:sz w:val="20"/>
              </w:rPr>
            </w:pPr>
            <w:r w:rsidRPr="00636389">
              <w:rPr>
                <w:color w:val="000000"/>
                <w:sz w:val="20"/>
              </w:rPr>
              <w:t>3.300</w:t>
            </w:r>
          </w:p>
        </w:tc>
        <w:tc>
          <w:tcPr>
            <w:tcW w:w="1134"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6888D3CA" w14:textId="77777777" w:rsidR="00D27A14" w:rsidRPr="00636389" w:rsidRDefault="00D27A14" w:rsidP="00E80C97">
            <w:pPr>
              <w:jc w:val="center"/>
              <w:rPr>
                <w:color w:val="000000"/>
                <w:sz w:val="20"/>
              </w:rPr>
            </w:pPr>
            <w:r w:rsidRPr="00636389">
              <w:rPr>
                <w:color w:val="000000"/>
                <w:sz w:val="20"/>
              </w:rPr>
              <w:t>47.400</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14:paraId="6431C9E4" w14:textId="77777777" w:rsidR="00D27A14" w:rsidRPr="00636389" w:rsidRDefault="00D27A14" w:rsidP="00E80C97">
            <w:pPr>
              <w:jc w:val="center"/>
              <w:rPr>
                <w:color w:val="000000"/>
                <w:sz w:val="20"/>
              </w:rPr>
            </w:pPr>
          </w:p>
          <w:p w14:paraId="651B240A" w14:textId="77777777" w:rsidR="00D27A14" w:rsidRPr="00636389" w:rsidRDefault="00D27A14" w:rsidP="00E80C97">
            <w:pPr>
              <w:jc w:val="center"/>
              <w:rPr>
                <w:color w:val="000000"/>
                <w:sz w:val="20"/>
              </w:rPr>
            </w:pPr>
          </w:p>
          <w:p w14:paraId="5D428945" w14:textId="77777777" w:rsidR="00D27A14" w:rsidRPr="00636389" w:rsidRDefault="00D27A14" w:rsidP="00E80C97">
            <w:pPr>
              <w:jc w:val="center"/>
              <w:rPr>
                <w:color w:val="000000"/>
                <w:sz w:val="20"/>
              </w:rPr>
            </w:pPr>
          </w:p>
          <w:p w14:paraId="5C98FCA6" w14:textId="77777777" w:rsidR="00D27A14" w:rsidRPr="00636389" w:rsidRDefault="00D27A14" w:rsidP="00E80C97">
            <w:pPr>
              <w:jc w:val="center"/>
              <w:rPr>
                <w:color w:val="000000"/>
                <w:sz w:val="20"/>
              </w:rPr>
            </w:pPr>
          </w:p>
          <w:p w14:paraId="74214B50" w14:textId="77777777" w:rsidR="00D27A14" w:rsidRPr="00636389" w:rsidRDefault="00D27A14" w:rsidP="00E80C97">
            <w:pPr>
              <w:jc w:val="center"/>
              <w:rPr>
                <w:color w:val="000000"/>
                <w:sz w:val="20"/>
              </w:rPr>
            </w:pPr>
          </w:p>
          <w:p w14:paraId="3C532231" w14:textId="77777777" w:rsidR="00D27A14" w:rsidRPr="00636389" w:rsidRDefault="00D27A14" w:rsidP="00E80C97">
            <w:pPr>
              <w:jc w:val="center"/>
              <w:rPr>
                <w:color w:val="000000"/>
                <w:sz w:val="20"/>
              </w:rPr>
            </w:pPr>
          </w:p>
          <w:p w14:paraId="5C537B74" w14:textId="77777777" w:rsidR="00D27A14" w:rsidRPr="00636389" w:rsidRDefault="00D27A14" w:rsidP="00E80C97">
            <w:pPr>
              <w:jc w:val="center"/>
              <w:rPr>
                <w:color w:val="000000"/>
                <w:sz w:val="20"/>
              </w:rPr>
            </w:pPr>
          </w:p>
          <w:p w14:paraId="09B40030" w14:textId="77777777" w:rsidR="00D27A14" w:rsidRPr="00636389" w:rsidRDefault="00D27A14" w:rsidP="00E80C97">
            <w:pPr>
              <w:jc w:val="center"/>
              <w:rPr>
                <w:color w:val="000000"/>
                <w:sz w:val="20"/>
              </w:rPr>
            </w:pPr>
          </w:p>
          <w:p w14:paraId="5977EC41" w14:textId="77777777" w:rsidR="00D27A14" w:rsidRPr="00636389" w:rsidRDefault="00D27A14" w:rsidP="00E80C97">
            <w:pPr>
              <w:jc w:val="center"/>
              <w:rPr>
                <w:color w:val="000000"/>
                <w:sz w:val="20"/>
              </w:rPr>
            </w:pPr>
          </w:p>
          <w:p w14:paraId="68AF6A01" w14:textId="77777777" w:rsidR="00D27A14" w:rsidRPr="00636389" w:rsidRDefault="00D27A14" w:rsidP="00E80C97">
            <w:pPr>
              <w:jc w:val="center"/>
              <w:rPr>
                <w:color w:val="000000"/>
                <w:sz w:val="20"/>
              </w:rPr>
            </w:pPr>
          </w:p>
          <w:p w14:paraId="2C8293E3" w14:textId="77777777" w:rsidR="00D27A14" w:rsidRPr="00636389" w:rsidRDefault="00D27A14" w:rsidP="00E80C97">
            <w:pPr>
              <w:jc w:val="center"/>
              <w:rPr>
                <w:color w:val="000000"/>
                <w:sz w:val="20"/>
              </w:rPr>
            </w:pPr>
          </w:p>
          <w:p w14:paraId="2870380B" w14:textId="77777777" w:rsidR="00D27A14" w:rsidRPr="00636389" w:rsidRDefault="00D27A14" w:rsidP="00E80C97">
            <w:pPr>
              <w:jc w:val="center"/>
              <w:rPr>
                <w:color w:val="000000"/>
                <w:sz w:val="20"/>
              </w:rPr>
            </w:pPr>
          </w:p>
          <w:p w14:paraId="7422C9E5" w14:textId="77777777" w:rsidR="00D27A14" w:rsidRPr="00636389" w:rsidRDefault="00D27A14" w:rsidP="00E80C97">
            <w:pPr>
              <w:jc w:val="center"/>
              <w:rPr>
                <w:color w:val="000000"/>
                <w:sz w:val="20"/>
              </w:rPr>
            </w:pPr>
          </w:p>
          <w:p w14:paraId="75A85677" w14:textId="77777777" w:rsidR="00D27A14" w:rsidRPr="00636389" w:rsidRDefault="00D27A14" w:rsidP="00E80C97">
            <w:pPr>
              <w:jc w:val="center"/>
              <w:rPr>
                <w:color w:val="000000"/>
                <w:sz w:val="20"/>
              </w:rPr>
            </w:pPr>
          </w:p>
          <w:p w14:paraId="560A123C" w14:textId="77777777" w:rsidR="00D27A14" w:rsidRPr="00636389" w:rsidRDefault="00D27A14" w:rsidP="00E80C97">
            <w:pPr>
              <w:jc w:val="center"/>
              <w:rPr>
                <w:color w:val="000000"/>
                <w:sz w:val="20"/>
              </w:rPr>
            </w:pPr>
          </w:p>
          <w:p w14:paraId="5B6A5D24" w14:textId="77777777" w:rsidR="00D27A14" w:rsidRPr="00636389" w:rsidRDefault="00D27A14" w:rsidP="00E80C97">
            <w:pPr>
              <w:jc w:val="center"/>
              <w:rPr>
                <w:color w:val="000000"/>
                <w:sz w:val="20"/>
              </w:rPr>
            </w:pPr>
            <w:r w:rsidRPr="00636389">
              <w:rPr>
                <w:color w:val="000000"/>
                <w:sz w:val="20"/>
              </w:rPr>
              <w:t>SME (7037/22) 25.000</w:t>
            </w:r>
          </w:p>
          <w:p w14:paraId="1A8403A6" w14:textId="77777777" w:rsidR="00D27A14" w:rsidRPr="00636389" w:rsidRDefault="00D27A14" w:rsidP="00E80C97">
            <w:pPr>
              <w:jc w:val="center"/>
              <w:rPr>
                <w:color w:val="000000"/>
                <w:sz w:val="20"/>
              </w:rPr>
            </w:pPr>
            <w:r w:rsidRPr="00636389">
              <w:rPr>
                <w:color w:val="000000"/>
                <w:sz w:val="20"/>
              </w:rPr>
              <w:t>SME (3411/23) – 22.400</w:t>
            </w:r>
          </w:p>
          <w:p w14:paraId="558CBB6A" w14:textId="77777777" w:rsidR="00D27A14" w:rsidRPr="00636389" w:rsidRDefault="00D27A14" w:rsidP="00E80C97">
            <w:pPr>
              <w:jc w:val="center"/>
              <w:rPr>
                <w:color w:val="000000"/>
                <w:sz w:val="20"/>
              </w:rPr>
            </w:pPr>
          </w:p>
          <w:p w14:paraId="12FEAF9F" w14:textId="77777777" w:rsidR="00D27A14" w:rsidRPr="00636389" w:rsidRDefault="00D27A14" w:rsidP="00E80C97">
            <w:pPr>
              <w:jc w:val="center"/>
              <w:rPr>
                <w:color w:val="000000"/>
                <w:sz w:val="20"/>
              </w:rPr>
            </w:pPr>
          </w:p>
          <w:p w14:paraId="4FA41FA2" w14:textId="77777777" w:rsidR="00D27A14" w:rsidRPr="00636389" w:rsidRDefault="00D27A14" w:rsidP="00E80C97">
            <w:pPr>
              <w:jc w:val="center"/>
              <w:rPr>
                <w:color w:val="000000"/>
                <w:sz w:val="20"/>
              </w:rPr>
            </w:pPr>
          </w:p>
          <w:p w14:paraId="665E5E85" w14:textId="77777777" w:rsidR="00D27A14" w:rsidRPr="00636389" w:rsidRDefault="00D27A14" w:rsidP="00E80C97">
            <w:pPr>
              <w:jc w:val="center"/>
              <w:rPr>
                <w:color w:val="000000"/>
                <w:sz w:val="20"/>
              </w:rPr>
            </w:pPr>
          </w:p>
          <w:p w14:paraId="4D5CF7E5" w14:textId="77777777" w:rsidR="00D27A14" w:rsidRPr="00636389" w:rsidRDefault="00D27A14" w:rsidP="00E80C97">
            <w:pPr>
              <w:jc w:val="center"/>
              <w:rPr>
                <w:color w:val="000000"/>
                <w:sz w:val="20"/>
              </w:rPr>
            </w:pPr>
          </w:p>
          <w:p w14:paraId="029EF565" w14:textId="77777777" w:rsidR="00D27A14" w:rsidRPr="00636389" w:rsidRDefault="00D27A14" w:rsidP="00E80C97">
            <w:pPr>
              <w:jc w:val="center"/>
              <w:rPr>
                <w:color w:val="000000"/>
                <w:sz w:val="20"/>
              </w:rPr>
            </w:pPr>
          </w:p>
          <w:p w14:paraId="2738D811" w14:textId="77777777" w:rsidR="00D27A14" w:rsidRPr="00636389" w:rsidRDefault="00D27A14" w:rsidP="00E80C97">
            <w:pPr>
              <w:jc w:val="center"/>
              <w:rPr>
                <w:color w:val="000000"/>
                <w:sz w:val="20"/>
              </w:rPr>
            </w:pPr>
          </w:p>
          <w:p w14:paraId="4AC5DCBE" w14:textId="77777777" w:rsidR="00D27A14" w:rsidRPr="00636389" w:rsidRDefault="00D27A14" w:rsidP="00E80C97">
            <w:pPr>
              <w:jc w:val="center"/>
              <w:rPr>
                <w:color w:val="000000"/>
                <w:sz w:val="20"/>
              </w:rPr>
            </w:pPr>
          </w:p>
          <w:p w14:paraId="23B24A54" w14:textId="77777777" w:rsidR="00D27A14" w:rsidRPr="00636389" w:rsidRDefault="00D27A14" w:rsidP="00E80C97">
            <w:pPr>
              <w:jc w:val="center"/>
              <w:rPr>
                <w:color w:val="000000"/>
                <w:sz w:val="20"/>
              </w:rPr>
            </w:pPr>
          </w:p>
          <w:p w14:paraId="09DA422C" w14:textId="77777777" w:rsidR="00D27A14" w:rsidRPr="00636389" w:rsidRDefault="00D27A14" w:rsidP="00E80C97">
            <w:pPr>
              <w:jc w:val="center"/>
              <w:rPr>
                <w:color w:val="000000"/>
                <w:sz w:val="20"/>
              </w:rPr>
            </w:pPr>
          </w:p>
          <w:p w14:paraId="15295AAB" w14:textId="77777777" w:rsidR="00D27A14" w:rsidRPr="00636389" w:rsidRDefault="00D27A14" w:rsidP="00E80C97">
            <w:pPr>
              <w:jc w:val="center"/>
              <w:rPr>
                <w:color w:val="000000"/>
                <w:sz w:val="20"/>
              </w:rPr>
            </w:pPr>
          </w:p>
          <w:p w14:paraId="6E880CF0" w14:textId="77777777" w:rsidR="00D27A14" w:rsidRPr="00636389" w:rsidRDefault="00D27A14" w:rsidP="00E80C97">
            <w:pPr>
              <w:jc w:val="center"/>
              <w:rPr>
                <w:color w:val="000000"/>
                <w:sz w:val="20"/>
              </w:rPr>
            </w:pPr>
          </w:p>
          <w:p w14:paraId="74654394" w14:textId="77777777" w:rsidR="00D27A14" w:rsidRPr="00636389" w:rsidRDefault="00D27A14" w:rsidP="00E80C97">
            <w:pPr>
              <w:jc w:val="center"/>
              <w:rPr>
                <w:color w:val="000000"/>
                <w:sz w:val="20"/>
              </w:rPr>
            </w:pPr>
          </w:p>
          <w:p w14:paraId="6BDE7049" w14:textId="77777777" w:rsidR="00D27A14" w:rsidRPr="00636389" w:rsidRDefault="00D27A14" w:rsidP="00E80C97">
            <w:pPr>
              <w:jc w:val="center"/>
              <w:rPr>
                <w:color w:val="000000"/>
                <w:sz w:val="20"/>
              </w:rPr>
            </w:pPr>
          </w:p>
          <w:p w14:paraId="4F869389" w14:textId="77777777" w:rsidR="00D27A14" w:rsidRPr="00636389" w:rsidRDefault="00D27A14" w:rsidP="00E80C97">
            <w:pPr>
              <w:jc w:val="center"/>
              <w:rPr>
                <w:color w:val="000000"/>
                <w:sz w:val="20"/>
              </w:rPr>
            </w:pPr>
          </w:p>
          <w:p w14:paraId="78D6C1B6" w14:textId="77777777" w:rsidR="00D27A14" w:rsidRPr="00636389" w:rsidRDefault="00D27A14" w:rsidP="00E80C97">
            <w:pPr>
              <w:jc w:val="center"/>
              <w:rPr>
                <w:color w:val="000000"/>
                <w:sz w:val="20"/>
              </w:rPr>
            </w:pPr>
          </w:p>
          <w:p w14:paraId="61D2663D" w14:textId="77777777" w:rsidR="00D27A14" w:rsidRPr="00636389" w:rsidRDefault="00D27A14" w:rsidP="00E80C97">
            <w:pPr>
              <w:jc w:val="center"/>
              <w:rPr>
                <w:color w:val="000000"/>
                <w:sz w:val="20"/>
              </w:rPr>
            </w:pPr>
          </w:p>
          <w:p w14:paraId="5FA92D91" w14:textId="77777777" w:rsidR="00D27A14" w:rsidRPr="00636389" w:rsidRDefault="00D27A14" w:rsidP="00E80C97">
            <w:pPr>
              <w:jc w:val="center"/>
              <w:rPr>
                <w:color w:val="000000"/>
                <w:sz w:val="20"/>
              </w:rPr>
            </w:pPr>
          </w:p>
          <w:p w14:paraId="7845F3BB" w14:textId="77777777" w:rsidR="00D27A14" w:rsidRPr="00636389" w:rsidRDefault="00D27A14" w:rsidP="00E80C97">
            <w:pPr>
              <w:jc w:val="center"/>
              <w:rPr>
                <w:color w:val="000000"/>
                <w:sz w:val="20"/>
              </w:rPr>
            </w:pPr>
          </w:p>
          <w:p w14:paraId="2EA447E4" w14:textId="77777777" w:rsidR="00D27A14" w:rsidRPr="00636389" w:rsidRDefault="00D27A14" w:rsidP="00E80C97">
            <w:pPr>
              <w:jc w:val="center"/>
              <w:rPr>
                <w:color w:val="000000"/>
                <w:sz w:val="20"/>
              </w:rPr>
            </w:pPr>
          </w:p>
          <w:p w14:paraId="6F66D283" w14:textId="77777777" w:rsidR="00D27A14" w:rsidRPr="00636389" w:rsidRDefault="00D27A14" w:rsidP="00E80C97">
            <w:pPr>
              <w:jc w:val="center"/>
              <w:rPr>
                <w:color w:val="000000"/>
                <w:sz w:val="20"/>
              </w:rPr>
            </w:pPr>
          </w:p>
          <w:p w14:paraId="56A6DFE1" w14:textId="77777777" w:rsidR="00D27A14" w:rsidRPr="00636389" w:rsidRDefault="00D27A14" w:rsidP="00E80C97">
            <w:pPr>
              <w:jc w:val="center"/>
              <w:rPr>
                <w:color w:val="000000"/>
                <w:sz w:val="20"/>
              </w:rPr>
            </w:pPr>
          </w:p>
          <w:p w14:paraId="5AE790FB" w14:textId="77777777" w:rsidR="00D27A14" w:rsidRPr="00636389" w:rsidRDefault="00D27A14" w:rsidP="00E80C97">
            <w:pPr>
              <w:jc w:val="center"/>
              <w:rPr>
                <w:color w:val="000000"/>
                <w:sz w:val="20"/>
              </w:rPr>
            </w:pPr>
          </w:p>
          <w:p w14:paraId="00B1C9A6" w14:textId="77777777" w:rsidR="00D27A14" w:rsidRPr="00636389" w:rsidRDefault="00D27A14" w:rsidP="00E80C97">
            <w:pPr>
              <w:jc w:val="center"/>
              <w:rPr>
                <w:color w:val="000000"/>
                <w:sz w:val="20"/>
              </w:rPr>
            </w:pPr>
          </w:p>
          <w:p w14:paraId="3F919E53" w14:textId="77777777" w:rsidR="00D27A14" w:rsidRPr="00636389" w:rsidRDefault="00D27A14" w:rsidP="00E80C97">
            <w:pPr>
              <w:jc w:val="center"/>
              <w:rPr>
                <w:color w:val="000000"/>
                <w:sz w:val="20"/>
              </w:rPr>
            </w:pPr>
          </w:p>
          <w:p w14:paraId="5073B8C2" w14:textId="77777777" w:rsidR="00D27A14" w:rsidRPr="00636389" w:rsidRDefault="00D27A14" w:rsidP="00E80C97">
            <w:pPr>
              <w:jc w:val="center"/>
              <w:rPr>
                <w:color w:val="000000"/>
                <w:sz w:val="20"/>
              </w:rPr>
            </w:pPr>
          </w:p>
        </w:tc>
      </w:tr>
      <w:tr w:rsidR="00D27A14" w:rsidRPr="00636389" w14:paraId="381473B1" w14:textId="77777777" w:rsidTr="00E80C97">
        <w:trPr>
          <w:trHeight w:val="62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160072B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hideMark/>
          </w:tcPr>
          <w:p w14:paraId="2A3E0C8F" w14:textId="77777777" w:rsidR="00D27A14" w:rsidRPr="00636389" w:rsidRDefault="00D27A14" w:rsidP="00E80C97">
            <w:pPr>
              <w:jc w:val="center"/>
              <w:rPr>
                <w:b/>
                <w:bCs/>
                <w:color w:val="000000"/>
                <w:sz w:val="20"/>
                <w:u w:val="single"/>
              </w:rPr>
            </w:pPr>
            <w:r w:rsidRPr="00636389">
              <w:rPr>
                <w:b/>
                <w:bCs/>
                <w:color w:val="000000"/>
                <w:sz w:val="20"/>
                <w:u w:val="single"/>
              </w:rPr>
              <w:t>Frasco plástico 500ml</w:t>
            </w:r>
            <w:r w:rsidRPr="00636389">
              <w:rPr>
                <w:b/>
                <w:bCs/>
                <w:color w:val="000000"/>
                <w:sz w:val="20"/>
              </w:rPr>
              <w:t xml:space="preserve">, </w:t>
            </w:r>
            <w:r w:rsidRPr="00636389">
              <w:rPr>
                <w:color w:val="000000"/>
                <w:sz w:val="20"/>
              </w:rPr>
              <w:t>para armazenar produtos de higiene, com válvula pump.</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974A344" w14:textId="77777777" w:rsidR="00D27A14" w:rsidRPr="00636389" w:rsidRDefault="00D27A14" w:rsidP="00E80C97">
            <w:pPr>
              <w:jc w:val="center"/>
              <w:rPr>
                <w:color w:val="000000"/>
                <w:sz w:val="20"/>
              </w:rPr>
            </w:pPr>
            <w:r w:rsidRPr="00636389">
              <w:rPr>
                <w:bCs/>
                <w:color w:val="000000"/>
                <w:sz w:val="20"/>
              </w:rPr>
              <w:t>474431</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7AA82EF5"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11E633E" w14:textId="77777777" w:rsidR="00D27A14" w:rsidRPr="00636389" w:rsidRDefault="00D27A14" w:rsidP="00E80C97">
            <w:pPr>
              <w:jc w:val="center"/>
              <w:rPr>
                <w:color w:val="000000"/>
                <w:sz w:val="20"/>
              </w:rPr>
            </w:pPr>
            <w:r w:rsidRPr="00636389">
              <w:rPr>
                <w:color w:val="000000"/>
                <w:sz w:val="20"/>
              </w:rPr>
              <w:t>10+10+1+10</w:t>
            </w:r>
          </w:p>
        </w:tc>
        <w:tc>
          <w:tcPr>
            <w:tcW w:w="1134" w:type="dxa"/>
            <w:tcBorders>
              <w:top w:val="nil"/>
              <w:left w:val="single" w:sz="8" w:space="0" w:color="auto"/>
              <w:bottom w:val="single" w:sz="8" w:space="0" w:color="000000"/>
              <w:right w:val="nil"/>
            </w:tcBorders>
            <w:shd w:val="clear" w:color="auto" w:fill="auto"/>
            <w:vAlign w:val="center"/>
            <w:hideMark/>
          </w:tcPr>
          <w:p w14:paraId="25D20D47" w14:textId="77777777" w:rsidR="00D27A14" w:rsidRPr="00636389" w:rsidRDefault="00D27A14" w:rsidP="00E80C97">
            <w:pPr>
              <w:jc w:val="center"/>
              <w:rPr>
                <w:color w:val="000000"/>
                <w:sz w:val="20"/>
              </w:rPr>
            </w:pPr>
            <w:r w:rsidRPr="00636389">
              <w:rPr>
                <w:color w:val="000000"/>
                <w:sz w:val="20"/>
              </w:rPr>
              <w:t>290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428C6" w14:textId="77777777" w:rsidR="00D27A14" w:rsidRPr="00636389" w:rsidRDefault="00D27A14" w:rsidP="00E80C97">
            <w:pPr>
              <w:jc w:val="center"/>
              <w:rPr>
                <w:color w:val="000000"/>
                <w:sz w:val="20"/>
              </w:rPr>
            </w:pPr>
            <w:r w:rsidRPr="00636389">
              <w:rPr>
                <w:color w:val="000000"/>
                <w:sz w:val="20"/>
              </w:rPr>
              <w:t>SMASDH (0455/23) -30</w:t>
            </w:r>
          </w:p>
          <w:p w14:paraId="65ACEE72" w14:textId="77777777" w:rsidR="00D27A14" w:rsidRPr="00636389" w:rsidRDefault="00D27A14" w:rsidP="00E80C97">
            <w:pPr>
              <w:jc w:val="center"/>
              <w:rPr>
                <w:color w:val="000000"/>
                <w:sz w:val="20"/>
              </w:rPr>
            </w:pPr>
            <w:r w:rsidRPr="00636389">
              <w:rPr>
                <w:color w:val="000000"/>
                <w:sz w:val="20"/>
              </w:rPr>
              <w:t>SMASDH (3283/23) - 30</w:t>
            </w:r>
          </w:p>
          <w:p w14:paraId="3644864C" w14:textId="77777777" w:rsidR="00D27A14" w:rsidRPr="00636389" w:rsidRDefault="00D27A14" w:rsidP="00E80C97">
            <w:pPr>
              <w:jc w:val="center"/>
              <w:rPr>
                <w:color w:val="000000"/>
                <w:sz w:val="20"/>
              </w:rPr>
            </w:pPr>
            <w:r w:rsidRPr="00636389">
              <w:rPr>
                <w:color w:val="000000"/>
                <w:sz w:val="20"/>
              </w:rPr>
              <w:t>SMS (1777/22) – 50</w:t>
            </w:r>
          </w:p>
          <w:p w14:paraId="7DE0E740" w14:textId="77777777" w:rsidR="00D27A14" w:rsidRPr="00636389" w:rsidRDefault="00D27A14" w:rsidP="00E80C97">
            <w:pPr>
              <w:jc w:val="center"/>
              <w:rPr>
                <w:color w:val="000000"/>
                <w:sz w:val="20"/>
              </w:rPr>
            </w:pPr>
            <w:r w:rsidRPr="00636389">
              <w:rPr>
                <w:color w:val="000000"/>
                <w:sz w:val="20"/>
              </w:rPr>
              <w:t>SMS (3908/23) - 180</w:t>
            </w:r>
          </w:p>
        </w:tc>
      </w:tr>
      <w:tr w:rsidR="00D27A14" w:rsidRPr="00636389" w14:paraId="1F74A976"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3A7277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3EA0E13C" w14:textId="77777777" w:rsidR="00D27A14" w:rsidRPr="00636389" w:rsidRDefault="00D27A14" w:rsidP="00E80C97">
            <w:pPr>
              <w:jc w:val="center"/>
              <w:rPr>
                <w:b/>
                <w:bCs/>
                <w:color w:val="000000"/>
                <w:sz w:val="20"/>
                <w:u w:val="single"/>
              </w:rPr>
            </w:pPr>
            <w:r w:rsidRPr="00636389">
              <w:rPr>
                <w:b/>
                <w:bCs/>
                <w:color w:val="000000"/>
                <w:sz w:val="20"/>
                <w:u w:val="single"/>
              </w:rPr>
              <w:t>Garfo Descartável</w:t>
            </w:r>
            <w:r w:rsidRPr="00636389">
              <w:rPr>
                <w:b/>
                <w:bCs/>
                <w:color w:val="000000"/>
                <w:sz w:val="20"/>
              </w:rPr>
              <w:t xml:space="preserve">, </w:t>
            </w:r>
            <w:r w:rsidRPr="00636389">
              <w:rPr>
                <w:color w:val="000000"/>
                <w:sz w:val="20"/>
              </w:rPr>
              <w:t>plástico, para sobremesa, incolor</w:t>
            </w:r>
          </w:p>
        </w:tc>
        <w:tc>
          <w:tcPr>
            <w:tcW w:w="1134" w:type="dxa"/>
            <w:tcBorders>
              <w:top w:val="nil"/>
              <w:left w:val="nil"/>
              <w:bottom w:val="single" w:sz="8" w:space="0" w:color="auto"/>
              <w:right w:val="single" w:sz="8" w:space="0" w:color="auto"/>
            </w:tcBorders>
            <w:shd w:val="clear" w:color="auto" w:fill="auto"/>
            <w:vAlign w:val="center"/>
            <w:hideMark/>
          </w:tcPr>
          <w:p w14:paraId="3CED83B4" w14:textId="77777777" w:rsidR="00D27A14" w:rsidRPr="00636389" w:rsidRDefault="00D27A14" w:rsidP="00E80C97">
            <w:pPr>
              <w:jc w:val="center"/>
              <w:rPr>
                <w:color w:val="000000"/>
                <w:sz w:val="20"/>
              </w:rPr>
            </w:pPr>
            <w:r w:rsidRPr="00636389">
              <w:rPr>
                <w:color w:val="000000"/>
                <w:sz w:val="20"/>
              </w:rPr>
              <w:t>320167</w:t>
            </w:r>
          </w:p>
        </w:tc>
        <w:tc>
          <w:tcPr>
            <w:tcW w:w="992" w:type="dxa"/>
            <w:tcBorders>
              <w:top w:val="nil"/>
              <w:left w:val="nil"/>
              <w:bottom w:val="single" w:sz="8" w:space="0" w:color="auto"/>
              <w:right w:val="single" w:sz="8" w:space="0" w:color="auto"/>
            </w:tcBorders>
            <w:shd w:val="clear" w:color="auto" w:fill="auto"/>
            <w:vAlign w:val="center"/>
            <w:hideMark/>
          </w:tcPr>
          <w:p w14:paraId="7EE2601C" w14:textId="77777777" w:rsidR="00D27A14" w:rsidRPr="00636389" w:rsidRDefault="00D27A14" w:rsidP="00E80C97">
            <w:pPr>
              <w:jc w:val="center"/>
              <w:rPr>
                <w:color w:val="000000"/>
                <w:sz w:val="20"/>
              </w:rPr>
            </w:pPr>
            <w:r w:rsidRPr="00636389">
              <w:rPr>
                <w:color w:val="000000"/>
                <w:sz w:val="20"/>
              </w:rPr>
              <w:t>Pct. c/ 50 unid.</w:t>
            </w:r>
          </w:p>
        </w:tc>
        <w:tc>
          <w:tcPr>
            <w:tcW w:w="992" w:type="dxa"/>
            <w:tcBorders>
              <w:top w:val="nil"/>
              <w:left w:val="nil"/>
              <w:bottom w:val="single" w:sz="8" w:space="0" w:color="auto"/>
              <w:right w:val="single" w:sz="8" w:space="0" w:color="auto"/>
            </w:tcBorders>
            <w:shd w:val="clear" w:color="auto" w:fill="auto"/>
            <w:vAlign w:val="center"/>
          </w:tcPr>
          <w:p w14:paraId="4D8E1C90" w14:textId="77777777" w:rsidR="00D27A14" w:rsidRPr="00636389" w:rsidRDefault="00D27A14" w:rsidP="00E80C97">
            <w:pPr>
              <w:jc w:val="center"/>
              <w:rPr>
                <w:color w:val="000000"/>
                <w:sz w:val="20"/>
              </w:rPr>
            </w:pPr>
            <w:r w:rsidRPr="00636389">
              <w:rPr>
                <w:color w:val="000000"/>
                <w:sz w:val="20"/>
              </w:rPr>
              <w:t>100</w:t>
            </w:r>
          </w:p>
        </w:tc>
        <w:tc>
          <w:tcPr>
            <w:tcW w:w="1134" w:type="dxa"/>
            <w:tcBorders>
              <w:top w:val="nil"/>
              <w:left w:val="nil"/>
              <w:bottom w:val="single" w:sz="8" w:space="0" w:color="auto"/>
              <w:right w:val="nil"/>
            </w:tcBorders>
            <w:shd w:val="clear" w:color="auto" w:fill="auto"/>
            <w:vAlign w:val="center"/>
            <w:hideMark/>
          </w:tcPr>
          <w:p w14:paraId="5FEAAD08" w14:textId="77777777" w:rsidR="00D27A14" w:rsidRPr="00636389" w:rsidRDefault="00D27A14" w:rsidP="00E80C97">
            <w:pPr>
              <w:jc w:val="center"/>
              <w:rPr>
                <w:color w:val="000000"/>
                <w:sz w:val="20"/>
              </w:rPr>
            </w:pPr>
            <w:r w:rsidRPr="00636389">
              <w:rPr>
                <w:color w:val="000000"/>
                <w:sz w:val="20"/>
              </w:rPr>
              <w:t>400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FB40" w14:textId="77777777" w:rsidR="00D27A14" w:rsidRPr="00636389" w:rsidRDefault="00D27A14" w:rsidP="00E80C97">
            <w:pPr>
              <w:jc w:val="center"/>
              <w:rPr>
                <w:color w:val="000000"/>
                <w:sz w:val="20"/>
              </w:rPr>
            </w:pPr>
            <w:r w:rsidRPr="00636389">
              <w:rPr>
                <w:color w:val="000000"/>
                <w:sz w:val="20"/>
              </w:rPr>
              <w:t>SMASDH (0455/23) – 200</w:t>
            </w:r>
          </w:p>
          <w:p w14:paraId="2C3F9CF2" w14:textId="77777777" w:rsidR="00D27A14" w:rsidRPr="00636389" w:rsidRDefault="00D27A14" w:rsidP="00E80C97">
            <w:pPr>
              <w:jc w:val="center"/>
              <w:rPr>
                <w:color w:val="000000"/>
                <w:sz w:val="20"/>
              </w:rPr>
            </w:pPr>
            <w:r w:rsidRPr="00636389">
              <w:rPr>
                <w:color w:val="000000"/>
                <w:sz w:val="20"/>
              </w:rPr>
              <w:t>SMASDH (3283/23) - 200</w:t>
            </w:r>
          </w:p>
        </w:tc>
      </w:tr>
      <w:tr w:rsidR="00D27A14" w:rsidRPr="00636389" w14:paraId="41000785" w14:textId="77777777" w:rsidTr="00E80C97">
        <w:trPr>
          <w:trHeight w:val="14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995DA86"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4ED2B88" w14:textId="77777777" w:rsidR="00D27A14" w:rsidRPr="00636389" w:rsidRDefault="00D27A14" w:rsidP="00E80C97">
            <w:pPr>
              <w:jc w:val="center"/>
              <w:rPr>
                <w:b/>
                <w:bCs/>
                <w:color w:val="000000"/>
                <w:sz w:val="20"/>
                <w:u w:val="single"/>
              </w:rPr>
            </w:pPr>
            <w:r w:rsidRPr="00636389">
              <w:rPr>
                <w:b/>
                <w:bCs/>
                <w:color w:val="000000"/>
                <w:sz w:val="20"/>
                <w:u w:val="single"/>
                <w:lang w:eastAsia="ar-SA"/>
              </w:rPr>
              <w:t>Guardanapo de papel</w:t>
            </w:r>
            <w:r w:rsidRPr="00636389">
              <w:rPr>
                <w:color w:val="000000"/>
                <w:sz w:val="20"/>
                <w:lang w:eastAsia="ar-SA"/>
              </w:rPr>
              <w:t>, material: celulose, largura: 22 cm, comprimento: 23 cm, cor: branca, tipo folhas: dupla, características adicionais: extra macio cm (aprox.)</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ABECF9" w14:textId="77777777" w:rsidR="00D27A14" w:rsidRPr="00636389" w:rsidRDefault="00D27A14" w:rsidP="00E80C97">
            <w:pPr>
              <w:jc w:val="center"/>
              <w:rPr>
                <w:color w:val="000000"/>
                <w:sz w:val="20"/>
              </w:rPr>
            </w:pPr>
            <w:r w:rsidRPr="00636389">
              <w:rPr>
                <w:color w:val="000000"/>
                <w:sz w:val="20"/>
              </w:rPr>
              <w:t>293348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AF143A" w14:textId="77777777" w:rsidR="00D27A14" w:rsidRPr="00636389" w:rsidRDefault="00D27A14" w:rsidP="00E80C97">
            <w:pPr>
              <w:jc w:val="center"/>
              <w:rPr>
                <w:color w:val="000000"/>
                <w:sz w:val="20"/>
              </w:rPr>
            </w:pPr>
            <w:r w:rsidRPr="00636389">
              <w:rPr>
                <w:color w:val="000000"/>
                <w:sz w:val="20"/>
              </w:rPr>
              <w:t>Pct. c/ 100 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EA7D400" w14:textId="77777777" w:rsidR="00D27A14" w:rsidRPr="00636389" w:rsidRDefault="00D27A14" w:rsidP="00E80C97">
            <w:pPr>
              <w:jc w:val="center"/>
              <w:rPr>
                <w:color w:val="000000"/>
                <w:sz w:val="20"/>
              </w:rPr>
            </w:pPr>
            <w:r w:rsidRPr="00636389">
              <w:rPr>
                <w:color w:val="000000"/>
                <w:sz w:val="20"/>
              </w:rPr>
              <w:t>210</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077D0987" w14:textId="77777777" w:rsidR="00D27A14" w:rsidRPr="00636389" w:rsidRDefault="00D27A14" w:rsidP="00E80C97">
            <w:pPr>
              <w:jc w:val="center"/>
              <w:rPr>
                <w:color w:val="000000"/>
                <w:sz w:val="20"/>
              </w:rPr>
            </w:pPr>
            <w:r w:rsidRPr="00636389">
              <w:rPr>
                <w:color w:val="000000"/>
                <w:sz w:val="20"/>
              </w:rPr>
              <w:t>2.370</w:t>
            </w:r>
          </w:p>
        </w:tc>
        <w:tc>
          <w:tcPr>
            <w:tcW w:w="1763" w:type="dxa"/>
            <w:tcBorders>
              <w:top w:val="nil"/>
              <w:left w:val="nil"/>
              <w:right w:val="single" w:sz="4" w:space="0" w:color="auto"/>
            </w:tcBorders>
            <w:shd w:val="clear" w:color="auto" w:fill="auto"/>
            <w:noWrap/>
            <w:vAlign w:val="center"/>
            <w:hideMark/>
          </w:tcPr>
          <w:p w14:paraId="62E32787" w14:textId="77777777" w:rsidR="00D27A14" w:rsidRPr="00636389" w:rsidRDefault="00D27A14" w:rsidP="00E80C97">
            <w:pPr>
              <w:jc w:val="center"/>
              <w:rPr>
                <w:color w:val="000000"/>
                <w:sz w:val="20"/>
              </w:rPr>
            </w:pPr>
            <w:r w:rsidRPr="00636389">
              <w:rPr>
                <w:color w:val="000000"/>
                <w:sz w:val="20"/>
              </w:rPr>
              <w:t>SME (7037/22) -1000</w:t>
            </w:r>
          </w:p>
          <w:p w14:paraId="3F705BAE" w14:textId="77777777" w:rsidR="00D27A14" w:rsidRPr="00636389" w:rsidRDefault="00D27A14" w:rsidP="00E80C97">
            <w:pPr>
              <w:jc w:val="center"/>
              <w:rPr>
                <w:rFonts w:ascii="Calibri" w:hAnsi="Calibri" w:cs="Calibri"/>
                <w:color w:val="000000"/>
                <w:sz w:val="20"/>
              </w:rPr>
            </w:pPr>
            <w:r w:rsidRPr="00636389">
              <w:rPr>
                <w:color w:val="000000"/>
                <w:sz w:val="20"/>
              </w:rPr>
              <w:t>SME (3411/23) - 1000</w:t>
            </w:r>
          </w:p>
          <w:p w14:paraId="547A02CB" w14:textId="77777777" w:rsidR="00D27A14" w:rsidRPr="00636389" w:rsidRDefault="00D27A14" w:rsidP="00E80C97">
            <w:pPr>
              <w:jc w:val="center"/>
              <w:rPr>
                <w:color w:val="000000"/>
                <w:sz w:val="20"/>
              </w:rPr>
            </w:pPr>
            <w:r w:rsidRPr="00636389">
              <w:rPr>
                <w:color w:val="000000"/>
                <w:sz w:val="20"/>
              </w:rPr>
              <w:t>SMASDH (04558/232) -100</w:t>
            </w:r>
          </w:p>
          <w:p w14:paraId="67CA04C1" w14:textId="77777777" w:rsidR="00D27A14" w:rsidRPr="00636389" w:rsidRDefault="00D27A14" w:rsidP="00E80C97">
            <w:pPr>
              <w:jc w:val="center"/>
              <w:rPr>
                <w:color w:val="000000"/>
                <w:sz w:val="20"/>
              </w:rPr>
            </w:pPr>
            <w:r w:rsidRPr="00636389">
              <w:rPr>
                <w:color w:val="000000"/>
                <w:sz w:val="20"/>
              </w:rPr>
              <w:t>SMASDH (3283/23) – 100</w:t>
            </w:r>
          </w:p>
          <w:p w14:paraId="4C25463D" w14:textId="77777777" w:rsidR="00D27A14" w:rsidRPr="00636389" w:rsidRDefault="00D27A14" w:rsidP="00E80C97">
            <w:pPr>
              <w:jc w:val="center"/>
              <w:rPr>
                <w:rFonts w:ascii="Calibri" w:hAnsi="Calibri" w:cs="Calibri"/>
                <w:color w:val="000000"/>
                <w:sz w:val="20"/>
              </w:rPr>
            </w:pPr>
            <w:r w:rsidRPr="00636389">
              <w:rPr>
                <w:color w:val="000000"/>
                <w:sz w:val="20"/>
              </w:rPr>
              <w:t>SMOI (1169/23) - 50</w:t>
            </w:r>
          </w:p>
          <w:p w14:paraId="4D04821A" w14:textId="77777777" w:rsidR="00D27A14" w:rsidRPr="00636389" w:rsidRDefault="00D27A14" w:rsidP="00E80C97">
            <w:pPr>
              <w:jc w:val="center"/>
              <w:rPr>
                <w:color w:val="000000"/>
                <w:sz w:val="20"/>
              </w:rPr>
            </w:pPr>
            <w:r w:rsidRPr="00636389">
              <w:rPr>
                <w:color w:val="000000"/>
                <w:sz w:val="20"/>
              </w:rPr>
              <w:t>SMA (3450/23) - 120</w:t>
            </w:r>
          </w:p>
        </w:tc>
      </w:tr>
      <w:tr w:rsidR="00D27A14" w:rsidRPr="00636389" w14:paraId="78C3FF04" w14:textId="77777777" w:rsidTr="00E80C97">
        <w:trPr>
          <w:trHeight w:val="615"/>
          <w:jc w:val="center"/>
        </w:trPr>
        <w:tc>
          <w:tcPr>
            <w:tcW w:w="921" w:type="dxa"/>
            <w:vMerge/>
            <w:tcBorders>
              <w:top w:val="nil"/>
              <w:left w:val="single" w:sz="8" w:space="0" w:color="auto"/>
              <w:bottom w:val="single" w:sz="8" w:space="0" w:color="000000"/>
              <w:right w:val="single" w:sz="8" w:space="0" w:color="auto"/>
            </w:tcBorders>
            <w:vAlign w:val="center"/>
          </w:tcPr>
          <w:p w14:paraId="392D5E9F"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C93C36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BCA88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F9B0A6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9EB01E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07B42D99" w14:textId="77777777" w:rsidR="00D27A14" w:rsidRPr="00636389" w:rsidRDefault="00D27A14" w:rsidP="00E80C97">
            <w:pPr>
              <w:jc w:val="center"/>
              <w:rPr>
                <w:color w:val="000000"/>
                <w:sz w:val="20"/>
              </w:rPr>
            </w:pPr>
          </w:p>
        </w:tc>
        <w:tc>
          <w:tcPr>
            <w:tcW w:w="1763" w:type="dxa"/>
            <w:tcBorders>
              <w:top w:val="nil"/>
              <w:left w:val="nil"/>
              <w:bottom w:val="single" w:sz="4" w:space="0" w:color="auto"/>
              <w:right w:val="single" w:sz="4" w:space="0" w:color="auto"/>
            </w:tcBorders>
            <w:shd w:val="clear" w:color="auto" w:fill="auto"/>
            <w:noWrap/>
            <w:vAlign w:val="center"/>
            <w:hideMark/>
          </w:tcPr>
          <w:p w14:paraId="2645E8AD" w14:textId="77777777" w:rsidR="00D27A14" w:rsidRPr="00636389" w:rsidRDefault="00D27A14" w:rsidP="00E80C97">
            <w:pPr>
              <w:jc w:val="center"/>
              <w:rPr>
                <w:rFonts w:ascii="Calibri" w:hAnsi="Calibri" w:cs="Calibri"/>
                <w:color w:val="000000"/>
                <w:sz w:val="20"/>
              </w:rPr>
            </w:pPr>
          </w:p>
          <w:p w14:paraId="62FC011F" w14:textId="77777777" w:rsidR="00D27A14" w:rsidRPr="00636389" w:rsidRDefault="00D27A14" w:rsidP="00E80C97">
            <w:pPr>
              <w:jc w:val="center"/>
              <w:rPr>
                <w:rFonts w:ascii="Calibri" w:hAnsi="Calibri" w:cs="Calibri"/>
                <w:color w:val="000000"/>
                <w:sz w:val="20"/>
              </w:rPr>
            </w:pPr>
          </w:p>
        </w:tc>
      </w:tr>
      <w:tr w:rsidR="00D27A14" w:rsidRPr="00636389" w14:paraId="73199490" w14:textId="77777777" w:rsidTr="00E80C97">
        <w:trPr>
          <w:trHeight w:val="103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21B26D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36AE5056" w14:textId="77777777" w:rsidR="00D27A14" w:rsidRPr="00636389" w:rsidRDefault="00D27A14" w:rsidP="00E80C97">
            <w:pPr>
              <w:jc w:val="center"/>
              <w:rPr>
                <w:b/>
                <w:bCs/>
                <w:color w:val="000000"/>
                <w:sz w:val="20"/>
                <w:u w:val="single"/>
              </w:rPr>
            </w:pPr>
            <w:r w:rsidRPr="00636389">
              <w:rPr>
                <w:b/>
                <w:bCs/>
                <w:color w:val="000000"/>
                <w:sz w:val="20"/>
                <w:u w:val="single"/>
                <w:lang w:eastAsia="ar-SA"/>
              </w:rPr>
              <w:t>Guardanapo de papel</w:t>
            </w:r>
            <w:r w:rsidRPr="00636389">
              <w:rPr>
                <w:color w:val="000000"/>
                <w:sz w:val="20"/>
                <w:lang w:eastAsia="ar-SA"/>
              </w:rPr>
              <w:t>, material: celulose, largura: 30 cm, comprimento: 33 cm, cor: branca, tipo folhas: dupla, características adicionais: extra macio</w:t>
            </w:r>
          </w:p>
        </w:tc>
        <w:tc>
          <w:tcPr>
            <w:tcW w:w="1134" w:type="dxa"/>
            <w:tcBorders>
              <w:top w:val="nil"/>
              <w:left w:val="nil"/>
              <w:bottom w:val="single" w:sz="8" w:space="0" w:color="auto"/>
              <w:right w:val="single" w:sz="8" w:space="0" w:color="auto"/>
            </w:tcBorders>
            <w:shd w:val="clear" w:color="auto" w:fill="auto"/>
            <w:vAlign w:val="center"/>
            <w:hideMark/>
          </w:tcPr>
          <w:p w14:paraId="584CD699" w14:textId="77777777" w:rsidR="00D27A14" w:rsidRPr="00636389" w:rsidRDefault="00D27A14" w:rsidP="00E80C97">
            <w:pPr>
              <w:jc w:val="center"/>
              <w:rPr>
                <w:color w:val="000000"/>
                <w:sz w:val="20"/>
              </w:rPr>
            </w:pPr>
            <w:r w:rsidRPr="00636389">
              <w:rPr>
                <w:rFonts w:eastAsia="Calibri"/>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16D17FE1" w14:textId="77777777" w:rsidR="00D27A14" w:rsidRPr="00636389" w:rsidRDefault="00D27A14" w:rsidP="00E80C97">
            <w:pPr>
              <w:jc w:val="center"/>
              <w:rPr>
                <w:color w:val="000000"/>
                <w:sz w:val="20"/>
              </w:rPr>
            </w:pPr>
            <w:r w:rsidRPr="00636389">
              <w:rPr>
                <w:rFonts w:eastAsia="Calibri"/>
                <w:color w:val="000000"/>
                <w:sz w:val="20"/>
              </w:rPr>
              <w:t>Emb. 50 unid.</w:t>
            </w:r>
          </w:p>
        </w:tc>
        <w:tc>
          <w:tcPr>
            <w:tcW w:w="992" w:type="dxa"/>
            <w:tcBorders>
              <w:top w:val="nil"/>
              <w:left w:val="nil"/>
              <w:bottom w:val="single" w:sz="8" w:space="0" w:color="auto"/>
              <w:right w:val="single" w:sz="8" w:space="0" w:color="auto"/>
            </w:tcBorders>
            <w:shd w:val="clear" w:color="auto" w:fill="auto"/>
            <w:vAlign w:val="center"/>
          </w:tcPr>
          <w:p w14:paraId="7E239B79"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nil"/>
              <w:bottom w:val="single" w:sz="8" w:space="0" w:color="auto"/>
              <w:right w:val="nil"/>
            </w:tcBorders>
            <w:shd w:val="clear" w:color="auto" w:fill="auto"/>
            <w:vAlign w:val="center"/>
            <w:hideMark/>
          </w:tcPr>
          <w:p w14:paraId="37106EC3" w14:textId="77777777" w:rsidR="00D27A14" w:rsidRPr="00636389" w:rsidRDefault="00D27A14" w:rsidP="00E80C97">
            <w:pPr>
              <w:jc w:val="center"/>
              <w:rPr>
                <w:color w:val="000000"/>
                <w:sz w:val="20"/>
              </w:rPr>
            </w:pPr>
            <w:r w:rsidRPr="00636389">
              <w:rPr>
                <w:rFonts w:eastAsia="Calibri"/>
                <w:color w:val="000000"/>
                <w:sz w:val="20"/>
              </w:rPr>
              <w:t>200</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607C8" w14:textId="77777777" w:rsidR="00D27A14" w:rsidRPr="00636389" w:rsidRDefault="00D27A14" w:rsidP="00E80C97">
            <w:pPr>
              <w:jc w:val="center"/>
              <w:rPr>
                <w:color w:val="000000"/>
                <w:sz w:val="20"/>
              </w:rPr>
            </w:pPr>
            <w:r w:rsidRPr="00636389">
              <w:rPr>
                <w:color w:val="000000"/>
                <w:sz w:val="20"/>
              </w:rPr>
              <w:t>SMASDH (0455/23) - 200</w:t>
            </w:r>
          </w:p>
          <w:p w14:paraId="27154E70" w14:textId="77777777" w:rsidR="00D27A14" w:rsidRPr="00636389" w:rsidRDefault="00D27A14" w:rsidP="00E80C97">
            <w:pPr>
              <w:jc w:val="center"/>
              <w:rPr>
                <w:color w:val="000000"/>
                <w:sz w:val="20"/>
              </w:rPr>
            </w:pPr>
          </w:p>
          <w:p w14:paraId="776EDCCD" w14:textId="77777777" w:rsidR="00D27A14" w:rsidRPr="00636389" w:rsidRDefault="00D27A14" w:rsidP="00E80C97">
            <w:pPr>
              <w:jc w:val="center"/>
              <w:rPr>
                <w:color w:val="000000"/>
                <w:sz w:val="20"/>
              </w:rPr>
            </w:pPr>
          </w:p>
        </w:tc>
      </w:tr>
      <w:tr w:rsidR="00D27A14" w:rsidRPr="00636389" w14:paraId="4465BE8A" w14:textId="77777777" w:rsidTr="00E80C97">
        <w:trPr>
          <w:trHeight w:val="91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37654E53"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hideMark/>
          </w:tcPr>
          <w:p w14:paraId="447AA34A" w14:textId="77777777" w:rsidR="00D27A14" w:rsidRPr="00636389" w:rsidRDefault="00D27A14" w:rsidP="00E80C97">
            <w:pPr>
              <w:jc w:val="center"/>
              <w:rPr>
                <w:b/>
                <w:bCs/>
                <w:color w:val="000000"/>
                <w:sz w:val="20"/>
                <w:u w:val="single"/>
              </w:rPr>
            </w:pPr>
            <w:r w:rsidRPr="00636389">
              <w:rPr>
                <w:b/>
                <w:bCs/>
                <w:color w:val="000000"/>
                <w:sz w:val="20"/>
                <w:u w:val="single"/>
              </w:rPr>
              <w:t>Haste flexível</w:t>
            </w:r>
            <w:r w:rsidRPr="00636389">
              <w:rPr>
                <w:b/>
                <w:bCs/>
                <w:color w:val="000000"/>
                <w:sz w:val="20"/>
              </w:rPr>
              <w:t xml:space="preserve"> com 2 pontas</w:t>
            </w:r>
            <w:r w:rsidRPr="00636389">
              <w:rPr>
                <w:color w:val="000000"/>
                <w:sz w:val="20"/>
              </w:rPr>
              <w:t>, inquebrável, pontas em algodão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14:paraId="2FD71F42" w14:textId="77777777" w:rsidR="00D27A14" w:rsidRPr="00636389" w:rsidRDefault="00D27A14" w:rsidP="00E80C97">
            <w:pPr>
              <w:jc w:val="center"/>
              <w:rPr>
                <w:color w:val="000000"/>
                <w:sz w:val="20"/>
              </w:rPr>
            </w:pPr>
            <w:r w:rsidRPr="00636389">
              <w:rPr>
                <w:color w:val="000000"/>
                <w:sz w:val="20"/>
              </w:rPr>
              <w:t>481317</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6AD6E47E" w14:textId="77777777" w:rsidR="00D27A14" w:rsidRPr="00636389" w:rsidRDefault="00D27A14" w:rsidP="00E80C97">
            <w:pPr>
              <w:jc w:val="center"/>
              <w:rPr>
                <w:color w:val="000000"/>
                <w:sz w:val="20"/>
              </w:rPr>
            </w:pPr>
            <w:r w:rsidRPr="00636389">
              <w:rPr>
                <w:color w:val="000000"/>
                <w:sz w:val="20"/>
              </w:rPr>
              <w:t>Cx. c/ 75 unid.</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108947B" w14:textId="77777777" w:rsidR="00D27A14" w:rsidRPr="00636389" w:rsidRDefault="00D27A14" w:rsidP="00E80C97">
            <w:pPr>
              <w:jc w:val="center"/>
              <w:rPr>
                <w:color w:val="000000"/>
                <w:sz w:val="20"/>
              </w:rPr>
            </w:pPr>
            <w:r w:rsidRPr="00636389">
              <w:rPr>
                <w:color w:val="000000"/>
                <w:sz w:val="20"/>
              </w:rPr>
              <w:t>22</w:t>
            </w:r>
          </w:p>
        </w:tc>
        <w:tc>
          <w:tcPr>
            <w:tcW w:w="1134" w:type="dxa"/>
            <w:tcBorders>
              <w:top w:val="nil"/>
              <w:left w:val="single" w:sz="8" w:space="0" w:color="auto"/>
              <w:bottom w:val="single" w:sz="8" w:space="0" w:color="000000"/>
              <w:right w:val="single" w:sz="4" w:space="0" w:color="auto"/>
            </w:tcBorders>
            <w:shd w:val="clear" w:color="auto" w:fill="auto"/>
            <w:vAlign w:val="center"/>
            <w:hideMark/>
          </w:tcPr>
          <w:p w14:paraId="5135234D" w14:textId="77777777" w:rsidR="00D27A14" w:rsidRPr="00636389" w:rsidRDefault="00D27A14" w:rsidP="00E80C97">
            <w:pPr>
              <w:jc w:val="center"/>
              <w:rPr>
                <w:color w:val="000000"/>
                <w:sz w:val="20"/>
              </w:rPr>
            </w:pPr>
            <w:r w:rsidRPr="00636389">
              <w:rPr>
                <w:color w:val="000000"/>
                <w:sz w:val="20"/>
              </w:rPr>
              <w:t>1.170</w:t>
            </w:r>
          </w:p>
        </w:tc>
        <w:tc>
          <w:tcPr>
            <w:tcW w:w="1763" w:type="dxa"/>
            <w:tcBorders>
              <w:top w:val="nil"/>
              <w:left w:val="nil"/>
              <w:bottom w:val="single" w:sz="4" w:space="0" w:color="auto"/>
              <w:right w:val="single" w:sz="4" w:space="0" w:color="auto"/>
            </w:tcBorders>
            <w:shd w:val="clear" w:color="auto" w:fill="auto"/>
            <w:noWrap/>
            <w:vAlign w:val="center"/>
            <w:hideMark/>
          </w:tcPr>
          <w:p w14:paraId="7E981B08" w14:textId="77777777" w:rsidR="00D27A14" w:rsidRPr="00636389" w:rsidRDefault="00D27A14" w:rsidP="00E80C97">
            <w:pPr>
              <w:jc w:val="center"/>
              <w:rPr>
                <w:color w:val="000000"/>
                <w:sz w:val="20"/>
              </w:rPr>
            </w:pPr>
          </w:p>
          <w:p w14:paraId="2C520ED9" w14:textId="77777777" w:rsidR="00D27A14" w:rsidRPr="00636389" w:rsidRDefault="00D27A14" w:rsidP="00E80C97">
            <w:pPr>
              <w:jc w:val="center"/>
              <w:rPr>
                <w:color w:val="000000"/>
                <w:sz w:val="20"/>
              </w:rPr>
            </w:pPr>
            <w:r w:rsidRPr="00636389">
              <w:rPr>
                <w:color w:val="000000"/>
                <w:sz w:val="20"/>
              </w:rPr>
              <w:t>SME (7037/22) – 800</w:t>
            </w:r>
          </w:p>
          <w:p w14:paraId="631067EE" w14:textId="77777777" w:rsidR="00D27A14" w:rsidRPr="00636389" w:rsidRDefault="00D27A14" w:rsidP="00E80C97">
            <w:pPr>
              <w:jc w:val="center"/>
              <w:rPr>
                <w:color w:val="000000"/>
                <w:sz w:val="20"/>
              </w:rPr>
            </w:pPr>
            <w:r w:rsidRPr="00636389">
              <w:rPr>
                <w:color w:val="000000"/>
                <w:sz w:val="20"/>
              </w:rPr>
              <w:t>SME (3411/23) - 70</w:t>
            </w:r>
          </w:p>
          <w:p w14:paraId="07701225" w14:textId="77777777" w:rsidR="00D27A14" w:rsidRPr="00636389" w:rsidRDefault="00D27A14" w:rsidP="00E80C97">
            <w:pPr>
              <w:jc w:val="center"/>
              <w:rPr>
                <w:color w:val="000000"/>
                <w:sz w:val="20"/>
              </w:rPr>
            </w:pPr>
            <w:r w:rsidRPr="00636389">
              <w:rPr>
                <w:color w:val="000000"/>
                <w:sz w:val="20"/>
              </w:rPr>
              <w:t>SMS (1777/22) – 150</w:t>
            </w:r>
          </w:p>
          <w:p w14:paraId="7174D281" w14:textId="77777777" w:rsidR="00D27A14" w:rsidRPr="00636389" w:rsidRDefault="00D27A14" w:rsidP="00E80C97">
            <w:pPr>
              <w:jc w:val="center"/>
              <w:rPr>
                <w:color w:val="000000"/>
                <w:sz w:val="20"/>
              </w:rPr>
            </w:pPr>
            <w:r w:rsidRPr="00636389">
              <w:rPr>
                <w:color w:val="000000"/>
                <w:sz w:val="20"/>
              </w:rPr>
              <w:t>SMS (3908/23) - 150</w:t>
            </w:r>
          </w:p>
          <w:p w14:paraId="29BCA07E" w14:textId="77777777" w:rsidR="00D27A14" w:rsidRPr="00636389" w:rsidRDefault="00D27A14" w:rsidP="00E80C97">
            <w:pPr>
              <w:jc w:val="center"/>
              <w:rPr>
                <w:color w:val="000000"/>
                <w:sz w:val="20"/>
              </w:rPr>
            </w:pPr>
          </w:p>
        </w:tc>
      </w:tr>
      <w:tr w:rsidR="00D27A14" w:rsidRPr="00636389" w14:paraId="50457ED9" w14:textId="77777777" w:rsidTr="00E80C97">
        <w:trPr>
          <w:trHeight w:val="91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0E4B99E4"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055B6692" w14:textId="77777777" w:rsidR="00D27A14" w:rsidRPr="00636389" w:rsidRDefault="00D27A14" w:rsidP="00E80C97">
            <w:pPr>
              <w:jc w:val="center"/>
              <w:rPr>
                <w:b/>
                <w:bCs/>
                <w:color w:val="000000"/>
                <w:sz w:val="20"/>
                <w:u w:val="single"/>
              </w:rPr>
            </w:pPr>
            <w:r w:rsidRPr="00636389">
              <w:rPr>
                <w:b/>
                <w:bCs/>
                <w:color w:val="000000"/>
                <w:sz w:val="20"/>
                <w:u w:val="single"/>
              </w:rPr>
              <w:t>Haste Flexível</w:t>
            </w:r>
            <w:r w:rsidRPr="00636389">
              <w:rPr>
                <w:b/>
                <w:bCs/>
                <w:color w:val="000000"/>
                <w:sz w:val="20"/>
              </w:rPr>
              <w:t xml:space="preserve"> com </w:t>
            </w:r>
            <w:proofErr w:type="gramStart"/>
            <w:r w:rsidRPr="00636389">
              <w:rPr>
                <w:b/>
                <w:bCs/>
                <w:color w:val="000000"/>
                <w:sz w:val="20"/>
              </w:rPr>
              <w:t>2</w:t>
            </w:r>
            <w:proofErr w:type="gramEnd"/>
            <w:r w:rsidRPr="00636389">
              <w:rPr>
                <w:b/>
                <w:bCs/>
                <w:color w:val="000000"/>
                <w:sz w:val="20"/>
              </w:rPr>
              <w:t xml:space="preserve"> pontas, </w:t>
            </w:r>
            <w:r w:rsidRPr="00636389">
              <w:rPr>
                <w:color w:val="000000"/>
                <w:sz w:val="20"/>
              </w:rPr>
              <w:t>material da haste: plástico, tipo haste: com ranhuras, material da ponta: algodão,  .</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E7A9EFF" w14:textId="77777777" w:rsidR="00D27A14" w:rsidRPr="00636389" w:rsidRDefault="00D27A14" w:rsidP="00E80C97">
            <w:pPr>
              <w:jc w:val="center"/>
              <w:rPr>
                <w:color w:val="000000"/>
                <w:sz w:val="20"/>
              </w:rPr>
            </w:pPr>
            <w:r w:rsidRPr="00636389">
              <w:rPr>
                <w:color w:val="000000"/>
                <w:sz w:val="20"/>
              </w:rPr>
              <w:t>481317</w:t>
            </w:r>
          </w:p>
        </w:tc>
        <w:tc>
          <w:tcPr>
            <w:tcW w:w="992" w:type="dxa"/>
            <w:tcBorders>
              <w:top w:val="nil"/>
              <w:left w:val="single" w:sz="8" w:space="0" w:color="auto"/>
              <w:bottom w:val="single" w:sz="8" w:space="0" w:color="000000"/>
              <w:right w:val="single" w:sz="8" w:space="0" w:color="auto"/>
            </w:tcBorders>
            <w:shd w:val="clear" w:color="auto" w:fill="auto"/>
            <w:vAlign w:val="center"/>
          </w:tcPr>
          <w:p w14:paraId="613259B4" w14:textId="77777777" w:rsidR="00D27A14" w:rsidRPr="00636389" w:rsidRDefault="00D27A14" w:rsidP="00E80C97">
            <w:pPr>
              <w:jc w:val="center"/>
              <w:rPr>
                <w:color w:val="000000"/>
                <w:sz w:val="20"/>
              </w:rPr>
            </w:pPr>
            <w:r w:rsidRPr="00636389">
              <w:rPr>
                <w:color w:val="000000"/>
                <w:sz w:val="20"/>
              </w:rPr>
              <w:t>Cx. c/ 100 unid.</w:t>
            </w:r>
          </w:p>
        </w:tc>
        <w:tc>
          <w:tcPr>
            <w:tcW w:w="992" w:type="dxa"/>
            <w:tcBorders>
              <w:top w:val="nil"/>
              <w:left w:val="single" w:sz="8" w:space="0" w:color="auto"/>
              <w:bottom w:val="single" w:sz="8" w:space="0" w:color="000000"/>
              <w:right w:val="single" w:sz="8" w:space="0" w:color="auto"/>
            </w:tcBorders>
            <w:shd w:val="clear" w:color="auto" w:fill="auto"/>
            <w:vAlign w:val="center"/>
          </w:tcPr>
          <w:p w14:paraId="63A829A7" w14:textId="77777777" w:rsidR="00D27A14" w:rsidRPr="00636389" w:rsidRDefault="00D27A14" w:rsidP="00E80C97">
            <w:pPr>
              <w:jc w:val="center"/>
              <w:rPr>
                <w:color w:val="000000"/>
                <w:sz w:val="20"/>
              </w:rPr>
            </w:pPr>
            <w:r w:rsidRPr="00636389">
              <w:rPr>
                <w:color w:val="000000"/>
                <w:sz w:val="20"/>
              </w:rPr>
              <w:t>10</w:t>
            </w:r>
          </w:p>
        </w:tc>
        <w:tc>
          <w:tcPr>
            <w:tcW w:w="1134" w:type="dxa"/>
            <w:tcBorders>
              <w:top w:val="nil"/>
              <w:left w:val="single" w:sz="8" w:space="0" w:color="auto"/>
              <w:bottom w:val="single" w:sz="8" w:space="0" w:color="000000"/>
              <w:right w:val="single" w:sz="4" w:space="0" w:color="auto"/>
            </w:tcBorders>
            <w:shd w:val="clear" w:color="auto" w:fill="auto"/>
            <w:vAlign w:val="center"/>
          </w:tcPr>
          <w:p w14:paraId="4552CEA6" w14:textId="77777777" w:rsidR="00D27A14" w:rsidRPr="00636389" w:rsidRDefault="00D27A14" w:rsidP="00E80C97">
            <w:pPr>
              <w:jc w:val="center"/>
              <w:rPr>
                <w:color w:val="000000"/>
                <w:sz w:val="20"/>
              </w:rPr>
            </w:pPr>
            <w:r w:rsidRPr="00636389">
              <w:rPr>
                <w:color w:val="000000"/>
                <w:sz w:val="20"/>
              </w:rPr>
              <w:t>20</w:t>
            </w:r>
          </w:p>
        </w:tc>
        <w:tc>
          <w:tcPr>
            <w:tcW w:w="1763" w:type="dxa"/>
            <w:tcBorders>
              <w:top w:val="nil"/>
              <w:left w:val="nil"/>
              <w:bottom w:val="single" w:sz="4" w:space="0" w:color="auto"/>
              <w:right w:val="single" w:sz="4" w:space="0" w:color="auto"/>
            </w:tcBorders>
            <w:shd w:val="clear" w:color="auto" w:fill="auto"/>
            <w:noWrap/>
            <w:vAlign w:val="center"/>
          </w:tcPr>
          <w:p w14:paraId="14CE8E20" w14:textId="77777777" w:rsidR="00D27A14" w:rsidRPr="00636389" w:rsidRDefault="00D27A14" w:rsidP="00E80C97">
            <w:pPr>
              <w:jc w:val="center"/>
              <w:rPr>
                <w:color w:val="000000"/>
                <w:sz w:val="20"/>
              </w:rPr>
            </w:pPr>
            <w:r w:rsidRPr="00636389">
              <w:rPr>
                <w:color w:val="000000"/>
                <w:sz w:val="20"/>
              </w:rPr>
              <w:t>SMASDH (0455/23) – 10</w:t>
            </w:r>
          </w:p>
          <w:p w14:paraId="532F109B" w14:textId="77777777" w:rsidR="00D27A14" w:rsidRPr="00636389" w:rsidRDefault="00D27A14" w:rsidP="00E80C97">
            <w:pPr>
              <w:jc w:val="center"/>
              <w:rPr>
                <w:color w:val="000000"/>
                <w:sz w:val="20"/>
              </w:rPr>
            </w:pPr>
            <w:r w:rsidRPr="00636389">
              <w:rPr>
                <w:color w:val="000000"/>
                <w:sz w:val="20"/>
              </w:rPr>
              <w:t>SMASDH (3283/23) - 10</w:t>
            </w:r>
          </w:p>
          <w:p w14:paraId="4F9CDFE0" w14:textId="77777777" w:rsidR="00D27A14" w:rsidRPr="00636389" w:rsidRDefault="00D27A14" w:rsidP="00E80C97">
            <w:pPr>
              <w:jc w:val="center"/>
              <w:rPr>
                <w:color w:val="000000"/>
                <w:sz w:val="20"/>
              </w:rPr>
            </w:pPr>
          </w:p>
        </w:tc>
      </w:tr>
      <w:tr w:rsidR="00D27A14" w:rsidRPr="00636389" w14:paraId="79452AE3"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52028F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0DCF84CA" w14:textId="77777777" w:rsidR="00D27A14" w:rsidRPr="00636389" w:rsidRDefault="00D27A14" w:rsidP="00E80C97">
            <w:pPr>
              <w:jc w:val="center"/>
              <w:rPr>
                <w:b/>
                <w:bCs/>
                <w:color w:val="000000"/>
                <w:sz w:val="20"/>
                <w:u w:val="single"/>
              </w:rPr>
            </w:pPr>
            <w:r w:rsidRPr="00636389">
              <w:rPr>
                <w:b/>
                <w:bCs/>
                <w:color w:val="000000"/>
                <w:sz w:val="20"/>
                <w:u w:val="single"/>
              </w:rPr>
              <w:t>Inseticida Doméstico</w:t>
            </w:r>
            <w:r w:rsidRPr="00636389">
              <w:rPr>
                <w:color w:val="000000"/>
                <w:sz w:val="20"/>
              </w:rPr>
              <w:t>, spray, ação múltipla, baixa toxidade, composição: d’aletrina 0,135%, Dtetrametrina 0,10%, Parmetrina 0,10%.</w:t>
            </w:r>
          </w:p>
        </w:tc>
        <w:tc>
          <w:tcPr>
            <w:tcW w:w="1134" w:type="dxa"/>
            <w:tcBorders>
              <w:top w:val="nil"/>
              <w:left w:val="nil"/>
              <w:bottom w:val="single" w:sz="8" w:space="0" w:color="auto"/>
              <w:right w:val="single" w:sz="8" w:space="0" w:color="auto"/>
            </w:tcBorders>
            <w:shd w:val="clear" w:color="auto" w:fill="auto"/>
            <w:vAlign w:val="center"/>
            <w:hideMark/>
          </w:tcPr>
          <w:p w14:paraId="6D25E7B0" w14:textId="77777777" w:rsidR="00D27A14" w:rsidRPr="00636389" w:rsidRDefault="00D27A14" w:rsidP="00E80C97">
            <w:pPr>
              <w:jc w:val="center"/>
              <w:rPr>
                <w:color w:val="000000"/>
                <w:sz w:val="20"/>
              </w:rPr>
            </w:pPr>
            <w:r w:rsidRPr="00636389">
              <w:rPr>
                <w:color w:val="000000"/>
                <w:sz w:val="20"/>
              </w:rPr>
              <w:t>484679</w:t>
            </w:r>
          </w:p>
        </w:tc>
        <w:tc>
          <w:tcPr>
            <w:tcW w:w="992" w:type="dxa"/>
            <w:tcBorders>
              <w:top w:val="nil"/>
              <w:left w:val="nil"/>
              <w:bottom w:val="single" w:sz="8" w:space="0" w:color="auto"/>
              <w:right w:val="single" w:sz="8" w:space="0" w:color="auto"/>
            </w:tcBorders>
            <w:shd w:val="clear" w:color="auto" w:fill="auto"/>
            <w:vAlign w:val="center"/>
            <w:hideMark/>
          </w:tcPr>
          <w:p w14:paraId="62362E84"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53A3673A" w14:textId="77777777" w:rsidR="00D27A14" w:rsidRPr="00636389" w:rsidRDefault="00D27A14" w:rsidP="00E80C97">
            <w:pPr>
              <w:jc w:val="center"/>
              <w:rPr>
                <w:color w:val="000000"/>
                <w:sz w:val="20"/>
              </w:rPr>
            </w:pPr>
            <w:r w:rsidRPr="00636389">
              <w:rPr>
                <w:color w:val="000000"/>
                <w:sz w:val="20"/>
              </w:rPr>
              <w:t>74</w:t>
            </w:r>
          </w:p>
        </w:tc>
        <w:tc>
          <w:tcPr>
            <w:tcW w:w="1134" w:type="dxa"/>
            <w:tcBorders>
              <w:top w:val="nil"/>
              <w:left w:val="nil"/>
              <w:bottom w:val="single" w:sz="8" w:space="0" w:color="auto"/>
              <w:right w:val="nil"/>
            </w:tcBorders>
            <w:shd w:val="clear" w:color="auto" w:fill="auto"/>
            <w:vAlign w:val="center"/>
            <w:hideMark/>
          </w:tcPr>
          <w:p w14:paraId="3EBBFDC7" w14:textId="77777777" w:rsidR="00D27A14" w:rsidRPr="00636389" w:rsidRDefault="00D27A14" w:rsidP="00E80C97">
            <w:pPr>
              <w:jc w:val="center"/>
              <w:rPr>
                <w:color w:val="000000"/>
                <w:sz w:val="20"/>
              </w:rPr>
            </w:pPr>
            <w:r w:rsidRPr="00636389">
              <w:rPr>
                <w:color w:val="000000"/>
                <w:sz w:val="20"/>
              </w:rPr>
              <w:t>160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4D038FBD" w14:textId="77777777" w:rsidR="00D27A14" w:rsidRPr="00636389" w:rsidRDefault="00D27A14" w:rsidP="00E80C97">
            <w:pPr>
              <w:jc w:val="center"/>
              <w:rPr>
                <w:color w:val="000000"/>
                <w:sz w:val="20"/>
              </w:rPr>
            </w:pPr>
            <w:r w:rsidRPr="00636389">
              <w:rPr>
                <w:color w:val="000000"/>
                <w:sz w:val="20"/>
              </w:rPr>
              <w:t>SMASDH (0455/23) – 20</w:t>
            </w:r>
          </w:p>
          <w:p w14:paraId="1CAE1456" w14:textId="77777777" w:rsidR="00D27A14" w:rsidRPr="00636389" w:rsidRDefault="00D27A14" w:rsidP="00E80C97">
            <w:pPr>
              <w:jc w:val="center"/>
              <w:rPr>
                <w:color w:val="000000"/>
                <w:sz w:val="20"/>
              </w:rPr>
            </w:pPr>
            <w:r w:rsidRPr="00636389">
              <w:rPr>
                <w:color w:val="000000"/>
                <w:sz w:val="20"/>
              </w:rPr>
              <w:t>SMASDH (3283/23) – 20</w:t>
            </w:r>
          </w:p>
          <w:p w14:paraId="5D4EF671" w14:textId="77777777" w:rsidR="00D27A14" w:rsidRPr="00636389" w:rsidRDefault="00D27A14" w:rsidP="00E80C97">
            <w:pPr>
              <w:jc w:val="center"/>
              <w:rPr>
                <w:color w:val="000000"/>
                <w:sz w:val="20"/>
              </w:rPr>
            </w:pPr>
            <w:r w:rsidRPr="00636389">
              <w:rPr>
                <w:color w:val="000000"/>
                <w:sz w:val="20"/>
              </w:rPr>
              <w:t>SMOI (1169/23) - 120</w:t>
            </w:r>
          </w:p>
          <w:p w14:paraId="395126AA" w14:textId="77777777" w:rsidR="00D27A14" w:rsidRPr="00636389" w:rsidRDefault="00D27A14" w:rsidP="00E80C97">
            <w:pPr>
              <w:jc w:val="center"/>
              <w:rPr>
                <w:color w:val="000000"/>
                <w:sz w:val="20"/>
              </w:rPr>
            </w:pPr>
          </w:p>
        </w:tc>
      </w:tr>
      <w:tr w:rsidR="00D27A14" w:rsidRPr="00636389" w14:paraId="0362E2E0"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D8B2C37"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F2C2D99" w14:textId="77777777" w:rsidR="00D27A14" w:rsidRPr="00636389" w:rsidRDefault="00D27A14" w:rsidP="00E80C97">
            <w:pPr>
              <w:jc w:val="center"/>
              <w:rPr>
                <w:b/>
                <w:bCs/>
                <w:color w:val="000000"/>
                <w:sz w:val="20"/>
                <w:u w:val="single"/>
              </w:rPr>
            </w:pPr>
            <w:r w:rsidRPr="00636389">
              <w:rPr>
                <w:b/>
                <w:bCs/>
                <w:color w:val="000000"/>
                <w:sz w:val="20"/>
                <w:u w:val="single"/>
              </w:rPr>
              <w:t>Lenço umedecido</w:t>
            </w:r>
            <w:r w:rsidRPr="00636389">
              <w:rPr>
                <w:color w:val="000000"/>
                <w:sz w:val="20"/>
              </w:rPr>
              <w:t xml:space="preserve"> 19 x 11 cm (aprox.)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CDE048D" w14:textId="77777777" w:rsidR="00D27A14" w:rsidRPr="00636389" w:rsidRDefault="00D27A14" w:rsidP="00E80C97">
            <w:pPr>
              <w:jc w:val="center"/>
              <w:rPr>
                <w:color w:val="000000"/>
                <w:sz w:val="20"/>
              </w:rPr>
            </w:pPr>
            <w:r w:rsidRPr="00636389">
              <w:rPr>
                <w:color w:val="000000"/>
                <w:sz w:val="20"/>
              </w:rPr>
              <w:t>454237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C615104" w14:textId="77777777" w:rsidR="00D27A14" w:rsidRPr="00636389" w:rsidRDefault="00D27A14" w:rsidP="00E80C97">
            <w:pPr>
              <w:jc w:val="center"/>
              <w:rPr>
                <w:color w:val="000000"/>
                <w:sz w:val="20"/>
              </w:rPr>
            </w:pPr>
            <w:r w:rsidRPr="00636389">
              <w:rPr>
                <w:color w:val="000000"/>
                <w:sz w:val="20"/>
              </w:rPr>
              <w:t>Pct. c/ 400 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C6DDE59" w14:textId="77777777" w:rsidR="00D27A14" w:rsidRPr="00636389" w:rsidRDefault="00D27A14" w:rsidP="00E80C97">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4" w:space="0" w:color="auto"/>
            </w:tcBorders>
            <w:shd w:val="clear" w:color="auto" w:fill="auto"/>
            <w:vAlign w:val="center"/>
            <w:hideMark/>
          </w:tcPr>
          <w:p w14:paraId="3DF7B248" w14:textId="77777777" w:rsidR="00D27A14" w:rsidRPr="00636389" w:rsidRDefault="00D27A14" w:rsidP="00E80C97">
            <w:pPr>
              <w:jc w:val="center"/>
              <w:rPr>
                <w:color w:val="000000"/>
                <w:sz w:val="20"/>
              </w:rPr>
            </w:pPr>
            <w:r w:rsidRPr="00636389">
              <w:rPr>
                <w:color w:val="000000"/>
                <w:sz w:val="20"/>
              </w:rPr>
              <w:t>800</w:t>
            </w:r>
          </w:p>
        </w:tc>
        <w:tc>
          <w:tcPr>
            <w:tcW w:w="17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7F459A" w14:textId="77777777" w:rsidR="00D27A14" w:rsidRPr="00636389" w:rsidRDefault="00D27A14" w:rsidP="00E80C97">
            <w:pPr>
              <w:jc w:val="center"/>
              <w:rPr>
                <w:color w:val="000000"/>
                <w:sz w:val="20"/>
              </w:rPr>
            </w:pPr>
            <w:r w:rsidRPr="00636389">
              <w:rPr>
                <w:color w:val="000000"/>
                <w:sz w:val="20"/>
              </w:rPr>
              <w:t>SME (7037/22) – 800</w:t>
            </w:r>
          </w:p>
          <w:p w14:paraId="479E0FCB" w14:textId="77777777" w:rsidR="00D27A14" w:rsidRPr="00636389" w:rsidRDefault="00D27A14" w:rsidP="00E80C97">
            <w:pPr>
              <w:jc w:val="center"/>
              <w:rPr>
                <w:color w:val="000000"/>
                <w:sz w:val="20"/>
              </w:rPr>
            </w:pPr>
          </w:p>
          <w:p w14:paraId="15D0B956" w14:textId="77777777" w:rsidR="00D27A14" w:rsidRPr="00636389" w:rsidRDefault="00D27A14" w:rsidP="00E80C97">
            <w:pPr>
              <w:jc w:val="center"/>
              <w:rPr>
                <w:color w:val="000000"/>
                <w:sz w:val="20"/>
              </w:rPr>
            </w:pPr>
          </w:p>
        </w:tc>
      </w:tr>
      <w:tr w:rsidR="00D27A14" w:rsidRPr="00636389" w14:paraId="6E2982AB"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3A65B8F"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013288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A07C4D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7179CF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FEC707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4CA25CF1" w14:textId="77777777" w:rsidR="00D27A14" w:rsidRPr="00636389" w:rsidRDefault="00D27A14" w:rsidP="00E80C97">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0BD464BE" w14:textId="77777777" w:rsidR="00D27A14" w:rsidRPr="00636389" w:rsidRDefault="00D27A14" w:rsidP="00E80C97">
            <w:pPr>
              <w:jc w:val="center"/>
              <w:rPr>
                <w:color w:val="000000"/>
                <w:sz w:val="20"/>
              </w:rPr>
            </w:pPr>
          </w:p>
        </w:tc>
      </w:tr>
      <w:tr w:rsidR="00D27A14" w:rsidRPr="00636389" w14:paraId="24AB5D38"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986DC6C"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5C2F047"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88B3D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16886C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207CFF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4" w:space="0" w:color="auto"/>
            </w:tcBorders>
            <w:vAlign w:val="center"/>
            <w:hideMark/>
          </w:tcPr>
          <w:p w14:paraId="60C33098" w14:textId="77777777" w:rsidR="00D27A14" w:rsidRPr="00636389" w:rsidRDefault="00D27A14" w:rsidP="00E80C97">
            <w:pPr>
              <w:jc w:val="center"/>
              <w:rPr>
                <w:color w:val="000000"/>
                <w:sz w:val="20"/>
              </w:rPr>
            </w:pPr>
          </w:p>
        </w:tc>
        <w:tc>
          <w:tcPr>
            <w:tcW w:w="1763" w:type="dxa"/>
            <w:vMerge/>
            <w:tcBorders>
              <w:top w:val="nil"/>
              <w:left w:val="single" w:sz="4" w:space="0" w:color="auto"/>
              <w:bottom w:val="single" w:sz="4" w:space="0" w:color="000000"/>
              <w:right w:val="single" w:sz="4" w:space="0" w:color="auto"/>
            </w:tcBorders>
            <w:vAlign w:val="center"/>
            <w:hideMark/>
          </w:tcPr>
          <w:p w14:paraId="3B2C1195" w14:textId="77777777" w:rsidR="00D27A14" w:rsidRPr="00636389" w:rsidRDefault="00D27A14" w:rsidP="00E80C97">
            <w:pPr>
              <w:jc w:val="center"/>
              <w:rPr>
                <w:color w:val="000000"/>
                <w:sz w:val="20"/>
              </w:rPr>
            </w:pPr>
          </w:p>
        </w:tc>
      </w:tr>
      <w:tr w:rsidR="00D27A14" w:rsidRPr="00636389" w14:paraId="4757C015"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5D23E9E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5D07A50" w14:textId="77777777" w:rsidR="00D27A14" w:rsidRPr="00636389" w:rsidRDefault="00D27A14" w:rsidP="00E80C97">
            <w:pPr>
              <w:jc w:val="center"/>
              <w:rPr>
                <w:b/>
                <w:bCs/>
                <w:color w:val="000000"/>
                <w:sz w:val="20"/>
                <w:u w:val="single"/>
              </w:rPr>
            </w:pPr>
            <w:r w:rsidRPr="00636389">
              <w:rPr>
                <w:b/>
                <w:bCs/>
                <w:color w:val="000000"/>
                <w:sz w:val="20"/>
                <w:u w:val="single"/>
              </w:rPr>
              <w:t>Lenço Umedecido</w:t>
            </w:r>
            <w:r w:rsidRPr="00636389">
              <w:rPr>
                <w:b/>
                <w:bCs/>
                <w:color w:val="000000"/>
                <w:sz w:val="20"/>
              </w:rPr>
              <w:t xml:space="preserve">, </w:t>
            </w:r>
            <w:r w:rsidRPr="00636389">
              <w:rPr>
                <w:color w:val="000000"/>
                <w:sz w:val="20"/>
              </w:rPr>
              <w:t>não tecido, 15x20cm, emoliente, isento de álcool, hipoalergênico, descartável, uso infantil.</w:t>
            </w:r>
          </w:p>
        </w:tc>
        <w:tc>
          <w:tcPr>
            <w:tcW w:w="1134" w:type="dxa"/>
            <w:tcBorders>
              <w:top w:val="nil"/>
              <w:left w:val="nil"/>
              <w:bottom w:val="single" w:sz="8" w:space="0" w:color="auto"/>
              <w:right w:val="single" w:sz="8" w:space="0" w:color="auto"/>
            </w:tcBorders>
            <w:shd w:val="clear" w:color="auto" w:fill="auto"/>
            <w:vAlign w:val="center"/>
            <w:hideMark/>
          </w:tcPr>
          <w:p w14:paraId="69F12886" w14:textId="77777777" w:rsidR="00D27A14" w:rsidRPr="00636389" w:rsidRDefault="00D27A14" w:rsidP="00E80C97">
            <w:pPr>
              <w:jc w:val="center"/>
              <w:rPr>
                <w:color w:val="000000"/>
                <w:sz w:val="20"/>
              </w:rPr>
            </w:pPr>
            <w:r w:rsidRPr="00636389">
              <w:rPr>
                <w:color w:val="000000"/>
                <w:sz w:val="20"/>
              </w:rPr>
              <w:t>434965</w:t>
            </w:r>
          </w:p>
        </w:tc>
        <w:tc>
          <w:tcPr>
            <w:tcW w:w="992" w:type="dxa"/>
            <w:tcBorders>
              <w:top w:val="nil"/>
              <w:left w:val="nil"/>
              <w:bottom w:val="single" w:sz="8" w:space="0" w:color="auto"/>
              <w:right w:val="single" w:sz="8" w:space="0" w:color="auto"/>
            </w:tcBorders>
            <w:shd w:val="clear" w:color="auto" w:fill="auto"/>
            <w:vAlign w:val="center"/>
            <w:hideMark/>
          </w:tcPr>
          <w:p w14:paraId="63AC983C" w14:textId="77777777" w:rsidR="00D27A14" w:rsidRPr="00636389" w:rsidRDefault="00D27A14" w:rsidP="00E80C97">
            <w:pPr>
              <w:jc w:val="center"/>
              <w:rPr>
                <w:color w:val="000000"/>
                <w:sz w:val="20"/>
              </w:rPr>
            </w:pPr>
            <w:r w:rsidRPr="00636389">
              <w:rPr>
                <w:color w:val="000000"/>
                <w:sz w:val="20"/>
              </w:rPr>
              <w:t>Emb. c/ 50 unid.</w:t>
            </w:r>
          </w:p>
        </w:tc>
        <w:tc>
          <w:tcPr>
            <w:tcW w:w="992" w:type="dxa"/>
            <w:tcBorders>
              <w:top w:val="nil"/>
              <w:left w:val="nil"/>
              <w:bottom w:val="single" w:sz="8" w:space="0" w:color="auto"/>
              <w:right w:val="single" w:sz="8" w:space="0" w:color="auto"/>
            </w:tcBorders>
            <w:shd w:val="clear" w:color="auto" w:fill="auto"/>
            <w:vAlign w:val="center"/>
          </w:tcPr>
          <w:p w14:paraId="6F5923CA" w14:textId="77777777" w:rsidR="00D27A14" w:rsidRPr="00636389" w:rsidRDefault="00D27A14" w:rsidP="00E80C97">
            <w:pPr>
              <w:jc w:val="center"/>
              <w:rPr>
                <w:color w:val="000000"/>
                <w:sz w:val="20"/>
              </w:rPr>
            </w:pPr>
            <w:r w:rsidRPr="00636389">
              <w:rPr>
                <w:color w:val="000000"/>
                <w:sz w:val="20"/>
              </w:rPr>
              <w:t>507</w:t>
            </w:r>
          </w:p>
        </w:tc>
        <w:tc>
          <w:tcPr>
            <w:tcW w:w="1134" w:type="dxa"/>
            <w:tcBorders>
              <w:top w:val="nil"/>
              <w:left w:val="nil"/>
              <w:bottom w:val="single" w:sz="8" w:space="0" w:color="auto"/>
              <w:right w:val="nil"/>
            </w:tcBorders>
            <w:shd w:val="clear" w:color="auto" w:fill="auto"/>
            <w:vAlign w:val="center"/>
            <w:hideMark/>
          </w:tcPr>
          <w:p w14:paraId="49BEEF19" w14:textId="77777777" w:rsidR="00D27A14" w:rsidRPr="00636389" w:rsidRDefault="00D27A14" w:rsidP="00E80C97">
            <w:pPr>
              <w:jc w:val="center"/>
              <w:rPr>
                <w:color w:val="000000"/>
                <w:sz w:val="20"/>
              </w:rPr>
            </w:pPr>
            <w:r w:rsidRPr="00636389">
              <w:rPr>
                <w:color w:val="000000"/>
                <w:sz w:val="20"/>
              </w:rPr>
              <w:t>6.180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3CE76F85" w14:textId="77777777" w:rsidR="00D27A14" w:rsidRPr="00636389" w:rsidRDefault="00D27A14" w:rsidP="00E80C97">
            <w:pPr>
              <w:jc w:val="center"/>
              <w:rPr>
                <w:color w:val="000000"/>
                <w:sz w:val="20"/>
              </w:rPr>
            </w:pPr>
            <w:r w:rsidRPr="00636389">
              <w:rPr>
                <w:color w:val="000000"/>
                <w:sz w:val="20"/>
              </w:rPr>
              <w:t>SMS (1777/22) – 60</w:t>
            </w:r>
          </w:p>
          <w:p w14:paraId="15AE0834" w14:textId="77777777" w:rsidR="00D27A14" w:rsidRPr="00636389" w:rsidRDefault="00D27A14" w:rsidP="00E80C97">
            <w:pPr>
              <w:jc w:val="center"/>
              <w:rPr>
                <w:color w:val="000000"/>
                <w:sz w:val="20"/>
              </w:rPr>
            </w:pPr>
            <w:r w:rsidRPr="00636389">
              <w:rPr>
                <w:color w:val="000000"/>
                <w:sz w:val="20"/>
              </w:rPr>
              <w:t>SME (3411/23) – 6000</w:t>
            </w:r>
          </w:p>
          <w:p w14:paraId="507D5FEC" w14:textId="77777777" w:rsidR="00D27A14" w:rsidRPr="00636389" w:rsidRDefault="00D27A14" w:rsidP="00E80C97">
            <w:pPr>
              <w:jc w:val="center"/>
              <w:rPr>
                <w:color w:val="000000"/>
                <w:sz w:val="20"/>
              </w:rPr>
            </w:pPr>
            <w:r w:rsidRPr="00636389">
              <w:rPr>
                <w:color w:val="000000"/>
                <w:sz w:val="20"/>
              </w:rPr>
              <w:t>SMS (3908/23) – 60</w:t>
            </w:r>
          </w:p>
          <w:p w14:paraId="74D5C0F0" w14:textId="77777777" w:rsidR="00D27A14" w:rsidRPr="00636389" w:rsidRDefault="00D27A14" w:rsidP="00E80C97">
            <w:pPr>
              <w:jc w:val="center"/>
              <w:rPr>
                <w:color w:val="000000"/>
                <w:sz w:val="20"/>
              </w:rPr>
            </w:pPr>
            <w:r w:rsidRPr="00636389">
              <w:rPr>
                <w:color w:val="000000"/>
                <w:sz w:val="20"/>
              </w:rPr>
              <w:t xml:space="preserve">SMASDH </w:t>
            </w:r>
            <w:r w:rsidRPr="00636389">
              <w:rPr>
                <w:color w:val="000000"/>
                <w:sz w:val="20"/>
              </w:rPr>
              <w:lastRenderedPageBreak/>
              <w:t>(3283/23) - 60</w:t>
            </w:r>
          </w:p>
        </w:tc>
      </w:tr>
      <w:tr w:rsidR="00D27A14" w:rsidRPr="00636389" w14:paraId="177AD9CE" w14:textId="77777777" w:rsidTr="00E80C97">
        <w:trPr>
          <w:trHeight w:val="103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C70BA1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B9F3993" w14:textId="77777777" w:rsidR="00D27A14" w:rsidRPr="00636389" w:rsidRDefault="00D27A14" w:rsidP="00E80C97">
            <w:pPr>
              <w:jc w:val="center"/>
              <w:rPr>
                <w:b/>
                <w:bCs/>
                <w:color w:val="000000"/>
                <w:sz w:val="20"/>
                <w:u w:val="single"/>
              </w:rPr>
            </w:pPr>
            <w:r w:rsidRPr="00636389">
              <w:rPr>
                <w:b/>
                <w:bCs/>
                <w:color w:val="000000"/>
                <w:sz w:val="20"/>
                <w:u w:val="single"/>
              </w:rPr>
              <w:t>Lenço descartável</w:t>
            </w:r>
            <w:r w:rsidRPr="00636389">
              <w:rPr>
                <w:color w:val="000000"/>
                <w:sz w:val="20"/>
              </w:rPr>
              <w:t>, material: papel, comprimento: 21,50 cm, largura: 14,80 cm, características adicionais: macio e duplo (100 unidades)</w:t>
            </w:r>
          </w:p>
        </w:tc>
        <w:tc>
          <w:tcPr>
            <w:tcW w:w="1134" w:type="dxa"/>
            <w:tcBorders>
              <w:top w:val="nil"/>
              <w:left w:val="nil"/>
              <w:bottom w:val="single" w:sz="8" w:space="0" w:color="auto"/>
              <w:right w:val="single" w:sz="8" w:space="0" w:color="auto"/>
            </w:tcBorders>
            <w:shd w:val="clear" w:color="auto" w:fill="auto"/>
            <w:vAlign w:val="center"/>
            <w:hideMark/>
          </w:tcPr>
          <w:p w14:paraId="0670B1F8" w14:textId="77777777" w:rsidR="00D27A14" w:rsidRPr="00636389" w:rsidRDefault="00D27A14" w:rsidP="00E80C97">
            <w:pPr>
              <w:jc w:val="center"/>
              <w:rPr>
                <w:color w:val="000000"/>
                <w:sz w:val="20"/>
              </w:rPr>
            </w:pPr>
            <w:r w:rsidRPr="00636389">
              <w:rPr>
                <w:color w:val="000000"/>
                <w:sz w:val="20"/>
              </w:rPr>
              <w:t>325014</w:t>
            </w:r>
          </w:p>
        </w:tc>
        <w:tc>
          <w:tcPr>
            <w:tcW w:w="992" w:type="dxa"/>
            <w:tcBorders>
              <w:top w:val="nil"/>
              <w:left w:val="nil"/>
              <w:bottom w:val="single" w:sz="8" w:space="0" w:color="auto"/>
              <w:right w:val="single" w:sz="8" w:space="0" w:color="auto"/>
            </w:tcBorders>
            <w:shd w:val="clear" w:color="auto" w:fill="auto"/>
            <w:vAlign w:val="center"/>
            <w:hideMark/>
          </w:tcPr>
          <w:p w14:paraId="2C682A59" w14:textId="77777777" w:rsidR="00D27A14" w:rsidRPr="00636389" w:rsidRDefault="00D27A14" w:rsidP="00E80C97">
            <w:pPr>
              <w:jc w:val="center"/>
              <w:rPr>
                <w:color w:val="000000"/>
                <w:sz w:val="20"/>
              </w:rPr>
            </w:pPr>
            <w:r w:rsidRPr="00636389">
              <w:rPr>
                <w:bCs/>
                <w:color w:val="000000"/>
                <w:sz w:val="20"/>
              </w:rPr>
              <w:t>Cx. Com 100 und.</w:t>
            </w:r>
          </w:p>
        </w:tc>
        <w:tc>
          <w:tcPr>
            <w:tcW w:w="992" w:type="dxa"/>
            <w:tcBorders>
              <w:top w:val="nil"/>
              <w:left w:val="nil"/>
              <w:bottom w:val="single" w:sz="8" w:space="0" w:color="auto"/>
              <w:right w:val="single" w:sz="8" w:space="0" w:color="auto"/>
            </w:tcBorders>
            <w:shd w:val="clear" w:color="auto" w:fill="auto"/>
            <w:vAlign w:val="center"/>
          </w:tcPr>
          <w:p w14:paraId="332D551A"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nil"/>
              <w:bottom w:val="single" w:sz="8" w:space="0" w:color="auto"/>
              <w:right w:val="nil"/>
            </w:tcBorders>
            <w:shd w:val="clear" w:color="auto" w:fill="auto"/>
            <w:vAlign w:val="center"/>
            <w:hideMark/>
          </w:tcPr>
          <w:p w14:paraId="6D2685D5" w14:textId="77777777" w:rsidR="00D27A14" w:rsidRPr="00636389" w:rsidRDefault="00D27A14" w:rsidP="00E80C97">
            <w:pPr>
              <w:jc w:val="center"/>
              <w:rPr>
                <w:color w:val="000000"/>
                <w:sz w:val="20"/>
              </w:rPr>
            </w:pPr>
            <w:r w:rsidRPr="00636389">
              <w:rPr>
                <w:color w:val="000000"/>
                <w:sz w:val="20"/>
              </w:rPr>
              <w:t>160</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79E92FD7" w14:textId="77777777" w:rsidR="00D27A14" w:rsidRPr="00636389" w:rsidRDefault="00D27A14" w:rsidP="00E80C97">
            <w:pPr>
              <w:jc w:val="center"/>
              <w:rPr>
                <w:color w:val="000000"/>
                <w:sz w:val="20"/>
              </w:rPr>
            </w:pPr>
            <w:r w:rsidRPr="00636389">
              <w:rPr>
                <w:color w:val="000000"/>
                <w:sz w:val="20"/>
              </w:rPr>
              <w:t>SMS (1777/22) - 80</w:t>
            </w:r>
          </w:p>
          <w:p w14:paraId="01DD47DD" w14:textId="77777777" w:rsidR="00D27A14" w:rsidRPr="00636389" w:rsidRDefault="00D27A14" w:rsidP="00E80C97">
            <w:pPr>
              <w:jc w:val="center"/>
              <w:rPr>
                <w:color w:val="000000"/>
                <w:sz w:val="20"/>
              </w:rPr>
            </w:pPr>
          </w:p>
          <w:p w14:paraId="211AAD66" w14:textId="77777777" w:rsidR="00D27A14" w:rsidRPr="00636389" w:rsidRDefault="00D27A14" w:rsidP="00E80C97">
            <w:pPr>
              <w:jc w:val="center"/>
              <w:rPr>
                <w:color w:val="000000"/>
                <w:sz w:val="20"/>
              </w:rPr>
            </w:pPr>
            <w:r w:rsidRPr="00636389">
              <w:rPr>
                <w:color w:val="000000"/>
                <w:sz w:val="20"/>
              </w:rPr>
              <w:t>SMS (3908/23) - 80</w:t>
            </w:r>
          </w:p>
        </w:tc>
      </w:tr>
      <w:tr w:rsidR="00D27A14" w:rsidRPr="00636389" w14:paraId="7B3958D2" w14:textId="77777777" w:rsidTr="00E80C97">
        <w:trPr>
          <w:trHeight w:val="405"/>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5F0283B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7E83A8B7" w14:textId="77777777" w:rsidR="00D27A14" w:rsidRPr="00636389" w:rsidRDefault="00D27A14" w:rsidP="00E80C97">
            <w:pPr>
              <w:jc w:val="center"/>
              <w:rPr>
                <w:b/>
                <w:bCs/>
                <w:color w:val="000000"/>
                <w:sz w:val="20"/>
                <w:u w:val="single"/>
              </w:rPr>
            </w:pPr>
            <w:r w:rsidRPr="00636389">
              <w:rPr>
                <w:b/>
                <w:bCs/>
                <w:color w:val="000000"/>
                <w:sz w:val="20"/>
                <w:u w:val="single"/>
              </w:rPr>
              <w:t>Limpador Multiuso</w:t>
            </w:r>
            <w:r w:rsidRPr="00636389">
              <w:rPr>
                <w:bCs/>
                <w:color w:val="000000"/>
                <w:sz w:val="20"/>
              </w:rPr>
              <w:t>, indicado para limpeza de fogão, azulejo, fórmicas</w:t>
            </w:r>
            <w:proofErr w:type="gramStart"/>
            <w:r w:rsidRPr="00636389">
              <w:rPr>
                <w:bCs/>
                <w:color w:val="000000"/>
                <w:sz w:val="20"/>
              </w:rPr>
              <w:t>,,</w:t>
            </w:r>
            <w:proofErr w:type="gramEnd"/>
            <w:r w:rsidRPr="00636389">
              <w:rPr>
                <w:bCs/>
                <w:color w:val="000000"/>
                <w:sz w:val="20"/>
              </w:rPr>
              <w:t xml:space="preserve"> exaustores, geladeiras e outras superfícies laváveis.</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BEC7F40" w14:textId="77777777" w:rsidR="00D27A14" w:rsidRPr="00636389" w:rsidRDefault="00D27A14" w:rsidP="00E80C97">
            <w:pPr>
              <w:jc w:val="center"/>
              <w:rPr>
                <w:bCs/>
                <w:color w:val="000000"/>
                <w:sz w:val="20"/>
              </w:rPr>
            </w:pPr>
            <w:r w:rsidRPr="00636389">
              <w:rPr>
                <w:bCs/>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ADA7D03" w14:textId="77777777" w:rsidR="00D27A14" w:rsidRPr="00636389" w:rsidRDefault="00D27A14" w:rsidP="00E80C97">
            <w:pPr>
              <w:jc w:val="center"/>
              <w:rPr>
                <w:color w:val="000000"/>
                <w:sz w:val="20"/>
              </w:rPr>
            </w:pPr>
            <w:r w:rsidRPr="00636389">
              <w:rPr>
                <w:color w:val="000000"/>
                <w:sz w:val="20"/>
              </w:rPr>
              <w:t>Caixa c/ 12 frascos 500ml</w:t>
            </w:r>
          </w:p>
        </w:tc>
        <w:tc>
          <w:tcPr>
            <w:tcW w:w="992" w:type="dxa"/>
            <w:tcBorders>
              <w:top w:val="nil"/>
              <w:left w:val="single" w:sz="8" w:space="0" w:color="auto"/>
              <w:bottom w:val="single" w:sz="8" w:space="0" w:color="000000"/>
              <w:right w:val="single" w:sz="8" w:space="0" w:color="auto"/>
            </w:tcBorders>
            <w:shd w:val="clear" w:color="auto" w:fill="auto"/>
            <w:vAlign w:val="center"/>
          </w:tcPr>
          <w:p w14:paraId="0AFAAFDD" w14:textId="77777777" w:rsidR="00D27A14" w:rsidRPr="00636389" w:rsidRDefault="00D27A14" w:rsidP="00E80C97">
            <w:pPr>
              <w:jc w:val="center"/>
              <w:rPr>
                <w:color w:val="000000"/>
                <w:sz w:val="20"/>
              </w:rPr>
            </w:pPr>
            <w:r w:rsidRPr="00636389">
              <w:rPr>
                <w:color w:val="000000"/>
                <w:sz w:val="20"/>
              </w:rPr>
              <w:t>5</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E39679C" w14:textId="77777777" w:rsidR="00D27A14" w:rsidRPr="00636389" w:rsidRDefault="00D27A14" w:rsidP="00E80C97">
            <w:pPr>
              <w:jc w:val="center"/>
              <w:rPr>
                <w:color w:val="000000"/>
                <w:sz w:val="20"/>
              </w:rPr>
            </w:pPr>
            <w:r w:rsidRPr="00636389">
              <w:rPr>
                <w:color w:val="000000"/>
                <w:sz w:val="20"/>
              </w:rPr>
              <w:t>10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0B48999A" w14:textId="77777777" w:rsidR="00D27A14" w:rsidRPr="00636389" w:rsidRDefault="00D27A14" w:rsidP="00E80C97">
            <w:pPr>
              <w:jc w:val="center"/>
              <w:rPr>
                <w:color w:val="000000"/>
                <w:sz w:val="20"/>
              </w:rPr>
            </w:pPr>
            <w:r w:rsidRPr="00636389">
              <w:rPr>
                <w:color w:val="000000"/>
                <w:sz w:val="20"/>
              </w:rPr>
              <w:t>SMOI (1169/23) - 10</w:t>
            </w:r>
          </w:p>
        </w:tc>
      </w:tr>
      <w:tr w:rsidR="00D27A14" w:rsidRPr="00636389" w14:paraId="6D636E5B" w14:textId="77777777" w:rsidTr="00E80C97">
        <w:trPr>
          <w:trHeight w:val="40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211731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279FF11" w14:textId="77777777" w:rsidR="00D27A14" w:rsidRPr="00636389" w:rsidRDefault="00D27A14" w:rsidP="00E80C97">
            <w:pPr>
              <w:jc w:val="center"/>
              <w:rPr>
                <w:b/>
                <w:bCs/>
                <w:color w:val="000000"/>
                <w:sz w:val="20"/>
                <w:u w:val="single"/>
              </w:rPr>
            </w:pPr>
            <w:r w:rsidRPr="00636389">
              <w:rPr>
                <w:b/>
                <w:bCs/>
                <w:color w:val="000000"/>
                <w:sz w:val="20"/>
                <w:u w:val="single"/>
              </w:rPr>
              <w:t>Lixeira 15 Litros</w:t>
            </w:r>
            <w:r w:rsidRPr="00636389">
              <w:rPr>
                <w:color w:val="000000"/>
                <w:sz w:val="20"/>
              </w:rPr>
              <w:t>, material: polipropileno, cor: branca, características adicionais: com tampa e pedal, aplicação: coleta seletiva, impressão: com símbolo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3B1FB8" w14:textId="77777777" w:rsidR="00D27A14" w:rsidRPr="00636389" w:rsidRDefault="00D27A14" w:rsidP="00E80C97">
            <w:pPr>
              <w:jc w:val="center"/>
              <w:rPr>
                <w:color w:val="000000"/>
                <w:sz w:val="20"/>
              </w:rPr>
            </w:pPr>
            <w:r w:rsidRPr="00636389">
              <w:rPr>
                <w:bCs/>
                <w:color w:val="000000"/>
                <w:sz w:val="20"/>
              </w:rPr>
              <w:t>456392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03CA8F0"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229E9E3" w14:textId="77777777" w:rsidR="00D27A14" w:rsidRPr="00636389" w:rsidRDefault="00D27A14" w:rsidP="00E80C97">
            <w:pPr>
              <w:jc w:val="center"/>
              <w:rPr>
                <w:color w:val="000000"/>
                <w:sz w:val="20"/>
              </w:rPr>
            </w:pPr>
            <w:r w:rsidRPr="00636389">
              <w:rPr>
                <w:color w:val="000000"/>
                <w:sz w:val="20"/>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FE761D" w14:textId="77777777" w:rsidR="00D27A14" w:rsidRPr="00636389" w:rsidRDefault="00D27A14" w:rsidP="00E80C97">
            <w:pPr>
              <w:jc w:val="center"/>
              <w:rPr>
                <w:color w:val="000000"/>
                <w:sz w:val="20"/>
              </w:rPr>
            </w:pPr>
            <w:r w:rsidRPr="00636389">
              <w:rPr>
                <w:color w:val="000000"/>
                <w:sz w:val="20"/>
              </w:rPr>
              <w:t>50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9062FC5" w14:textId="77777777" w:rsidR="00D27A14" w:rsidRPr="00636389" w:rsidRDefault="00D27A14" w:rsidP="00E80C97">
            <w:pPr>
              <w:jc w:val="center"/>
              <w:rPr>
                <w:color w:val="000000"/>
                <w:sz w:val="20"/>
              </w:rPr>
            </w:pPr>
            <w:r w:rsidRPr="00636389">
              <w:rPr>
                <w:color w:val="000000"/>
                <w:sz w:val="20"/>
              </w:rPr>
              <w:t>SMS (1777/22) -50</w:t>
            </w:r>
          </w:p>
        </w:tc>
      </w:tr>
      <w:tr w:rsidR="00D27A14" w:rsidRPr="00636389" w14:paraId="5CACFEBF"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A8D987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51DD26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41ECCA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C9F1FA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F8F225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1252C1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A182E18" w14:textId="77777777" w:rsidR="00D27A14" w:rsidRPr="00636389" w:rsidRDefault="00D27A14" w:rsidP="00E80C97">
            <w:pPr>
              <w:jc w:val="center"/>
              <w:rPr>
                <w:color w:val="000000"/>
                <w:sz w:val="20"/>
              </w:rPr>
            </w:pPr>
          </w:p>
        </w:tc>
      </w:tr>
      <w:tr w:rsidR="00D27A14" w:rsidRPr="00636389" w14:paraId="3D2AC0C0"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3B5DB4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2AA654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DFBFBA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6F3267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9177E9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55F6AA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88A4FF9" w14:textId="77777777" w:rsidR="00D27A14" w:rsidRPr="00636389" w:rsidRDefault="00D27A14" w:rsidP="00E80C97">
            <w:pPr>
              <w:jc w:val="center"/>
              <w:rPr>
                <w:color w:val="000000"/>
                <w:sz w:val="20"/>
              </w:rPr>
            </w:pPr>
          </w:p>
        </w:tc>
      </w:tr>
      <w:tr w:rsidR="00D27A14" w:rsidRPr="00636389" w14:paraId="035CCC1B"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C314F8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AC5D133" w14:textId="77777777" w:rsidR="00D27A14" w:rsidRPr="00636389" w:rsidRDefault="00D27A14" w:rsidP="00E80C97">
            <w:pPr>
              <w:jc w:val="center"/>
              <w:rPr>
                <w:b/>
                <w:bCs/>
                <w:color w:val="000000"/>
                <w:sz w:val="20"/>
                <w:u w:val="single"/>
              </w:rPr>
            </w:pPr>
            <w:r w:rsidRPr="00636389">
              <w:rPr>
                <w:b/>
                <w:bCs/>
                <w:color w:val="000000"/>
                <w:sz w:val="20"/>
                <w:u w:val="single"/>
              </w:rPr>
              <w:t>Lixeira 15 Litros</w:t>
            </w:r>
            <w:r w:rsidRPr="00636389">
              <w:rPr>
                <w:b/>
                <w:bCs/>
                <w:color w:val="000000"/>
                <w:sz w:val="20"/>
              </w:rPr>
              <w:t xml:space="preserve">, </w:t>
            </w:r>
            <w:r w:rsidRPr="00636389">
              <w:rPr>
                <w:color w:val="000000"/>
                <w:sz w:val="20"/>
              </w:rPr>
              <w:t>com tampa e pedal, material: polipropileno reforçado.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1F790D5"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17C063B"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E07F0E1" w14:textId="77777777" w:rsidR="00D27A14" w:rsidRPr="00636389" w:rsidRDefault="00D27A14" w:rsidP="00E80C97">
            <w:pPr>
              <w:jc w:val="center"/>
              <w:rPr>
                <w:color w:val="000000"/>
                <w:sz w:val="20"/>
              </w:rPr>
            </w:pPr>
            <w:r w:rsidRPr="00636389">
              <w:rPr>
                <w:color w:val="000000"/>
                <w:sz w:val="20"/>
              </w:rPr>
              <w:t>15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1B0D3B6" w14:textId="77777777" w:rsidR="00D27A14" w:rsidRPr="00636389" w:rsidRDefault="00D27A14" w:rsidP="00E80C97">
            <w:pPr>
              <w:jc w:val="center"/>
              <w:rPr>
                <w:color w:val="000000"/>
                <w:sz w:val="20"/>
              </w:rPr>
            </w:pPr>
            <w:r w:rsidRPr="00636389">
              <w:rPr>
                <w:color w:val="000000"/>
                <w:sz w:val="20"/>
              </w:rPr>
              <w:t>110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7B6BD37" w14:textId="77777777" w:rsidR="00D27A14" w:rsidRPr="00636389" w:rsidRDefault="00D27A14" w:rsidP="00E80C97">
            <w:pPr>
              <w:jc w:val="center"/>
              <w:rPr>
                <w:color w:val="000000"/>
                <w:sz w:val="20"/>
              </w:rPr>
            </w:pPr>
            <w:r w:rsidRPr="00636389">
              <w:rPr>
                <w:color w:val="000000"/>
                <w:sz w:val="20"/>
              </w:rPr>
              <w:t>SMASDH (0455/23) - 20</w:t>
            </w:r>
          </w:p>
          <w:p w14:paraId="7885C77C" w14:textId="77777777" w:rsidR="00D27A14" w:rsidRPr="00636389" w:rsidRDefault="00D27A14" w:rsidP="00E80C97">
            <w:pPr>
              <w:jc w:val="center"/>
              <w:rPr>
                <w:color w:val="000000"/>
                <w:sz w:val="20"/>
              </w:rPr>
            </w:pPr>
            <w:r w:rsidRPr="00636389">
              <w:rPr>
                <w:color w:val="000000"/>
                <w:sz w:val="20"/>
              </w:rPr>
              <w:t>SMASDH (3283/23) – 20</w:t>
            </w:r>
          </w:p>
          <w:p w14:paraId="3F42DE74" w14:textId="77777777" w:rsidR="00D27A14" w:rsidRPr="00636389" w:rsidRDefault="00D27A14" w:rsidP="00E80C97">
            <w:pPr>
              <w:jc w:val="center"/>
              <w:rPr>
                <w:color w:val="000000"/>
                <w:sz w:val="20"/>
              </w:rPr>
            </w:pPr>
            <w:r w:rsidRPr="00636389">
              <w:rPr>
                <w:color w:val="000000"/>
                <w:sz w:val="20"/>
              </w:rPr>
              <w:t>SMS (3908/23) - 70</w:t>
            </w:r>
          </w:p>
        </w:tc>
      </w:tr>
      <w:tr w:rsidR="00D27A14" w:rsidRPr="00636389" w14:paraId="71FD420A" w14:textId="77777777" w:rsidTr="00E80C97">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1A0ED19F"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58C81E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5F424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37F21D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F432DB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F3CDCCD"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CEFAE44" w14:textId="77777777" w:rsidR="00D27A14" w:rsidRPr="00636389" w:rsidRDefault="00D27A14" w:rsidP="00E80C97">
            <w:pPr>
              <w:jc w:val="center"/>
              <w:rPr>
                <w:color w:val="000000"/>
                <w:sz w:val="20"/>
              </w:rPr>
            </w:pPr>
          </w:p>
        </w:tc>
      </w:tr>
      <w:tr w:rsidR="00D27A14" w:rsidRPr="00636389" w14:paraId="399DB3E7"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BDB639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4A881EF9" w14:textId="77777777" w:rsidR="00D27A14" w:rsidRPr="00636389" w:rsidRDefault="00D27A14" w:rsidP="00E80C97">
            <w:pPr>
              <w:jc w:val="center"/>
              <w:rPr>
                <w:b/>
                <w:bCs/>
                <w:color w:val="000000"/>
                <w:sz w:val="20"/>
                <w:u w:val="single"/>
              </w:rPr>
            </w:pPr>
            <w:r w:rsidRPr="00636389">
              <w:rPr>
                <w:b/>
                <w:bCs/>
                <w:color w:val="000000"/>
                <w:sz w:val="20"/>
                <w:u w:val="single"/>
              </w:rPr>
              <w:t>Luva Látex, Tamanho único</w:t>
            </w:r>
            <w:r w:rsidRPr="00636389">
              <w:rPr>
                <w:b/>
                <w:bCs/>
                <w:color w:val="000000"/>
                <w:sz w:val="20"/>
              </w:rPr>
              <w:t xml:space="preserve">, </w:t>
            </w:r>
            <w:r w:rsidRPr="00636389">
              <w:rPr>
                <w:color w:val="000000"/>
                <w:sz w:val="20"/>
              </w:rPr>
              <w:t>para limpeza, palma antiderrapante, reutilizável.</w:t>
            </w:r>
          </w:p>
        </w:tc>
        <w:tc>
          <w:tcPr>
            <w:tcW w:w="1134" w:type="dxa"/>
            <w:tcBorders>
              <w:top w:val="nil"/>
              <w:left w:val="nil"/>
              <w:bottom w:val="single" w:sz="8" w:space="0" w:color="auto"/>
              <w:right w:val="single" w:sz="8" w:space="0" w:color="auto"/>
            </w:tcBorders>
            <w:shd w:val="clear" w:color="auto" w:fill="auto"/>
            <w:vAlign w:val="center"/>
            <w:hideMark/>
          </w:tcPr>
          <w:p w14:paraId="63191A1C"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550B9457" w14:textId="77777777" w:rsidR="00D27A14" w:rsidRPr="00636389" w:rsidRDefault="00D27A14" w:rsidP="00E80C97">
            <w:pPr>
              <w:jc w:val="center"/>
              <w:rPr>
                <w:color w:val="000000"/>
                <w:sz w:val="20"/>
              </w:rPr>
            </w:pPr>
            <w:r w:rsidRPr="00636389">
              <w:rPr>
                <w:color w:val="000000"/>
                <w:sz w:val="20"/>
              </w:rPr>
              <w:t>PAR</w:t>
            </w:r>
          </w:p>
        </w:tc>
        <w:tc>
          <w:tcPr>
            <w:tcW w:w="992" w:type="dxa"/>
            <w:tcBorders>
              <w:top w:val="nil"/>
              <w:left w:val="nil"/>
              <w:bottom w:val="single" w:sz="8" w:space="0" w:color="auto"/>
              <w:right w:val="single" w:sz="8" w:space="0" w:color="auto"/>
            </w:tcBorders>
            <w:shd w:val="clear" w:color="auto" w:fill="auto"/>
            <w:vAlign w:val="center"/>
          </w:tcPr>
          <w:p w14:paraId="3846A439"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0916F7A7" w14:textId="77777777" w:rsidR="00D27A14" w:rsidRPr="00636389" w:rsidRDefault="00D27A14" w:rsidP="00E80C97">
            <w:pPr>
              <w:jc w:val="center"/>
              <w:rPr>
                <w:color w:val="000000"/>
                <w:sz w:val="20"/>
              </w:rPr>
            </w:pPr>
            <w:r w:rsidRPr="00636389">
              <w:rPr>
                <w:color w:val="000000"/>
                <w:sz w:val="20"/>
              </w:rPr>
              <w:t>80</w:t>
            </w:r>
          </w:p>
        </w:tc>
        <w:tc>
          <w:tcPr>
            <w:tcW w:w="1763" w:type="dxa"/>
            <w:tcBorders>
              <w:top w:val="nil"/>
              <w:left w:val="nil"/>
              <w:bottom w:val="single" w:sz="8" w:space="0" w:color="auto"/>
              <w:right w:val="single" w:sz="8" w:space="0" w:color="auto"/>
            </w:tcBorders>
            <w:shd w:val="clear" w:color="auto" w:fill="auto"/>
            <w:vAlign w:val="center"/>
            <w:hideMark/>
          </w:tcPr>
          <w:p w14:paraId="51276615" w14:textId="77777777" w:rsidR="00D27A14" w:rsidRPr="00636389" w:rsidRDefault="00D27A14" w:rsidP="00E80C97">
            <w:pPr>
              <w:jc w:val="center"/>
              <w:rPr>
                <w:color w:val="000000"/>
                <w:sz w:val="20"/>
              </w:rPr>
            </w:pPr>
            <w:r w:rsidRPr="00636389">
              <w:rPr>
                <w:color w:val="000000"/>
                <w:sz w:val="20"/>
              </w:rPr>
              <w:t>SMASDH (0455/23) - 40</w:t>
            </w:r>
          </w:p>
          <w:p w14:paraId="6F84181B" w14:textId="77777777" w:rsidR="00D27A14" w:rsidRPr="00636389" w:rsidRDefault="00D27A14" w:rsidP="00E80C97">
            <w:pPr>
              <w:jc w:val="center"/>
              <w:rPr>
                <w:color w:val="000000"/>
                <w:sz w:val="20"/>
              </w:rPr>
            </w:pPr>
            <w:r w:rsidRPr="00636389">
              <w:rPr>
                <w:color w:val="000000"/>
                <w:sz w:val="20"/>
              </w:rPr>
              <w:t>SMASDH (3283/23) - 40</w:t>
            </w:r>
          </w:p>
        </w:tc>
      </w:tr>
      <w:tr w:rsidR="00D27A14" w:rsidRPr="00636389" w14:paraId="7E86D143"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20B7490"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C83BBBD" w14:textId="77777777" w:rsidR="00D27A14" w:rsidRPr="00636389" w:rsidRDefault="00D27A14" w:rsidP="00E80C97">
            <w:pPr>
              <w:jc w:val="center"/>
              <w:rPr>
                <w:b/>
                <w:bCs/>
                <w:color w:val="000000"/>
                <w:sz w:val="20"/>
                <w:u w:val="single"/>
              </w:rPr>
            </w:pPr>
            <w:r w:rsidRPr="00636389">
              <w:rPr>
                <w:b/>
                <w:color w:val="000000"/>
                <w:sz w:val="20"/>
                <w:u w:val="single"/>
              </w:rPr>
              <w:t>Luva látex</w:t>
            </w:r>
            <w:r w:rsidRPr="00636389">
              <w:rPr>
                <w:color w:val="000000"/>
                <w:sz w:val="20"/>
              </w:rPr>
              <w:t xml:space="preserve"> procedimento c/ pó bio absorvível; Fabricada em látex, ambidestra, superfície lisa, embalagem tipo “dispenser </w:t>
            </w:r>
            <w:proofErr w:type="gramStart"/>
            <w:r w:rsidRPr="00636389">
              <w:rPr>
                <w:color w:val="000000"/>
                <w:sz w:val="20"/>
              </w:rPr>
              <w:t>box</w:t>
            </w:r>
            <w:proofErr w:type="gramEnd"/>
            <w:r w:rsidRPr="00636389">
              <w:rPr>
                <w:color w:val="000000"/>
                <w:sz w:val="20"/>
              </w:rPr>
              <w:t xml:space="preserve">” </w:t>
            </w:r>
            <w:r w:rsidRPr="00636389">
              <w:rPr>
                <w:b/>
                <w:bCs/>
                <w:color w:val="000000"/>
                <w:sz w:val="20"/>
              </w:rPr>
              <w:t>M</w:t>
            </w:r>
            <w:r w:rsidRPr="00636389">
              <w:rPr>
                <w:color w:val="000000"/>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C60C37"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CCF698E" w14:textId="77777777" w:rsidR="00D27A14" w:rsidRPr="00636389" w:rsidRDefault="00D27A14" w:rsidP="00E80C97">
            <w:pPr>
              <w:jc w:val="center"/>
              <w:rPr>
                <w:color w:val="222222"/>
                <w:sz w:val="20"/>
              </w:rPr>
            </w:pPr>
            <w:r w:rsidRPr="00636389">
              <w:rPr>
                <w:color w:val="222222"/>
                <w:sz w:val="20"/>
              </w:rPr>
              <w:t>Caixa c/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C1142AE" w14:textId="77777777" w:rsidR="00D27A14" w:rsidRPr="00636389" w:rsidRDefault="00D27A14" w:rsidP="00E80C97">
            <w:pPr>
              <w:jc w:val="center"/>
              <w:rPr>
                <w:color w:val="000000"/>
                <w:sz w:val="20"/>
              </w:rPr>
            </w:pPr>
          </w:p>
          <w:p w14:paraId="5D37DBBC" w14:textId="77777777" w:rsidR="00D27A14" w:rsidRPr="00636389" w:rsidRDefault="00D27A14" w:rsidP="00E80C97">
            <w:pPr>
              <w:jc w:val="center"/>
              <w:rPr>
                <w:color w:val="000000"/>
                <w:sz w:val="20"/>
              </w:rPr>
            </w:pPr>
            <w:r w:rsidRPr="00636389">
              <w:rPr>
                <w:color w:val="000000"/>
                <w:sz w:val="20"/>
              </w:rPr>
              <w:t>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2F5A2EC" w14:textId="77777777" w:rsidR="00D27A14" w:rsidRPr="00636389" w:rsidRDefault="00D27A14" w:rsidP="00E80C97">
            <w:pPr>
              <w:jc w:val="center"/>
              <w:rPr>
                <w:color w:val="000000"/>
                <w:sz w:val="20"/>
              </w:rPr>
            </w:pPr>
          </w:p>
          <w:p w14:paraId="64781997" w14:textId="77777777" w:rsidR="00D27A14" w:rsidRPr="00636389" w:rsidRDefault="00D27A14" w:rsidP="00E80C97">
            <w:pPr>
              <w:jc w:val="center"/>
              <w:rPr>
                <w:color w:val="000000"/>
                <w:sz w:val="20"/>
              </w:rPr>
            </w:pPr>
            <w:r w:rsidRPr="00636389">
              <w:rPr>
                <w:color w:val="000000"/>
                <w:sz w:val="20"/>
              </w:rPr>
              <w:t>500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E7A983C" w14:textId="77777777" w:rsidR="00D27A14" w:rsidRPr="00636389" w:rsidRDefault="00D27A14" w:rsidP="00E80C97">
            <w:pPr>
              <w:jc w:val="center"/>
              <w:rPr>
                <w:color w:val="000000"/>
                <w:sz w:val="20"/>
              </w:rPr>
            </w:pPr>
          </w:p>
          <w:p w14:paraId="702F2297" w14:textId="77777777" w:rsidR="00D27A14" w:rsidRPr="00636389" w:rsidRDefault="00D27A14" w:rsidP="00E80C97">
            <w:pPr>
              <w:jc w:val="center"/>
              <w:rPr>
                <w:color w:val="000000"/>
                <w:sz w:val="20"/>
              </w:rPr>
            </w:pPr>
            <w:r w:rsidRPr="00636389">
              <w:rPr>
                <w:color w:val="000000"/>
                <w:sz w:val="20"/>
              </w:rPr>
              <w:t>SME (7037/22) – 300</w:t>
            </w:r>
          </w:p>
          <w:p w14:paraId="5B4EF12A" w14:textId="77777777" w:rsidR="00D27A14" w:rsidRPr="00636389" w:rsidRDefault="00D27A14" w:rsidP="00E80C97">
            <w:pPr>
              <w:jc w:val="center"/>
              <w:rPr>
                <w:color w:val="000000"/>
                <w:sz w:val="20"/>
              </w:rPr>
            </w:pPr>
            <w:r w:rsidRPr="00636389">
              <w:rPr>
                <w:color w:val="000000"/>
                <w:sz w:val="20"/>
              </w:rPr>
              <w:t>SMS (3908/23) - 200</w:t>
            </w:r>
          </w:p>
        </w:tc>
      </w:tr>
      <w:tr w:rsidR="00D27A14" w:rsidRPr="00636389" w14:paraId="25D8AA4D"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51704F5"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F25EA2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C95522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77E9164"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7D9C8BA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9A5ABAD"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3B8065B" w14:textId="77777777" w:rsidR="00D27A14" w:rsidRPr="00636389" w:rsidRDefault="00D27A14" w:rsidP="00E80C97">
            <w:pPr>
              <w:jc w:val="center"/>
              <w:rPr>
                <w:color w:val="000000"/>
                <w:sz w:val="20"/>
              </w:rPr>
            </w:pPr>
          </w:p>
        </w:tc>
      </w:tr>
      <w:tr w:rsidR="00D27A14" w:rsidRPr="00636389" w14:paraId="0C8F20B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40A0C44"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0853A5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21BC07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DB3A385"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F94FCA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1AE977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1F5C4E3" w14:textId="77777777" w:rsidR="00D27A14" w:rsidRPr="00636389" w:rsidRDefault="00D27A14" w:rsidP="00E80C97">
            <w:pPr>
              <w:jc w:val="center"/>
              <w:rPr>
                <w:color w:val="000000"/>
                <w:sz w:val="20"/>
              </w:rPr>
            </w:pPr>
          </w:p>
        </w:tc>
      </w:tr>
      <w:tr w:rsidR="00D27A14" w:rsidRPr="00636389" w14:paraId="204170AA"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9E5F32D"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5AEED2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CBAE0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AE1293A"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1AF75D4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EC14F8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9147109" w14:textId="77777777" w:rsidR="00D27A14" w:rsidRPr="00636389" w:rsidRDefault="00D27A14" w:rsidP="00E80C97">
            <w:pPr>
              <w:jc w:val="center"/>
              <w:rPr>
                <w:color w:val="000000"/>
                <w:sz w:val="20"/>
              </w:rPr>
            </w:pPr>
          </w:p>
        </w:tc>
      </w:tr>
      <w:tr w:rsidR="00D27A14" w:rsidRPr="00636389" w14:paraId="691D0FF3"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98BF01E"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88777E1"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0EC96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25260DF"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1D5B11A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9C1B1F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6D58A08" w14:textId="77777777" w:rsidR="00D27A14" w:rsidRPr="00636389" w:rsidRDefault="00D27A14" w:rsidP="00E80C97">
            <w:pPr>
              <w:jc w:val="center"/>
              <w:rPr>
                <w:color w:val="000000"/>
                <w:sz w:val="20"/>
              </w:rPr>
            </w:pPr>
          </w:p>
        </w:tc>
      </w:tr>
      <w:tr w:rsidR="00D27A14" w:rsidRPr="00636389" w14:paraId="73B93B27"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AF9BC37"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9B642C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02C99F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A1C8D0D"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245BF52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6D8B34E"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263A4E1" w14:textId="77777777" w:rsidR="00D27A14" w:rsidRPr="00636389" w:rsidRDefault="00D27A14" w:rsidP="00E80C97">
            <w:pPr>
              <w:jc w:val="center"/>
              <w:rPr>
                <w:color w:val="000000"/>
                <w:sz w:val="20"/>
              </w:rPr>
            </w:pPr>
          </w:p>
        </w:tc>
      </w:tr>
      <w:tr w:rsidR="00D27A14" w:rsidRPr="00636389" w14:paraId="18E42995"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41F4B4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F975288" w14:textId="77777777" w:rsidR="00D27A14" w:rsidRPr="00636389" w:rsidRDefault="00D27A14" w:rsidP="00E80C97">
            <w:pPr>
              <w:jc w:val="center"/>
              <w:rPr>
                <w:b/>
                <w:bCs/>
                <w:color w:val="000000"/>
                <w:sz w:val="20"/>
                <w:u w:val="single"/>
              </w:rPr>
            </w:pPr>
            <w:r w:rsidRPr="00636389">
              <w:rPr>
                <w:b/>
                <w:bCs/>
                <w:color w:val="000000"/>
                <w:sz w:val="20"/>
                <w:u w:val="single"/>
              </w:rPr>
              <w:t>Luva borracha</w:t>
            </w:r>
            <w:r w:rsidRPr="00636389">
              <w:rPr>
                <w:color w:val="000000"/>
                <w:sz w:val="20"/>
              </w:rPr>
              <w:t>, material: látex natural, tamanho: M, características adicionais: antiderrapante com forro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461BA6" w14:textId="77777777" w:rsidR="00D27A14" w:rsidRPr="00636389" w:rsidRDefault="00D27A14" w:rsidP="00E80C97">
            <w:pPr>
              <w:jc w:val="center"/>
              <w:rPr>
                <w:color w:val="000000"/>
                <w:sz w:val="20"/>
              </w:rPr>
            </w:pPr>
            <w:r w:rsidRPr="00636389">
              <w:rPr>
                <w:bCs/>
                <w:color w:val="000000"/>
                <w:sz w:val="20"/>
              </w:rPr>
              <w:t>352392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B9F8CE4" w14:textId="77777777" w:rsidR="00D27A14" w:rsidRPr="00636389" w:rsidRDefault="00D27A14" w:rsidP="00E80C97">
            <w:pPr>
              <w:jc w:val="center"/>
              <w:rPr>
                <w:color w:val="000000"/>
                <w:sz w:val="20"/>
              </w:rPr>
            </w:pPr>
            <w:r w:rsidRPr="00636389">
              <w:rPr>
                <w:color w:val="000000"/>
                <w:sz w:val="20"/>
              </w:rPr>
              <w:t>PAR</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2ECDBA6" w14:textId="77777777" w:rsidR="00D27A14" w:rsidRPr="00636389" w:rsidRDefault="00D27A14" w:rsidP="00E80C97">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3B33A76" w14:textId="77777777" w:rsidR="00D27A14" w:rsidRPr="00636389" w:rsidRDefault="00D27A14" w:rsidP="00E80C97">
            <w:pPr>
              <w:jc w:val="center"/>
              <w:rPr>
                <w:color w:val="000000"/>
                <w:sz w:val="20"/>
              </w:rPr>
            </w:pPr>
            <w:r w:rsidRPr="00636389">
              <w:rPr>
                <w:color w:val="000000"/>
                <w:sz w:val="20"/>
              </w:rPr>
              <w:t>1200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DD67B76" w14:textId="77777777" w:rsidR="00D27A14" w:rsidRPr="00636389" w:rsidRDefault="00D27A14" w:rsidP="00E80C97">
            <w:pPr>
              <w:jc w:val="center"/>
              <w:rPr>
                <w:color w:val="000000"/>
                <w:sz w:val="20"/>
              </w:rPr>
            </w:pPr>
            <w:r w:rsidRPr="00636389">
              <w:rPr>
                <w:color w:val="000000"/>
                <w:sz w:val="20"/>
              </w:rPr>
              <w:t>SMS (1777/22) - 600</w:t>
            </w:r>
          </w:p>
          <w:p w14:paraId="184B395B" w14:textId="77777777" w:rsidR="00D27A14" w:rsidRPr="00636389" w:rsidRDefault="00D27A14" w:rsidP="00E80C97">
            <w:pPr>
              <w:jc w:val="center"/>
              <w:rPr>
                <w:color w:val="000000"/>
                <w:sz w:val="20"/>
              </w:rPr>
            </w:pPr>
            <w:r w:rsidRPr="00636389">
              <w:rPr>
                <w:color w:val="000000"/>
                <w:sz w:val="20"/>
              </w:rPr>
              <w:t>SMS (3908/23) - 600</w:t>
            </w:r>
          </w:p>
        </w:tc>
      </w:tr>
      <w:tr w:rsidR="00D27A14" w:rsidRPr="00636389" w14:paraId="42569284"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41C0496"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1E89E99"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4191E9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2B7338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9400C5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9257690"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D4244D0" w14:textId="77777777" w:rsidR="00D27A14" w:rsidRPr="00636389" w:rsidRDefault="00D27A14" w:rsidP="00E80C97">
            <w:pPr>
              <w:jc w:val="center"/>
              <w:rPr>
                <w:color w:val="000000"/>
                <w:sz w:val="20"/>
              </w:rPr>
            </w:pPr>
          </w:p>
        </w:tc>
      </w:tr>
      <w:tr w:rsidR="00D27A14" w:rsidRPr="00636389" w14:paraId="5C7D6534"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E3F993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8E57C7E"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6E5B96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6057C4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B7D98EA"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C60432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3FC98C4" w14:textId="77777777" w:rsidR="00D27A14" w:rsidRPr="00636389" w:rsidRDefault="00D27A14" w:rsidP="00E80C97">
            <w:pPr>
              <w:jc w:val="center"/>
              <w:rPr>
                <w:color w:val="000000"/>
                <w:sz w:val="20"/>
              </w:rPr>
            </w:pPr>
          </w:p>
        </w:tc>
      </w:tr>
      <w:tr w:rsidR="00D27A14" w:rsidRPr="00636389" w14:paraId="08CD504A"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1A0591A"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F8712CA" w14:textId="77777777" w:rsidR="00D27A14" w:rsidRPr="00636389" w:rsidRDefault="00D27A14" w:rsidP="00E80C97">
            <w:pPr>
              <w:jc w:val="center"/>
              <w:rPr>
                <w:b/>
                <w:bCs/>
                <w:color w:val="222222"/>
                <w:sz w:val="20"/>
                <w:u w:val="single"/>
              </w:rPr>
            </w:pPr>
            <w:r w:rsidRPr="00636389">
              <w:rPr>
                <w:b/>
                <w:color w:val="222222"/>
                <w:sz w:val="20"/>
                <w:u w:val="single"/>
              </w:rPr>
              <w:t>Luva látex</w:t>
            </w:r>
            <w:r w:rsidRPr="00636389">
              <w:rPr>
                <w:color w:val="222222"/>
                <w:sz w:val="20"/>
              </w:rPr>
              <w:t xml:space="preserve"> procedimento c/ pó bio absorvível caixa c/100un; Fabricada </w:t>
            </w:r>
            <w:r w:rsidRPr="00636389">
              <w:rPr>
                <w:color w:val="222222"/>
                <w:sz w:val="20"/>
              </w:rPr>
              <w:lastRenderedPageBreak/>
              <w:t xml:space="preserve">em látex, ambidestra, superfície lisa, embalagem tipo “dispenser </w:t>
            </w:r>
            <w:proofErr w:type="gramStart"/>
            <w:r w:rsidRPr="00636389">
              <w:rPr>
                <w:color w:val="222222"/>
                <w:sz w:val="20"/>
              </w:rPr>
              <w:t>box</w:t>
            </w:r>
            <w:proofErr w:type="gramEnd"/>
            <w:r w:rsidRPr="00636389">
              <w:rPr>
                <w:color w:val="222222"/>
                <w:sz w:val="20"/>
              </w:rPr>
              <w:t xml:space="preserve">” </w:t>
            </w:r>
            <w:r w:rsidRPr="00636389">
              <w:rPr>
                <w:b/>
                <w:bCs/>
                <w:color w:val="222222"/>
                <w:sz w:val="20"/>
              </w:rPr>
              <w:t>G</w:t>
            </w:r>
            <w:r w:rsidRPr="00636389">
              <w:rPr>
                <w:color w:val="222222"/>
                <w:sz w:val="20"/>
              </w:rPr>
              <w:t>, não cirúrgica.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E888C7" w14:textId="77777777" w:rsidR="00D27A14" w:rsidRPr="00636389" w:rsidRDefault="00D27A14" w:rsidP="00E80C97">
            <w:pPr>
              <w:jc w:val="center"/>
              <w:rPr>
                <w:color w:val="000000"/>
                <w:sz w:val="20"/>
              </w:rPr>
            </w:pPr>
            <w:r w:rsidRPr="00636389">
              <w:rPr>
                <w:color w:val="000000"/>
                <w:sz w:val="20"/>
              </w:rPr>
              <w:lastRenderedPageBreak/>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2D41961" w14:textId="77777777" w:rsidR="00D27A14" w:rsidRPr="00636389" w:rsidRDefault="00D27A14" w:rsidP="00E80C97">
            <w:pPr>
              <w:jc w:val="center"/>
              <w:rPr>
                <w:color w:val="222222"/>
                <w:sz w:val="20"/>
              </w:rPr>
            </w:pPr>
            <w:r w:rsidRPr="00636389">
              <w:rPr>
                <w:color w:val="222222"/>
                <w:sz w:val="20"/>
              </w:rPr>
              <w:t>Caixa C/ 100 pares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DDE64F9" w14:textId="77777777" w:rsidR="00D27A14" w:rsidRPr="00636389" w:rsidRDefault="00D27A14" w:rsidP="00E80C97">
            <w:pPr>
              <w:jc w:val="center"/>
              <w:rPr>
                <w:color w:val="000000"/>
                <w:sz w:val="20"/>
              </w:rPr>
            </w:pPr>
            <w:r w:rsidRPr="00636389">
              <w:rPr>
                <w:color w:val="000000"/>
                <w:sz w:val="20"/>
              </w:rPr>
              <w:t>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D469EB" w14:textId="77777777" w:rsidR="00D27A14" w:rsidRPr="00636389" w:rsidRDefault="00D27A14" w:rsidP="00E80C97">
            <w:pPr>
              <w:jc w:val="center"/>
              <w:rPr>
                <w:color w:val="000000"/>
                <w:sz w:val="20"/>
              </w:rPr>
            </w:pPr>
            <w:r w:rsidRPr="00636389">
              <w:rPr>
                <w:color w:val="000000"/>
                <w:sz w:val="20"/>
              </w:rPr>
              <w:t>300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AF01E76" w14:textId="77777777" w:rsidR="00D27A14" w:rsidRPr="00636389" w:rsidRDefault="00D27A14" w:rsidP="00E80C97">
            <w:pPr>
              <w:jc w:val="center"/>
              <w:rPr>
                <w:color w:val="000000"/>
                <w:sz w:val="20"/>
              </w:rPr>
            </w:pPr>
            <w:r w:rsidRPr="00636389">
              <w:rPr>
                <w:color w:val="000000"/>
                <w:sz w:val="20"/>
              </w:rPr>
              <w:t>SME (7037/22) -300</w:t>
            </w:r>
          </w:p>
        </w:tc>
      </w:tr>
      <w:tr w:rsidR="00D27A14" w:rsidRPr="00636389" w14:paraId="307898A4"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78DDBEF"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83B2A61"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0D59AD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DA0F3A8"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2B0428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F634B6"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6511AA9" w14:textId="77777777" w:rsidR="00D27A14" w:rsidRPr="00636389" w:rsidRDefault="00D27A14" w:rsidP="00E80C97">
            <w:pPr>
              <w:jc w:val="center"/>
              <w:rPr>
                <w:color w:val="000000"/>
                <w:sz w:val="20"/>
              </w:rPr>
            </w:pPr>
          </w:p>
        </w:tc>
      </w:tr>
      <w:tr w:rsidR="00D27A14" w:rsidRPr="00636389" w14:paraId="737ADB26"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D849DDA"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3A8789C"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127A5E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9156A37"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65986FD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408276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7DBB9FC" w14:textId="77777777" w:rsidR="00D27A14" w:rsidRPr="00636389" w:rsidRDefault="00D27A14" w:rsidP="00E80C97">
            <w:pPr>
              <w:jc w:val="center"/>
              <w:rPr>
                <w:color w:val="000000"/>
                <w:sz w:val="20"/>
              </w:rPr>
            </w:pPr>
          </w:p>
        </w:tc>
      </w:tr>
      <w:tr w:rsidR="00D27A14" w:rsidRPr="00636389" w14:paraId="7C0311EC" w14:textId="77777777" w:rsidTr="00E80C97">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4B364281"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BA238E2"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96D372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DE8BEBD"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34EA12A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2DA812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398E7D7" w14:textId="77777777" w:rsidR="00D27A14" w:rsidRPr="00636389" w:rsidRDefault="00D27A14" w:rsidP="00E80C97">
            <w:pPr>
              <w:jc w:val="center"/>
              <w:rPr>
                <w:color w:val="000000"/>
                <w:sz w:val="20"/>
              </w:rPr>
            </w:pPr>
          </w:p>
        </w:tc>
      </w:tr>
      <w:tr w:rsidR="00D27A14" w:rsidRPr="00636389" w14:paraId="351042C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CD37D61"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87DA26A"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6CCB4D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6429184"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72D566F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FDD09CB"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DCDA3C2" w14:textId="77777777" w:rsidR="00D27A14" w:rsidRPr="00636389" w:rsidRDefault="00D27A14" w:rsidP="00E80C97">
            <w:pPr>
              <w:jc w:val="center"/>
              <w:rPr>
                <w:color w:val="000000"/>
                <w:sz w:val="20"/>
              </w:rPr>
            </w:pPr>
          </w:p>
        </w:tc>
      </w:tr>
      <w:tr w:rsidR="00D27A14" w:rsidRPr="00636389" w14:paraId="561C293C" w14:textId="77777777" w:rsidTr="00E80C97">
        <w:trPr>
          <w:trHeight w:val="51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4BDEF5C8"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4387CE8D" w14:textId="77777777" w:rsidR="00D27A14" w:rsidRPr="00636389" w:rsidRDefault="00D27A14" w:rsidP="00E80C97">
            <w:pPr>
              <w:jc w:val="center"/>
              <w:rPr>
                <w:b/>
                <w:color w:val="222222"/>
                <w:sz w:val="20"/>
                <w:u w:val="single"/>
              </w:rPr>
            </w:pPr>
            <w:r w:rsidRPr="00636389">
              <w:rPr>
                <w:b/>
                <w:color w:val="222222"/>
                <w:sz w:val="20"/>
                <w:u w:val="single"/>
              </w:rPr>
              <w:t>Luva látex G,</w:t>
            </w:r>
            <w:r w:rsidRPr="00636389">
              <w:rPr>
                <w:color w:val="222222"/>
                <w:sz w:val="20"/>
              </w:rPr>
              <w:t xml:space="preserve"> 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C0BC958"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7B3811CD" w14:textId="77777777" w:rsidR="00D27A14" w:rsidRPr="00636389" w:rsidRDefault="00D27A14" w:rsidP="00E80C97">
            <w:pPr>
              <w:jc w:val="center"/>
              <w:rPr>
                <w:color w:val="222222"/>
                <w:sz w:val="20"/>
              </w:rPr>
            </w:pPr>
            <w:r w:rsidRPr="00636389">
              <w:rPr>
                <w:color w:val="222222"/>
                <w:sz w:val="20"/>
              </w:rPr>
              <w:t>Par</w:t>
            </w:r>
          </w:p>
        </w:tc>
        <w:tc>
          <w:tcPr>
            <w:tcW w:w="992" w:type="dxa"/>
            <w:tcBorders>
              <w:top w:val="nil"/>
              <w:left w:val="single" w:sz="8" w:space="0" w:color="auto"/>
              <w:bottom w:val="single" w:sz="8" w:space="0" w:color="000000"/>
              <w:right w:val="single" w:sz="8" w:space="0" w:color="auto"/>
            </w:tcBorders>
            <w:shd w:val="clear" w:color="auto" w:fill="auto"/>
            <w:vAlign w:val="center"/>
          </w:tcPr>
          <w:p w14:paraId="310FE7B3"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A388C2D"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7666857E" w14:textId="77777777" w:rsidR="00D27A14" w:rsidRPr="00636389" w:rsidRDefault="00D27A14" w:rsidP="00E80C97">
            <w:pPr>
              <w:jc w:val="center"/>
              <w:rPr>
                <w:color w:val="000000"/>
                <w:sz w:val="20"/>
              </w:rPr>
            </w:pPr>
            <w:r w:rsidRPr="00636389">
              <w:rPr>
                <w:color w:val="000000"/>
                <w:sz w:val="20"/>
              </w:rPr>
              <w:t>SMOI (1169/23) - 100</w:t>
            </w:r>
          </w:p>
        </w:tc>
      </w:tr>
      <w:tr w:rsidR="00D27A14" w:rsidRPr="00636389" w14:paraId="4B96BEEE" w14:textId="77777777" w:rsidTr="00E80C97">
        <w:trPr>
          <w:trHeight w:val="51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1166C362"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2E623F40" w14:textId="77777777" w:rsidR="00D27A14" w:rsidRPr="00636389" w:rsidRDefault="00D27A14" w:rsidP="00E80C97">
            <w:pPr>
              <w:jc w:val="center"/>
              <w:rPr>
                <w:b/>
                <w:color w:val="222222"/>
                <w:sz w:val="20"/>
                <w:u w:val="single"/>
              </w:rPr>
            </w:pPr>
            <w:r w:rsidRPr="00636389">
              <w:rPr>
                <w:b/>
                <w:color w:val="222222"/>
                <w:sz w:val="20"/>
                <w:u w:val="single"/>
              </w:rPr>
              <w:t xml:space="preserve">Luva Látex GG, </w:t>
            </w:r>
            <w:r w:rsidRPr="00636389">
              <w:rPr>
                <w:color w:val="222222"/>
                <w:sz w:val="20"/>
              </w:rPr>
              <w:t>em borracha natural de alta qualidade, com palma da mão antiderrapante, resistência química a detergentes, sais, gordura animal, óleos vegetais e álcool. Utilizada na preparação e manipulação de alimentos, serviços de conservação, limpeza e micro-eletrônica.</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0A213A05"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shd w:val="clear" w:color="auto" w:fill="auto"/>
            <w:vAlign w:val="center"/>
          </w:tcPr>
          <w:p w14:paraId="37BB7509" w14:textId="77777777" w:rsidR="00D27A14" w:rsidRPr="00636389" w:rsidRDefault="00D27A14" w:rsidP="00E80C97">
            <w:pPr>
              <w:jc w:val="center"/>
              <w:rPr>
                <w:color w:val="222222"/>
                <w:sz w:val="20"/>
              </w:rPr>
            </w:pPr>
            <w:r w:rsidRPr="00636389">
              <w:rPr>
                <w:color w:val="222222"/>
                <w:sz w:val="20"/>
              </w:rPr>
              <w:t>Par</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D859BFC"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9BDD17C"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021A7212" w14:textId="77777777" w:rsidR="00D27A14" w:rsidRPr="00636389" w:rsidRDefault="00D27A14" w:rsidP="00E80C97">
            <w:pPr>
              <w:jc w:val="center"/>
              <w:rPr>
                <w:color w:val="000000"/>
                <w:sz w:val="20"/>
              </w:rPr>
            </w:pPr>
            <w:r w:rsidRPr="00636389">
              <w:rPr>
                <w:color w:val="000000"/>
                <w:sz w:val="20"/>
              </w:rPr>
              <w:t>SMOI (1169/23) - 100</w:t>
            </w:r>
          </w:p>
        </w:tc>
      </w:tr>
      <w:tr w:rsidR="00D27A14" w:rsidRPr="00636389" w14:paraId="6BF0BC73"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127989C"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7169BF3" w14:textId="77777777" w:rsidR="00D27A14" w:rsidRPr="00636389" w:rsidRDefault="00D27A14" w:rsidP="00E80C97">
            <w:pPr>
              <w:jc w:val="center"/>
              <w:rPr>
                <w:b/>
                <w:bCs/>
                <w:color w:val="222222"/>
                <w:sz w:val="20"/>
                <w:u w:val="single"/>
              </w:rPr>
            </w:pPr>
            <w:r w:rsidRPr="00636389">
              <w:rPr>
                <w:b/>
                <w:color w:val="222222"/>
                <w:sz w:val="20"/>
                <w:u w:val="single"/>
              </w:rPr>
              <w:t>Máscara descartável infantil</w:t>
            </w:r>
            <w:r w:rsidRPr="00636389">
              <w:rPr>
                <w:b/>
                <w:bCs/>
                <w:color w:val="222222"/>
                <w:sz w:val="20"/>
              </w:rPr>
              <w:t xml:space="preserve"> </w:t>
            </w:r>
            <w:r w:rsidRPr="00636389">
              <w:rPr>
                <w:color w:val="222222"/>
                <w:sz w:val="20"/>
              </w:rPr>
              <w:t>tripla camada, com elástico e clip nasal, medidas aproximadas 14,5 cm x 9,5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6975BE"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DD6EA44" w14:textId="77777777" w:rsidR="00D27A14" w:rsidRPr="00636389" w:rsidRDefault="00D27A14" w:rsidP="00E80C97">
            <w:pPr>
              <w:jc w:val="center"/>
              <w:rPr>
                <w:color w:val="222222"/>
                <w:sz w:val="20"/>
              </w:rPr>
            </w:pPr>
            <w:r w:rsidRPr="00636389">
              <w:rPr>
                <w:color w:val="222222"/>
                <w:sz w:val="20"/>
              </w:rPr>
              <w:t>Caixa com 100unid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8E61049" w14:textId="77777777" w:rsidR="00D27A14" w:rsidRPr="00636389" w:rsidRDefault="00D27A14" w:rsidP="00E80C97">
            <w:pPr>
              <w:jc w:val="center"/>
              <w:rPr>
                <w:color w:val="000000"/>
                <w:sz w:val="20"/>
              </w:rPr>
            </w:pPr>
            <w:r w:rsidRPr="00636389">
              <w:rPr>
                <w:color w:val="000000"/>
                <w:sz w:val="20"/>
              </w:rPr>
              <w:t>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0BBBB4" w14:textId="77777777" w:rsidR="00D27A14" w:rsidRPr="00636389" w:rsidRDefault="00D27A14" w:rsidP="00E80C97">
            <w:pPr>
              <w:jc w:val="center"/>
              <w:rPr>
                <w:color w:val="000000"/>
                <w:sz w:val="20"/>
              </w:rPr>
            </w:pPr>
            <w:r w:rsidRPr="00636389">
              <w:rPr>
                <w:color w:val="000000"/>
                <w:sz w:val="20"/>
              </w:rPr>
              <w:t>2000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62CB38B" w14:textId="77777777" w:rsidR="00D27A14" w:rsidRPr="00636389" w:rsidRDefault="00D27A14" w:rsidP="00E80C97">
            <w:pPr>
              <w:jc w:val="center"/>
              <w:rPr>
                <w:color w:val="000000"/>
                <w:sz w:val="20"/>
              </w:rPr>
            </w:pPr>
            <w:r w:rsidRPr="00636389">
              <w:rPr>
                <w:color w:val="000000"/>
                <w:sz w:val="20"/>
              </w:rPr>
              <w:t>SME (7037/22) - 2000</w:t>
            </w:r>
          </w:p>
        </w:tc>
      </w:tr>
      <w:tr w:rsidR="00D27A14" w:rsidRPr="00636389" w14:paraId="63E1667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D7A89A2"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0FEB716"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6C2996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28449DA"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081221F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AACC3B0"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0DC0611" w14:textId="77777777" w:rsidR="00D27A14" w:rsidRPr="00636389" w:rsidRDefault="00D27A14" w:rsidP="00E80C97">
            <w:pPr>
              <w:jc w:val="center"/>
              <w:rPr>
                <w:color w:val="000000"/>
                <w:sz w:val="20"/>
              </w:rPr>
            </w:pPr>
          </w:p>
        </w:tc>
      </w:tr>
      <w:tr w:rsidR="00D27A14" w:rsidRPr="00636389" w14:paraId="288E75DD" w14:textId="77777777" w:rsidTr="00E80C97">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59247DC1"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7F93A7D"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F45C46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28C419E"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29BE059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9E95EB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8E3DC7E" w14:textId="77777777" w:rsidR="00D27A14" w:rsidRPr="00636389" w:rsidRDefault="00D27A14" w:rsidP="00E80C97">
            <w:pPr>
              <w:jc w:val="center"/>
              <w:rPr>
                <w:color w:val="000000"/>
                <w:sz w:val="20"/>
              </w:rPr>
            </w:pPr>
          </w:p>
        </w:tc>
      </w:tr>
      <w:tr w:rsidR="00D27A14" w:rsidRPr="00636389" w14:paraId="1B7C495B"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C4C5993"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81568BF" w14:textId="77777777" w:rsidR="00D27A14" w:rsidRPr="00636389" w:rsidRDefault="00D27A14" w:rsidP="00E80C97">
            <w:pPr>
              <w:jc w:val="center"/>
              <w:rPr>
                <w:b/>
                <w:bCs/>
                <w:color w:val="222222"/>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860231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B2F93BB"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1B434D5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FFBE04B"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CD89295" w14:textId="77777777" w:rsidR="00D27A14" w:rsidRPr="00636389" w:rsidRDefault="00D27A14" w:rsidP="00E80C97">
            <w:pPr>
              <w:jc w:val="center"/>
              <w:rPr>
                <w:color w:val="000000"/>
                <w:sz w:val="20"/>
              </w:rPr>
            </w:pPr>
          </w:p>
        </w:tc>
      </w:tr>
      <w:tr w:rsidR="00D27A14" w:rsidRPr="00636389" w14:paraId="62DB2569"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A16D8D7"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9896D19" w14:textId="77777777" w:rsidR="00D27A14" w:rsidRPr="00636389" w:rsidRDefault="00D27A14" w:rsidP="00E80C97">
            <w:pPr>
              <w:jc w:val="center"/>
              <w:rPr>
                <w:b/>
                <w:bCs/>
                <w:color w:val="222222"/>
                <w:sz w:val="20"/>
                <w:u w:val="single"/>
              </w:rPr>
            </w:pPr>
            <w:r w:rsidRPr="00636389">
              <w:rPr>
                <w:b/>
                <w:color w:val="222222"/>
                <w:sz w:val="20"/>
                <w:u w:val="single"/>
              </w:rPr>
              <w:t xml:space="preserve">Máscara descartável adulto </w:t>
            </w:r>
            <w:r w:rsidRPr="00636389">
              <w:rPr>
                <w:color w:val="222222"/>
                <w:sz w:val="20"/>
              </w:rPr>
              <w:t xml:space="preserve">tripla camada, com elástico e clip nasal, medidas aproximadas 17,5 cm x 9,5 </w:t>
            </w:r>
            <w:proofErr w:type="gramStart"/>
            <w:r w:rsidRPr="00636389">
              <w:rPr>
                <w:color w:val="222222"/>
                <w:sz w:val="20"/>
              </w:rPr>
              <w:t>cm</w:t>
            </w:r>
            <w:proofErr w:type="gramEnd"/>
          </w:p>
        </w:tc>
        <w:tc>
          <w:tcPr>
            <w:tcW w:w="1134" w:type="dxa"/>
            <w:tcBorders>
              <w:top w:val="nil"/>
              <w:left w:val="nil"/>
              <w:bottom w:val="nil"/>
              <w:right w:val="single" w:sz="8" w:space="0" w:color="auto"/>
            </w:tcBorders>
            <w:shd w:val="clear" w:color="auto" w:fill="auto"/>
            <w:vAlign w:val="center"/>
            <w:hideMark/>
          </w:tcPr>
          <w:p w14:paraId="182B2C61"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5245FA" w14:textId="77777777" w:rsidR="00D27A14" w:rsidRPr="00636389" w:rsidRDefault="00D27A14" w:rsidP="00E80C97">
            <w:pPr>
              <w:jc w:val="center"/>
              <w:rPr>
                <w:color w:val="222222"/>
                <w:sz w:val="20"/>
              </w:rPr>
            </w:pPr>
            <w:r w:rsidRPr="00636389">
              <w:rPr>
                <w:color w:val="222222"/>
                <w:sz w:val="20"/>
              </w:rPr>
              <w:t>Caixa com 100unid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E535F43"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F7A6634" w14:textId="77777777" w:rsidR="00D27A14" w:rsidRPr="00636389" w:rsidRDefault="00D27A14" w:rsidP="00E80C97">
            <w:pPr>
              <w:jc w:val="center"/>
              <w:rPr>
                <w:color w:val="000000"/>
                <w:sz w:val="20"/>
              </w:rPr>
            </w:pPr>
            <w:r w:rsidRPr="00636389">
              <w:rPr>
                <w:color w:val="000000"/>
                <w:sz w:val="20"/>
              </w:rPr>
              <w:t>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5AFC311" w14:textId="77777777" w:rsidR="00D27A14" w:rsidRPr="00636389" w:rsidRDefault="00D27A14" w:rsidP="00E80C97">
            <w:pPr>
              <w:jc w:val="center"/>
              <w:rPr>
                <w:color w:val="000000"/>
                <w:sz w:val="20"/>
              </w:rPr>
            </w:pPr>
            <w:r w:rsidRPr="00636389">
              <w:rPr>
                <w:color w:val="000000"/>
                <w:sz w:val="20"/>
              </w:rPr>
              <w:t>SME (7037/22) - 600</w:t>
            </w:r>
          </w:p>
        </w:tc>
      </w:tr>
      <w:tr w:rsidR="00D27A14" w:rsidRPr="00636389" w14:paraId="4D7CC1A0" w14:textId="77777777" w:rsidTr="00E80C97">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0C371CDE"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95B1D75" w14:textId="77777777" w:rsidR="00D27A14" w:rsidRPr="00636389" w:rsidRDefault="00D27A14" w:rsidP="00E80C97">
            <w:pPr>
              <w:jc w:val="center"/>
              <w:rPr>
                <w:b/>
                <w:bCs/>
                <w:color w:val="222222"/>
                <w:sz w:val="20"/>
                <w:u w:val="single"/>
              </w:rPr>
            </w:pPr>
          </w:p>
        </w:tc>
        <w:tc>
          <w:tcPr>
            <w:tcW w:w="1134" w:type="dxa"/>
            <w:tcBorders>
              <w:top w:val="nil"/>
              <w:left w:val="nil"/>
              <w:bottom w:val="nil"/>
              <w:right w:val="single" w:sz="8" w:space="0" w:color="auto"/>
            </w:tcBorders>
            <w:shd w:val="clear" w:color="auto" w:fill="auto"/>
            <w:vAlign w:val="center"/>
            <w:hideMark/>
          </w:tcPr>
          <w:p w14:paraId="7785DCCE"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6574B9BA"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A060E2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55ACCFB"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776A3F4" w14:textId="77777777" w:rsidR="00D27A14" w:rsidRPr="00636389" w:rsidRDefault="00D27A14" w:rsidP="00E80C97">
            <w:pPr>
              <w:jc w:val="center"/>
              <w:rPr>
                <w:color w:val="000000"/>
                <w:sz w:val="20"/>
              </w:rPr>
            </w:pPr>
          </w:p>
        </w:tc>
      </w:tr>
      <w:tr w:rsidR="00D27A14" w:rsidRPr="00636389" w14:paraId="2E21F1CB"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461CE5E0"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DAB988B" w14:textId="77777777" w:rsidR="00D27A14" w:rsidRPr="00636389" w:rsidRDefault="00D27A14" w:rsidP="00E80C97">
            <w:pPr>
              <w:jc w:val="center"/>
              <w:rPr>
                <w:b/>
                <w:bCs/>
                <w:color w:val="222222"/>
                <w:sz w:val="20"/>
                <w:u w:val="single"/>
              </w:rPr>
            </w:pPr>
          </w:p>
        </w:tc>
        <w:tc>
          <w:tcPr>
            <w:tcW w:w="1134" w:type="dxa"/>
            <w:tcBorders>
              <w:top w:val="nil"/>
              <w:left w:val="nil"/>
              <w:bottom w:val="nil"/>
              <w:right w:val="single" w:sz="8" w:space="0" w:color="auto"/>
            </w:tcBorders>
            <w:shd w:val="clear" w:color="auto" w:fill="auto"/>
            <w:vAlign w:val="center"/>
            <w:hideMark/>
          </w:tcPr>
          <w:p w14:paraId="1B07E1F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8758A6B"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704BE6B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ADFBF8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4C329A8" w14:textId="77777777" w:rsidR="00D27A14" w:rsidRPr="00636389" w:rsidRDefault="00D27A14" w:rsidP="00E80C97">
            <w:pPr>
              <w:jc w:val="center"/>
              <w:rPr>
                <w:color w:val="000000"/>
                <w:sz w:val="20"/>
              </w:rPr>
            </w:pPr>
          </w:p>
        </w:tc>
      </w:tr>
      <w:tr w:rsidR="00D27A14" w:rsidRPr="00636389" w14:paraId="1D370512"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6745B177"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7B60F53" w14:textId="77777777" w:rsidR="00D27A14" w:rsidRPr="00636389" w:rsidRDefault="00D27A14" w:rsidP="00E80C97">
            <w:pPr>
              <w:jc w:val="center"/>
              <w:rPr>
                <w:b/>
                <w:bCs/>
                <w:color w:val="222222"/>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1E76CEFA" w14:textId="77777777" w:rsidR="00D27A14" w:rsidRPr="00636389" w:rsidRDefault="00D27A14" w:rsidP="00E80C97">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EEF0EFB" w14:textId="77777777" w:rsidR="00D27A14" w:rsidRPr="00636389" w:rsidRDefault="00D27A14" w:rsidP="00E80C97">
            <w:pPr>
              <w:jc w:val="center"/>
              <w:rPr>
                <w:color w:val="222222"/>
                <w:sz w:val="20"/>
              </w:rPr>
            </w:pPr>
          </w:p>
        </w:tc>
        <w:tc>
          <w:tcPr>
            <w:tcW w:w="992" w:type="dxa"/>
            <w:vMerge/>
            <w:tcBorders>
              <w:top w:val="nil"/>
              <w:left w:val="single" w:sz="8" w:space="0" w:color="auto"/>
              <w:bottom w:val="single" w:sz="8" w:space="0" w:color="000000"/>
              <w:right w:val="single" w:sz="8" w:space="0" w:color="auto"/>
            </w:tcBorders>
            <w:vAlign w:val="center"/>
          </w:tcPr>
          <w:p w14:paraId="441E9BE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550F71D"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E2504D3" w14:textId="77777777" w:rsidR="00D27A14" w:rsidRPr="00636389" w:rsidRDefault="00D27A14" w:rsidP="00E80C97">
            <w:pPr>
              <w:jc w:val="center"/>
              <w:rPr>
                <w:color w:val="000000"/>
                <w:sz w:val="20"/>
              </w:rPr>
            </w:pPr>
          </w:p>
        </w:tc>
      </w:tr>
      <w:tr w:rsidR="00D27A14" w:rsidRPr="00636389" w14:paraId="23E204A2"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2CA451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4C9CDD1" w14:textId="77777777" w:rsidR="00D27A14" w:rsidRPr="00636389" w:rsidRDefault="00D27A14" w:rsidP="00E80C97">
            <w:pPr>
              <w:jc w:val="center"/>
              <w:rPr>
                <w:b/>
                <w:bCs/>
                <w:color w:val="000000"/>
                <w:sz w:val="20"/>
                <w:u w:val="single"/>
              </w:rPr>
            </w:pPr>
            <w:r w:rsidRPr="00636389">
              <w:rPr>
                <w:b/>
                <w:bCs/>
                <w:color w:val="000000"/>
                <w:sz w:val="20"/>
                <w:u w:val="single"/>
              </w:rPr>
              <w:t>Pá Coletora Lixo</w:t>
            </w:r>
            <w:r w:rsidRPr="00636389">
              <w:rPr>
                <w:b/>
                <w:bCs/>
                <w:color w:val="000000"/>
                <w:sz w:val="20"/>
              </w:rPr>
              <w:t xml:space="preserve">, </w:t>
            </w:r>
            <w:r w:rsidRPr="00636389">
              <w:rPr>
                <w:color w:val="000000"/>
                <w:sz w:val="20"/>
              </w:rPr>
              <w:t>para limpeza, em polipropileno, cabo plástico, com perfil de borracha. Dimensões: cabo – 14cm; 33x22,5x7cm.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E97675" w14:textId="77777777" w:rsidR="00D27A14" w:rsidRPr="00636389" w:rsidRDefault="00D27A14" w:rsidP="00E80C97">
            <w:pPr>
              <w:jc w:val="center"/>
              <w:rPr>
                <w:color w:val="000000"/>
                <w:sz w:val="20"/>
              </w:rPr>
            </w:pPr>
            <w:r w:rsidRPr="00636389">
              <w:rPr>
                <w:bCs/>
                <w:color w:val="000000"/>
                <w:sz w:val="20"/>
              </w:rPr>
              <w:t>446284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7254CD"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42BFE56" w14:textId="77777777" w:rsidR="00D27A14" w:rsidRPr="00636389" w:rsidRDefault="00D27A14" w:rsidP="00E80C97">
            <w:pPr>
              <w:jc w:val="center"/>
              <w:rPr>
                <w:color w:val="000000"/>
                <w:sz w:val="20"/>
              </w:rPr>
            </w:pPr>
            <w:r w:rsidRPr="00636389">
              <w:rPr>
                <w:color w:val="000000"/>
                <w:sz w:val="20"/>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C8F61E" w14:textId="77777777" w:rsidR="00D27A14" w:rsidRPr="00636389" w:rsidRDefault="00D27A14" w:rsidP="00E80C97">
            <w:pPr>
              <w:jc w:val="center"/>
              <w:rPr>
                <w:color w:val="000000"/>
                <w:sz w:val="20"/>
              </w:rPr>
            </w:pPr>
            <w:r w:rsidRPr="00636389">
              <w:rPr>
                <w:color w:val="000000"/>
                <w:sz w:val="20"/>
              </w:rPr>
              <w:t>240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4696C4AD" w14:textId="77777777" w:rsidR="00D27A14" w:rsidRPr="00636389" w:rsidRDefault="00D27A14" w:rsidP="00E80C97">
            <w:pPr>
              <w:jc w:val="center"/>
              <w:rPr>
                <w:color w:val="000000"/>
                <w:sz w:val="20"/>
              </w:rPr>
            </w:pPr>
            <w:r w:rsidRPr="00636389">
              <w:rPr>
                <w:color w:val="000000"/>
                <w:sz w:val="20"/>
              </w:rPr>
              <w:t>SMASDH (0455/23) -20</w:t>
            </w:r>
          </w:p>
          <w:p w14:paraId="2103EA48" w14:textId="77777777" w:rsidR="00D27A14" w:rsidRPr="00636389" w:rsidRDefault="00D27A14" w:rsidP="00E80C97">
            <w:pPr>
              <w:jc w:val="center"/>
              <w:rPr>
                <w:color w:val="000000"/>
                <w:sz w:val="20"/>
              </w:rPr>
            </w:pPr>
            <w:r w:rsidRPr="00636389">
              <w:rPr>
                <w:color w:val="000000"/>
                <w:sz w:val="20"/>
              </w:rPr>
              <w:t>SMS (1777/22) – 100</w:t>
            </w:r>
          </w:p>
          <w:p w14:paraId="2E3F7FEF" w14:textId="77777777" w:rsidR="00D27A14" w:rsidRPr="00636389" w:rsidRDefault="00D27A14" w:rsidP="00E80C97">
            <w:pPr>
              <w:jc w:val="center"/>
              <w:rPr>
                <w:color w:val="000000"/>
                <w:sz w:val="20"/>
              </w:rPr>
            </w:pPr>
            <w:r w:rsidRPr="00636389">
              <w:rPr>
                <w:color w:val="000000"/>
                <w:sz w:val="20"/>
              </w:rPr>
              <w:t>SMASDH (3283/23) – 20</w:t>
            </w:r>
          </w:p>
          <w:p w14:paraId="551BBB01" w14:textId="77777777" w:rsidR="00D27A14" w:rsidRPr="00636389" w:rsidRDefault="00D27A14" w:rsidP="00E80C97">
            <w:pPr>
              <w:jc w:val="center"/>
              <w:rPr>
                <w:color w:val="000000"/>
                <w:sz w:val="20"/>
              </w:rPr>
            </w:pPr>
            <w:r w:rsidRPr="00636389">
              <w:rPr>
                <w:color w:val="000000"/>
                <w:sz w:val="20"/>
              </w:rPr>
              <w:t xml:space="preserve">SMS (3908/23) - </w:t>
            </w:r>
            <w:r w:rsidRPr="00636389">
              <w:rPr>
                <w:color w:val="000000"/>
                <w:sz w:val="20"/>
              </w:rPr>
              <w:lastRenderedPageBreak/>
              <w:t>100</w:t>
            </w:r>
          </w:p>
        </w:tc>
      </w:tr>
      <w:tr w:rsidR="00D27A14" w:rsidRPr="00636389" w14:paraId="5B147D0B"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0D88A9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E490D6E"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395219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B371FD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CCD172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2FD2447"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465A915" w14:textId="77777777" w:rsidR="00D27A14" w:rsidRPr="00636389" w:rsidRDefault="00D27A14" w:rsidP="00E80C97">
            <w:pPr>
              <w:jc w:val="center"/>
              <w:rPr>
                <w:color w:val="000000"/>
                <w:sz w:val="20"/>
              </w:rPr>
            </w:pPr>
          </w:p>
        </w:tc>
      </w:tr>
      <w:tr w:rsidR="00D27A14" w:rsidRPr="00636389" w14:paraId="1761A19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C0DF6D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EC3B33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4BFB47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97A8DB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D9AD16A"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7608AA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DB30207" w14:textId="77777777" w:rsidR="00D27A14" w:rsidRPr="00636389" w:rsidRDefault="00D27A14" w:rsidP="00E80C97">
            <w:pPr>
              <w:jc w:val="center"/>
              <w:rPr>
                <w:color w:val="000000"/>
                <w:sz w:val="20"/>
              </w:rPr>
            </w:pPr>
          </w:p>
        </w:tc>
      </w:tr>
      <w:tr w:rsidR="00D27A14" w:rsidRPr="00636389" w14:paraId="27A3AED3"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7809F3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C68721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DECF0C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5DD229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F85963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E1544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96B6236" w14:textId="77777777" w:rsidR="00D27A14" w:rsidRPr="00636389" w:rsidRDefault="00D27A14" w:rsidP="00E80C97">
            <w:pPr>
              <w:jc w:val="center"/>
              <w:rPr>
                <w:color w:val="000000"/>
                <w:sz w:val="20"/>
              </w:rPr>
            </w:pPr>
          </w:p>
        </w:tc>
      </w:tr>
      <w:tr w:rsidR="00D27A14" w:rsidRPr="00636389" w14:paraId="36948E81"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D769C3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A53890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1BBA67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6EEA29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BE02F8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28C427B"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9DF4CDC" w14:textId="77777777" w:rsidR="00D27A14" w:rsidRPr="00636389" w:rsidRDefault="00D27A14" w:rsidP="00E80C97">
            <w:pPr>
              <w:jc w:val="center"/>
              <w:rPr>
                <w:color w:val="000000"/>
                <w:sz w:val="20"/>
              </w:rPr>
            </w:pPr>
          </w:p>
        </w:tc>
      </w:tr>
      <w:tr w:rsidR="00D27A14" w:rsidRPr="00636389" w14:paraId="27E68C3C"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C2BCAF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7177433" w14:textId="77777777" w:rsidR="00D27A14" w:rsidRPr="00636389" w:rsidRDefault="00D27A14" w:rsidP="00E80C97">
            <w:pPr>
              <w:jc w:val="center"/>
              <w:rPr>
                <w:b/>
                <w:bCs/>
                <w:color w:val="000000"/>
                <w:sz w:val="20"/>
                <w:u w:val="single"/>
              </w:rPr>
            </w:pPr>
            <w:r w:rsidRPr="00636389">
              <w:rPr>
                <w:b/>
                <w:bCs/>
                <w:color w:val="000000"/>
                <w:sz w:val="20"/>
                <w:u w:val="single"/>
              </w:rPr>
              <w:t>PALLET EM PBR</w:t>
            </w:r>
            <w:r w:rsidRPr="00636389">
              <w:rPr>
                <w:color w:val="000000"/>
                <w:sz w:val="20"/>
              </w:rPr>
              <w:t>, PRETO, Plástico vazado, em polietileno ou polipropileno. Suportar 1000kg, comp. 1200 alt. x150 mm x1000 larg. Resistente a insetos, bactérias, fungos e demais agentes químicoS biológicos</w:t>
            </w:r>
          </w:p>
        </w:tc>
        <w:tc>
          <w:tcPr>
            <w:tcW w:w="1134" w:type="dxa"/>
            <w:tcBorders>
              <w:top w:val="nil"/>
              <w:left w:val="nil"/>
              <w:bottom w:val="nil"/>
              <w:right w:val="single" w:sz="8" w:space="0" w:color="auto"/>
            </w:tcBorders>
            <w:shd w:val="clear" w:color="auto" w:fill="auto"/>
            <w:vAlign w:val="center"/>
            <w:hideMark/>
          </w:tcPr>
          <w:p w14:paraId="19D1A12C"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A20C3E4" w14:textId="77777777" w:rsidR="00D27A14" w:rsidRPr="00636389" w:rsidRDefault="00D27A14" w:rsidP="00E80C97">
            <w:pPr>
              <w:jc w:val="center"/>
              <w:rPr>
                <w:color w:val="000000"/>
                <w:sz w:val="20"/>
              </w:rPr>
            </w:pPr>
          </w:p>
          <w:p w14:paraId="7607D06D"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4D3D432" w14:textId="77777777" w:rsidR="00D27A14" w:rsidRPr="00636389" w:rsidRDefault="00D27A14" w:rsidP="00E80C97">
            <w:pPr>
              <w:jc w:val="center"/>
              <w:rPr>
                <w:color w:val="000000"/>
                <w:sz w:val="20"/>
              </w:rPr>
            </w:pPr>
          </w:p>
          <w:p w14:paraId="6D803989" w14:textId="77777777" w:rsidR="00D27A14" w:rsidRPr="00636389" w:rsidRDefault="00D27A14" w:rsidP="00E80C97">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B2C1F86" w14:textId="77777777" w:rsidR="00D27A14" w:rsidRPr="00636389" w:rsidRDefault="00D27A14" w:rsidP="00E80C97">
            <w:pPr>
              <w:jc w:val="center"/>
              <w:rPr>
                <w:color w:val="000000"/>
                <w:sz w:val="20"/>
              </w:rPr>
            </w:pPr>
          </w:p>
          <w:p w14:paraId="16C2411B" w14:textId="77777777" w:rsidR="00D27A14" w:rsidRPr="00636389" w:rsidRDefault="00D27A14" w:rsidP="00E80C97">
            <w:pPr>
              <w:jc w:val="center"/>
              <w:rPr>
                <w:color w:val="000000"/>
                <w:sz w:val="20"/>
              </w:rPr>
            </w:pPr>
            <w:r w:rsidRPr="00636389">
              <w:rPr>
                <w:color w:val="000000"/>
                <w:sz w:val="20"/>
              </w:rPr>
              <w:t>40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548722A" w14:textId="77777777" w:rsidR="00D27A14" w:rsidRPr="00636389" w:rsidRDefault="00D27A14" w:rsidP="00E80C97">
            <w:pPr>
              <w:jc w:val="center"/>
              <w:rPr>
                <w:color w:val="000000"/>
                <w:sz w:val="20"/>
              </w:rPr>
            </w:pPr>
          </w:p>
          <w:p w14:paraId="3750886E" w14:textId="77777777" w:rsidR="00D27A14" w:rsidRPr="00636389" w:rsidRDefault="00D27A14" w:rsidP="00E80C97">
            <w:pPr>
              <w:jc w:val="center"/>
              <w:rPr>
                <w:color w:val="000000"/>
                <w:sz w:val="20"/>
              </w:rPr>
            </w:pPr>
            <w:r w:rsidRPr="00636389">
              <w:rPr>
                <w:color w:val="000000"/>
                <w:sz w:val="20"/>
              </w:rPr>
              <w:t>SMS (1777/22) – 20</w:t>
            </w:r>
          </w:p>
          <w:p w14:paraId="278EAF44" w14:textId="77777777" w:rsidR="00D27A14" w:rsidRPr="00636389" w:rsidRDefault="00D27A14" w:rsidP="00E80C97">
            <w:pPr>
              <w:jc w:val="center"/>
              <w:rPr>
                <w:color w:val="000000"/>
                <w:sz w:val="20"/>
              </w:rPr>
            </w:pPr>
            <w:r w:rsidRPr="00636389">
              <w:rPr>
                <w:color w:val="000000"/>
                <w:sz w:val="20"/>
              </w:rPr>
              <w:t>SMS (3908/23) - 20</w:t>
            </w:r>
          </w:p>
        </w:tc>
      </w:tr>
      <w:tr w:rsidR="00D27A14" w:rsidRPr="00636389" w14:paraId="3B3A01CE" w14:textId="77777777" w:rsidTr="00E80C97">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529EAD0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C615145"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2C77887A"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00BB83F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4C1834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ED6F72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7D40113" w14:textId="77777777" w:rsidR="00D27A14" w:rsidRPr="00636389" w:rsidRDefault="00D27A14" w:rsidP="00E80C97">
            <w:pPr>
              <w:jc w:val="center"/>
              <w:rPr>
                <w:color w:val="000000"/>
                <w:sz w:val="20"/>
              </w:rPr>
            </w:pPr>
          </w:p>
        </w:tc>
      </w:tr>
      <w:tr w:rsidR="00D27A14" w:rsidRPr="00636389" w14:paraId="72660485"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3B6415C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9A33F65"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56C3B498" w14:textId="77777777" w:rsidR="00D27A14" w:rsidRPr="00636389" w:rsidRDefault="00D27A14" w:rsidP="00E80C97">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CF4202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C83734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9EB5512"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42B764B" w14:textId="77777777" w:rsidR="00D27A14" w:rsidRPr="00636389" w:rsidRDefault="00D27A14" w:rsidP="00E80C97">
            <w:pPr>
              <w:jc w:val="center"/>
              <w:rPr>
                <w:color w:val="000000"/>
                <w:sz w:val="20"/>
              </w:rPr>
            </w:pPr>
          </w:p>
        </w:tc>
      </w:tr>
      <w:tr w:rsidR="00D27A14" w:rsidRPr="00636389" w14:paraId="3D89202A"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EC84406"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3E66E9F" w14:textId="77777777" w:rsidR="00D27A14" w:rsidRPr="00636389" w:rsidRDefault="00D27A14" w:rsidP="00E80C97">
            <w:pPr>
              <w:jc w:val="center"/>
              <w:rPr>
                <w:color w:val="000000"/>
                <w:sz w:val="20"/>
              </w:rPr>
            </w:pPr>
            <w:r w:rsidRPr="00636389">
              <w:rPr>
                <w:b/>
                <w:bCs/>
                <w:color w:val="000000"/>
                <w:sz w:val="20"/>
                <w:u w:val="single"/>
              </w:rPr>
              <w:t>Pano de limpeza</w:t>
            </w:r>
            <w:r w:rsidRPr="00636389">
              <w:rPr>
                <w:b/>
                <w:bCs/>
                <w:color w:val="000000"/>
                <w:sz w:val="20"/>
              </w:rPr>
              <w:t xml:space="preserve">, </w:t>
            </w:r>
            <w:r w:rsidRPr="00636389">
              <w:rPr>
                <w:color w:val="000000"/>
                <w:sz w:val="20"/>
              </w:rPr>
              <w:t>microfibra, 60x40cm, alto grau de absorção, para uso geral, toalha.</w:t>
            </w:r>
          </w:p>
          <w:p w14:paraId="6A2EBECC" w14:textId="77777777" w:rsidR="00D27A14" w:rsidRPr="00636389" w:rsidRDefault="00D27A14" w:rsidP="00E80C97">
            <w:pPr>
              <w:jc w:val="center"/>
              <w:rPr>
                <w:b/>
                <w:bCs/>
                <w:color w:val="000000"/>
                <w:sz w:val="20"/>
                <w:u w:val="single"/>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E5A8DD3" w14:textId="77777777" w:rsidR="00D27A14" w:rsidRPr="00636389" w:rsidRDefault="00D27A14" w:rsidP="00E80C97">
            <w:pPr>
              <w:jc w:val="center"/>
              <w:rPr>
                <w:color w:val="000000"/>
                <w:sz w:val="20"/>
              </w:rPr>
            </w:pPr>
            <w:r w:rsidRPr="00636389">
              <w:rPr>
                <w:color w:val="000000"/>
                <w:sz w:val="20"/>
              </w:rPr>
              <w:t>438326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2FF98D8" w14:textId="77777777" w:rsidR="00D27A14" w:rsidRPr="00636389" w:rsidRDefault="00D27A14" w:rsidP="00E80C97">
            <w:pPr>
              <w:jc w:val="center"/>
              <w:rPr>
                <w:color w:val="000000"/>
                <w:sz w:val="20"/>
              </w:rPr>
            </w:pPr>
            <w:r w:rsidRPr="00636389">
              <w:rPr>
                <w:color w:val="000000"/>
                <w:sz w:val="20"/>
              </w:rPr>
              <w:t>Pacote c/ 5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2974AFE"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124D8C7"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nil"/>
              <w:bottom w:val="nil"/>
              <w:right w:val="single" w:sz="8" w:space="0" w:color="auto"/>
            </w:tcBorders>
            <w:shd w:val="clear" w:color="auto" w:fill="auto"/>
            <w:vAlign w:val="center"/>
          </w:tcPr>
          <w:p w14:paraId="6D9D1059" w14:textId="77777777" w:rsidR="00D27A14" w:rsidRPr="00636389" w:rsidRDefault="00D27A14" w:rsidP="00E80C97">
            <w:pPr>
              <w:jc w:val="center"/>
              <w:rPr>
                <w:color w:val="000000"/>
                <w:sz w:val="20"/>
              </w:rPr>
            </w:pPr>
          </w:p>
        </w:tc>
      </w:tr>
      <w:tr w:rsidR="00D27A14" w:rsidRPr="00636389" w14:paraId="0159704D"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50A3D29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7D28A7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31736D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C9F019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B0CB588"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19CD450" w14:textId="77777777" w:rsidR="00D27A14" w:rsidRPr="00636389" w:rsidRDefault="00D27A14" w:rsidP="00E80C97">
            <w:pPr>
              <w:jc w:val="center"/>
              <w:rPr>
                <w:color w:val="000000"/>
                <w:sz w:val="20"/>
              </w:rPr>
            </w:pPr>
          </w:p>
        </w:tc>
        <w:tc>
          <w:tcPr>
            <w:tcW w:w="1763" w:type="dxa"/>
            <w:tcBorders>
              <w:top w:val="nil"/>
              <w:left w:val="nil"/>
              <w:bottom w:val="single" w:sz="8" w:space="0" w:color="auto"/>
              <w:right w:val="single" w:sz="8" w:space="0" w:color="auto"/>
            </w:tcBorders>
            <w:shd w:val="clear" w:color="auto" w:fill="auto"/>
            <w:vAlign w:val="center"/>
            <w:hideMark/>
          </w:tcPr>
          <w:p w14:paraId="7889B37C" w14:textId="77777777" w:rsidR="00D27A14" w:rsidRPr="00636389" w:rsidRDefault="00D27A14" w:rsidP="00E80C97">
            <w:pPr>
              <w:jc w:val="center"/>
              <w:rPr>
                <w:color w:val="000000"/>
                <w:sz w:val="20"/>
              </w:rPr>
            </w:pPr>
            <w:r w:rsidRPr="00636389">
              <w:rPr>
                <w:color w:val="000000"/>
                <w:sz w:val="20"/>
              </w:rPr>
              <w:t>SMASDH (0455/23) – 50</w:t>
            </w:r>
          </w:p>
          <w:p w14:paraId="55B7A59E" w14:textId="77777777" w:rsidR="00D27A14" w:rsidRPr="00636389" w:rsidRDefault="00D27A14" w:rsidP="00E80C97">
            <w:pPr>
              <w:jc w:val="center"/>
              <w:rPr>
                <w:color w:val="000000"/>
                <w:sz w:val="20"/>
              </w:rPr>
            </w:pPr>
            <w:r w:rsidRPr="00636389">
              <w:rPr>
                <w:color w:val="000000"/>
                <w:sz w:val="20"/>
              </w:rPr>
              <w:t>SMASDH (3283/23) - 50</w:t>
            </w:r>
          </w:p>
        </w:tc>
      </w:tr>
      <w:tr w:rsidR="00D27A14" w:rsidRPr="00636389" w14:paraId="239EB0E8" w14:textId="77777777" w:rsidTr="00E80C97">
        <w:trPr>
          <w:trHeight w:val="40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F35DB8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255C" w14:textId="77777777" w:rsidR="00D27A14" w:rsidRPr="00636389" w:rsidRDefault="00D27A14" w:rsidP="00E80C97">
            <w:pPr>
              <w:jc w:val="center"/>
              <w:rPr>
                <w:b/>
                <w:bCs/>
                <w:color w:val="000000"/>
                <w:sz w:val="20"/>
                <w:u w:val="single"/>
              </w:rPr>
            </w:pPr>
            <w:r w:rsidRPr="00636389">
              <w:rPr>
                <w:b/>
                <w:bCs/>
                <w:color w:val="000000"/>
                <w:sz w:val="20"/>
                <w:u w:val="single"/>
              </w:rPr>
              <w:t>Pano limpeza</w:t>
            </w:r>
            <w:r w:rsidRPr="00636389">
              <w:rPr>
                <w:color w:val="000000"/>
                <w:sz w:val="20"/>
              </w:rPr>
              <w:t>, material: 100% algodão, comprimento: 70 cm, largura: 58 cm, características adicionais: alvejado, cor: branca, tipo: saco</w:t>
            </w:r>
          </w:p>
        </w:tc>
        <w:tc>
          <w:tcPr>
            <w:tcW w:w="1134" w:type="dxa"/>
            <w:tcBorders>
              <w:top w:val="nil"/>
              <w:left w:val="nil"/>
              <w:bottom w:val="nil"/>
              <w:right w:val="single" w:sz="8" w:space="0" w:color="auto"/>
            </w:tcBorders>
            <w:shd w:val="clear" w:color="auto" w:fill="auto"/>
            <w:vAlign w:val="center"/>
            <w:hideMark/>
          </w:tcPr>
          <w:p w14:paraId="5B8A12C3" w14:textId="77777777" w:rsidR="00D27A14" w:rsidRPr="00636389" w:rsidRDefault="00D27A14" w:rsidP="00E80C97">
            <w:pPr>
              <w:jc w:val="center"/>
              <w:rPr>
                <w:b/>
                <w:bCs/>
                <w:color w:val="000000"/>
                <w:sz w:val="20"/>
              </w:rPr>
            </w:pPr>
          </w:p>
        </w:tc>
        <w:tc>
          <w:tcPr>
            <w:tcW w:w="992" w:type="dxa"/>
            <w:tcBorders>
              <w:top w:val="nil"/>
              <w:left w:val="nil"/>
              <w:bottom w:val="nil"/>
              <w:right w:val="single" w:sz="8" w:space="0" w:color="auto"/>
            </w:tcBorders>
            <w:shd w:val="clear" w:color="auto" w:fill="auto"/>
            <w:vAlign w:val="center"/>
            <w:hideMark/>
          </w:tcPr>
          <w:p w14:paraId="5AFEA299"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tcPr>
          <w:p w14:paraId="75B0A6AA" w14:textId="77777777" w:rsidR="00D27A14" w:rsidRPr="00636389" w:rsidRDefault="00D27A14" w:rsidP="00E80C97">
            <w:pPr>
              <w:jc w:val="center"/>
              <w:rPr>
                <w:color w:val="000000"/>
                <w:sz w:val="20"/>
              </w:rPr>
            </w:pPr>
          </w:p>
        </w:tc>
        <w:tc>
          <w:tcPr>
            <w:tcW w:w="1134" w:type="dxa"/>
            <w:tcBorders>
              <w:top w:val="nil"/>
              <w:left w:val="nil"/>
              <w:bottom w:val="nil"/>
              <w:right w:val="single" w:sz="8" w:space="0" w:color="auto"/>
            </w:tcBorders>
            <w:shd w:val="clear" w:color="auto" w:fill="auto"/>
            <w:vAlign w:val="center"/>
            <w:hideMark/>
          </w:tcPr>
          <w:p w14:paraId="14F6B4DB" w14:textId="77777777" w:rsidR="00D27A14" w:rsidRPr="00636389" w:rsidRDefault="00D27A14" w:rsidP="00E80C97">
            <w:pPr>
              <w:jc w:val="center"/>
              <w:rPr>
                <w:color w:val="000000"/>
                <w:sz w:val="20"/>
              </w:rPr>
            </w:pPr>
          </w:p>
        </w:tc>
        <w:tc>
          <w:tcPr>
            <w:tcW w:w="1763" w:type="dxa"/>
            <w:tcBorders>
              <w:top w:val="nil"/>
              <w:left w:val="nil"/>
              <w:bottom w:val="nil"/>
              <w:right w:val="single" w:sz="8" w:space="0" w:color="auto"/>
            </w:tcBorders>
            <w:shd w:val="clear" w:color="auto" w:fill="auto"/>
            <w:vAlign w:val="center"/>
            <w:hideMark/>
          </w:tcPr>
          <w:p w14:paraId="5784FB04" w14:textId="77777777" w:rsidR="00D27A14" w:rsidRPr="00636389" w:rsidRDefault="00D27A14" w:rsidP="00E80C97">
            <w:pPr>
              <w:jc w:val="center"/>
              <w:rPr>
                <w:color w:val="000000"/>
                <w:sz w:val="20"/>
              </w:rPr>
            </w:pPr>
          </w:p>
        </w:tc>
      </w:tr>
      <w:tr w:rsidR="00D27A14" w:rsidRPr="00636389" w14:paraId="403C1EE9"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19F56FB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7CB0170"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4203169B" w14:textId="77777777" w:rsidR="00D27A14" w:rsidRPr="00636389" w:rsidRDefault="00D27A14" w:rsidP="00E80C97">
            <w:pPr>
              <w:jc w:val="center"/>
              <w:rPr>
                <w:color w:val="000000"/>
                <w:sz w:val="20"/>
              </w:rPr>
            </w:pPr>
            <w:r w:rsidRPr="00636389">
              <w:rPr>
                <w:bCs/>
                <w:color w:val="000000"/>
                <w:sz w:val="20"/>
              </w:rPr>
              <w:t>449786</w:t>
            </w:r>
          </w:p>
        </w:tc>
        <w:tc>
          <w:tcPr>
            <w:tcW w:w="992" w:type="dxa"/>
            <w:tcBorders>
              <w:top w:val="nil"/>
              <w:left w:val="nil"/>
              <w:bottom w:val="nil"/>
              <w:right w:val="single" w:sz="8" w:space="0" w:color="auto"/>
            </w:tcBorders>
            <w:shd w:val="clear" w:color="auto" w:fill="auto"/>
            <w:vAlign w:val="center"/>
            <w:hideMark/>
          </w:tcPr>
          <w:p w14:paraId="0B8707F6"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nil"/>
              <w:bottom w:val="nil"/>
              <w:right w:val="single" w:sz="8" w:space="0" w:color="auto"/>
            </w:tcBorders>
            <w:shd w:val="clear" w:color="auto" w:fill="auto"/>
            <w:vAlign w:val="center"/>
          </w:tcPr>
          <w:p w14:paraId="56491F10" w14:textId="77777777" w:rsidR="00D27A14" w:rsidRPr="00636389" w:rsidRDefault="00D27A14" w:rsidP="00E80C97">
            <w:pPr>
              <w:jc w:val="center"/>
              <w:rPr>
                <w:color w:val="000000"/>
                <w:sz w:val="20"/>
              </w:rPr>
            </w:pPr>
            <w:r w:rsidRPr="00636389">
              <w:rPr>
                <w:color w:val="000000"/>
                <w:sz w:val="20"/>
              </w:rPr>
              <w:t>2</w:t>
            </w:r>
          </w:p>
        </w:tc>
        <w:tc>
          <w:tcPr>
            <w:tcW w:w="1134" w:type="dxa"/>
            <w:tcBorders>
              <w:top w:val="nil"/>
              <w:left w:val="nil"/>
              <w:bottom w:val="nil"/>
              <w:right w:val="single" w:sz="8" w:space="0" w:color="auto"/>
            </w:tcBorders>
            <w:shd w:val="clear" w:color="auto" w:fill="auto"/>
            <w:vAlign w:val="center"/>
            <w:hideMark/>
          </w:tcPr>
          <w:p w14:paraId="4E399994" w14:textId="77777777" w:rsidR="00D27A14" w:rsidRPr="00636389" w:rsidRDefault="00D27A14" w:rsidP="00E80C97">
            <w:pPr>
              <w:jc w:val="center"/>
              <w:rPr>
                <w:color w:val="000000"/>
                <w:sz w:val="20"/>
              </w:rPr>
            </w:pPr>
            <w:r w:rsidRPr="00636389">
              <w:rPr>
                <w:color w:val="000000"/>
                <w:sz w:val="20"/>
              </w:rPr>
              <w:t>2.000</w:t>
            </w:r>
          </w:p>
        </w:tc>
        <w:tc>
          <w:tcPr>
            <w:tcW w:w="1763" w:type="dxa"/>
            <w:tcBorders>
              <w:top w:val="nil"/>
              <w:left w:val="nil"/>
              <w:bottom w:val="nil"/>
              <w:right w:val="single" w:sz="8" w:space="0" w:color="auto"/>
            </w:tcBorders>
            <w:shd w:val="clear" w:color="auto" w:fill="auto"/>
            <w:vAlign w:val="center"/>
            <w:hideMark/>
          </w:tcPr>
          <w:p w14:paraId="12C5AAC5" w14:textId="77777777" w:rsidR="00D27A14" w:rsidRPr="00636389" w:rsidRDefault="00D27A14" w:rsidP="00E80C97">
            <w:pPr>
              <w:jc w:val="center"/>
              <w:rPr>
                <w:color w:val="000000"/>
                <w:sz w:val="20"/>
              </w:rPr>
            </w:pPr>
            <w:r w:rsidRPr="00636389">
              <w:rPr>
                <w:color w:val="000000"/>
                <w:sz w:val="20"/>
              </w:rPr>
              <w:t>SMS (1777/22) – 1000</w:t>
            </w:r>
          </w:p>
          <w:p w14:paraId="4434FF8A" w14:textId="77777777" w:rsidR="00D27A14" w:rsidRPr="00636389" w:rsidRDefault="00D27A14" w:rsidP="00E80C97">
            <w:pPr>
              <w:jc w:val="center"/>
              <w:rPr>
                <w:color w:val="000000"/>
                <w:sz w:val="20"/>
              </w:rPr>
            </w:pPr>
            <w:r w:rsidRPr="00636389">
              <w:rPr>
                <w:color w:val="000000"/>
                <w:sz w:val="20"/>
              </w:rPr>
              <w:t>SMS (3908/23) - 1000</w:t>
            </w:r>
          </w:p>
        </w:tc>
      </w:tr>
      <w:tr w:rsidR="00D27A14" w:rsidRPr="00636389" w14:paraId="5D485D92"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5D7A98F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34A86FB"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1D2929D2"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4F362093" w14:textId="77777777" w:rsidR="00D27A14" w:rsidRPr="00636389" w:rsidRDefault="00D27A14" w:rsidP="00E80C97">
            <w:pPr>
              <w:jc w:val="center"/>
              <w:rPr>
                <w:color w:val="000000"/>
                <w:sz w:val="20"/>
              </w:rPr>
            </w:pPr>
          </w:p>
        </w:tc>
        <w:tc>
          <w:tcPr>
            <w:tcW w:w="992" w:type="dxa"/>
            <w:tcBorders>
              <w:top w:val="nil"/>
              <w:left w:val="nil"/>
              <w:bottom w:val="single" w:sz="8" w:space="0" w:color="auto"/>
              <w:right w:val="single" w:sz="8" w:space="0" w:color="auto"/>
            </w:tcBorders>
            <w:shd w:val="clear" w:color="auto" w:fill="auto"/>
            <w:vAlign w:val="center"/>
          </w:tcPr>
          <w:p w14:paraId="6A8C8596" w14:textId="77777777" w:rsidR="00D27A14" w:rsidRPr="00636389" w:rsidRDefault="00D27A14" w:rsidP="00E80C97">
            <w:pPr>
              <w:jc w:val="center"/>
              <w:rPr>
                <w:rFonts w:ascii="Calibri" w:hAnsi="Calibri" w:cs="Calibri"/>
                <w:color w:val="000000"/>
                <w:sz w:val="20"/>
              </w:rPr>
            </w:pPr>
          </w:p>
        </w:tc>
        <w:tc>
          <w:tcPr>
            <w:tcW w:w="1134" w:type="dxa"/>
            <w:tcBorders>
              <w:top w:val="nil"/>
              <w:left w:val="nil"/>
              <w:bottom w:val="single" w:sz="8" w:space="0" w:color="auto"/>
              <w:right w:val="single" w:sz="8" w:space="0" w:color="auto"/>
            </w:tcBorders>
            <w:shd w:val="clear" w:color="auto" w:fill="auto"/>
            <w:vAlign w:val="center"/>
            <w:hideMark/>
          </w:tcPr>
          <w:p w14:paraId="2BEDB1B2" w14:textId="77777777" w:rsidR="00D27A14" w:rsidRPr="00636389" w:rsidRDefault="00D27A14" w:rsidP="00E80C97">
            <w:pPr>
              <w:jc w:val="center"/>
              <w:rPr>
                <w:rFonts w:ascii="Calibri" w:hAnsi="Calibri" w:cs="Calibri"/>
                <w:color w:val="000000"/>
                <w:sz w:val="20"/>
              </w:rPr>
            </w:pPr>
          </w:p>
        </w:tc>
        <w:tc>
          <w:tcPr>
            <w:tcW w:w="1763" w:type="dxa"/>
            <w:tcBorders>
              <w:top w:val="nil"/>
              <w:left w:val="nil"/>
              <w:bottom w:val="single" w:sz="8" w:space="0" w:color="auto"/>
              <w:right w:val="single" w:sz="8" w:space="0" w:color="auto"/>
            </w:tcBorders>
            <w:shd w:val="clear" w:color="auto" w:fill="auto"/>
            <w:vAlign w:val="center"/>
            <w:hideMark/>
          </w:tcPr>
          <w:p w14:paraId="58C6CA36" w14:textId="77777777" w:rsidR="00D27A14" w:rsidRPr="00636389" w:rsidRDefault="00D27A14" w:rsidP="00E80C97">
            <w:pPr>
              <w:jc w:val="center"/>
              <w:rPr>
                <w:rFonts w:ascii="Calibri" w:hAnsi="Calibri" w:cs="Calibri"/>
                <w:color w:val="000000"/>
                <w:sz w:val="20"/>
              </w:rPr>
            </w:pPr>
          </w:p>
        </w:tc>
      </w:tr>
      <w:tr w:rsidR="00D27A14" w:rsidRPr="00636389" w14:paraId="27B5B52F"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C3A8FB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DA84BFA" w14:textId="77777777" w:rsidR="00D27A14" w:rsidRPr="00636389" w:rsidRDefault="00D27A14" w:rsidP="00E80C97">
            <w:pPr>
              <w:jc w:val="center"/>
              <w:rPr>
                <w:b/>
                <w:bCs/>
                <w:color w:val="000000"/>
                <w:sz w:val="20"/>
                <w:u w:val="single"/>
              </w:rPr>
            </w:pPr>
            <w:r w:rsidRPr="00636389">
              <w:rPr>
                <w:b/>
                <w:bCs/>
                <w:color w:val="000000"/>
                <w:sz w:val="20"/>
                <w:u w:val="single"/>
              </w:rPr>
              <w:t>Pano Multiuso</w:t>
            </w:r>
            <w:r w:rsidRPr="00636389">
              <w:rPr>
                <w:color w:val="000000"/>
                <w:sz w:val="20"/>
              </w:rPr>
              <w:t xml:space="preserve"> (limpeza multiuso) Composição:100 % fibras viscose, látex sintético, corante bacteriostático, fragrância, Tratamento antibacteriano, na cor azul.  Tamanho 55x33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C779043" w14:textId="77777777" w:rsidR="00D27A14" w:rsidRPr="00636389" w:rsidRDefault="00D27A14" w:rsidP="00E80C97">
            <w:pPr>
              <w:jc w:val="center"/>
              <w:rPr>
                <w:color w:val="000000"/>
                <w:sz w:val="20"/>
              </w:rPr>
            </w:pPr>
            <w:r w:rsidRPr="00636389">
              <w:rPr>
                <w:color w:val="000000"/>
                <w:sz w:val="20"/>
              </w:rPr>
              <w:t>228366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1E61709" w14:textId="77777777" w:rsidR="00D27A14" w:rsidRPr="00636389" w:rsidRDefault="00D27A14" w:rsidP="00E80C97">
            <w:pPr>
              <w:jc w:val="center"/>
              <w:rPr>
                <w:color w:val="000000"/>
                <w:sz w:val="20"/>
              </w:rPr>
            </w:pPr>
            <w:r w:rsidRPr="00636389">
              <w:rPr>
                <w:color w:val="000000"/>
                <w:sz w:val="20"/>
              </w:rPr>
              <w:t>Pacote c/ 5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30E6CB0" w14:textId="77777777" w:rsidR="00D27A14" w:rsidRPr="00636389" w:rsidRDefault="00D27A14" w:rsidP="00E80C97">
            <w:pPr>
              <w:jc w:val="center"/>
              <w:rPr>
                <w:color w:val="000000"/>
                <w:sz w:val="20"/>
              </w:rPr>
            </w:pPr>
            <w:r w:rsidRPr="00636389">
              <w:rPr>
                <w:color w:val="000000"/>
                <w:sz w:val="20"/>
              </w:rPr>
              <w:t>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B6C9387" w14:textId="77777777" w:rsidR="00D27A14" w:rsidRPr="00636389" w:rsidRDefault="00D27A14" w:rsidP="00E80C97">
            <w:pPr>
              <w:jc w:val="center"/>
              <w:rPr>
                <w:color w:val="000000"/>
                <w:sz w:val="20"/>
              </w:rPr>
            </w:pPr>
            <w:r w:rsidRPr="00636389">
              <w:rPr>
                <w:color w:val="000000"/>
                <w:sz w:val="20"/>
              </w:rPr>
              <w:t>1.680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F6468B3" w14:textId="77777777" w:rsidR="00D27A14" w:rsidRPr="00636389" w:rsidRDefault="00D27A14" w:rsidP="00E80C97">
            <w:pPr>
              <w:jc w:val="center"/>
              <w:rPr>
                <w:color w:val="000000"/>
                <w:sz w:val="20"/>
              </w:rPr>
            </w:pPr>
            <w:r w:rsidRPr="00636389">
              <w:rPr>
                <w:color w:val="000000"/>
                <w:sz w:val="20"/>
              </w:rPr>
              <w:t>SMASDH (0455/23) -20</w:t>
            </w:r>
          </w:p>
          <w:p w14:paraId="2A117FE2" w14:textId="77777777" w:rsidR="00D27A14" w:rsidRPr="00636389" w:rsidRDefault="00D27A14" w:rsidP="00E80C97">
            <w:pPr>
              <w:jc w:val="center"/>
              <w:rPr>
                <w:color w:val="000000"/>
                <w:sz w:val="20"/>
              </w:rPr>
            </w:pPr>
            <w:r w:rsidRPr="00636389">
              <w:rPr>
                <w:color w:val="000000"/>
                <w:sz w:val="20"/>
              </w:rPr>
              <w:t>SMS (1777/22) – 800</w:t>
            </w:r>
          </w:p>
          <w:p w14:paraId="7C63C74E" w14:textId="77777777" w:rsidR="00D27A14" w:rsidRPr="00636389" w:rsidRDefault="00D27A14" w:rsidP="00E80C97">
            <w:pPr>
              <w:jc w:val="center"/>
              <w:rPr>
                <w:color w:val="000000"/>
                <w:sz w:val="20"/>
              </w:rPr>
            </w:pPr>
            <w:r w:rsidRPr="00636389">
              <w:rPr>
                <w:color w:val="000000"/>
                <w:sz w:val="20"/>
              </w:rPr>
              <w:t>SMASDH (3283/23) – 20</w:t>
            </w:r>
          </w:p>
          <w:p w14:paraId="1AE2031C" w14:textId="77777777" w:rsidR="00D27A14" w:rsidRPr="00636389" w:rsidRDefault="00D27A14" w:rsidP="00E80C97">
            <w:pPr>
              <w:jc w:val="center"/>
              <w:rPr>
                <w:color w:val="000000"/>
                <w:sz w:val="20"/>
              </w:rPr>
            </w:pPr>
            <w:r w:rsidRPr="00636389">
              <w:rPr>
                <w:color w:val="000000"/>
                <w:sz w:val="20"/>
              </w:rPr>
              <w:t>SMS (3908/23) – 800</w:t>
            </w:r>
          </w:p>
          <w:p w14:paraId="6B9E01BE" w14:textId="77777777" w:rsidR="00D27A14" w:rsidRPr="00636389" w:rsidRDefault="00D27A14" w:rsidP="00E80C97">
            <w:pPr>
              <w:jc w:val="center"/>
              <w:rPr>
                <w:color w:val="000000"/>
                <w:sz w:val="20"/>
              </w:rPr>
            </w:pPr>
            <w:r w:rsidRPr="00636389">
              <w:rPr>
                <w:color w:val="000000"/>
                <w:sz w:val="20"/>
              </w:rPr>
              <w:t>SMOI (1169/23) - 40</w:t>
            </w:r>
          </w:p>
        </w:tc>
      </w:tr>
      <w:tr w:rsidR="00D27A14" w:rsidRPr="00636389" w14:paraId="6889A35C"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0F499E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2C1E85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3FC651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4BF343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64219E9"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0E8DEE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0BB3268" w14:textId="77777777" w:rsidR="00D27A14" w:rsidRPr="00636389" w:rsidRDefault="00D27A14" w:rsidP="00E80C97">
            <w:pPr>
              <w:jc w:val="center"/>
              <w:rPr>
                <w:color w:val="000000"/>
                <w:sz w:val="20"/>
              </w:rPr>
            </w:pPr>
          </w:p>
        </w:tc>
      </w:tr>
      <w:tr w:rsidR="00D27A14" w:rsidRPr="00636389" w14:paraId="4188817F"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34CE9A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8AB538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FAF2E1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E87277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202635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0A9C94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C9BD6B4" w14:textId="77777777" w:rsidR="00D27A14" w:rsidRPr="00636389" w:rsidRDefault="00D27A14" w:rsidP="00E80C97">
            <w:pPr>
              <w:jc w:val="center"/>
              <w:rPr>
                <w:color w:val="000000"/>
                <w:sz w:val="20"/>
              </w:rPr>
            </w:pPr>
          </w:p>
        </w:tc>
      </w:tr>
      <w:tr w:rsidR="00D27A14" w:rsidRPr="00636389" w14:paraId="05C660FD"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CDCB14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9894629"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2555F2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030F16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0A8DA4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8CA869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C997264" w14:textId="77777777" w:rsidR="00D27A14" w:rsidRPr="00636389" w:rsidRDefault="00D27A14" w:rsidP="00E80C97">
            <w:pPr>
              <w:jc w:val="center"/>
              <w:rPr>
                <w:color w:val="000000"/>
                <w:sz w:val="20"/>
              </w:rPr>
            </w:pPr>
          </w:p>
        </w:tc>
      </w:tr>
      <w:tr w:rsidR="00D27A14" w:rsidRPr="00636389" w14:paraId="08C192EC"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6838AA6"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F6AD9C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1304D4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5107A6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43569D6"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02A001A"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6529240" w14:textId="77777777" w:rsidR="00D27A14" w:rsidRPr="00636389" w:rsidRDefault="00D27A14" w:rsidP="00E80C97">
            <w:pPr>
              <w:jc w:val="center"/>
              <w:rPr>
                <w:color w:val="000000"/>
                <w:sz w:val="20"/>
              </w:rPr>
            </w:pPr>
          </w:p>
        </w:tc>
      </w:tr>
      <w:tr w:rsidR="00D27A14" w:rsidRPr="00636389" w14:paraId="56070B09" w14:textId="77777777" w:rsidTr="00E80C97">
        <w:trPr>
          <w:trHeight w:val="450"/>
          <w:jc w:val="center"/>
        </w:trPr>
        <w:tc>
          <w:tcPr>
            <w:tcW w:w="921" w:type="dxa"/>
            <w:tcBorders>
              <w:top w:val="nil"/>
              <w:left w:val="single" w:sz="8" w:space="0" w:color="auto"/>
              <w:bottom w:val="single" w:sz="8" w:space="0" w:color="000000"/>
              <w:right w:val="single" w:sz="8" w:space="0" w:color="auto"/>
            </w:tcBorders>
            <w:vAlign w:val="center"/>
          </w:tcPr>
          <w:p w14:paraId="052E184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54669D55" w14:textId="77777777" w:rsidR="00D27A14" w:rsidRPr="00636389" w:rsidRDefault="00D27A14" w:rsidP="00E80C97">
            <w:pPr>
              <w:jc w:val="center"/>
              <w:rPr>
                <w:b/>
                <w:bCs/>
                <w:color w:val="000000"/>
                <w:sz w:val="20"/>
                <w:u w:val="single"/>
              </w:rPr>
            </w:pPr>
            <w:r w:rsidRPr="00636389">
              <w:rPr>
                <w:b/>
                <w:bCs/>
                <w:color w:val="000000"/>
                <w:sz w:val="20"/>
                <w:u w:val="single"/>
              </w:rPr>
              <w:t xml:space="preserve">Pano de chão, </w:t>
            </w:r>
            <w:r w:rsidRPr="00636389">
              <w:rPr>
                <w:bCs/>
                <w:color w:val="000000"/>
                <w:sz w:val="20"/>
              </w:rPr>
              <w:t>mínimo 85% de algodão, medida aprox. 78 x 88cm.</w:t>
            </w:r>
          </w:p>
        </w:tc>
        <w:tc>
          <w:tcPr>
            <w:tcW w:w="1134" w:type="dxa"/>
            <w:tcBorders>
              <w:top w:val="nil"/>
              <w:left w:val="single" w:sz="8" w:space="0" w:color="auto"/>
              <w:bottom w:val="single" w:sz="8" w:space="0" w:color="000000"/>
              <w:right w:val="single" w:sz="8" w:space="0" w:color="auto"/>
            </w:tcBorders>
            <w:vAlign w:val="center"/>
          </w:tcPr>
          <w:p w14:paraId="7FAEA688"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6A37BBBF"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single" w:sz="8" w:space="0" w:color="auto"/>
              <w:bottom w:val="single" w:sz="8" w:space="0" w:color="000000"/>
              <w:right w:val="single" w:sz="8" w:space="0" w:color="auto"/>
            </w:tcBorders>
            <w:vAlign w:val="center"/>
          </w:tcPr>
          <w:p w14:paraId="772A7077"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vAlign w:val="center"/>
          </w:tcPr>
          <w:p w14:paraId="32297C84"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vAlign w:val="center"/>
          </w:tcPr>
          <w:p w14:paraId="7C9AB462" w14:textId="77777777" w:rsidR="00D27A14" w:rsidRPr="00636389" w:rsidRDefault="00D27A14" w:rsidP="00E80C97">
            <w:pPr>
              <w:jc w:val="center"/>
              <w:rPr>
                <w:color w:val="000000"/>
                <w:sz w:val="20"/>
              </w:rPr>
            </w:pPr>
            <w:r w:rsidRPr="00636389">
              <w:rPr>
                <w:color w:val="000000"/>
                <w:sz w:val="20"/>
              </w:rPr>
              <w:t>SMOI (1169/23) - 100</w:t>
            </w:r>
          </w:p>
        </w:tc>
      </w:tr>
      <w:tr w:rsidR="00D27A14" w:rsidRPr="00636389" w14:paraId="275BC995"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73F46C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18B8A27" w14:textId="77777777" w:rsidR="00D27A14" w:rsidRPr="00636389" w:rsidRDefault="00D27A14" w:rsidP="00E80C97">
            <w:pPr>
              <w:jc w:val="center"/>
              <w:rPr>
                <w:b/>
                <w:bCs/>
                <w:color w:val="000000"/>
                <w:sz w:val="20"/>
                <w:u w:val="single"/>
              </w:rPr>
            </w:pPr>
            <w:r w:rsidRPr="00636389">
              <w:rPr>
                <w:b/>
                <w:bCs/>
                <w:color w:val="000000"/>
                <w:sz w:val="20"/>
                <w:u w:val="single"/>
              </w:rPr>
              <w:t>Papel Alumínio</w:t>
            </w:r>
            <w:r w:rsidRPr="00636389">
              <w:rPr>
                <w:b/>
                <w:bCs/>
                <w:color w:val="000000"/>
                <w:sz w:val="20"/>
              </w:rPr>
              <w:t xml:space="preserve">, </w:t>
            </w:r>
            <w:r w:rsidRPr="00636389">
              <w:rPr>
                <w:color w:val="000000"/>
                <w:sz w:val="20"/>
              </w:rPr>
              <w:t>4m x 30 cm, rolo, uso doméstico.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13FBAAE"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4E98E1C" w14:textId="77777777" w:rsidR="00D27A14" w:rsidRPr="00636389" w:rsidRDefault="00D27A14" w:rsidP="00E80C97">
            <w:pPr>
              <w:jc w:val="center"/>
              <w:rPr>
                <w:color w:val="000000"/>
                <w:sz w:val="20"/>
              </w:rPr>
            </w:pPr>
            <w:r w:rsidRPr="00636389">
              <w:rPr>
                <w:color w:val="000000"/>
                <w:sz w:val="20"/>
              </w:rPr>
              <w:t>Rolo 4 metros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EFDB8DD"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A9D752" w14:textId="77777777" w:rsidR="00D27A14" w:rsidRPr="00636389" w:rsidRDefault="00D27A14" w:rsidP="00E80C97">
            <w:pPr>
              <w:jc w:val="center"/>
              <w:rPr>
                <w:color w:val="000000"/>
                <w:sz w:val="20"/>
              </w:rPr>
            </w:pPr>
            <w:r w:rsidRPr="00636389">
              <w:rPr>
                <w:color w:val="000000"/>
                <w:sz w:val="20"/>
              </w:rPr>
              <w:t>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CB620F6" w14:textId="77777777" w:rsidR="00D27A14" w:rsidRPr="00636389" w:rsidRDefault="00D27A14" w:rsidP="00E80C97">
            <w:pPr>
              <w:jc w:val="center"/>
              <w:rPr>
                <w:color w:val="000000"/>
                <w:sz w:val="20"/>
              </w:rPr>
            </w:pPr>
            <w:r w:rsidRPr="00636389">
              <w:rPr>
                <w:color w:val="000000"/>
                <w:sz w:val="20"/>
              </w:rPr>
              <w:t>SMASDH (0455/23) – 100</w:t>
            </w:r>
          </w:p>
          <w:p w14:paraId="421B2B60" w14:textId="77777777" w:rsidR="00D27A14" w:rsidRPr="00636389" w:rsidRDefault="00D27A14" w:rsidP="00E80C97">
            <w:pPr>
              <w:jc w:val="center"/>
              <w:rPr>
                <w:color w:val="000000"/>
                <w:sz w:val="20"/>
              </w:rPr>
            </w:pPr>
            <w:r w:rsidRPr="00636389">
              <w:rPr>
                <w:color w:val="000000"/>
                <w:sz w:val="20"/>
              </w:rPr>
              <w:t>SMASDH (3283/23) - 100</w:t>
            </w:r>
          </w:p>
        </w:tc>
      </w:tr>
      <w:tr w:rsidR="00D27A14" w:rsidRPr="00636389" w14:paraId="2592D98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7512C7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023110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C50AD1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E0DB8C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F778224"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6C867AF"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13E7ECB" w14:textId="77777777" w:rsidR="00D27A14" w:rsidRPr="00636389" w:rsidRDefault="00D27A14" w:rsidP="00E80C97">
            <w:pPr>
              <w:jc w:val="center"/>
              <w:rPr>
                <w:color w:val="000000"/>
                <w:sz w:val="20"/>
              </w:rPr>
            </w:pPr>
          </w:p>
        </w:tc>
      </w:tr>
      <w:tr w:rsidR="00D27A14" w:rsidRPr="00636389" w14:paraId="6421A6EA" w14:textId="77777777" w:rsidTr="00E80C97">
        <w:trPr>
          <w:trHeight w:val="450"/>
          <w:jc w:val="center"/>
        </w:trPr>
        <w:tc>
          <w:tcPr>
            <w:tcW w:w="921" w:type="dxa"/>
            <w:tcBorders>
              <w:top w:val="nil"/>
              <w:left w:val="single" w:sz="8" w:space="0" w:color="auto"/>
              <w:bottom w:val="single" w:sz="8" w:space="0" w:color="000000"/>
              <w:right w:val="single" w:sz="8" w:space="0" w:color="auto"/>
            </w:tcBorders>
            <w:vAlign w:val="center"/>
          </w:tcPr>
          <w:p w14:paraId="0DB0218F"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390414AF" w14:textId="77777777" w:rsidR="00D27A14" w:rsidRPr="00636389" w:rsidRDefault="00D27A14" w:rsidP="00E80C97">
            <w:pPr>
              <w:jc w:val="center"/>
              <w:rPr>
                <w:b/>
                <w:bCs/>
                <w:color w:val="000000"/>
                <w:sz w:val="20"/>
                <w:u w:val="single"/>
              </w:rPr>
            </w:pPr>
            <w:r w:rsidRPr="00636389">
              <w:rPr>
                <w:b/>
                <w:bCs/>
                <w:color w:val="000000"/>
                <w:sz w:val="20"/>
                <w:u w:val="single"/>
              </w:rPr>
              <w:t>Papel Higiênico</w:t>
            </w:r>
            <w:r w:rsidRPr="00636389">
              <w:rPr>
                <w:bCs/>
                <w:color w:val="000000"/>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6C9A5E14"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791823AB" w14:textId="77777777" w:rsidR="00D27A14" w:rsidRPr="00636389" w:rsidRDefault="00D27A14" w:rsidP="00E80C97">
            <w:pPr>
              <w:jc w:val="center"/>
              <w:rPr>
                <w:color w:val="000000"/>
                <w:sz w:val="20"/>
              </w:rPr>
            </w:pPr>
            <w:r w:rsidRPr="00636389">
              <w:rPr>
                <w:color w:val="000000"/>
                <w:sz w:val="20"/>
              </w:rPr>
              <w:t>Fardo com 8 rolos de 300m</w:t>
            </w:r>
          </w:p>
        </w:tc>
        <w:tc>
          <w:tcPr>
            <w:tcW w:w="992" w:type="dxa"/>
            <w:tcBorders>
              <w:top w:val="nil"/>
              <w:left w:val="single" w:sz="8" w:space="0" w:color="auto"/>
              <w:bottom w:val="single" w:sz="8" w:space="0" w:color="000000"/>
              <w:right w:val="single" w:sz="8" w:space="0" w:color="auto"/>
            </w:tcBorders>
            <w:vAlign w:val="center"/>
          </w:tcPr>
          <w:p w14:paraId="2E1D4172" w14:textId="77777777" w:rsidR="00D27A14" w:rsidRPr="00636389" w:rsidRDefault="00D27A14" w:rsidP="00E80C97">
            <w:pPr>
              <w:jc w:val="center"/>
              <w:rPr>
                <w:color w:val="000000"/>
                <w:sz w:val="20"/>
              </w:rPr>
            </w:pPr>
            <w:r w:rsidRPr="00636389">
              <w:rPr>
                <w:color w:val="000000"/>
                <w:sz w:val="20"/>
              </w:rPr>
              <w:t>150</w:t>
            </w:r>
          </w:p>
        </w:tc>
        <w:tc>
          <w:tcPr>
            <w:tcW w:w="1134" w:type="dxa"/>
            <w:tcBorders>
              <w:top w:val="nil"/>
              <w:left w:val="single" w:sz="8" w:space="0" w:color="auto"/>
              <w:bottom w:val="single" w:sz="8" w:space="0" w:color="000000"/>
              <w:right w:val="single" w:sz="8" w:space="0" w:color="auto"/>
            </w:tcBorders>
            <w:vAlign w:val="center"/>
          </w:tcPr>
          <w:p w14:paraId="336482AA" w14:textId="77777777" w:rsidR="00D27A14" w:rsidRPr="00636389" w:rsidRDefault="00D27A14" w:rsidP="00E80C97">
            <w:pPr>
              <w:jc w:val="center"/>
              <w:rPr>
                <w:color w:val="000000"/>
                <w:sz w:val="20"/>
              </w:rPr>
            </w:pPr>
            <w:r w:rsidRPr="00636389">
              <w:rPr>
                <w:color w:val="000000"/>
                <w:sz w:val="20"/>
              </w:rPr>
              <w:t>700</w:t>
            </w:r>
          </w:p>
        </w:tc>
        <w:tc>
          <w:tcPr>
            <w:tcW w:w="1763" w:type="dxa"/>
            <w:tcBorders>
              <w:top w:val="nil"/>
              <w:left w:val="single" w:sz="8" w:space="0" w:color="auto"/>
              <w:bottom w:val="single" w:sz="8" w:space="0" w:color="000000"/>
              <w:right w:val="single" w:sz="8" w:space="0" w:color="auto"/>
            </w:tcBorders>
            <w:vAlign w:val="center"/>
          </w:tcPr>
          <w:p w14:paraId="31F57BD7" w14:textId="77777777" w:rsidR="00D27A14" w:rsidRPr="00636389" w:rsidRDefault="00D27A14" w:rsidP="00E80C97">
            <w:pPr>
              <w:jc w:val="center"/>
              <w:rPr>
                <w:color w:val="000000"/>
                <w:sz w:val="20"/>
              </w:rPr>
            </w:pPr>
            <w:r w:rsidRPr="00636389">
              <w:rPr>
                <w:color w:val="000000"/>
                <w:sz w:val="20"/>
              </w:rPr>
              <w:t>SME (3411/23) – 500</w:t>
            </w:r>
          </w:p>
          <w:p w14:paraId="319CB6E8" w14:textId="77777777" w:rsidR="00D27A14" w:rsidRPr="00636389" w:rsidRDefault="00D27A14" w:rsidP="00E80C97">
            <w:pPr>
              <w:jc w:val="center"/>
              <w:rPr>
                <w:color w:val="000000"/>
                <w:sz w:val="20"/>
              </w:rPr>
            </w:pPr>
            <w:r w:rsidRPr="00636389">
              <w:rPr>
                <w:color w:val="000000"/>
                <w:sz w:val="20"/>
              </w:rPr>
              <w:t>SMOI (1169/23) - 200</w:t>
            </w:r>
          </w:p>
        </w:tc>
      </w:tr>
      <w:tr w:rsidR="00D27A14" w:rsidRPr="00636389" w14:paraId="664EB561" w14:textId="77777777" w:rsidTr="00E80C97">
        <w:trPr>
          <w:trHeight w:val="450"/>
          <w:jc w:val="center"/>
        </w:trPr>
        <w:tc>
          <w:tcPr>
            <w:tcW w:w="921" w:type="dxa"/>
            <w:tcBorders>
              <w:top w:val="nil"/>
              <w:left w:val="single" w:sz="8" w:space="0" w:color="auto"/>
              <w:bottom w:val="single" w:sz="8" w:space="0" w:color="000000"/>
              <w:right w:val="single" w:sz="8" w:space="0" w:color="auto"/>
            </w:tcBorders>
            <w:vAlign w:val="center"/>
          </w:tcPr>
          <w:p w14:paraId="7A0D478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6A7E1527" w14:textId="77777777" w:rsidR="00D27A14" w:rsidRPr="00636389" w:rsidRDefault="00D27A14" w:rsidP="00E80C97">
            <w:pPr>
              <w:jc w:val="center"/>
              <w:rPr>
                <w:b/>
                <w:bCs/>
                <w:color w:val="000000"/>
                <w:sz w:val="20"/>
                <w:u w:val="single"/>
              </w:rPr>
            </w:pPr>
            <w:r w:rsidRPr="00636389">
              <w:rPr>
                <w:b/>
                <w:bCs/>
                <w:color w:val="000000"/>
                <w:sz w:val="20"/>
                <w:u w:val="single"/>
              </w:rPr>
              <w:t>Papel Higiênico</w:t>
            </w:r>
            <w:r w:rsidRPr="00636389">
              <w:rPr>
                <w:bCs/>
                <w:color w:val="000000"/>
                <w:sz w:val="20"/>
              </w:rPr>
              <w:t>, folha simples, branco, neutro, picotado</w:t>
            </w:r>
          </w:p>
        </w:tc>
        <w:tc>
          <w:tcPr>
            <w:tcW w:w="1134" w:type="dxa"/>
            <w:tcBorders>
              <w:top w:val="nil"/>
              <w:left w:val="single" w:sz="8" w:space="0" w:color="auto"/>
              <w:bottom w:val="single" w:sz="8" w:space="0" w:color="000000"/>
              <w:right w:val="single" w:sz="8" w:space="0" w:color="auto"/>
            </w:tcBorders>
            <w:vAlign w:val="center"/>
          </w:tcPr>
          <w:p w14:paraId="01FE76FA"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single" w:sz="8" w:space="0" w:color="auto"/>
              <w:bottom w:val="single" w:sz="8" w:space="0" w:color="000000"/>
              <w:right w:val="single" w:sz="8" w:space="0" w:color="auto"/>
            </w:tcBorders>
            <w:vAlign w:val="center"/>
          </w:tcPr>
          <w:p w14:paraId="1A270753" w14:textId="77777777" w:rsidR="00D27A14" w:rsidRPr="00636389" w:rsidRDefault="00D27A14" w:rsidP="00E80C97">
            <w:pPr>
              <w:jc w:val="center"/>
              <w:rPr>
                <w:color w:val="000000"/>
                <w:sz w:val="20"/>
              </w:rPr>
            </w:pPr>
            <w:r w:rsidRPr="00636389">
              <w:rPr>
                <w:color w:val="000000"/>
                <w:sz w:val="20"/>
              </w:rPr>
              <w:t>Fardo com 64 rolos 30m</w:t>
            </w:r>
          </w:p>
        </w:tc>
        <w:tc>
          <w:tcPr>
            <w:tcW w:w="992" w:type="dxa"/>
            <w:tcBorders>
              <w:top w:val="nil"/>
              <w:left w:val="single" w:sz="8" w:space="0" w:color="auto"/>
              <w:bottom w:val="single" w:sz="8" w:space="0" w:color="000000"/>
              <w:right w:val="single" w:sz="8" w:space="0" w:color="auto"/>
            </w:tcBorders>
            <w:vAlign w:val="center"/>
          </w:tcPr>
          <w:p w14:paraId="6650BEF6"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vAlign w:val="center"/>
          </w:tcPr>
          <w:p w14:paraId="42BAE2F8" w14:textId="77777777" w:rsidR="00D27A14" w:rsidRPr="00636389" w:rsidRDefault="00D27A14" w:rsidP="00E80C97">
            <w:pPr>
              <w:jc w:val="center"/>
              <w:rPr>
                <w:color w:val="000000"/>
                <w:sz w:val="20"/>
              </w:rPr>
            </w:pPr>
            <w:r w:rsidRPr="00636389">
              <w:rPr>
                <w:color w:val="000000"/>
                <w:sz w:val="20"/>
              </w:rPr>
              <w:t>500</w:t>
            </w:r>
          </w:p>
        </w:tc>
        <w:tc>
          <w:tcPr>
            <w:tcW w:w="1763" w:type="dxa"/>
            <w:tcBorders>
              <w:top w:val="nil"/>
              <w:left w:val="single" w:sz="8" w:space="0" w:color="auto"/>
              <w:bottom w:val="single" w:sz="8" w:space="0" w:color="000000"/>
              <w:right w:val="single" w:sz="8" w:space="0" w:color="auto"/>
            </w:tcBorders>
            <w:vAlign w:val="center"/>
          </w:tcPr>
          <w:p w14:paraId="16A22AC0" w14:textId="77777777" w:rsidR="00D27A14" w:rsidRPr="00636389" w:rsidRDefault="00D27A14" w:rsidP="00E80C97">
            <w:pPr>
              <w:jc w:val="center"/>
              <w:rPr>
                <w:color w:val="000000"/>
                <w:sz w:val="20"/>
              </w:rPr>
            </w:pPr>
            <w:r w:rsidRPr="00636389">
              <w:rPr>
                <w:color w:val="000000"/>
                <w:sz w:val="20"/>
              </w:rPr>
              <w:t>SME (3411/23) - 500</w:t>
            </w:r>
          </w:p>
        </w:tc>
      </w:tr>
      <w:tr w:rsidR="00D27A14" w:rsidRPr="00636389" w14:paraId="214DE0D4"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4913BD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2B11BF2" w14:textId="77777777" w:rsidR="00D27A14" w:rsidRPr="00636389" w:rsidRDefault="00D27A14" w:rsidP="00E80C97">
            <w:pPr>
              <w:jc w:val="center"/>
              <w:rPr>
                <w:b/>
                <w:bCs/>
                <w:color w:val="000000"/>
                <w:sz w:val="20"/>
                <w:u w:val="single"/>
              </w:rPr>
            </w:pPr>
            <w:r w:rsidRPr="00636389">
              <w:rPr>
                <w:b/>
                <w:bCs/>
                <w:color w:val="000000"/>
                <w:sz w:val="20"/>
                <w:u w:val="single"/>
              </w:rPr>
              <w:t>Papel Higiênico de 60mX10cm</w:t>
            </w:r>
            <w:r w:rsidRPr="00636389">
              <w:rPr>
                <w:color w:val="000000"/>
                <w:sz w:val="20"/>
              </w:rPr>
              <w:t xml:space="preserve">, </w:t>
            </w:r>
            <w:r w:rsidRPr="00636389">
              <w:rPr>
                <w:b/>
                <w:bCs/>
                <w:color w:val="000000"/>
                <w:sz w:val="20"/>
              </w:rPr>
              <w:t>folha dupla</w:t>
            </w:r>
            <w:r w:rsidRPr="00636389">
              <w:rPr>
                <w:color w:val="000000"/>
                <w:sz w:val="20"/>
              </w:rPr>
              <w:t>, 100% fibras naturais, picotado, gofrado, branco, neutro.</w:t>
            </w:r>
          </w:p>
        </w:tc>
        <w:tc>
          <w:tcPr>
            <w:tcW w:w="1134" w:type="dxa"/>
            <w:tcBorders>
              <w:top w:val="nil"/>
              <w:left w:val="nil"/>
              <w:bottom w:val="nil"/>
              <w:right w:val="single" w:sz="8" w:space="0" w:color="auto"/>
            </w:tcBorders>
            <w:shd w:val="clear" w:color="auto" w:fill="auto"/>
            <w:vAlign w:val="center"/>
            <w:hideMark/>
          </w:tcPr>
          <w:p w14:paraId="5F89C3FE"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330C024" w14:textId="77777777" w:rsidR="00D27A14" w:rsidRPr="00636389" w:rsidRDefault="00D27A14" w:rsidP="00E80C97">
            <w:pPr>
              <w:jc w:val="center"/>
              <w:rPr>
                <w:color w:val="000000"/>
                <w:sz w:val="20"/>
              </w:rPr>
            </w:pPr>
            <w:r w:rsidRPr="00636389">
              <w:rPr>
                <w:color w:val="000000"/>
                <w:sz w:val="20"/>
              </w:rPr>
              <w:t>Fardo c/ 32 rolos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047FFE4" w14:textId="77777777" w:rsidR="00D27A14" w:rsidRPr="00636389" w:rsidRDefault="00D27A14" w:rsidP="00E80C97">
            <w:pPr>
              <w:jc w:val="center"/>
              <w:rPr>
                <w:color w:val="000000"/>
                <w:sz w:val="20"/>
              </w:rPr>
            </w:pPr>
            <w:r w:rsidRPr="00636389">
              <w:rPr>
                <w:color w:val="000000"/>
                <w:sz w:val="20"/>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30AD5D" w14:textId="77777777" w:rsidR="00D27A14" w:rsidRPr="00636389" w:rsidRDefault="00D27A14" w:rsidP="00E80C97">
            <w:pPr>
              <w:jc w:val="center"/>
              <w:rPr>
                <w:color w:val="000000"/>
                <w:sz w:val="20"/>
              </w:rPr>
            </w:pPr>
            <w:r w:rsidRPr="00636389">
              <w:rPr>
                <w:color w:val="000000"/>
                <w:sz w:val="20"/>
              </w:rPr>
              <w:t>200</w:t>
            </w:r>
          </w:p>
        </w:tc>
        <w:tc>
          <w:tcPr>
            <w:tcW w:w="1763" w:type="dxa"/>
            <w:tcBorders>
              <w:top w:val="nil"/>
              <w:left w:val="nil"/>
              <w:bottom w:val="nil"/>
              <w:right w:val="single" w:sz="8" w:space="0" w:color="auto"/>
            </w:tcBorders>
            <w:shd w:val="clear" w:color="auto" w:fill="auto"/>
            <w:vAlign w:val="center"/>
            <w:hideMark/>
          </w:tcPr>
          <w:p w14:paraId="577792F7" w14:textId="77777777" w:rsidR="00D27A14" w:rsidRPr="00636389" w:rsidRDefault="00D27A14" w:rsidP="00E80C97">
            <w:pPr>
              <w:jc w:val="center"/>
              <w:rPr>
                <w:color w:val="000000"/>
                <w:sz w:val="20"/>
              </w:rPr>
            </w:pPr>
          </w:p>
        </w:tc>
      </w:tr>
      <w:tr w:rsidR="00D27A14" w:rsidRPr="00636389" w14:paraId="1055E15F" w14:textId="77777777" w:rsidTr="00E80C97">
        <w:trPr>
          <w:trHeight w:val="525"/>
          <w:jc w:val="center"/>
        </w:trPr>
        <w:tc>
          <w:tcPr>
            <w:tcW w:w="921" w:type="dxa"/>
            <w:vMerge/>
            <w:tcBorders>
              <w:top w:val="nil"/>
              <w:left w:val="single" w:sz="8" w:space="0" w:color="auto"/>
              <w:bottom w:val="single" w:sz="8" w:space="0" w:color="000000"/>
              <w:right w:val="single" w:sz="8" w:space="0" w:color="auto"/>
            </w:tcBorders>
            <w:vAlign w:val="center"/>
          </w:tcPr>
          <w:p w14:paraId="43B6E95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B22EE58"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661E9F33"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tcBorders>
              <w:top w:val="nil"/>
              <w:left w:val="single" w:sz="8" w:space="0" w:color="auto"/>
              <w:bottom w:val="single" w:sz="8" w:space="0" w:color="000000"/>
              <w:right w:val="single" w:sz="8" w:space="0" w:color="auto"/>
            </w:tcBorders>
            <w:vAlign w:val="center"/>
            <w:hideMark/>
          </w:tcPr>
          <w:p w14:paraId="3FCE63A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BD30996"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A23B79B" w14:textId="77777777" w:rsidR="00D27A14" w:rsidRPr="00636389" w:rsidRDefault="00D27A14" w:rsidP="00E80C97">
            <w:pPr>
              <w:jc w:val="center"/>
              <w:rPr>
                <w:color w:val="000000"/>
                <w:sz w:val="20"/>
              </w:rPr>
            </w:pPr>
          </w:p>
        </w:tc>
        <w:tc>
          <w:tcPr>
            <w:tcW w:w="1763" w:type="dxa"/>
            <w:tcBorders>
              <w:top w:val="nil"/>
              <w:left w:val="nil"/>
              <w:bottom w:val="single" w:sz="8" w:space="0" w:color="auto"/>
              <w:right w:val="single" w:sz="8" w:space="0" w:color="auto"/>
            </w:tcBorders>
            <w:shd w:val="clear" w:color="auto" w:fill="auto"/>
            <w:vAlign w:val="center"/>
            <w:hideMark/>
          </w:tcPr>
          <w:p w14:paraId="67476F60" w14:textId="77777777" w:rsidR="00D27A14" w:rsidRPr="00636389" w:rsidRDefault="00D27A14" w:rsidP="00E80C97">
            <w:pPr>
              <w:jc w:val="center"/>
              <w:rPr>
                <w:color w:val="000000"/>
                <w:sz w:val="20"/>
              </w:rPr>
            </w:pPr>
            <w:r w:rsidRPr="00636389">
              <w:rPr>
                <w:color w:val="000000"/>
                <w:sz w:val="20"/>
              </w:rPr>
              <w:t>SMASDH (0455/23) – 100</w:t>
            </w:r>
          </w:p>
          <w:p w14:paraId="3A88AD50" w14:textId="77777777" w:rsidR="00D27A14" w:rsidRPr="00636389" w:rsidRDefault="00D27A14" w:rsidP="00E80C97">
            <w:pPr>
              <w:jc w:val="center"/>
              <w:rPr>
                <w:color w:val="000000"/>
                <w:sz w:val="20"/>
              </w:rPr>
            </w:pPr>
            <w:r w:rsidRPr="00636389">
              <w:rPr>
                <w:color w:val="000000"/>
                <w:sz w:val="20"/>
              </w:rPr>
              <w:t>SMASDH (3283/23) - 100</w:t>
            </w:r>
          </w:p>
          <w:p w14:paraId="286D9E12" w14:textId="77777777" w:rsidR="00D27A14" w:rsidRPr="00636389" w:rsidRDefault="00D27A14" w:rsidP="00E80C97">
            <w:pPr>
              <w:jc w:val="center"/>
              <w:rPr>
                <w:color w:val="000000"/>
                <w:sz w:val="20"/>
              </w:rPr>
            </w:pPr>
          </w:p>
        </w:tc>
      </w:tr>
      <w:tr w:rsidR="00D27A14" w:rsidRPr="00636389" w14:paraId="20F34753" w14:textId="77777777" w:rsidTr="00E80C97">
        <w:trPr>
          <w:trHeight w:val="525"/>
          <w:jc w:val="center"/>
        </w:trPr>
        <w:tc>
          <w:tcPr>
            <w:tcW w:w="921" w:type="dxa"/>
            <w:tcBorders>
              <w:top w:val="nil"/>
              <w:left w:val="single" w:sz="8" w:space="0" w:color="auto"/>
              <w:bottom w:val="single" w:sz="8" w:space="0" w:color="000000"/>
              <w:right w:val="single" w:sz="8" w:space="0" w:color="auto"/>
            </w:tcBorders>
            <w:vAlign w:val="center"/>
          </w:tcPr>
          <w:p w14:paraId="49B3C24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vAlign w:val="center"/>
          </w:tcPr>
          <w:p w14:paraId="103092DB" w14:textId="77777777" w:rsidR="00D27A14" w:rsidRPr="00636389" w:rsidRDefault="00D27A14" w:rsidP="00E80C97">
            <w:pPr>
              <w:jc w:val="center"/>
              <w:rPr>
                <w:b/>
                <w:bCs/>
                <w:color w:val="000000"/>
                <w:sz w:val="20"/>
                <w:u w:val="single"/>
              </w:rPr>
            </w:pPr>
            <w:r w:rsidRPr="00636389">
              <w:rPr>
                <w:b/>
                <w:bCs/>
                <w:color w:val="000000"/>
                <w:sz w:val="20"/>
                <w:u w:val="single"/>
              </w:rPr>
              <w:t>Papel Higiênico de 30m x 10cm</w:t>
            </w:r>
            <w:r w:rsidRPr="00636389">
              <w:rPr>
                <w:bCs/>
                <w:color w:val="000000"/>
                <w:sz w:val="20"/>
              </w:rPr>
              <w:t>, folha dupla, 100%, fibras naturais, picotado, gofrado, branco, neutro.</w:t>
            </w:r>
          </w:p>
        </w:tc>
        <w:tc>
          <w:tcPr>
            <w:tcW w:w="1134" w:type="dxa"/>
            <w:tcBorders>
              <w:top w:val="nil"/>
              <w:left w:val="nil"/>
              <w:bottom w:val="single" w:sz="8" w:space="0" w:color="auto"/>
              <w:right w:val="single" w:sz="8" w:space="0" w:color="auto"/>
            </w:tcBorders>
            <w:shd w:val="clear" w:color="auto" w:fill="auto"/>
            <w:vAlign w:val="center"/>
          </w:tcPr>
          <w:p w14:paraId="327EA178" w14:textId="77777777" w:rsidR="00D27A14" w:rsidRPr="00636389" w:rsidRDefault="00D27A14" w:rsidP="00E80C97">
            <w:pPr>
              <w:jc w:val="center"/>
              <w:rPr>
                <w:color w:val="000000"/>
                <w:sz w:val="20"/>
              </w:rPr>
            </w:pPr>
            <w:r w:rsidRPr="00636389">
              <w:rPr>
                <w:color w:val="000000"/>
                <w:sz w:val="20"/>
              </w:rPr>
              <w:t>412112</w:t>
            </w:r>
          </w:p>
        </w:tc>
        <w:tc>
          <w:tcPr>
            <w:tcW w:w="992" w:type="dxa"/>
            <w:tcBorders>
              <w:top w:val="nil"/>
              <w:left w:val="single" w:sz="8" w:space="0" w:color="auto"/>
              <w:bottom w:val="single" w:sz="8" w:space="0" w:color="000000"/>
              <w:right w:val="single" w:sz="8" w:space="0" w:color="auto"/>
            </w:tcBorders>
            <w:vAlign w:val="center"/>
          </w:tcPr>
          <w:p w14:paraId="3F053E21" w14:textId="77777777" w:rsidR="00D27A14" w:rsidRPr="00636389" w:rsidRDefault="00D27A14" w:rsidP="00E80C97">
            <w:pPr>
              <w:jc w:val="center"/>
              <w:rPr>
                <w:color w:val="000000"/>
                <w:sz w:val="20"/>
              </w:rPr>
            </w:pPr>
            <w:r w:rsidRPr="00636389">
              <w:rPr>
                <w:color w:val="000000"/>
                <w:sz w:val="20"/>
              </w:rPr>
              <w:t>Fardo c/ 32 rolos</w:t>
            </w:r>
          </w:p>
        </w:tc>
        <w:tc>
          <w:tcPr>
            <w:tcW w:w="992" w:type="dxa"/>
            <w:tcBorders>
              <w:top w:val="nil"/>
              <w:left w:val="single" w:sz="8" w:space="0" w:color="auto"/>
              <w:bottom w:val="single" w:sz="8" w:space="0" w:color="000000"/>
              <w:right w:val="single" w:sz="8" w:space="0" w:color="auto"/>
            </w:tcBorders>
            <w:vAlign w:val="center"/>
          </w:tcPr>
          <w:p w14:paraId="472D410B"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vAlign w:val="center"/>
          </w:tcPr>
          <w:p w14:paraId="2E2520A8"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nil"/>
              <w:bottom w:val="single" w:sz="8" w:space="0" w:color="auto"/>
              <w:right w:val="single" w:sz="8" w:space="0" w:color="auto"/>
            </w:tcBorders>
            <w:shd w:val="clear" w:color="auto" w:fill="auto"/>
            <w:vAlign w:val="center"/>
          </w:tcPr>
          <w:p w14:paraId="6162A8D1" w14:textId="77777777" w:rsidR="00D27A14" w:rsidRPr="00636389" w:rsidRDefault="00D27A14" w:rsidP="00E80C97">
            <w:pPr>
              <w:jc w:val="center"/>
              <w:rPr>
                <w:color w:val="000000"/>
                <w:sz w:val="20"/>
              </w:rPr>
            </w:pPr>
            <w:r w:rsidRPr="00636389">
              <w:rPr>
                <w:color w:val="000000"/>
                <w:sz w:val="20"/>
              </w:rPr>
              <w:t>SMOI (1169/23) - 100</w:t>
            </w:r>
          </w:p>
        </w:tc>
      </w:tr>
      <w:tr w:rsidR="00D27A14" w:rsidRPr="00636389" w14:paraId="6B1E7375"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003F61F"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305DB3B" w14:textId="77777777" w:rsidR="00D27A14" w:rsidRPr="00636389" w:rsidRDefault="00D27A14" w:rsidP="00E80C97">
            <w:pPr>
              <w:jc w:val="center"/>
              <w:rPr>
                <w:b/>
                <w:bCs/>
                <w:color w:val="000000"/>
                <w:sz w:val="20"/>
                <w:u w:val="single"/>
              </w:rPr>
            </w:pPr>
            <w:r w:rsidRPr="00636389">
              <w:rPr>
                <w:b/>
                <w:bCs/>
                <w:color w:val="000000"/>
                <w:sz w:val="20"/>
                <w:u w:val="single"/>
              </w:rPr>
              <w:t>Papel higiênico</w:t>
            </w:r>
            <w:r w:rsidRPr="00636389">
              <w:rPr>
                <w:color w:val="000000"/>
                <w:sz w:val="20"/>
              </w:rPr>
              <w:t>, material: celulose vegetal, largura: 10 cm, cor: extra branco, características adicionais: folha dupla, sem perfume.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B8235A" w14:textId="77777777" w:rsidR="00D27A14" w:rsidRPr="00636389" w:rsidRDefault="00D27A14" w:rsidP="00E80C97">
            <w:pPr>
              <w:jc w:val="center"/>
              <w:rPr>
                <w:color w:val="000000"/>
                <w:sz w:val="20"/>
              </w:rPr>
            </w:pPr>
            <w:r w:rsidRPr="00636389">
              <w:rPr>
                <w:bCs/>
                <w:color w:val="000000"/>
                <w:sz w:val="20"/>
              </w:rPr>
              <w:t>364307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D310105" w14:textId="77777777" w:rsidR="00D27A14" w:rsidRPr="00636389" w:rsidRDefault="00D27A14" w:rsidP="00E80C97">
            <w:pPr>
              <w:jc w:val="center"/>
              <w:rPr>
                <w:color w:val="000000"/>
                <w:sz w:val="20"/>
              </w:rPr>
            </w:pPr>
            <w:r w:rsidRPr="00636389">
              <w:rPr>
                <w:color w:val="000000"/>
                <w:sz w:val="20"/>
              </w:rPr>
              <w:t>Pacote com 04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C01080A" w14:textId="77777777" w:rsidR="00D27A14" w:rsidRPr="00636389" w:rsidRDefault="00D27A14" w:rsidP="00E80C97">
            <w:pPr>
              <w:jc w:val="center"/>
              <w:rPr>
                <w:color w:val="000000"/>
                <w:sz w:val="20"/>
              </w:rPr>
            </w:pPr>
            <w:r w:rsidRPr="00636389">
              <w:rPr>
                <w:color w:val="000000"/>
                <w:sz w:val="20"/>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9E3EB4" w14:textId="77777777" w:rsidR="00D27A14" w:rsidRPr="00636389" w:rsidRDefault="00D27A14" w:rsidP="00E80C97">
            <w:pPr>
              <w:jc w:val="center"/>
              <w:rPr>
                <w:color w:val="000000"/>
                <w:sz w:val="20"/>
              </w:rPr>
            </w:pPr>
            <w:r w:rsidRPr="00636389">
              <w:rPr>
                <w:color w:val="000000"/>
                <w:sz w:val="20"/>
              </w:rPr>
              <w:t>2.000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7D83569" w14:textId="77777777" w:rsidR="00D27A14" w:rsidRPr="00636389" w:rsidRDefault="00D27A14" w:rsidP="00E80C97">
            <w:pPr>
              <w:jc w:val="center"/>
              <w:rPr>
                <w:color w:val="000000"/>
                <w:sz w:val="20"/>
              </w:rPr>
            </w:pPr>
            <w:r w:rsidRPr="00636389">
              <w:rPr>
                <w:color w:val="000000"/>
                <w:sz w:val="20"/>
              </w:rPr>
              <w:t>SMS (1777/22) – 1000</w:t>
            </w:r>
          </w:p>
          <w:p w14:paraId="6C85FBEC" w14:textId="77777777" w:rsidR="00D27A14" w:rsidRPr="00636389" w:rsidRDefault="00D27A14" w:rsidP="00E80C97">
            <w:pPr>
              <w:jc w:val="center"/>
              <w:rPr>
                <w:color w:val="000000"/>
                <w:sz w:val="20"/>
              </w:rPr>
            </w:pPr>
            <w:r w:rsidRPr="00636389">
              <w:rPr>
                <w:color w:val="000000"/>
                <w:sz w:val="20"/>
              </w:rPr>
              <w:t>SMS (3908/23) - 1000</w:t>
            </w:r>
          </w:p>
        </w:tc>
      </w:tr>
      <w:tr w:rsidR="00D27A14" w:rsidRPr="00636389" w14:paraId="0D5F212E"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A4050E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06CA26E"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2A0411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8EE9F4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560FA94"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479B17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B99264D" w14:textId="77777777" w:rsidR="00D27A14" w:rsidRPr="00636389" w:rsidRDefault="00D27A14" w:rsidP="00E80C97">
            <w:pPr>
              <w:jc w:val="center"/>
              <w:rPr>
                <w:color w:val="000000"/>
                <w:sz w:val="20"/>
              </w:rPr>
            </w:pPr>
          </w:p>
        </w:tc>
      </w:tr>
      <w:tr w:rsidR="00D27A14" w:rsidRPr="00636389" w14:paraId="09B1511F"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588A6F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679657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A3627A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A9BE59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9C3CD57"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7A9434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3867E89" w14:textId="77777777" w:rsidR="00D27A14" w:rsidRPr="00636389" w:rsidRDefault="00D27A14" w:rsidP="00E80C97">
            <w:pPr>
              <w:jc w:val="center"/>
              <w:rPr>
                <w:color w:val="000000"/>
                <w:sz w:val="20"/>
              </w:rPr>
            </w:pPr>
          </w:p>
        </w:tc>
      </w:tr>
      <w:tr w:rsidR="00D27A14" w:rsidRPr="00636389" w14:paraId="43FB0AC3"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281D5C5"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9F2D9A7" w14:textId="77777777" w:rsidR="00D27A14" w:rsidRPr="00636389" w:rsidRDefault="00D27A14" w:rsidP="00E80C97">
            <w:pPr>
              <w:jc w:val="center"/>
              <w:rPr>
                <w:b/>
                <w:bCs/>
                <w:color w:val="000000"/>
                <w:sz w:val="20"/>
                <w:u w:val="single"/>
              </w:rPr>
            </w:pPr>
            <w:r w:rsidRPr="00636389">
              <w:rPr>
                <w:b/>
                <w:bCs/>
                <w:color w:val="000000"/>
                <w:sz w:val="20"/>
                <w:u w:val="single"/>
              </w:rPr>
              <w:t>Papel toalha interfolhado</w:t>
            </w:r>
            <w:r w:rsidRPr="00636389">
              <w:rPr>
                <w:color w:val="000000"/>
                <w:sz w:val="20"/>
              </w:rPr>
              <w:t>. Cor: branco. Medidas aproximadas: 21 cm x 21 cm. Fabricado com material puro (celulose 100%), sem odor, absorvente e resistente à umidade. Fardo.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94DBDE"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DC3CBC3" w14:textId="77777777" w:rsidR="00D27A14" w:rsidRPr="00636389" w:rsidRDefault="00D27A14" w:rsidP="00E80C97">
            <w:pPr>
              <w:jc w:val="center"/>
              <w:rPr>
                <w:color w:val="000000"/>
                <w:sz w:val="20"/>
              </w:rPr>
            </w:pPr>
            <w:r w:rsidRPr="00636389">
              <w:rPr>
                <w:color w:val="000000"/>
                <w:sz w:val="20"/>
              </w:rPr>
              <w:t>Fardo c/ 1.000 folhas de 2 dobras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B6CB1E9" w14:textId="77777777" w:rsidR="00D27A14" w:rsidRPr="00636389" w:rsidRDefault="00D27A14" w:rsidP="00E80C97">
            <w:pPr>
              <w:jc w:val="center"/>
              <w:rPr>
                <w:color w:val="000000"/>
                <w:sz w:val="20"/>
              </w:rPr>
            </w:pPr>
            <w:r w:rsidRPr="00636389">
              <w:rPr>
                <w:color w:val="000000"/>
                <w:sz w:val="20"/>
              </w:rPr>
              <w:t>390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3F208B9" w14:textId="77777777" w:rsidR="00D27A14" w:rsidRPr="00636389" w:rsidRDefault="00D27A14" w:rsidP="00E80C97">
            <w:pPr>
              <w:jc w:val="center"/>
              <w:rPr>
                <w:color w:val="000000"/>
                <w:sz w:val="20"/>
              </w:rPr>
            </w:pPr>
            <w:r w:rsidRPr="00636389">
              <w:rPr>
                <w:color w:val="000000"/>
                <w:sz w:val="20"/>
              </w:rPr>
              <w:t>6600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74542D9" w14:textId="77777777" w:rsidR="00D27A14" w:rsidRPr="00636389" w:rsidRDefault="00D27A14" w:rsidP="00E80C97">
            <w:pPr>
              <w:jc w:val="center"/>
              <w:rPr>
                <w:color w:val="000000"/>
                <w:sz w:val="20"/>
              </w:rPr>
            </w:pPr>
            <w:r w:rsidRPr="00636389">
              <w:rPr>
                <w:color w:val="000000"/>
                <w:sz w:val="20"/>
              </w:rPr>
              <w:t>SME (7037/22) – 4000</w:t>
            </w:r>
          </w:p>
          <w:p w14:paraId="37226E07" w14:textId="77777777" w:rsidR="00D27A14" w:rsidRPr="00636389" w:rsidRDefault="00D27A14" w:rsidP="00E80C97">
            <w:pPr>
              <w:jc w:val="center"/>
              <w:rPr>
                <w:color w:val="000000"/>
                <w:sz w:val="20"/>
              </w:rPr>
            </w:pPr>
            <w:r w:rsidRPr="00636389">
              <w:rPr>
                <w:color w:val="000000"/>
                <w:sz w:val="20"/>
              </w:rPr>
              <w:t>SME (3411/23) – 2500</w:t>
            </w:r>
          </w:p>
          <w:p w14:paraId="3EE3CB4C" w14:textId="77777777" w:rsidR="00D27A14" w:rsidRPr="00636389" w:rsidRDefault="00D27A14" w:rsidP="00E80C97">
            <w:pPr>
              <w:jc w:val="center"/>
              <w:rPr>
                <w:color w:val="000000"/>
                <w:sz w:val="20"/>
              </w:rPr>
            </w:pPr>
            <w:r w:rsidRPr="00636389">
              <w:rPr>
                <w:color w:val="000000"/>
                <w:sz w:val="20"/>
              </w:rPr>
              <w:t>SMOI (1169/23) - 100</w:t>
            </w:r>
          </w:p>
        </w:tc>
      </w:tr>
      <w:tr w:rsidR="00D27A14" w:rsidRPr="00636389" w14:paraId="522F042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0D8A0C0"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19BAB48"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C06D89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DAF5D1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B920A99"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CAD7CFA"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6A06428" w14:textId="77777777" w:rsidR="00D27A14" w:rsidRPr="00636389" w:rsidRDefault="00D27A14" w:rsidP="00E80C97">
            <w:pPr>
              <w:jc w:val="center"/>
              <w:rPr>
                <w:color w:val="000000"/>
                <w:sz w:val="20"/>
              </w:rPr>
            </w:pPr>
          </w:p>
        </w:tc>
      </w:tr>
      <w:tr w:rsidR="00D27A14" w:rsidRPr="00636389" w14:paraId="2C954021"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0BE6FA1"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4CD672D"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6FC149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FADFC1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0AD743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94F7AA8"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921465E" w14:textId="77777777" w:rsidR="00D27A14" w:rsidRPr="00636389" w:rsidRDefault="00D27A14" w:rsidP="00E80C97">
            <w:pPr>
              <w:jc w:val="center"/>
              <w:rPr>
                <w:color w:val="000000"/>
                <w:sz w:val="20"/>
              </w:rPr>
            </w:pPr>
          </w:p>
        </w:tc>
      </w:tr>
      <w:tr w:rsidR="00D27A14" w:rsidRPr="00636389" w14:paraId="2673D45C"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4CA081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A64C18" w14:textId="77777777" w:rsidR="00D27A14" w:rsidRPr="00636389" w:rsidRDefault="00D27A14" w:rsidP="00E80C97">
            <w:pPr>
              <w:jc w:val="center"/>
              <w:rPr>
                <w:b/>
                <w:bCs/>
                <w:color w:val="000000"/>
                <w:sz w:val="20"/>
                <w:u w:val="single"/>
              </w:rPr>
            </w:pPr>
            <w:r w:rsidRPr="00636389">
              <w:rPr>
                <w:b/>
                <w:bCs/>
                <w:color w:val="000000"/>
                <w:sz w:val="20"/>
                <w:u w:val="single"/>
              </w:rPr>
              <w:t>Papel toalha</w:t>
            </w:r>
            <w:r w:rsidRPr="00636389">
              <w:rPr>
                <w:b/>
                <w:bCs/>
                <w:color w:val="000000"/>
                <w:sz w:val="20"/>
              </w:rPr>
              <w:t xml:space="preserve">, </w:t>
            </w:r>
            <w:r w:rsidRPr="00636389">
              <w:rPr>
                <w:color w:val="000000"/>
                <w:sz w:val="20"/>
              </w:rPr>
              <w:t>interfolhado, 2 dobras, macio e absorvente, para toaletes. Celulose 100% fibras naturais, 23cm x 20cm.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7C1E0DA"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3DBE483" w14:textId="77777777" w:rsidR="00D27A14" w:rsidRPr="00636389" w:rsidRDefault="00D27A14" w:rsidP="00E80C97">
            <w:pPr>
              <w:jc w:val="center"/>
              <w:rPr>
                <w:color w:val="000000"/>
                <w:sz w:val="20"/>
              </w:rPr>
            </w:pPr>
            <w:r w:rsidRPr="00636389">
              <w:rPr>
                <w:color w:val="000000"/>
                <w:sz w:val="20"/>
              </w:rPr>
              <w:t>Pct. c/ 1000fls.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5DA3CD8"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05D20B6" w14:textId="77777777" w:rsidR="00D27A14" w:rsidRPr="00636389" w:rsidRDefault="00D27A14" w:rsidP="00E80C97">
            <w:pPr>
              <w:jc w:val="center"/>
              <w:rPr>
                <w:color w:val="000000"/>
                <w:sz w:val="20"/>
              </w:rPr>
            </w:pPr>
            <w:r w:rsidRPr="00636389">
              <w:rPr>
                <w:color w:val="000000"/>
                <w:sz w:val="20"/>
              </w:rPr>
              <w:t>120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FBC8B5C" w14:textId="77777777" w:rsidR="00D27A14" w:rsidRPr="00636389" w:rsidRDefault="00D27A14" w:rsidP="00E80C97">
            <w:pPr>
              <w:jc w:val="center"/>
              <w:rPr>
                <w:color w:val="000000"/>
                <w:sz w:val="20"/>
              </w:rPr>
            </w:pPr>
            <w:r w:rsidRPr="00636389">
              <w:rPr>
                <w:color w:val="000000"/>
                <w:sz w:val="20"/>
              </w:rPr>
              <w:t>SMASDH (0455/23) – 60</w:t>
            </w:r>
          </w:p>
          <w:p w14:paraId="4F3B0677" w14:textId="77777777" w:rsidR="00D27A14" w:rsidRPr="00636389" w:rsidRDefault="00D27A14" w:rsidP="00E80C97">
            <w:pPr>
              <w:jc w:val="center"/>
              <w:rPr>
                <w:color w:val="000000"/>
                <w:sz w:val="20"/>
              </w:rPr>
            </w:pPr>
            <w:r w:rsidRPr="00636389">
              <w:rPr>
                <w:color w:val="000000"/>
                <w:sz w:val="20"/>
              </w:rPr>
              <w:t>SMASDH (3283/23) - 60</w:t>
            </w:r>
          </w:p>
        </w:tc>
      </w:tr>
      <w:tr w:rsidR="00D27A14" w:rsidRPr="00636389" w14:paraId="0B46A4FC"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4A6A44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7F88C2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526CBD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C674FC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26D2AA4"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1098DC7"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690C79D" w14:textId="77777777" w:rsidR="00D27A14" w:rsidRPr="00636389" w:rsidRDefault="00D27A14" w:rsidP="00E80C97">
            <w:pPr>
              <w:jc w:val="center"/>
              <w:rPr>
                <w:color w:val="000000"/>
                <w:sz w:val="20"/>
              </w:rPr>
            </w:pPr>
          </w:p>
        </w:tc>
      </w:tr>
      <w:tr w:rsidR="00D27A14" w:rsidRPr="00636389" w14:paraId="6D4FC563"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30340DF2"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807D1CF" w14:textId="77777777" w:rsidR="00D27A14" w:rsidRPr="00636389" w:rsidRDefault="00D27A14" w:rsidP="00E80C97">
            <w:pPr>
              <w:jc w:val="center"/>
              <w:rPr>
                <w:b/>
                <w:bCs/>
                <w:color w:val="000000"/>
                <w:sz w:val="20"/>
                <w:u w:val="single"/>
              </w:rPr>
            </w:pPr>
            <w:r w:rsidRPr="00636389">
              <w:rPr>
                <w:b/>
                <w:bCs/>
                <w:color w:val="000000"/>
                <w:sz w:val="20"/>
                <w:u w:val="single"/>
              </w:rPr>
              <w:t xml:space="preserve">Pomada para prevenção de assaduras para bebê, </w:t>
            </w:r>
            <w:r w:rsidRPr="00636389">
              <w:rPr>
                <w:color w:val="000000"/>
                <w:sz w:val="20"/>
                <w:u w:val="single"/>
              </w:rPr>
              <w:t xml:space="preserve">perfume suave, uso externo. </w:t>
            </w:r>
            <w:r w:rsidRPr="00636389">
              <w:rPr>
                <w:color w:val="000000"/>
                <w:sz w:val="20"/>
              </w:rPr>
              <w:t>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3F08C452"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4E605AA0" w14:textId="77777777" w:rsidR="00D27A14" w:rsidRPr="00636389" w:rsidRDefault="00D27A14" w:rsidP="00E80C97">
            <w:pPr>
              <w:jc w:val="center"/>
              <w:rPr>
                <w:color w:val="000000"/>
                <w:sz w:val="20"/>
              </w:rPr>
            </w:pPr>
            <w:r w:rsidRPr="00636389">
              <w:rPr>
                <w:color w:val="000000"/>
                <w:sz w:val="20"/>
              </w:rPr>
              <w:t>Bisnaga 120 gramas</w:t>
            </w:r>
          </w:p>
        </w:tc>
        <w:tc>
          <w:tcPr>
            <w:tcW w:w="992" w:type="dxa"/>
            <w:tcBorders>
              <w:top w:val="nil"/>
              <w:left w:val="nil"/>
              <w:bottom w:val="single" w:sz="8" w:space="0" w:color="auto"/>
              <w:right w:val="single" w:sz="8" w:space="0" w:color="auto"/>
            </w:tcBorders>
            <w:shd w:val="clear" w:color="auto" w:fill="auto"/>
            <w:vAlign w:val="center"/>
          </w:tcPr>
          <w:p w14:paraId="618187FC"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414AC2E9" w14:textId="77777777" w:rsidR="00D27A14" w:rsidRPr="00636389" w:rsidRDefault="00D27A14" w:rsidP="00E80C97">
            <w:pPr>
              <w:jc w:val="center"/>
              <w:rPr>
                <w:color w:val="000000"/>
                <w:sz w:val="20"/>
              </w:rPr>
            </w:pPr>
            <w:r w:rsidRPr="00636389">
              <w:rPr>
                <w:color w:val="000000"/>
                <w:sz w:val="20"/>
              </w:rPr>
              <w:t>400</w:t>
            </w:r>
          </w:p>
        </w:tc>
        <w:tc>
          <w:tcPr>
            <w:tcW w:w="1763" w:type="dxa"/>
            <w:tcBorders>
              <w:top w:val="nil"/>
              <w:left w:val="nil"/>
              <w:bottom w:val="single" w:sz="8" w:space="0" w:color="auto"/>
              <w:right w:val="single" w:sz="8" w:space="0" w:color="auto"/>
            </w:tcBorders>
            <w:shd w:val="clear" w:color="auto" w:fill="auto"/>
            <w:vAlign w:val="center"/>
            <w:hideMark/>
          </w:tcPr>
          <w:p w14:paraId="6C2441DA" w14:textId="77777777" w:rsidR="00D27A14" w:rsidRPr="00636389" w:rsidRDefault="00D27A14" w:rsidP="00E80C97">
            <w:pPr>
              <w:jc w:val="center"/>
              <w:rPr>
                <w:color w:val="000000"/>
                <w:sz w:val="20"/>
              </w:rPr>
            </w:pPr>
            <w:r w:rsidRPr="00636389">
              <w:rPr>
                <w:color w:val="000000"/>
                <w:sz w:val="20"/>
              </w:rPr>
              <w:t>SME (7037/22) – 200</w:t>
            </w:r>
          </w:p>
          <w:p w14:paraId="45FF46E6" w14:textId="77777777" w:rsidR="00D27A14" w:rsidRPr="00636389" w:rsidRDefault="00D27A14" w:rsidP="00E80C97">
            <w:pPr>
              <w:jc w:val="center"/>
              <w:rPr>
                <w:color w:val="000000"/>
                <w:sz w:val="20"/>
              </w:rPr>
            </w:pPr>
            <w:r w:rsidRPr="00636389">
              <w:rPr>
                <w:color w:val="000000"/>
                <w:sz w:val="20"/>
              </w:rPr>
              <w:t>SME (3411/23) - 200</w:t>
            </w:r>
          </w:p>
        </w:tc>
      </w:tr>
      <w:tr w:rsidR="00D27A14" w:rsidRPr="00636389" w14:paraId="780B792A"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8544D05"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51B7B94" w14:textId="77777777" w:rsidR="00D27A14" w:rsidRPr="00636389" w:rsidRDefault="00D27A14" w:rsidP="00E80C97">
            <w:pPr>
              <w:jc w:val="center"/>
              <w:rPr>
                <w:b/>
                <w:bCs/>
                <w:color w:val="000000"/>
                <w:sz w:val="20"/>
                <w:u w:val="single"/>
              </w:rPr>
            </w:pPr>
            <w:r w:rsidRPr="00636389">
              <w:rPr>
                <w:b/>
                <w:bCs/>
                <w:color w:val="000000"/>
                <w:sz w:val="20"/>
                <w:u w:val="single"/>
              </w:rPr>
              <w:t xml:space="preserve">Pomada para tratamento de assaduras, </w:t>
            </w:r>
            <w:r w:rsidRPr="00636389">
              <w:rPr>
                <w:color w:val="000000"/>
                <w:sz w:val="20"/>
                <w:u w:val="single"/>
              </w:rPr>
              <w:t xml:space="preserve">nistanina + oxido de </w:t>
            </w:r>
            <w:proofErr w:type="gramStart"/>
            <w:r w:rsidRPr="00636389">
              <w:rPr>
                <w:color w:val="000000"/>
                <w:sz w:val="20"/>
                <w:u w:val="single"/>
              </w:rPr>
              <w:t>zinco</w:t>
            </w:r>
            <w:proofErr w:type="gramEnd"/>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A60B089"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A615474" w14:textId="77777777" w:rsidR="00D27A14" w:rsidRPr="00636389" w:rsidRDefault="00D27A14" w:rsidP="00E80C97">
            <w:pPr>
              <w:jc w:val="center"/>
              <w:rPr>
                <w:color w:val="000000"/>
                <w:sz w:val="20"/>
              </w:rPr>
            </w:pPr>
            <w:r w:rsidRPr="00636389">
              <w:rPr>
                <w:color w:val="000000"/>
                <w:sz w:val="20"/>
              </w:rPr>
              <w:t>Bisnaga 60 gramas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2F1DA6F"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558435" w14:textId="77777777" w:rsidR="00D27A14" w:rsidRPr="00636389" w:rsidRDefault="00D27A14" w:rsidP="00E80C97">
            <w:pPr>
              <w:jc w:val="center"/>
              <w:rPr>
                <w:color w:val="000000"/>
                <w:sz w:val="20"/>
              </w:rPr>
            </w:pPr>
            <w:r w:rsidRPr="00636389">
              <w:rPr>
                <w:color w:val="000000"/>
                <w:sz w:val="20"/>
              </w:rPr>
              <w:t>300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2BD9B5B" w14:textId="77777777" w:rsidR="00D27A14" w:rsidRPr="00636389" w:rsidRDefault="00D27A14" w:rsidP="00E80C97">
            <w:pPr>
              <w:jc w:val="center"/>
              <w:rPr>
                <w:color w:val="000000"/>
                <w:sz w:val="20"/>
              </w:rPr>
            </w:pPr>
            <w:r w:rsidRPr="00636389">
              <w:rPr>
                <w:color w:val="000000"/>
                <w:sz w:val="20"/>
              </w:rPr>
              <w:t>SME (7037/22) – 150</w:t>
            </w:r>
          </w:p>
          <w:p w14:paraId="4EFDC215" w14:textId="77777777" w:rsidR="00D27A14" w:rsidRPr="00636389" w:rsidRDefault="00D27A14" w:rsidP="00E80C97">
            <w:pPr>
              <w:jc w:val="center"/>
              <w:rPr>
                <w:color w:val="000000"/>
                <w:sz w:val="20"/>
              </w:rPr>
            </w:pPr>
            <w:r w:rsidRPr="00636389">
              <w:rPr>
                <w:color w:val="000000"/>
                <w:sz w:val="20"/>
              </w:rPr>
              <w:t>SME (3411/23) - 150</w:t>
            </w:r>
          </w:p>
        </w:tc>
      </w:tr>
      <w:tr w:rsidR="00D27A14" w:rsidRPr="00636389" w14:paraId="3B9394EB" w14:textId="77777777" w:rsidTr="00E80C97">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6B3442C8"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EF2DCAE" w14:textId="77777777" w:rsidR="00D27A14" w:rsidRPr="00636389" w:rsidRDefault="00D27A14" w:rsidP="00E80C97">
            <w:pPr>
              <w:jc w:val="center"/>
              <w:rPr>
                <w:color w:val="000000"/>
                <w:sz w:val="20"/>
              </w:rPr>
            </w:pPr>
            <w:r w:rsidRPr="00636389">
              <w:rPr>
                <w:color w:val="000000"/>
                <w:sz w:val="20"/>
              </w:rPr>
              <w:t>Validade mínima 12 meses a partir da data de entrega.</w:t>
            </w:r>
          </w:p>
        </w:tc>
        <w:tc>
          <w:tcPr>
            <w:tcW w:w="1134" w:type="dxa"/>
            <w:vMerge/>
            <w:tcBorders>
              <w:top w:val="nil"/>
              <w:left w:val="single" w:sz="8" w:space="0" w:color="auto"/>
              <w:bottom w:val="single" w:sz="8" w:space="0" w:color="000000"/>
              <w:right w:val="single" w:sz="8" w:space="0" w:color="auto"/>
            </w:tcBorders>
            <w:vAlign w:val="center"/>
            <w:hideMark/>
          </w:tcPr>
          <w:p w14:paraId="5608D9F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C9E17D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80587C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736634A"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C8BD5BE" w14:textId="77777777" w:rsidR="00D27A14" w:rsidRPr="00636389" w:rsidRDefault="00D27A14" w:rsidP="00E80C97">
            <w:pPr>
              <w:jc w:val="center"/>
              <w:rPr>
                <w:color w:val="000000"/>
                <w:sz w:val="20"/>
              </w:rPr>
            </w:pPr>
          </w:p>
        </w:tc>
      </w:tr>
      <w:tr w:rsidR="00D27A14" w:rsidRPr="00636389" w14:paraId="02A79FFD"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27C4CC5F"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nil"/>
              <w:right w:val="single" w:sz="8" w:space="0" w:color="auto"/>
            </w:tcBorders>
            <w:shd w:val="clear" w:color="auto" w:fill="auto"/>
            <w:vAlign w:val="center"/>
            <w:hideMark/>
          </w:tcPr>
          <w:p w14:paraId="43E1198D" w14:textId="77777777" w:rsidR="00D27A14" w:rsidRPr="00636389" w:rsidRDefault="00D27A14" w:rsidP="00E80C97">
            <w:pPr>
              <w:jc w:val="center"/>
              <w:rPr>
                <w:rFonts w:ascii="Calibri" w:hAnsi="Calibri" w:cs="Calibri"/>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D9E032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1EC9DB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D6BD43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CBA290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CC5284C" w14:textId="77777777" w:rsidR="00D27A14" w:rsidRPr="00636389" w:rsidRDefault="00D27A14" w:rsidP="00E80C97">
            <w:pPr>
              <w:jc w:val="center"/>
              <w:rPr>
                <w:color w:val="000000"/>
                <w:sz w:val="20"/>
              </w:rPr>
            </w:pPr>
          </w:p>
        </w:tc>
      </w:tr>
      <w:tr w:rsidR="00D27A14" w:rsidRPr="00636389" w14:paraId="7DF43A7A" w14:textId="77777777" w:rsidTr="00E80C97">
        <w:trPr>
          <w:trHeight w:val="315"/>
          <w:jc w:val="center"/>
        </w:trPr>
        <w:tc>
          <w:tcPr>
            <w:tcW w:w="921" w:type="dxa"/>
            <w:vMerge/>
            <w:tcBorders>
              <w:top w:val="nil"/>
              <w:left w:val="single" w:sz="8" w:space="0" w:color="auto"/>
              <w:bottom w:val="single" w:sz="8" w:space="0" w:color="000000"/>
              <w:right w:val="single" w:sz="8" w:space="0" w:color="auto"/>
            </w:tcBorders>
            <w:vAlign w:val="center"/>
          </w:tcPr>
          <w:p w14:paraId="73B15F1C"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769AA9D6" w14:textId="77777777" w:rsidR="00D27A14" w:rsidRPr="00636389" w:rsidRDefault="00D27A14" w:rsidP="00E80C97">
            <w:pPr>
              <w:jc w:val="center"/>
              <w:rPr>
                <w:rFonts w:ascii="Calibri" w:hAnsi="Calibri" w:cs="Calibri"/>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672607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CEB9A7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591638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A50B62"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7B2B5C5" w14:textId="77777777" w:rsidR="00D27A14" w:rsidRPr="00636389" w:rsidRDefault="00D27A14" w:rsidP="00E80C97">
            <w:pPr>
              <w:jc w:val="center"/>
              <w:rPr>
                <w:color w:val="000000"/>
                <w:sz w:val="20"/>
              </w:rPr>
            </w:pPr>
          </w:p>
        </w:tc>
      </w:tr>
      <w:tr w:rsidR="00D27A14" w:rsidRPr="00636389" w14:paraId="50F136D2"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D745A7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3BEB8A2" w14:textId="77777777" w:rsidR="00D27A14" w:rsidRPr="00636389" w:rsidRDefault="00D27A14" w:rsidP="00E80C97">
            <w:pPr>
              <w:jc w:val="center"/>
              <w:rPr>
                <w:b/>
                <w:bCs/>
                <w:color w:val="000000"/>
                <w:sz w:val="20"/>
                <w:u w:val="single"/>
              </w:rPr>
            </w:pPr>
            <w:r w:rsidRPr="00636389">
              <w:rPr>
                <w:b/>
                <w:bCs/>
                <w:color w:val="000000"/>
                <w:sz w:val="20"/>
                <w:u w:val="single"/>
              </w:rPr>
              <w:t>Prato</w:t>
            </w:r>
            <w:r w:rsidRPr="00636389">
              <w:rPr>
                <w:color w:val="000000"/>
                <w:sz w:val="20"/>
                <w:u w:val="single"/>
              </w:rPr>
              <w:t xml:space="preserve"> </w:t>
            </w:r>
            <w:r w:rsidRPr="00636389">
              <w:rPr>
                <w:b/>
                <w:bCs/>
                <w:color w:val="000000"/>
                <w:sz w:val="20"/>
                <w:u w:val="single"/>
              </w:rPr>
              <w:t>descartável</w:t>
            </w:r>
            <w:r w:rsidRPr="00636389">
              <w:rPr>
                <w:b/>
                <w:bCs/>
                <w:color w:val="000000"/>
                <w:sz w:val="20"/>
              </w:rPr>
              <w:t xml:space="preserve">, </w:t>
            </w:r>
            <w:r w:rsidRPr="00636389">
              <w:rPr>
                <w:color w:val="000000"/>
                <w:sz w:val="20"/>
              </w:rPr>
              <w:t>material: plástico, aplicação, refeição, diâmetro 15cm, cor branca.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BDE3F0" w14:textId="77777777" w:rsidR="00D27A14" w:rsidRPr="00636389" w:rsidRDefault="00D27A14" w:rsidP="00E80C97">
            <w:pPr>
              <w:jc w:val="center"/>
              <w:rPr>
                <w:color w:val="000000"/>
                <w:sz w:val="20"/>
              </w:rPr>
            </w:pPr>
            <w:r w:rsidRPr="00636389">
              <w:rPr>
                <w:color w:val="000000"/>
                <w:sz w:val="20"/>
              </w:rPr>
              <w:t>364463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DDE33CD" w14:textId="77777777" w:rsidR="00D27A14" w:rsidRPr="00636389" w:rsidRDefault="00D27A14" w:rsidP="00E80C97">
            <w:pPr>
              <w:jc w:val="center"/>
              <w:rPr>
                <w:color w:val="000000"/>
                <w:sz w:val="20"/>
              </w:rPr>
            </w:pPr>
            <w:r w:rsidRPr="00636389">
              <w:rPr>
                <w:color w:val="000000"/>
                <w:sz w:val="20"/>
              </w:rPr>
              <w:t>Pacote com 10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075E923" w14:textId="77777777" w:rsidR="00D27A14" w:rsidRPr="00636389" w:rsidRDefault="00D27A14" w:rsidP="00E80C97">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7D96E4" w14:textId="77777777" w:rsidR="00D27A14" w:rsidRPr="00636389" w:rsidRDefault="00D27A14" w:rsidP="00E80C97">
            <w:pPr>
              <w:jc w:val="center"/>
              <w:rPr>
                <w:color w:val="000000"/>
                <w:sz w:val="20"/>
              </w:rPr>
            </w:pPr>
            <w:r w:rsidRPr="00636389">
              <w:rPr>
                <w:color w:val="000000"/>
                <w:sz w:val="20"/>
              </w:rPr>
              <w:t>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B1284FD" w14:textId="77777777" w:rsidR="00D27A14" w:rsidRPr="00636389" w:rsidRDefault="00D27A14" w:rsidP="00E80C97">
            <w:pPr>
              <w:jc w:val="center"/>
              <w:rPr>
                <w:color w:val="000000"/>
                <w:sz w:val="20"/>
              </w:rPr>
            </w:pPr>
            <w:r w:rsidRPr="00636389">
              <w:rPr>
                <w:color w:val="000000"/>
                <w:sz w:val="20"/>
              </w:rPr>
              <w:t>SMASDH (0455/23) – 300</w:t>
            </w:r>
          </w:p>
          <w:p w14:paraId="1084C7C9" w14:textId="77777777" w:rsidR="00D27A14" w:rsidRPr="00636389" w:rsidRDefault="00D27A14" w:rsidP="00E80C97">
            <w:pPr>
              <w:jc w:val="center"/>
              <w:rPr>
                <w:color w:val="000000"/>
                <w:sz w:val="20"/>
              </w:rPr>
            </w:pPr>
            <w:r w:rsidRPr="00636389">
              <w:rPr>
                <w:color w:val="000000"/>
                <w:sz w:val="20"/>
              </w:rPr>
              <w:t>SMASDH (3283/23) 300</w:t>
            </w:r>
          </w:p>
        </w:tc>
      </w:tr>
      <w:tr w:rsidR="00D27A14" w:rsidRPr="00636389" w14:paraId="20A18FB4"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0D0F71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BA447A1"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85CEB9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FC7D74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0999DB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043A1A2"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D9CBA3E" w14:textId="77777777" w:rsidR="00D27A14" w:rsidRPr="00636389" w:rsidRDefault="00D27A14" w:rsidP="00E80C97">
            <w:pPr>
              <w:jc w:val="center"/>
              <w:rPr>
                <w:color w:val="000000"/>
                <w:sz w:val="20"/>
              </w:rPr>
            </w:pPr>
          </w:p>
        </w:tc>
      </w:tr>
      <w:tr w:rsidR="00D27A14" w:rsidRPr="00636389" w14:paraId="42B9D7A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112A23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2E4F54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4A3CAD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AAA612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55E832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5D9D1B8"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04F7149" w14:textId="77777777" w:rsidR="00D27A14" w:rsidRPr="00636389" w:rsidRDefault="00D27A14" w:rsidP="00E80C97">
            <w:pPr>
              <w:jc w:val="center"/>
              <w:rPr>
                <w:color w:val="000000"/>
                <w:sz w:val="20"/>
              </w:rPr>
            </w:pPr>
          </w:p>
        </w:tc>
      </w:tr>
      <w:tr w:rsidR="00D27A14" w:rsidRPr="00636389" w14:paraId="43A832B7"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E93359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07B37AC" w14:textId="77777777" w:rsidR="00D27A14" w:rsidRPr="00636389" w:rsidRDefault="00D27A14" w:rsidP="00E80C97">
            <w:pPr>
              <w:jc w:val="center"/>
              <w:rPr>
                <w:b/>
                <w:bCs/>
                <w:color w:val="000000"/>
                <w:sz w:val="20"/>
                <w:u w:val="single"/>
              </w:rPr>
            </w:pPr>
            <w:r w:rsidRPr="00636389">
              <w:rPr>
                <w:b/>
                <w:bCs/>
                <w:color w:val="000000"/>
                <w:sz w:val="20"/>
                <w:u w:val="single"/>
              </w:rPr>
              <w:t>Pregador de roupa</w:t>
            </w:r>
            <w:r w:rsidRPr="00636389">
              <w:rPr>
                <w:b/>
                <w:bCs/>
                <w:color w:val="000000"/>
                <w:sz w:val="20"/>
              </w:rPr>
              <w:t xml:space="preserve"> </w:t>
            </w:r>
            <w:r w:rsidRPr="00636389">
              <w:rPr>
                <w:color w:val="000000"/>
                <w:sz w:val="20"/>
              </w:rPr>
              <w:t>7,5 cm,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139149" w14:textId="77777777" w:rsidR="00D27A14" w:rsidRPr="00636389" w:rsidRDefault="00D27A14" w:rsidP="00E80C97">
            <w:pPr>
              <w:jc w:val="center"/>
              <w:rPr>
                <w:color w:val="000000"/>
                <w:sz w:val="20"/>
              </w:rPr>
            </w:pPr>
            <w:r w:rsidRPr="00636389">
              <w:rPr>
                <w:color w:val="000000"/>
                <w:sz w:val="20"/>
              </w:rPr>
              <w:t>71650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B96228" w14:textId="77777777" w:rsidR="00D27A14" w:rsidRPr="00636389" w:rsidRDefault="00D27A14" w:rsidP="00E80C97">
            <w:pPr>
              <w:jc w:val="center"/>
              <w:rPr>
                <w:color w:val="000000"/>
                <w:sz w:val="20"/>
              </w:rPr>
            </w:pPr>
            <w:r w:rsidRPr="00636389">
              <w:rPr>
                <w:color w:val="000000"/>
                <w:sz w:val="20"/>
              </w:rPr>
              <w:t>Pacote c/12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9F75AB1" w14:textId="77777777" w:rsidR="00D27A14" w:rsidRPr="00636389" w:rsidRDefault="00D27A14" w:rsidP="00E80C97">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5F210D" w14:textId="77777777" w:rsidR="00D27A14" w:rsidRPr="00636389" w:rsidRDefault="00D27A14" w:rsidP="00E80C97">
            <w:pPr>
              <w:jc w:val="center"/>
              <w:rPr>
                <w:color w:val="000000"/>
                <w:sz w:val="20"/>
              </w:rPr>
            </w:pPr>
            <w:r w:rsidRPr="00636389">
              <w:rPr>
                <w:color w:val="000000"/>
                <w:sz w:val="20"/>
              </w:rPr>
              <w:t>170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4983C704" w14:textId="77777777" w:rsidR="00D27A14" w:rsidRPr="00636389" w:rsidRDefault="00D27A14" w:rsidP="00E80C97">
            <w:pPr>
              <w:jc w:val="center"/>
              <w:rPr>
                <w:color w:val="000000"/>
                <w:sz w:val="20"/>
              </w:rPr>
            </w:pPr>
            <w:r w:rsidRPr="00636389">
              <w:rPr>
                <w:color w:val="000000"/>
                <w:sz w:val="20"/>
              </w:rPr>
              <w:t>SMASDH (0455/23) - 40</w:t>
            </w:r>
          </w:p>
          <w:p w14:paraId="5F76AF61" w14:textId="77777777" w:rsidR="00D27A14" w:rsidRPr="00636389" w:rsidRDefault="00D27A14" w:rsidP="00E80C97">
            <w:pPr>
              <w:jc w:val="center"/>
              <w:rPr>
                <w:color w:val="000000"/>
                <w:sz w:val="20"/>
              </w:rPr>
            </w:pPr>
            <w:r w:rsidRPr="00636389">
              <w:rPr>
                <w:color w:val="000000"/>
                <w:sz w:val="20"/>
              </w:rPr>
              <w:t>SMS (1777/22) – 50</w:t>
            </w:r>
          </w:p>
          <w:p w14:paraId="67330EA7" w14:textId="77777777" w:rsidR="00D27A14" w:rsidRPr="00636389" w:rsidRDefault="00D27A14" w:rsidP="00E80C97">
            <w:pPr>
              <w:jc w:val="center"/>
              <w:rPr>
                <w:color w:val="000000"/>
                <w:sz w:val="20"/>
              </w:rPr>
            </w:pPr>
            <w:r w:rsidRPr="00636389">
              <w:rPr>
                <w:color w:val="000000"/>
                <w:sz w:val="20"/>
              </w:rPr>
              <w:t>SMASDH (3283/23) – 40</w:t>
            </w:r>
          </w:p>
          <w:p w14:paraId="2CC60485" w14:textId="77777777" w:rsidR="00D27A14" w:rsidRPr="00636389" w:rsidRDefault="00D27A14" w:rsidP="00E80C97">
            <w:pPr>
              <w:jc w:val="center"/>
              <w:rPr>
                <w:color w:val="000000"/>
                <w:sz w:val="20"/>
              </w:rPr>
            </w:pPr>
            <w:r w:rsidRPr="00636389">
              <w:rPr>
                <w:color w:val="000000"/>
                <w:sz w:val="20"/>
              </w:rPr>
              <w:lastRenderedPageBreak/>
              <w:t>SMS (3908/23) - 40</w:t>
            </w:r>
          </w:p>
        </w:tc>
      </w:tr>
      <w:tr w:rsidR="00D27A14" w:rsidRPr="00636389" w14:paraId="35158F4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6AE6C8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C85320F"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CDE2ED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2B782D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52417E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4B5B49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9DCC244" w14:textId="77777777" w:rsidR="00D27A14" w:rsidRPr="00636389" w:rsidRDefault="00D27A14" w:rsidP="00E80C97">
            <w:pPr>
              <w:jc w:val="center"/>
              <w:rPr>
                <w:color w:val="000000"/>
                <w:sz w:val="20"/>
              </w:rPr>
            </w:pPr>
          </w:p>
        </w:tc>
      </w:tr>
      <w:tr w:rsidR="00D27A14" w:rsidRPr="00636389" w14:paraId="7552CC87"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725A7A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1A9E6361" w14:textId="77777777" w:rsidR="00D27A14" w:rsidRPr="00636389" w:rsidRDefault="00D27A14" w:rsidP="00E80C97">
            <w:pPr>
              <w:jc w:val="center"/>
              <w:rPr>
                <w:b/>
                <w:bCs/>
                <w:color w:val="000000"/>
                <w:sz w:val="20"/>
                <w:u w:val="single"/>
              </w:rPr>
            </w:pPr>
            <w:r w:rsidRPr="00636389">
              <w:rPr>
                <w:b/>
                <w:bCs/>
                <w:color w:val="000000"/>
                <w:sz w:val="20"/>
                <w:u w:val="single"/>
              </w:rPr>
              <w:t>Refil 100% microfibra</w:t>
            </w:r>
            <w:r w:rsidRPr="00636389">
              <w:rPr>
                <w:b/>
                <w:bCs/>
                <w:color w:val="000000"/>
                <w:sz w:val="20"/>
              </w:rPr>
              <w:t xml:space="preserve"> para Mop giratório</w:t>
            </w:r>
          </w:p>
        </w:tc>
        <w:tc>
          <w:tcPr>
            <w:tcW w:w="1134" w:type="dxa"/>
            <w:tcBorders>
              <w:top w:val="nil"/>
              <w:left w:val="nil"/>
              <w:bottom w:val="single" w:sz="8" w:space="0" w:color="auto"/>
              <w:right w:val="single" w:sz="8" w:space="0" w:color="auto"/>
            </w:tcBorders>
            <w:shd w:val="clear" w:color="auto" w:fill="auto"/>
            <w:vAlign w:val="center"/>
            <w:hideMark/>
          </w:tcPr>
          <w:p w14:paraId="4957374F"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31F1BEF2"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22371D50"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376C3FE8" w14:textId="77777777" w:rsidR="00D27A14" w:rsidRPr="00636389" w:rsidRDefault="00D27A14" w:rsidP="00E80C97">
            <w:pPr>
              <w:jc w:val="center"/>
              <w:rPr>
                <w:color w:val="000000"/>
                <w:sz w:val="20"/>
              </w:rPr>
            </w:pPr>
            <w:r w:rsidRPr="00636389">
              <w:rPr>
                <w:color w:val="000000"/>
                <w:sz w:val="20"/>
              </w:rPr>
              <w:t>90</w:t>
            </w:r>
          </w:p>
        </w:tc>
        <w:tc>
          <w:tcPr>
            <w:tcW w:w="1763" w:type="dxa"/>
            <w:tcBorders>
              <w:top w:val="nil"/>
              <w:left w:val="nil"/>
              <w:bottom w:val="single" w:sz="8" w:space="0" w:color="auto"/>
              <w:right w:val="single" w:sz="8" w:space="0" w:color="auto"/>
            </w:tcBorders>
            <w:shd w:val="clear" w:color="auto" w:fill="auto"/>
            <w:vAlign w:val="center"/>
            <w:hideMark/>
          </w:tcPr>
          <w:p w14:paraId="4EDC89D0" w14:textId="77777777" w:rsidR="00D27A14" w:rsidRPr="00636389" w:rsidRDefault="00D27A14" w:rsidP="00E80C97">
            <w:pPr>
              <w:jc w:val="center"/>
              <w:rPr>
                <w:color w:val="000000"/>
                <w:sz w:val="20"/>
              </w:rPr>
            </w:pPr>
            <w:r w:rsidRPr="00636389">
              <w:rPr>
                <w:color w:val="000000"/>
                <w:sz w:val="20"/>
              </w:rPr>
              <w:t>SMASDH (0455/23) – 30</w:t>
            </w:r>
          </w:p>
          <w:p w14:paraId="7D9FC4EE" w14:textId="77777777" w:rsidR="00D27A14" w:rsidRPr="00636389" w:rsidRDefault="00D27A14" w:rsidP="00E80C97">
            <w:pPr>
              <w:jc w:val="center"/>
              <w:rPr>
                <w:color w:val="000000"/>
                <w:sz w:val="20"/>
              </w:rPr>
            </w:pPr>
            <w:r w:rsidRPr="00636389">
              <w:rPr>
                <w:color w:val="000000"/>
                <w:sz w:val="20"/>
              </w:rPr>
              <w:t>SMASDH (3283/23) - 60</w:t>
            </w:r>
          </w:p>
        </w:tc>
      </w:tr>
      <w:tr w:rsidR="00D27A14" w:rsidRPr="00636389" w14:paraId="1E970E17"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47D50C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691A8C1" w14:textId="77777777" w:rsidR="00D27A14" w:rsidRPr="00636389" w:rsidRDefault="00D27A14" w:rsidP="00E80C97">
            <w:pPr>
              <w:jc w:val="center"/>
              <w:rPr>
                <w:b/>
                <w:bCs/>
                <w:color w:val="000000"/>
                <w:sz w:val="20"/>
                <w:u w:val="single"/>
              </w:rPr>
            </w:pPr>
            <w:r w:rsidRPr="00636389">
              <w:rPr>
                <w:b/>
                <w:bCs/>
                <w:color w:val="000000"/>
                <w:sz w:val="20"/>
                <w:u w:val="single"/>
              </w:rPr>
              <w:t>Rodo Plástico</w:t>
            </w:r>
            <w:r w:rsidRPr="00636389">
              <w:rPr>
                <w:b/>
                <w:bCs/>
                <w:color w:val="000000"/>
                <w:sz w:val="20"/>
              </w:rPr>
              <w:t xml:space="preserve">, </w:t>
            </w:r>
            <w:r w:rsidRPr="00636389">
              <w:rPr>
                <w:color w:val="000000"/>
                <w:sz w:val="20"/>
              </w:rPr>
              <w:t>40cm, borracha única, cabo de madeira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03DD9D" w14:textId="77777777" w:rsidR="00D27A14" w:rsidRPr="00636389" w:rsidRDefault="00D27A14" w:rsidP="00E80C97">
            <w:pPr>
              <w:jc w:val="center"/>
              <w:rPr>
                <w:color w:val="000000"/>
                <w:sz w:val="20"/>
              </w:rPr>
            </w:pPr>
            <w:r w:rsidRPr="00636389">
              <w:rPr>
                <w:bCs/>
                <w:color w:val="000000"/>
                <w:sz w:val="20"/>
              </w:rPr>
              <w:t>253208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859A049"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166D899" w14:textId="77777777" w:rsidR="00D27A14" w:rsidRPr="00636389" w:rsidRDefault="00D27A14" w:rsidP="00E80C97">
            <w:pPr>
              <w:jc w:val="center"/>
              <w:rPr>
                <w:color w:val="000000"/>
                <w:sz w:val="20"/>
              </w:rPr>
            </w:pPr>
            <w:r w:rsidRPr="00636389">
              <w:rPr>
                <w:color w:val="000000"/>
                <w:sz w:val="20"/>
              </w:rPr>
              <w:t>27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1905BBF" w14:textId="77777777" w:rsidR="00D27A14" w:rsidRPr="00636389" w:rsidRDefault="00D27A14" w:rsidP="00E80C97">
            <w:pPr>
              <w:jc w:val="center"/>
              <w:rPr>
                <w:color w:val="000000"/>
                <w:sz w:val="20"/>
              </w:rPr>
            </w:pPr>
            <w:r w:rsidRPr="00636389">
              <w:rPr>
                <w:color w:val="000000"/>
                <w:sz w:val="20"/>
              </w:rPr>
              <w:t>215</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A1C7318" w14:textId="77777777" w:rsidR="00D27A14" w:rsidRPr="00636389" w:rsidRDefault="00D27A14" w:rsidP="00E80C97">
            <w:pPr>
              <w:jc w:val="center"/>
              <w:rPr>
                <w:color w:val="000000"/>
                <w:sz w:val="20"/>
              </w:rPr>
            </w:pPr>
            <w:r w:rsidRPr="00636389">
              <w:rPr>
                <w:color w:val="000000"/>
                <w:sz w:val="20"/>
              </w:rPr>
              <w:t>SMASDH (0455/23) - 20</w:t>
            </w:r>
          </w:p>
          <w:p w14:paraId="60784F36" w14:textId="77777777" w:rsidR="00D27A14" w:rsidRPr="00636389" w:rsidRDefault="00D27A14" w:rsidP="00E80C97">
            <w:pPr>
              <w:jc w:val="center"/>
              <w:rPr>
                <w:color w:val="000000"/>
                <w:sz w:val="20"/>
              </w:rPr>
            </w:pPr>
            <w:r w:rsidRPr="00636389">
              <w:rPr>
                <w:color w:val="000000"/>
                <w:sz w:val="20"/>
              </w:rPr>
              <w:t>SMS (1777/22) – 80</w:t>
            </w:r>
          </w:p>
          <w:p w14:paraId="0283AF40" w14:textId="77777777" w:rsidR="00D27A14" w:rsidRPr="00636389" w:rsidRDefault="00D27A14" w:rsidP="00E80C97">
            <w:pPr>
              <w:jc w:val="center"/>
              <w:rPr>
                <w:color w:val="000000"/>
                <w:sz w:val="20"/>
              </w:rPr>
            </w:pPr>
            <w:r w:rsidRPr="00636389">
              <w:rPr>
                <w:color w:val="000000"/>
                <w:sz w:val="20"/>
              </w:rPr>
              <w:t>SMASDH (3283/23) – 20</w:t>
            </w:r>
          </w:p>
          <w:p w14:paraId="10E6DB8E" w14:textId="77777777" w:rsidR="00D27A14" w:rsidRPr="00636389" w:rsidRDefault="00D27A14" w:rsidP="00E80C97">
            <w:pPr>
              <w:jc w:val="center"/>
              <w:rPr>
                <w:color w:val="000000"/>
                <w:sz w:val="20"/>
              </w:rPr>
            </w:pPr>
            <w:r w:rsidRPr="00636389">
              <w:rPr>
                <w:color w:val="000000"/>
                <w:sz w:val="20"/>
              </w:rPr>
              <w:t>SMS (3908/23) – 80</w:t>
            </w:r>
          </w:p>
          <w:p w14:paraId="03819E00" w14:textId="77777777" w:rsidR="00D27A14" w:rsidRPr="00636389" w:rsidRDefault="00D27A14" w:rsidP="00E80C97">
            <w:pPr>
              <w:jc w:val="center"/>
              <w:rPr>
                <w:color w:val="000000"/>
                <w:sz w:val="20"/>
              </w:rPr>
            </w:pPr>
            <w:r w:rsidRPr="00636389">
              <w:rPr>
                <w:color w:val="000000"/>
                <w:sz w:val="20"/>
              </w:rPr>
              <w:t>SMOI (1169/23) - 15</w:t>
            </w:r>
          </w:p>
        </w:tc>
      </w:tr>
      <w:tr w:rsidR="00D27A14" w:rsidRPr="00636389" w14:paraId="52D528C0"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40442A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27DC048"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D466C2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1B0513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428692B"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D578DAF"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2E33E2E" w14:textId="77777777" w:rsidR="00D27A14" w:rsidRPr="00636389" w:rsidRDefault="00D27A14" w:rsidP="00E80C97">
            <w:pPr>
              <w:jc w:val="center"/>
              <w:rPr>
                <w:color w:val="000000"/>
                <w:sz w:val="20"/>
              </w:rPr>
            </w:pPr>
          </w:p>
        </w:tc>
      </w:tr>
      <w:tr w:rsidR="00D27A14" w:rsidRPr="00636389" w14:paraId="0A3A3126"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68936E0"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90B0325" w14:textId="77777777" w:rsidR="00D27A14" w:rsidRPr="00636389" w:rsidRDefault="00D27A14" w:rsidP="00E80C97">
            <w:pPr>
              <w:jc w:val="center"/>
              <w:rPr>
                <w:b/>
                <w:bCs/>
                <w:color w:val="000000"/>
                <w:sz w:val="20"/>
                <w:u w:val="single"/>
              </w:rPr>
            </w:pPr>
            <w:r w:rsidRPr="00636389">
              <w:rPr>
                <w:b/>
                <w:bCs/>
                <w:color w:val="000000"/>
                <w:sz w:val="20"/>
                <w:u w:val="single"/>
              </w:rPr>
              <w:t>Sabão em pó</w:t>
            </w:r>
            <w:r w:rsidRPr="00636389">
              <w:rPr>
                <w:color w:val="000000"/>
                <w:sz w:val="20"/>
              </w:rPr>
              <w:t xml:space="preserve"> para roupas finas e delicadas.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847F20" w14:textId="77777777" w:rsidR="00D27A14" w:rsidRPr="00636389" w:rsidRDefault="00D27A14" w:rsidP="00E80C97">
            <w:pPr>
              <w:jc w:val="center"/>
              <w:rPr>
                <w:color w:val="000000"/>
                <w:sz w:val="20"/>
              </w:rPr>
            </w:pPr>
            <w:r w:rsidRPr="00636389">
              <w:rPr>
                <w:color w:val="000000"/>
                <w:sz w:val="20"/>
              </w:rPr>
              <w:t>419551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40DE2EB" w14:textId="77777777" w:rsidR="00D27A14" w:rsidRPr="00636389" w:rsidRDefault="00D27A14" w:rsidP="00E80C97">
            <w:pPr>
              <w:jc w:val="center"/>
              <w:rPr>
                <w:color w:val="000000"/>
                <w:sz w:val="20"/>
              </w:rPr>
            </w:pPr>
            <w:r w:rsidRPr="00636389">
              <w:rPr>
                <w:color w:val="000000"/>
                <w:sz w:val="20"/>
              </w:rPr>
              <w:t>Pct. 1kg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3C70141" w14:textId="77777777" w:rsidR="00D27A14" w:rsidRPr="00636389" w:rsidRDefault="00D27A14" w:rsidP="00E80C97">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87D0B7" w14:textId="77777777" w:rsidR="00D27A14" w:rsidRPr="00636389" w:rsidRDefault="00D27A14" w:rsidP="00E80C97">
            <w:pPr>
              <w:jc w:val="center"/>
              <w:rPr>
                <w:color w:val="000000"/>
                <w:sz w:val="20"/>
              </w:rPr>
            </w:pPr>
            <w:r w:rsidRPr="00636389">
              <w:rPr>
                <w:color w:val="000000"/>
                <w:sz w:val="20"/>
                <w:lang w:val="en-US"/>
              </w:rPr>
              <w:t>540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95EB581" w14:textId="77777777" w:rsidR="00D27A14" w:rsidRPr="00636389" w:rsidRDefault="00D27A14" w:rsidP="00E80C97">
            <w:pPr>
              <w:jc w:val="center"/>
              <w:rPr>
                <w:color w:val="000000"/>
                <w:sz w:val="20"/>
              </w:rPr>
            </w:pPr>
            <w:r w:rsidRPr="00636389">
              <w:rPr>
                <w:color w:val="000000"/>
                <w:sz w:val="20"/>
              </w:rPr>
              <w:t>SME (7037/22) – 240</w:t>
            </w:r>
          </w:p>
          <w:p w14:paraId="1165D21C" w14:textId="77777777" w:rsidR="00D27A14" w:rsidRPr="00636389" w:rsidRDefault="00D27A14" w:rsidP="00E80C97">
            <w:pPr>
              <w:jc w:val="center"/>
              <w:rPr>
                <w:color w:val="000000"/>
                <w:sz w:val="20"/>
              </w:rPr>
            </w:pPr>
            <w:r w:rsidRPr="00636389">
              <w:rPr>
                <w:color w:val="000000"/>
                <w:sz w:val="20"/>
              </w:rPr>
              <w:t>SME (3411/23) - 300</w:t>
            </w:r>
          </w:p>
        </w:tc>
      </w:tr>
      <w:tr w:rsidR="00D27A14" w:rsidRPr="00636389" w14:paraId="4F3502AF"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57C4263"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B0BCA0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E521DF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F54B27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F4F9DB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C61E2C0"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244A9DA" w14:textId="77777777" w:rsidR="00D27A14" w:rsidRPr="00636389" w:rsidRDefault="00D27A14" w:rsidP="00E80C97">
            <w:pPr>
              <w:jc w:val="center"/>
              <w:rPr>
                <w:color w:val="000000"/>
                <w:sz w:val="20"/>
              </w:rPr>
            </w:pPr>
          </w:p>
        </w:tc>
      </w:tr>
      <w:tr w:rsidR="00D27A14" w:rsidRPr="00636389" w14:paraId="27539F50"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FB4E265"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95E08F9"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78AE87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705C77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3C1378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7D25F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A2562FF" w14:textId="77777777" w:rsidR="00D27A14" w:rsidRPr="00636389" w:rsidRDefault="00D27A14" w:rsidP="00E80C97">
            <w:pPr>
              <w:jc w:val="center"/>
              <w:rPr>
                <w:color w:val="000000"/>
                <w:sz w:val="20"/>
              </w:rPr>
            </w:pPr>
          </w:p>
        </w:tc>
      </w:tr>
      <w:tr w:rsidR="00D27A14" w:rsidRPr="00636389" w14:paraId="0900FF90" w14:textId="77777777" w:rsidTr="00E80C97">
        <w:trPr>
          <w:trHeight w:val="780"/>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4E138F4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F6BD6F4" w14:textId="77777777" w:rsidR="00D27A14" w:rsidRPr="00636389" w:rsidRDefault="00D27A14" w:rsidP="00E80C97">
            <w:pPr>
              <w:jc w:val="center"/>
              <w:rPr>
                <w:b/>
                <w:bCs/>
                <w:color w:val="000000"/>
                <w:sz w:val="20"/>
                <w:u w:val="single"/>
              </w:rPr>
            </w:pPr>
            <w:r w:rsidRPr="00636389">
              <w:rPr>
                <w:b/>
                <w:bCs/>
                <w:color w:val="000000"/>
                <w:sz w:val="20"/>
                <w:u w:val="single"/>
              </w:rPr>
              <w:t>Sabão em Pasta</w:t>
            </w:r>
            <w:r w:rsidRPr="00636389">
              <w:rPr>
                <w:color w:val="000000"/>
                <w:sz w:val="20"/>
              </w:rPr>
              <w:t>, sabão de coco, tensoativo aniônico, carboidrato, q, limpeza pesada com ação desengraxante.</w:t>
            </w:r>
          </w:p>
        </w:tc>
        <w:tc>
          <w:tcPr>
            <w:tcW w:w="1134" w:type="dxa"/>
            <w:tcBorders>
              <w:top w:val="nil"/>
              <w:left w:val="nil"/>
              <w:bottom w:val="single" w:sz="8" w:space="0" w:color="auto"/>
              <w:right w:val="single" w:sz="8" w:space="0" w:color="auto"/>
            </w:tcBorders>
            <w:shd w:val="clear" w:color="auto" w:fill="auto"/>
            <w:vAlign w:val="center"/>
            <w:hideMark/>
          </w:tcPr>
          <w:p w14:paraId="472231C5" w14:textId="77777777" w:rsidR="00D27A14" w:rsidRPr="00636389" w:rsidRDefault="00D27A14" w:rsidP="00E80C97">
            <w:pPr>
              <w:jc w:val="center"/>
              <w:rPr>
                <w:color w:val="000000"/>
                <w:sz w:val="20"/>
              </w:rPr>
            </w:pPr>
            <w:r w:rsidRPr="00636389">
              <w:rPr>
                <w:color w:val="000000"/>
                <w:sz w:val="20"/>
              </w:rPr>
              <w:t>244258</w:t>
            </w:r>
          </w:p>
        </w:tc>
        <w:tc>
          <w:tcPr>
            <w:tcW w:w="992" w:type="dxa"/>
            <w:tcBorders>
              <w:top w:val="nil"/>
              <w:left w:val="nil"/>
              <w:bottom w:val="single" w:sz="8" w:space="0" w:color="auto"/>
              <w:right w:val="single" w:sz="8" w:space="0" w:color="auto"/>
            </w:tcBorders>
            <w:shd w:val="clear" w:color="auto" w:fill="auto"/>
            <w:vAlign w:val="center"/>
            <w:hideMark/>
          </w:tcPr>
          <w:p w14:paraId="05DC3853" w14:textId="77777777" w:rsidR="00D27A14" w:rsidRPr="00636389" w:rsidRDefault="00D27A14" w:rsidP="00E80C97">
            <w:pPr>
              <w:jc w:val="center"/>
              <w:rPr>
                <w:color w:val="000000"/>
                <w:sz w:val="20"/>
              </w:rPr>
            </w:pPr>
            <w:r w:rsidRPr="00636389">
              <w:rPr>
                <w:color w:val="000000"/>
                <w:sz w:val="20"/>
              </w:rPr>
              <w:t>Pote 500g</w:t>
            </w:r>
          </w:p>
        </w:tc>
        <w:tc>
          <w:tcPr>
            <w:tcW w:w="992" w:type="dxa"/>
            <w:tcBorders>
              <w:top w:val="nil"/>
              <w:left w:val="nil"/>
              <w:bottom w:val="single" w:sz="8" w:space="0" w:color="auto"/>
              <w:right w:val="single" w:sz="8" w:space="0" w:color="auto"/>
            </w:tcBorders>
            <w:shd w:val="clear" w:color="auto" w:fill="auto"/>
            <w:vAlign w:val="center"/>
          </w:tcPr>
          <w:p w14:paraId="6C696EE3" w14:textId="77777777" w:rsidR="00D27A14" w:rsidRPr="00636389" w:rsidRDefault="00D27A14" w:rsidP="00E80C97">
            <w:pPr>
              <w:jc w:val="center"/>
              <w:rPr>
                <w:color w:val="000000"/>
                <w:sz w:val="20"/>
              </w:rPr>
            </w:pPr>
            <w:r w:rsidRPr="00636389">
              <w:rPr>
                <w:color w:val="000000"/>
                <w:sz w:val="20"/>
              </w:rPr>
              <w:t>40</w:t>
            </w:r>
          </w:p>
        </w:tc>
        <w:tc>
          <w:tcPr>
            <w:tcW w:w="1134" w:type="dxa"/>
            <w:tcBorders>
              <w:top w:val="nil"/>
              <w:left w:val="nil"/>
              <w:bottom w:val="single" w:sz="8" w:space="0" w:color="auto"/>
              <w:right w:val="single" w:sz="8" w:space="0" w:color="auto"/>
            </w:tcBorders>
            <w:shd w:val="clear" w:color="auto" w:fill="auto"/>
            <w:vAlign w:val="center"/>
            <w:hideMark/>
          </w:tcPr>
          <w:p w14:paraId="23CFF726" w14:textId="77777777" w:rsidR="00D27A14" w:rsidRPr="00636389" w:rsidRDefault="00D27A14" w:rsidP="00E80C97">
            <w:pPr>
              <w:jc w:val="center"/>
              <w:rPr>
                <w:color w:val="000000"/>
                <w:sz w:val="20"/>
              </w:rPr>
            </w:pPr>
            <w:r w:rsidRPr="00636389">
              <w:rPr>
                <w:color w:val="000000"/>
                <w:sz w:val="20"/>
              </w:rPr>
              <w:t>120</w:t>
            </w:r>
          </w:p>
        </w:tc>
        <w:tc>
          <w:tcPr>
            <w:tcW w:w="1763" w:type="dxa"/>
            <w:tcBorders>
              <w:top w:val="nil"/>
              <w:left w:val="nil"/>
              <w:bottom w:val="single" w:sz="8" w:space="0" w:color="auto"/>
              <w:right w:val="single" w:sz="8" w:space="0" w:color="auto"/>
            </w:tcBorders>
            <w:shd w:val="clear" w:color="auto" w:fill="auto"/>
            <w:vAlign w:val="center"/>
            <w:hideMark/>
          </w:tcPr>
          <w:p w14:paraId="7C4929DE" w14:textId="77777777" w:rsidR="00D27A14" w:rsidRPr="00636389" w:rsidRDefault="00D27A14" w:rsidP="00E80C97">
            <w:pPr>
              <w:jc w:val="center"/>
              <w:rPr>
                <w:color w:val="000000"/>
                <w:sz w:val="20"/>
              </w:rPr>
            </w:pPr>
            <w:r w:rsidRPr="00636389">
              <w:rPr>
                <w:color w:val="000000"/>
                <w:sz w:val="20"/>
              </w:rPr>
              <w:t>SMASDH (0455/23) – 60</w:t>
            </w:r>
          </w:p>
          <w:p w14:paraId="1DD82B47" w14:textId="77777777" w:rsidR="00D27A14" w:rsidRPr="00636389" w:rsidRDefault="00D27A14" w:rsidP="00E80C97">
            <w:pPr>
              <w:jc w:val="center"/>
              <w:rPr>
                <w:color w:val="000000"/>
                <w:sz w:val="20"/>
              </w:rPr>
            </w:pPr>
            <w:r w:rsidRPr="00636389">
              <w:rPr>
                <w:color w:val="000000"/>
                <w:sz w:val="20"/>
              </w:rPr>
              <w:t>SMASDH (3283/23) - 60</w:t>
            </w:r>
          </w:p>
        </w:tc>
      </w:tr>
      <w:tr w:rsidR="00D27A14" w:rsidRPr="00636389" w14:paraId="03E08D5F" w14:textId="77777777" w:rsidTr="00E80C97">
        <w:trPr>
          <w:trHeight w:val="72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658F6B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DFD247F" w14:textId="77777777" w:rsidR="00D27A14" w:rsidRPr="00636389" w:rsidRDefault="00D27A14" w:rsidP="00E80C97">
            <w:pPr>
              <w:jc w:val="center"/>
              <w:rPr>
                <w:b/>
                <w:bCs/>
                <w:color w:val="000000"/>
                <w:sz w:val="20"/>
                <w:u w:val="single"/>
              </w:rPr>
            </w:pPr>
            <w:r w:rsidRPr="00636389">
              <w:rPr>
                <w:b/>
                <w:bCs/>
                <w:color w:val="000000"/>
                <w:sz w:val="20"/>
                <w:u w:val="single"/>
              </w:rPr>
              <w:t>Sabão em Pó com Amaciante</w:t>
            </w:r>
            <w:r w:rsidRPr="00636389">
              <w:rPr>
                <w:b/>
                <w:bCs/>
                <w:color w:val="000000"/>
                <w:sz w:val="20"/>
              </w:rPr>
              <w:t xml:space="preserve">, </w:t>
            </w:r>
            <w:r w:rsidRPr="00636389">
              <w:rPr>
                <w:color w:val="000000"/>
                <w:sz w:val="20"/>
              </w:rPr>
              <w:t>para lavar roupas e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6DCC18" w14:textId="77777777" w:rsidR="00D27A14" w:rsidRPr="00636389" w:rsidRDefault="00D27A14" w:rsidP="00E80C97">
            <w:pPr>
              <w:jc w:val="center"/>
              <w:rPr>
                <w:color w:val="000000"/>
                <w:sz w:val="20"/>
              </w:rPr>
            </w:pPr>
            <w:r w:rsidRPr="00636389">
              <w:rPr>
                <w:color w:val="000000"/>
                <w:sz w:val="20"/>
              </w:rPr>
              <w:t>226794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63B71C8" w14:textId="77777777" w:rsidR="00D27A14" w:rsidRPr="00636389" w:rsidRDefault="00D27A14" w:rsidP="00E80C97">
            <w:pPr>
              <w:jc w:val="center"/>
              <w:rPr>
                <w:color w:val="000000"/>
                <w:sz w:val="20"/>
              </w:rPr>
            </w:pPr>
            <w:r w:rsidRPr="00636389">
              <w:rPr>
                <w:color w:val="000000"/>
                <w:sz w:val="20"/>
              </w:rPr>
              <w:t>Emb. 1kg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1890748" w14:textId="77777777" w:rsidR="00D27A14" w:rsidRPr="00636389" w:rsidRDefault="00D27A14" w:rsidP="00E80C97">
            <w:pPr>
              <w:jc w:val="center"/>
              <w:rPr>
                <w:color w:val="000000"/>
                <w:sz w:val="20"/>
              </w:rPr>
            </w:pPr>
            <w:r w:rsidRPr="00636389">
              <w:rPr>
                <w:color w:val="000000"/>
                <w:sz w:val="20"/>
              </w:rPr>
              <w:t>103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E93849" w14:textId="77777777" w:rsidR="00D27A14" w:rsidRPr="00636389" w:rsidRDefault="00D27A14" w:rsidP="00E80C97">
            <w:pPr>
              <w:jc w:val="center"/>
              <w:rPr>
                <w:color w:val="000000"/>
                <w:sz w:val="20"/>
              </w:rPr>
            </w:pPr>
            <w:r w:rsidRPr="00636389">
              <w:rPr>
                <w:color w:val="000000"/>
                <w:sz w:val="20"/>
              </w:rPr>
              <w:t>1.890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E212E45" w14:textId="77777777" w:rsidR="00D27A14" w:rsidRPr="00636389" w:rsidRDefault="00D27A14" w:rsidP="00E80C97">
            <w:pPr>
              <w:jc w:val="center"/>
              <w:rPr>
                <w:color w:val="000000"/>
                <w:sz w:val="20"/>
              </w:rPr>
            </w:pPr>
            <w:r w:rsidRPr="00636389">
              <w:rPr>
                <w:color w:val="000000"/>
                <w:sz w:val="20"/>
              </w:rPr>
              <w:t>SMASDH (0455/23) - 120 SMS (1777/22) – 800</w:t>
            </w:r>
          </w:p>
          <w:p w14:paraId="09F90089" w14:textId="77777777" w:rsidR="00D27A14" w:rsidRPr="00636389" w:rsidRDefault="00D27A14" w:rsidP="00E80C97">
            <w:pPr>
              <w:jc w:val="center"/>
              <w:rPr>
                <w:color w:val="000000"/>
                <w:sz w:val="20"/>
              </w:rPr>
            </w:pPr>
            <w:r w:rsidRPr="00636389">
              <w:rPr>
                <w:color w:val="000000"/>
                <w:sz w:val="20"/>
              </w:rPr>
              <w:t>SMASDH (3283) – 120</w:t>
            </w:r>
          </w:p>
          <w:p w14:paraId="309637CD" w14:textId="77777777" w:rsidR="00D27A14" w:rsidRPr="00636389" w:rsidRDefault="00D27A14" w:rsidP="00E80C97">
            <w:pPr>
              <w:jc w:val="center"/>
              <w:rPr>
                <w:color w:val="000000"/>
                <w:sz w:val="20"/>
              </w:rPr>
            </w:pPr>
            <w:r w:rsidRPr="00636389">
              <w:rPr>
                <w:color w:val="000000"/>
                <w:sz w:val="20"/>
              </w:rPr>
              <w:t>SMS (3908/23) – 800</w:t>
            </w:r>
          </w:p>
          <w:p w14:paraId="0DE77783" w14:textId="77777777" w:rsidR="00D27A14" w:rsidRPr="00636389" w:rsidRDefault="00D27A14" w:rsidP="00E80C97">
            <w:pPr>
              <w:jc w:val="center"/>
              <w:rPr>
                <w:color w:val="000000"/>
                <w:sz w:val="20"/>
              </w:rPr>
            </w:pPr>
            <w:r w:rsidRPr="00636389">
              <w:rPr>
                <w:color w:val="000000"/>
                <w:sz w:val="20"/>
              </w:rPr>
              <w:t>SMOI (1169/23) - 50</w:t>
            </w:r>
          </w:p>
        </w:tc>
      </w:tr>
      <w:tr w:rsidR="00D27A14" w:rsidRPr="00636389" w14:paraId="12FE7657" w14:textId="77777777" w:rsidTr="00E80C97">
        <w:trPr>
          <w:trHeight w:val="807"/>
          <w:jc w:val="center"/>
        </w:trPr>
        <w:tc>
          <w:tcPr>
            <w:tcW w:w="921" w:type="dxa"/>
            <w:vMerge/>
            <w:tcBorders>
              <w:top w:val="nil"/>
              <w:left w:val="single" w:sz="8" w:space="0" w:color="auto"/>
              <w:bottom w:val="single" w:sz="8" w:space="0" w:color="000000"/>
              <w:right w:val="single" w:sz="8" w:space="0" w:color="auto"/>
            </w:tcBorders>
            <w:vAlign w:val="center"/>
          </w:tcPr>
          <w:p w14:paraId="589C328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B4A5328"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D650CA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8A27A4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C3A682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7BBC438"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963569D" w14:textId="77777777" w:rsidR="00D27A14" w:rsidRPr="00636389" w:rsidRDefault="00D27A14" w:rsidP="00E80C97">
            <w:pPr>
              <w:jc w:val="center"/>
              <w:rPr>
                <w:color w:val="000000"/>
                <w:sz w:val="20"/>
              </w:rPr>
            </w:pPr>
          </w:p>
        </w:tc>
      </w:tr>
      <w:tr w:rsidR="00D27A14" w:rsidRPr="00636389" w14:paraId="31A85116"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70EAF0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95CE3E7" w14:textId="77777777" w:rsidR="00D27A14" w:rsidRPr="00636389" w:rsidRDefault="00D27A14" w:rsidP="00E80C97">
            <w:pPr>
              <w:jc w:val="center"/>
              <w:rPr>
                <w:b/>
                <w:bCs/>
                <w:color w:val="000000"/>
                <w:sz w:val="20"/>
                <w:u w:val="single"/>
              </w:rPr>
            </w:pPr>
            <w:r w:rsidRPr="00636389">
              <w:rPr>
                <w:b/>
                <w:bCs/>
                <w:color w:val="000000"/>
                <w:sz w:val="20"/>
                <w:u w:val="single"/>
              </w:rPr>
              <w:t>Sabão em barra Coco</w:t>
            </w:r>
            <w:r w:rsidRPr="00636389">
              <w:rPr>
                <w:b/>
                <w:bCs/>
                <w:color w:val="000000"/>
                <w:sz w:val="20"/>
              </w:rPr>
              <w:t>,</w:t>
            </w:r>
            <w:r w:rsidRPr="00636389">
              <w:rPr>
                <w:color w:val="000000"/>
                <w:sz w:val="20"/>
              </w:rPr>
              <w:t xml:space="preserve"> 200g, retangular, branco.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B9FD848" w14:textId="77777777" w:rsidR="00D27A14" w:rsidRPr="00636389" w:rsidRDefault="00D27A14" w:rsidP="00E80C97">
            <w:pPr>
              <w:jc w:val="center"/>
              <w:rPr>
                <w:color w:val="000000"/>
                <w:sz w:val="20"/>
              </w:rPr>
            </w:pPr>
            <w:r w:rsidRPr="00636389">
              <w:rPr>
                <w:color w:val="000000"/>
                <w:sz w:val="20"/>
              </w:rPr>
              <w:t>254879</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E3900F2"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4BE625FF" w14:textId="77777777" w:rsidR="00D27A14" w:rsidRPr="00636389" w:rsidRDefault="00D27A14" w:rsidP="00E80C97">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74C788F" w14:textId="77777777" w:rsidR="00D27A14" w:rsidRPr="00636389" w:rsidRDefault="00D27A14" w:rsidP="00E80C97">
            <w:pPr>
              <w:jc w:val="center"/>
              <w:rPr>
                <w:color w:val="000000"/>
                <w:sz w:val="20"/>
              </w:rPr>
            </w:pPr>
            <w:r w:rsidRPr="00636389">
              <w:rPr>
                <w:color w:val="000000"/>
                <w:sz w:val="20"/>
              </w:rPr>
              <w:t>860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BB9E662" w14:textId="77777777" w:rsidR="00D27A14" w:rsidRPr="00636389" w:rsidRDefault="00D27A14" w:rsidP="00E80C97">
            <w:pPr>
              <w:jc w:val="center"/>
              <w:rPr>
                <w:color w:val="000000"/>
                <w:sz w:val="20"/>
              </w:rPr>
            </w:pPr>
            <w:r w:rsidRPr="00636389">
              <w:rPr>
                <w:color w:val="000000"/>
                <w:sz w:val="20"/>
              </w:rPr>
              <w:t>SMASDH (0455/23) – 30</w:t>
            </w:r>
          </w:p>
          <w:p w14:paraId="15C80EAD" w14:textId="77777777" w:rsidR="00D27A14" w:rsidRPr="00636389" w:rsidRDefault="00D27A14" w:rsidP="00E80C97">
            <w:pPr>
              <w:jc w:val="center"/>
              <w:rPr>
                <w:color w:val="000000"/>
                <w:sz w:val="20"/>
              </w:rPr>
            </w:pPr>
            <w:r w:rsidRPr="00636389">
              <w:rPr>
                <w:color w:val="000000"/>
                <w:sz w:val="20"/>
              </w:rPr>
              <w:t>SMS (1777/22) – 400</w:t>
            </w:r>
          </w:p>
          <w:p w14:paraId="36E7CADB" w14:textId="77777777" w:rsidR="00D27A14" w:rsidRPr="00636389" w:rsidRDefault="00D27A14" w:rsidP="00E80C97">
            <w:pPr>
              <w:jc w:val="center"/>
              <w:rPr>
                <w:color w:val="000000"/>
                <w:sz w:val="20"/>
              </w:rPr>
            </w:pPr>
            <w:r w:rsidRPr="00636389">
              <w:rPr>
                <w:color w:val="000000"/>
                <w:sz w:val="20"/>
              </w:rPr>
              <w:t>SMASDH (3283/23) – 30</w:t>
            </w:r>
          </w:p>
          <w:p w14:paraId="755DFC63" w14:textId="77777777" w:rsidR="00D27A14" w:rsidRPr="00636389" w:rsidRDefault="00D27A14" w:rsidP="00E80C97">
            <w:pPr>
              <w:jc w:val="center"/>
              <w:rPr>
                <w:color w:val="000000"/>
                <w:sz w:val="20"/>
              </w:rPr>
            </w:pPr>
            <w:r w:rsidRPr="00636389">
              <w:rPr>
                <w:color w:val="000000"/>
                <w:sz w:val="20"/>
              </w:rPr>
              <w:t>SMS (3908/23) - 400</w:t>
            </w:r>
          </w:p>
        </w:tc>
      </w:tr>
      <w:tr w:rsidR="00D27A14" w:rsidRPr="00636389" w14:paraId="1E8EFABD"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13B7AD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1E4F07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6E8BA1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93840E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E1DC28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6BC266F"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B1B3A0E" w14:textId="77777777" w:rsidR="00D27A14" w:rsidRPr="00636389" w:rsidRDefault="00D27A14" w:rsidP="00E80C97">
            <w:pPr>
              <w:jc w:val="center"/>
              <w:rPr>
                <w:color w:val="000000"/>
                <w:sz w:val="20"/>
              </w:rPr>
            </w:pPr>
          </w:p>
        </w:tc>
      </w:tr>
      <w:tr w:rsidR="00D27A14" w:rsidRPr="00636389" w14:paraId="34A70341"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E35DB5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32D22D4" w14:textId="77777777" w:rsidR="00D27A14" w:rsidRPr="00636389" w:rsidRDefault="00D27A14" w:rsidP="00E80C97">
            <w:pPr>
              <w:jc w:val="center"/>
              <w:rPr>
                <w:b/>
                <w:bCs/>
                <w:color w:val="000000"/>
                <w:sz w:val="20"/>
                <w:u w:val="single"/>
              </w:rPr>
            </w:pPr>
            <w:r w:rsidRPr="00636389">
              <w:rPr>
                <w:b/>
                <w:bCs/>
                <w:color w:val="000000"/>
                <w:sz w:val="20"/>
                <w:u w:val="single"/>
              </w:rPr>
              <w:t>Sabão Neutro</w:t>
            </w:r>
            <w:r w:rsidRPr="00636389">
              <w:rPr>
                <w:b/>
                <w:bCs/>
                <w:color w:val="000000"/>
                <w:sz w:val="20"/>
              </w:rPr>
              <w:t xml:space="preserve"> (</w:t>
            </w:r>
            <w:r w:rsidRPr="00636389">
              <w:rPr>
                <w:color w:val="000000"/>
                <w:sz w:val="20"/>
              </w:rPr>
              <w:t>Limpeza doméstica) Barra, 200g. Composição: glicerina. Biodegradável.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9DE0BB" w14:textId="77777777" w:rsidR="00D27A14" w:rsidRPr="00636389" w:rsidRDefault="00D27A14" w:rsidP="00E80C97">
            <w:pPr>
              <w:jc w:val="center"/>
              <w:rPr>
                <w:color w:val="000000"/>
                <w:sz w:val="20"/>
              </w:rPr>
            </w:pPr>
            <w:r w:rsidRPr="00636389">
              <w:rPr>
                <w:color w:val="000000"/>
                <w:sz w:val="20"/>
              </w:rPr>
              <w:t>30414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4C324DF" w14:textId="77777777" w:rsidR="00D27A14" w:rsidRPr="00636389" w:rsidRDefault="00D27A14" w:rsidP="00E80C97">
            <w:pPr>
              <w:jc w:val="center"/>
              <w:rPr>
                <w:color w:val="000000"/>
                <w:sz w:val="20"/>
              </w:rPr>
            </w:pPr>
            <w:r w:rsidRPr="00636389">
              <w:rPr>
                <w:color w:val="000000"/>
                <w:sz w:val="20"/>
                <w:lang w:val="en-US"/>
              </w:rPr>
              <w:t xml:space="preserve">Emb. </w:t>
            </w:r>
            <w:proofErr w:type="gramStart"/>
            <w:r w:rsidRPr="00636389">
              <w:rPr>
                <w:color w:val="000000"/>
                <w:sz w:val="20"/>
                <w:lang w:val="en-US"/>
              </w:rPr>
              <w:t>c</w:t>
            </w:r>
            <w:proofErr w:type="gramEnd"/>
            <w:r w:rsidRPr="00636389">
              <w:rPr>
                <w:color w:val="000000"/>
                <w:sz w:val="20"/>
                <w:lang w:val="en-US"/>
              </w:rPr>
              <w:t>/ 05 und. 200g cada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D6A6F08" w14:textId="77777777" w:rsidR="00D27A14" w:rsidRPr="00636389" w:rsidRDefault="00D27A14" w:rsidP="00E80C97">
            <w:pPr>
              <w:jc w:val="center"/>
              <w:rPr>
                <w:color w:val="000000"/>
                <w:sz w:val="20"/>
              </w:rPr>
            </w:pPr>
            <w:r w:rsidRPr="00636389">
              <w:rPr>
                <w:color w:val="000000"/>
                <w:sz w:val="20"/>
              </w:rPr>
              <w:t>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324E96" w14:textId="77777777" w:rsidR="00D27A14" w:rsidRPr="00636389" w:rsidRDefault="00D27A14" w:rsidP="00E80C97">
            <w:pPr>
              <w:jc w:val="center"/>
              <w:rPr>
                <w:color w:val="000000"/>
                <w:sz w:val="20"/>
              </w:rPr>
            </w:pPr>
            <w:r w:rsidRPr="00636389">
              <w:rPr>
                <w:color w:val="000000"/>
                <w:sz w:val="20"/>
              </w:rPr>
              <w:t>72</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FFDB1AD" w14:textId="77777777" w:rsidR="00D27A14" w:rsidRPr="00636389" w:rsidRDefault="00D27A14" w:rsidP="00E80C97">
            <w:pPr>
              <w:jc w:val="center"/>
              <w:rPr>
                <w:color w:val="000000"/>
                <w:sz w:val="20"/>
              </w:rPr>
            </w:pPr>
            <w:r w:rsidRPr="00636389">
              <w:rPr>
                <w:color w:val="000000"/>
                <w:sz w:val="20"/>
              </w:rPr>
              <w:t xml:space="preserve">SMASDH (0455/23) - 6 </w:t>
            </w:r>
          </w:p>
          <w:p w14:paraId="129603E1" w14:textId="77777777" w:rsidR="00D27A14" w:rsidRPr="00636389" w:rsidRDefault="00D27A14" w:rsidP="00E80C97">
            <w:pPr>
              <w:jc w:val="center"/>
              <w:rPr>
                <w:color w:val="000000"/>
                <w:sz w:val="20"/>
              </w:rPr>
            </w:pPr>
            <w:r w:rsidRPr="00636389">
              <w:rPr>
                <w:color w:val="000000"/>
                <w:sz w:val="20"/>
              </w:rPr>
              <w:t>SMS (1777/22) – 50</w:t>
            </w:r>
          </w:p>
          <w:p w14:paraId="201F93E6" w14:textId="77777777" w:rsidR="00D27A14" w:rsidRPr="00636389" w:rsidRDefault="00D27A14" w:rsidP="00E80C97">
            <w:pPr>
              <w:jc w:val="center"/>
              <w:rPr>
                <w:color w:val="000000"/>
                <w:sz w:val="20"/>
              </w:rPr>
            </w:pPr>
            <w:r w:rsidRPr="00636389">
              <w:rPr>
                <w:color w:val="000000"/>
                <w:sz w:val="20"/>
              </w:rPr>
              <w:t>SMASDH (3283/23) – 6</w:t>
            </w:r>
          </w:p>
          <w:p w14:paraId="7679AB21" w14:textId="77777777" w:rsidR="00D27A14" w:rsidRPr="00636389" w:rsidRDefault="00D27A14" w:rsidP="00E80C97">
            <w:pPr>
              <w:jc w:val="center"/>
              <w:rPr>
                <w:color w:val="000000"/>
                <w:sz w:val="20"/>
              </w:rPr>
            </w:pPr>
            <w:r w:rsidRPr="00636389">
              <w:rPr>
                <w:color w:val="000000"/>
                <w:sz w:val="20"/>
              </w:rPr>
              <w:t>SMOI (1169/23) - 10</w:t>
            </w:r>
          </w:p>
        </w:tc>
      </w:tr>
      <w:tr w:rsidR="00D27A14" w:rsidRPr="00636389" w14:paraId="0237A2C6"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634AE9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E1B298E"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315FDB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DB3E44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949162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3E32C3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D23D1E3" w14:textId="77777777" w:rsidR="00D27A14" w:rsidRPr="00636389" w:rsidRDefault="00D27A14" w:rsidP="00E80C97">
            <w:pPr>
              <w:jc w:val="center"/>
              <w:rPr>
                <w:color w:val="000000"/>
                <w:sz w:val="20"/>
              </w:rPr>
            </w:pPr>
          </w:p>
        </w:tc>
      </w:tr>
      <w:tr w:rsidR="00D27A14" w:rsidRPr="00636389" w14:paraId="5C1CC1CB"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B6C26F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F1FFC44" w14:textId="77777777" w:rsidR="00D27A14" w:rsidRPr="00636389" w:rsidRDefault="00D27A14" w:rsidP="00E80C97">
            <w:pPr>
              <w:jc w:val="center"/>
              <w:rPr>
                <w:b/>
                <w:bCs/>
                <w:color w:val="000000"/>
                <w:sz w:val="20"/>
                <w:u w:val="single"/>
              </w:rPr>
            </w:pPr>
            <w:r w:rsidRPr="00636389">
              <w:rPr>
                <w:b/>
                <w:bCs/>
                <w:color w:val="000000"/>
                <w:sz w:val="20"/>
                <w:u w:val="single"/>
              </w:rPr>
              <w:t>Sabonete Líquido Lavanda</w:t>
            </w:r>
            <w:r w:rsidRPr="00636389">
              <w:rPr>
                <w:b/>
                <w:bCs/>
                <w:color w:val="000000"/>
                <w:sz w:val="20"/>
              </w:rPr>
              <w:t xml:space="preserve"> </w:t>
            </w:r>
            <w:r w:rsidRPr="00636389">
              <w:rPr>
                <w:color w:val="000000"/>
                <w:sz w:val="20"/>
              </w:rPr>
              <w:t>para assepsia das mãos, perfumado, PH neutro, glicerina.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91DBD6E" w14:textId="77777777" w:rsidR="00D27A14" w:rsidRPr="00636389" w:rsidRDefault="00D27A14" w:rsidP="00E80C97">
            <w:pPr>
              <w:jc w:val="center"/>
              <w:rPr>
                <w:color w:val="000000"/>
                <w:sz w:val="20"/>
              </w:rPr>
            </w:pPr>
            <w:r w:rsidRPr="00636389">
              <w:rPr>
                <w:color w:val="000000"/>
                <w:sz w:val="20"/>
              </w:rPr>
              <w:t>472873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F90133" w14:textId="77777777" w:rsidR="00D27A14" w:rsidRPr="00636389" w:rsidRDefault="00D27A14" w:rsidP="00E80C97">
            <w:pPr>
              <w:jc w:val="center"/>
              <w:rPr>
                <w:color w:val="000000"/>
                <w:sz w:val="20"/>
              </w:rPr>
            </w:pPr>
            <w:r w:rsidRPr="00636389">
              <w:rPr>
                <w:color w:val="000000"/>
                <w:sz w:val="20"/>
              </w:rPr>
              <w:t>Frasco 2 Litros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FAFCC02" w14:textId="77777777" w:rsidR="00D27A14" w:rsidRPr="00636389" w:rsidRDefault="00D27A14" w:rsidP="00E80C97">
            <w:pPr>
              <w:jc w:val="center"/>
              <w:rPr>
                <w:color w:val="000000"/>
                <w:sz w:val="20"/>
              </w:rPr>
            </w:pPr>
            <w:r w:rsidRPr="00636389">
              <w:rPr>
                <w:color w:val="000000"/>
                <w:sz w:val="20"/>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323155" w14:textId="77777777" w:rsidR="00D27A14" w:rsidRPr="00636389" w:rsidRDefault="00D27A14" w:rsidP="00E80C97">
            <w:pPr>
              <w:jc w:val="center"/>
              <w:rPr>
                <w:color w:val="000000"/>
                <w:sz w:val="20"/>
              </w:rPr>
            </w:pPr>
            <w:r w:rsidRPr="00636389">
              <w:rPr>
                <w:color w:val="000000"/>
                <w:sz w:val="20"/>
              </w:rPr>
              <w:t>300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E9B6418" w14:textId="77777777" w:rsidR="00D27A14" w:rsidRPr="00636389" w:rsidRDefault="00D27A14" w:rsidP="00E80C97">
            <w:pPr>
              <w:jc w:val="center"/>
              <w:rPr>
                <w:color w:val="000000"/>
                <w:sz w:val="20"/>
              </w:rPr>
            </w:pPr>
            <w:r w:rsidRPr="00636389">
              <w:rPr>
                <w:color w:val="000000"/>
                <w:sz w:val="20"/>
              </w:rPr>
              <w:t>SMASDH (0455/23) - 50</w:t>
            </w:r>
          </w:p>
          <w:p w14:paraId="6A5BBADE" w14:textId="77777777" w:rsidR="00D27A14" w:rsidRPr="00636389" w:rsidRDefault="00D27A14" w:rsidP="00E80C97">
            <w:pPr>
              <w:jc w:val="center"/>
              <w:rPr>
                <w:color w:val="000000"/>
                <w:sz w:val="20"/>
              </w:rPr>
            </w:pPr>
            <w:r w:rsidRPr="00636389">
              <w:rPr>
                <w:color w:val="000000"/>
                <w:sz w:val="20"/>
              </w:rPr>
              <w:t>SMS (1777/22) - 250</w:t>
            </w:r>
          </w:p>
        </w:tc>
      </w:tr>
      <w:tr w:rsidR="00D27A14" w:rsidRPr="00636389" w14:paraId="11E86DB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6437F3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673F4C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81B4E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005060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BC663F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4F6A206"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4B29419" w14:textId="77777777" w:rsidR="00D27A14" w:rsidRPr="00636389" w:rsidRDefault="00D27A14" w:rsidP="00E80C97">
            <w:pPr>
              <w:jc w:val="center"/>
              <w:rPr>
                <w:color w:val="000000"/>
                <w:sz w:val="20"/>
              </w:rPr>
            </w:pPr>
          </w:p>
        </w:tc>
      </w:tr>
      <w:tr w:rsidR="00D27A14" w:rsidRPr="00636389" w14:paraId="7F36BE79"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1CC57E7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5F9065AD" w14:textId="77777777" w:rsidR="00D27A14" w:rsidRPr="00636389" w:rsidRDefault="00D27A14" w:rsidP="00E80C97">
            <w:pPr>
              <w:jc w:val="center"/>
              <w:rPr>
                <w:b/>
                <w:bCs/>
                <w:color w:val="000000"/>
                <w:sz w:val="20"/>
                <w:u w:val="single"/>
              </w:rPr>
            </w:pPr>
            <w:r w:rsidRPr="00636389">
              <w:rPr>
                <w:b/>
                <w:bCs/>
                <w:color w:val="000000"/>
                <w:sz w:val="20"/>
                <w:u w:val="single"/>
              </w:rPr>
              <w:t>Sabonete sólido (em barra)</w:t>
            </w:r>
            <w:r w:rsidRPr="00636389">
              <w:rPr>
                <w:b/>
                <w:bCs/>
                <w:color w:val="000000"/>
                <w:sz w:val="20"/>
              </w:rPr>
              <w:t xml:space="preserve"> </w:t>
            </w:r>
            <w:r w:rsidRPr="00636389">
              <w:rPr>
                <w:color w:val="000000"/>
                <w:sz w:val="20"/>
              </w:rPr>
              <w:t xml:space="preserve">Perfumado, com </w:t>
            </w:r>
            <w:proofErr w:type="gramStart"/>
            <w:r w:rsidRPr="00636389">
              <w:rPr>
                <w:color w:val="000000"/>
                <w:sz w:val="20"/>
              </w:rPr>
              <w:t>hidratante</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419999A1"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3CA79206" w14:textId="77777777" w:rsidR="00D27A14" w:rsidRPr="00636389" w:rsidRDefault="00D27A14" w:rsidP="00E80C97">
            <w:pPr>
              <w:jc w:val="center"/>
              <w:rPr>
                <w:color w:val="000000"/>
                <w:sz w:val="20"/>
              </w:rPr>
            </w:pPr>
            <w:r w:rsidRPr="00636389">
              <w:rPr>
                <w:color w:val="000000"/>
                <w:sz w:val="20"/>
              </w:rPr>
              <w:t>UNIDADE</w:t>
            </w:r>
          </w:p>
        </w:tc>
        <w:tc>
          <w:tcPr>
            <w:tcW w:w="992" w:type="dxa"/>
            <w:tcBorders>
              <w:top w:val="nil"/>
              <w:left w:val="nil"/>
              <w:bottom w:val="single" w:sz="8" w:space="0" w:color="auto"/>
              <w:right w:val="single" w:sz="8" w:space="0" w:color="auto"/>
            </w:tcBorders>
            <w:shd w:val="clear" w:color="auto" w:fill="auto"/>
            <w:vAlign w:val="center"/>
          </w:tcPr>
          <w:p w14:paraId="0399D689" w14:textId="77777777" w:rsidR="00D27A14" w:rsidRPr="00636389" w:rsidRDefault="00D27A14" w:rsidP="00E80C97">
            <w:pPr>
              <w:jc w:val="center"/>
              <w:rPr>
                <w:color w:val="000000"/>
                <w:sz w:val="20"/>
              </w:rPr>
            </w:pPr>
            <w:r w:rsidRPr="00636389">
              <w:rPr>
                <w:color w:val="000000"/>
                <w:sz w:val="20"/>
              </w:rPr>
              <w:t>40</w:t>
            </w:r>
          </w:p>
        </w:tc>
        <w:tc>
          <w:tcPr>
            <w:tcW w:w="1134" w:type="dxa"/>
            <w:tcBorders>
              <w:top w:val="nil"/>
              <w:left w:val="nil"/>
              <w:bottom w:val="single" w:sz="8" w:space="0" w:color="auto"/>
              <w:right w:val="single" w:sz="8" w:space="0" w:color="auto"/>
            </w:tcBorders>
            <w:shd w:val="clear" w:color="auto" w:fill="auto"/>
            <w:vAlign w:val="center"/>
            <w:hideMark/>
          </w:tcPr>
          <w:p w14:paraId="3FC7FDE4" w14:textId="77777777" w:rsidR="00D27A14" w:rsidRPr="00636389" w:rsidRDefault="00D27A14" w:rsidP="00E80C97">
            <w:pPr>
              <w:jc w:val="center"/>
              <w:rPr>
                <w:color w:val="000000"/>
                <w:sz w:val="20"/>
              </w:rPr>
            </w:pPr>
            <w:r w:rsidRPr="00636389">
              <w:rPr>
                <w:color w:val="000000"/>
                <w:sz w:val="20"/>
              </w:rPr>
              <w:t>200</w:t>
            </w:r>
          </w:p>
        </w:tc>
        <w:tc>
          <w:tcPr>
            <w:tcW w:w="1763" w:type="dxa"/>
            <w:tcBorders>
              <w:top w:val="nil"/>
              <w:left w:val="nil"/>
              <w:bottom w:val="single" w:sz="8" w:space="0" w:color="auto"/>
              <w:right w:val="single" w:sz="8" w:space="0" w:color="auto"/>
            </w:tcBorders>
            <w:shd w:val="clear" w:color="auto" w:fill="auto"/>
            <w:vAlign w:val="center"/>
            <w:hideMark/>
          </w:tcPr>
          <w:p w14:paraId="7663EF8A" w14:textId="77777777" w:rsidR="00D27A14" w:rsidRPr="00636389" w:rsidRDefault="00D27A14" w:rsidP="00E80C97">
            <w:pPr>
              <w:jc w:val="center"/>
              <w:rPr>
                <w:color w:val="000000"/>
                <w:sz w:val="20"/>
              </w:rPr>
            </w:pPr>
            <w:r w:rsidRPr="00636389">
              <w:rPr>
                <w:color w:val="000000"/>
                <w:sz w:val="20"/>
              </w:rPr>
              <w:t>SMASDH (0455/23) – 100</w:t>
            </w:r>
          </w:p>
          <w:p w14:paraId="72E9678F" w14:textId="77777777" w:rsidR="00D27A14" w:rsidRPr="00636389" w:rsidRDefault="00D27A14" w:rsidP="00E80C97">
            <w:pPr>
              <w:jc w:val="center"/>
              <w:rPr>
                <w:color w:val="000000"/>
                <w:sz w:val="20"/>
              </w:rPr>
            </w:pPr>
            <w:r w:rsidRPr="00636389">
              <w:rPr>
                <w:color w:val="000000"/>
                <w:sz w:val="20"/>
              </w:rPr>
              <w:t>SMASDH (3283/23) - 100</w:t>
            </w:r>
          </w:p>
        </w:tc>
      </w:tr>
      <w:tr w:rsidR="00D27A14" w:rsidRPr="00636389" w14:paraId="6E50B995" w14:textId="77777777" w:rsidTr="00E80C97">
        <w:trPr>
          <w:trHeight w:hRule="exact" w:val="2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2362CF4"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367765E" w14:textId="77777777" w:rsidR="00D27A14" w:rsidRPr="00636389" w:rsidRDefault="00D27A14" w:rsidP="00E80C97">
            <w:pPr>
              <w:jc w:val="center"/>
              <w:rPr>
                <w:b/>
                <w:bCs/>
                <w:color w:val="000000"/>
                <w:sz w:val="20"/>
                <w:u w:val="single"/>
              </w:rPr>
            </w:pPr>
            <w:r w:rsidRPr="00636389">
              <w:rPr>
                <w:b/>
                <w:bCs/>
                <w:color w:val="000000"/>
                <w:sz w:val="20"/>
                <w:u w:val="single"/>
              </w:rPr>
              <w:t>Sabonete</w:t>
            </w:r>
            <w:r w:rsidRPr="00636389">
              <w:rPr>
                <w:color w:val="000000"/>
                <w:sz w:val="20"/>
              </w:rPr>
              <w:t xml:space="preserve"> 90g antibacteriano/antisséptico.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34B303" w14:textId="77777777" w:rsidR="00D27A14" w:rsidRPr="00636389" w:rsidRDefault="00D27A14" w:rsidP="00E80C97">
            <w:pPr>
              <w:jc w:val="center"/>
              <w:rPr>
                <w:color w:val="000000"/>
                <w:sz w:val="20"/>
              </w:rPr>
            </w:pPr>
            <w:r w:rsidRPr="00636389">
              <w:rPr>
                <w:color w:val="000000"/>
                <w:sz w:val="20"/>
              </w:rPr>
              <w:t>444433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7C46324" w14:textId="77777777" w:rsidR="00D27A14" w:rsidRPr="00636389" w:rsidRDefault="00D27A14" w:rsidP="00E80C97">
            <w:pPr>
              <w:jc w:val="center"/>
              <w:rPr>
                <w:color w:val="000000"/>
                <w:sz w:val="20"/>
              </w:rPr>
            </w:pPr>
            <w:r w:rsidRPr="00636389">
              <w:rPr>
                <w:color w:val="000000"/>
                <w:sz w:val="20"/>
              </w:rPr>
              <w:t>Barra 90g</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41C28E1" w14:textId="77777777" w:rsidR="00D27A14" w:rsidRPr="00636389" w:rsidRDefault="00D27A14" w:rsidP="00E80C97">
            <w:pPr>
              <w:jc w:val="center"/>
              <w:rPr>
                <w:color w:val="000000"/>
                <w:sz w:val="20"/>
              </w:rPr>
            </w:pPr>
            <w:r w:rsidRPr="00636389">
              <w:rPr>
                <w:color w:val="000000"/>
                <w:sz w:val="20"/>
              </w:rPr>
              <w:t>120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59208C" w14:textId="77777777" w:rsidR="00D27A14" w:rsidRPr="00636389" w:rsidRDefault="00D27A14" w:rsidP="00E80C97">
            <w:pPr>
              <w:jc w:val="center"/>
              <w:rPr>
                <w:color w:val="000000"/>
                <w:sz w:val="20"/>
              </w:rPr>
            </w:pPr>
            <w:r w:rsidRPr="00636389">
              <w:rPr>
                <w:color w:val="000000"/>
                <w:sz w:val="20"/>
                <w:lang w:val="en-US"/>
              </w:rPr>
              <w:t>1200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1426868" w14:textId="77777777" w:rsidR="00D27A14" w:rsidRPr="00636389" w:rsidRDefault="00D27A14" w:rsidP="00E80C97">
            <w:pPr>
              <w:jc w:val="center"/>
              <w:rPr>
                <w:color w:val="000000"/>
                <w:sz w:val="20"/>
              </w:rPr>
            </w:pPr>
            <w:r w:rsidRPr="00636389">
              <w:rPr>
                <w:color w:val="000000"/>
                <w:sz w:val="20"/>
              </w:rPr>
              <w:t>SME (7037/22) – 200</w:t>
            </w:r>
          </w:p>
          <w:p w14:paraId="1BAC5DE9" w14:textId="77777777" w:rsidR="00D27A14" w:rsidRPr="00636389" w:rsidRDefault="00D27A14" w:rsidP="00E80C97">
            <w:pPr>
              <w:jc w:val="center"/>
              <w:rPr>
                <w:color w:val="000000"/>
                <w:sz w:val="20"/>
              </w:rPr>
            </w:pPr>
            <w:r w:rsidRPr="00636389">
              <w:rPr>
                <w:color w:val="000000"/>
                <w:sz w:val="20"/>
              </w:rPr>
              <w:t>SME (3411/23) – 1000</w:t>
            </w:r>
          </w:p>
          <w:p w14:paraId="3E9B7E80" w14:textId="77777777" w:rsidR="00D27A14" w:rsidRPr="00636389" w:rsidRDefault="00D27A14" w:rsidP="00E80C97">
            <w:pPr>
              <w:jc w:val="center"/>
              <w:rPr>
                <w:color w:val="000000"/>
                <w:sz w:val="20"/>
              </w:rPr>
            </w:pPr>
          </w:p>
        </w:tc>
      </w:tr>
      <w:tr w:rsidR="00D27A14" w:rsidRPr="00636389" w14:paraId="60C50B4B"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9EC751A"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F55368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31A530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3EF256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87ACAAA"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9BDCB5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12E1AC1" w14:textId="77777777" w:rsidR="00D27A14" w:rsidRPr="00636389" w:rsidRDefault="00D27A14" w:rsidP="00E80C97">
            <w:pPr>
              <w:jc w:val="center"/>
              <w:rPr>
                <w:color w:val="000000"/>
                <w:sz w:val="20"/>
              </w:rPr>
            </w:pPr>
          </w:p>
        </w:tc>
      </w:tr>
      <w:tr w:rsidR="00D27A14" w:rsidRPr="00636389" w14:paraId="7B1EF348"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24F2A65"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21A2415"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FE706B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CFA214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2DA94FA"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69216E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D85A530" w14:textId="77777777" w:rsidR="00D27A14" w:rsidRPr="00636389" w:rsidRDefault="00D27A14" w:rsidP="00E80C97">
            <w:pPr>
              <w:jc w:val="center"/>
              <w:rPr>
                <w:color w:val="000000"/>
                <w:sz w:val="20"/>
              </w:rPr>
            </w:pPr>
          </w:p>
        </w:tc>
      </w:tr>
      <w:tr w:rsidR="00D27A14" w:rsidRPr="00636389" w14:paraId="2216608E"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D6810FB"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C6068E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9A4C87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31AB950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E81544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28A479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DE916A3" w14:textId="77777777" w:rsidR="00D27A14" w:rsidRPr="00636389" w:rsidRDefault="00D27A14" w:rsidP="00E80C97">
            <w:pPr>
              <w:jc w:val="center"/>
              <w:rPr>
                <w:color w:val="000000"/>
                <w:sz w:val="20"/>
              </w:rPr>
            </w:pPr>
          </w:p>
        </w:tc>
      </w:tr>
      <w:tr w:rsidR="00D27A14" w:rsidRPr="00636389" w14:paraId="661BA33F" w14:textId="77777777" w:rsidTr="00E80C97">
        <w:trPr>
          <w:trHeight w:val="276"/>
          <w:jc w:val="center"/>
        </w:trPr>
        <w:tc>
          <w:tcPr>
            <w:tcW w:w="921" w:type="dxa"/>
            <w:vMerge/>
            <w:tcBorders>
              <w:top w:val="nil"/>
              <w:left w:val="single" w:sz="8" w:space="0" w:color="auto"/>
              <w:bottom w:val="single" w:sz="8" w:space="0" w:color="000000"/>
              <w:right w:val="single" w:sz="8" w:space="0" w:color="auto"/>
            </w:tcBorders>
            <w:vAlign w:val="center"/>
          </w:tcPr>
          <w:p w14:paraId="4F82EC72"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CB5A87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00D531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A38B20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C12A43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2338F0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F01E0D8" w14:textId="77777777" w:rsidR="00D27A14" w:rsidRPr="00636389" w:rsidRDefault="00D27A14" w:rsidP="00E80C97">
            <w:pPr>
              <w:jc w:val="center"/>
              <w:rPr>
                <w:color w:val="000000"/>
                <w:sz w:val="20"/>
              </w:rPr>
            </w:pPr>
          </w:p>
        </w:tc>
      </w:tr>
      <w:tr w:rsidR="00D27A14" w:rsidRPr="00636389" w14:paraId="45A33CED"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D528D7D"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30AD9EF" w14:textId="77777777" w:rsidR="00D27A14" w:rsidRPr="00636389" w:rsidRDefault="00D27A14" w:rsidP="00E80C97">
            <w:pPr>
              <w:jc w:val="center"/>
              <w:rPr>
                <w:b/>
                <w:bCs/>
                <w:color w:val="000000"/>
                <w:sz w:val="20"/>
                <w:u w:val="single"/>
              </w:rPr>
            </w:pPr>
            <w:r w:rsidRPr="00636389">
              <w:rPr>
                <w:b/>
                <w:bCs/>
                <w:color w:val="000000"/>
                <w:sz w:val="20"/>
                <w:u w:val="single"/>
              </w:rPr>
              <w:t>Sabonete</w:t>
            </w:r>
            <w:r w:rsidRPr="00636389">
              <w:rPr>
                <w:color w:val="000000"/>
                <w:sz w:val="20"/>
                <w:u w:val="single"/>
              </w:rPr>
              <w:t xml:space="preserve"> </w:t>
            </w:r>
            <w:r w:rsidRPr="00636389">
              <w:rPr>
                <w:color w:val="000000"/>
                <w:sz w:val="20"/>
              </w:rPr>
              <w:t xml:space="preserve">líquido de glicerina </w:t>
            </w:r>
            <w:r w:rsidRPr="00636389">
              <w:rPr>
                <w:b/>
                <w:bCs/>
                <w:i/>
                <w:iCs/>
                <w:color w:val="000000"/>
                <w:sz w:val="20"/>
                <w:u w:val="single"/>
              </w:rPr>
              <w:t>apropriado para bebê</w:t>
            </w:r>
            <w:r w:rsidRPr="00636389">
              <w:rPr>
                <w:color w:val="000000"/>
                <w:sz w:val="20"/>
              </w:rPr>
              <w:t>, da cabeça aos pés. Validade mínima 12 meses a partir da data de entrega.</w:t>
            </w:r>
          </w:p>
        </w:tc>
        <w:tc>
          <w:tcPr>
            <w:tcW w:w="1134" w:type="dxa"/>
            <w:tcBorders>
              <w:top w:val="nil"/>
              <w:left w:val="nil"/>
              <w:bottom w:val="nil"/>
              <w:right w:val="single" w:sz="8" w:space="0" w:color="auto"/>
            </w:tcBorders>
            <w:shd w:val="clear" w:color="auto" w:fill="auto"/>
            <w:vAlign w:val="center"/>
            <w:hideMark/>
          </w:tcPr>
          <w:p w14:paraId="0257AAC0" w14:textId="77777777" w:rsidR="00D27A14" w:rsidRPr="00636389" w:rsidRDefault="00D27A14" w:rsidP="00E80C97">
            <w:pPr>
              <w:jc w:val="center"/>
              <w:rPr>
                <w:color w:val="000000"/>
                <w:sz w:val="20"/>
              </w:rPr>
            </w:pPr>
          </w:p>
        </w:tc>
        <w:tc>
          <w:tcPr>
            <w:tcW w:w="992" w:type="dxa"/>
            <w:tcBorders>
              <w:top w:val="nil"/>
              <w:left w:val="nil"/>
              <w:bottom w:val="nil"/>
              <w:right w:val="single" w:sz="8" w:space="0" w:color="auto"/>
            </w:tcBorders>
            <w:shd w:val="clear" w:color="auto" w:fill="auto"/>
            <w:vAlign w:val="center"/>
            <w:hideMark/>
          </w:tcPr>
          <w:p w14:paraId="783E4437" w14:textId="77777777" w:rsidR="00D27A14" w:rsidRPr="00636389" w:rsidRDefault="00D27A14" w:rsidP="00E80C97">
            <w:pPr>
              <w:jc w:val="center"/>
              <w:rPr>
                <w:color w:val="000000"/>
                <w:sz w:val="2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7CBE23B" w14:textId="77777777" w:rsidR="00D27A14" w:rsidRPr="00636389" w:rsidRDefault="00D27A14" w:rsidP="00E80C97">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3B2995F" w14:textId="77777777" w:rsidR="00D27A14" w:rsidRPr="00636389" w:rsidRDefault="00D27A14" w:rsidP="00E80C97">
            <w:pPr>
              <w:jc w:val="center"/>
              <w:rPr>
                <w:color w:val="000000"/>
                <w:sz w:val="20"/>
              </w:rPr>
            </w:pPr>
            <w:r w:rsidRPr="00636389">
              <w:rPr>
                <w:color w:val="000000"/>
                <w:sz w:val="20"/>
              </w:rPr>
              <w:t>2500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65B2A43B" w14:textId="77777777" w:rsidR="00D27A14" w:rsidRPr="00636389" w:rsidRDefault="00D27A14" w:rsidP="00E80C97">
            <w:pPr>
              <w:jc w:val="center"/>
              <w:rPr>
                <w:color w:val="000000"/>
                <w:sz w:val="20"/>
              </w:rPr>
            </w:pPr>
            <w:r w:rsidRPr="00636389">
              <w:rPr>
                <w:color w:val="000000"/>
                <w:sz w:val="20"/>
              </w:rPr>
              <w:t>SME (7037/22) – 500</w:t>
            </w:r>
          </w:p>
          <w:p w14:paraId="115359A8" w14:textId="77777777" w:rsidR="00D27A14" w:rsidRPr="00636389" w:rsidRDefault="00D27A14" w:rsidP="00E80C97">
            <w:pPr>
              <w:jc w:val="center"/>
              <w:rPr>
                <w:color w:val="000000"/>
                <w:sz w:val="20"/>
              </w:rPr>
            </w:pPr>
            <w:r w:rsidRPr="00636389">
              <w:rPr>
                <w:color w:val="000000"/>
                <w:sz w:val="20"/>
              </w:rPr>
              <w:t>SME (3411/23) - 2000</w:t>
            </w:r>
          </w:p>
        </w:tc>
      </w:tr>
      <w:tr w:rsidR="00D27A14" w:rsidRPr="00636389" w14:paraId="32F3F92B" w14:textId="77777777" w:rsidTr="00E80C97">
        <w:trPr>
          <w:trHeight w:val="510"/>
          <w:jc w:val="center"/>
        </w:trPr>
        <w:tc>
          <w:tcPr>
            <w:tcW w:w="921" w:type="dxa"/>
            <w:vMerge/>
            <w:tcBorders>
              <w:top w:val="nil"/>
              <w:left w:val="single" w:sz="8" w:space="0" w:color="auto"/>
              <w:bottom w:val="single" w:sz="8" w:space="0" w:color="000000"/>
              <w:right w:val="single" w:sz="8" w:space="0" w:color="auto"/>
            </w:tcBorders>
            <w:vAlign w:val="center"/>
          </w:tcPr>
          <w:p w14:paraId="22652119"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CB37D1F"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2CD3DB37"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nil"/>
              <w:right w:val="single" w:sz="8" w:space="0" w:color="auto"/>
            </w:tcBorders>
            <w:shd w:val="clear" w:color="auto" w:fill="auto"/>
            <w:vAlign w:val="center"/>
            <w:hideMark/>
          </w:tcPr>
          <w:p w14:paraId="568D955C" w14:textId="77777777" w:rsidR="00D27A14" w:rsidRPr="00636389" w:rsidRDefault="00D27A14" w:rsidP="00E80C97">
            <w:pPr>
              <w:jc w:val="center"/>
              <w:rPr>
                <w:color w:val="000000"/>
                <w:sz w:val="20"/>
              </w:rPr>
            </w:pPr>
            <w:r w:rsidRPr="00636389">
              <w:rPr>
                <w:color w:val="000000"/>
                <w:sz w:val="20"/>
              </w:rPr>
              <w:t>1 litro</w:t>
            </w:r>
          </w:p>
        </w:tc>
        <w:tc>
          <w:tcPr>
            <w:tcW w:w="992" w:type="dxa"/>
            <w:vMerge/>
            <w:tcBorders>
              <w:top w:val="nil"/>
              <w:left w:val="single" w:sz="8" w:space="0" w:color="auto"/>
              <w:bottom w:val="single" w:sz="8" w:space="0" w:color="000000"/>
              <w:right w:val="single" w:sz="8" w:space="0" w:color="auto"/>
            </w:tcBorders>
            <w:vAlign w:val="center"/>
          </w:tcPr>
          <w:p w14:paraId="10A7D619"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1CD313C"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7E68E76" w14:textId="77777777" w:rsidR="00D27A14" w:rsidRPr="00636389" w:rsidRDefault="00D27A14" w:rsidP="00E80C97">
            <w:pPr>
              <w:jc w:val="center"/>
              <w:rPr>
                <w:color w:val="000000"/>
                <w:sz w:val="20"/>
              </w:rPr>
            </w:pPr>
          </w:p>
        </w:tc>
      </w:tr>
      <w:tr w:rsidR="00D27A14" w:rsidRPr="00636389" w14:paraId="5D9A138B" w14:textId="77777777" w:rsidTr="00E80C97">
        <w:trPr>
          <w:trHeight w:val="300"/>
          <w:jc w:val="center"/>
        </w:trPr>
        <w:tc>
          <w:tcPr>
            <w:tcW w:w="921" w:type="dxa"/>
            <w:vMerge/>
            <w:tcBorders>
              <w:top w:val="nil"/>
              <w:left w:val="single" w:sz="8" w:space="0" w:color="auto"/>
              <w:bottom w:val="single" w:sz="8" w:space="0" w:color="000000"/>
              <w:right w:val="single" w:sz="8" w:space="0" w:color="auto"/>
            </w:tcBorders>
            <w:vAlign w:val="center"/>
          </w:tcPr>
          <w:p w14:paraId="54AAB838"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46A0EC4" w14:textId="77777777" w:rsidR="00D27A14" w:rsidRPr="00636389" w:rsidRDefault="00D27A14" w:rsidP="00E80C97">
            <w:pPr>
              <w:jc w:val="center"/>
              <w:rPr>
                <w:b/>
                <w:bCs/>
                <w:color w:val="000000"/>
                <w:sz w:val="20"/>
                <w:u w:val="single"/>
              </w:rPr>
            </w:pPr>
          </w:p>
        </w:tc>
        <w:tc>
          <w:tcPr>
            <w:tcW w:w="1134" w:type="dxa"/>
            <w:tcBorders>
              <w:top w:val="nil"/>
              <w:left w:val="nil"/>
              <w:bottom w:val="nil"/>
              <w:right w:val="single" w:sz="8" w:space="0" w:color="auto"/>
            </w:tcBorders>
            <w:shd w:val="clear" w:color="auto" w:fill="auto"/>
            <w:vAlign w:val="center"/>
            <w:hideMark/>
          </w:tcPr>
          <w:p w14:paraId="63C5478C"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nil"/>
              <w:right w:val="single" w:sz="8" w:space="0" w:color="auto"/>
            </w:tcBorders>
            <w:shd w:val="clear" w:color="auto" w:fill="auto"/>
            <w:vAlign w:val="center"/>
            <w:hideMark/>
          </w:tcPr>
          <w:p w14:paraId="2256B79A" w14:textId="77777777" w:rsidR="00D27A14" w:rsidRPr="00636389" w:rsidRDefault="00D27A14" w:rsidP="00E80C97">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3CE5E7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F0A0A8A"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F4322C7" w14:textId="77777777" w:rsidR="00D27A14" w:rsidRPr="00636389" w:rsidRDefault="00D27A14" w:rsidP="00E80C97">
            <w:pPr>
              <w:jc w:val="center"/>
              <w:rPr>
                <w:color w:val="000000"/>
                <w:sz w:val="20"/>
              </w:rPr>
            </w:pPr>
          </w:p>
        </w:tc>
      </w:tr>
      <w:tr w:rsidR="00D27A14" w:rsidRPr="00636389" w14:paraId="10749E07" w14:textId="77777777" w:rsidTr="00E80C97">
        <w:trPr>
          <w:trHeight w:val="60"/>
          <w:jc w:val="center"/>
        </w:trPr>
        <w:tc>
          <w:tcPr>
            <w:tcW w:w="921" w:type="dxa"/>
            <w:vMerge/>
            <w:tcBorders>
              <w:top w:val="nil"/>
              <w:left w:val="single" w:sz="8" w:space="0" w:color="auto"/>
              <w:bottom w:val="single" w:sz="8" w:space="0" w:color="000000"/>
              <w:right w:val="single" w:sz="8" w:space="0" w:color="auto"/>
            </w:tcBorders>
            <w:vAlign w:val="center"/>
          </w:tcPr>
          <w:p w14:paraId="7AECA0DF"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2E481FF" w14:textId="77777777" w:rsidR="00D27A14" w:rsidRPr="00636389" w:rsidRDefault="00D27A14" w:rsidP="00E80C97">
            <w:pPr>
              <w:jc w:val="center"/>
              <w:rPr>
                <w:b/>
                <w:bCs/>
                <w:color w:val="000000"/>
                <w:sz w:val="20"/>
                <w:u w:val="single"/>
              </w:rPr>
            </w:pPr>
          </w:p>
        </w:tc>
        <w:tc>
          <w:tcPr>
            <w:tcW w:w="1134" w:type="dxa"/>
            <w:tcBorders>
              <w:top w:val="nil"/>
              <w:left w:val="nil"/>
              <w:bottom w:val="single" w:sz="8" w:space="0" w:color="auto"/>
              <w:right w:val="single" w:sz="8" w:space="0" w:color="auto"/>
            </w:tcBorders>
            <w:shd w:val="clear" w:color="auto" w:fill="auto"/>
            <w:vAlign w:val="center"/>
            <w:hideMark/>
          </w:tcPr>
          <w:p w14:paraId="735BFE8E" w14:textId="77777777" w:rsidR="00D27A14" w:rsidRPr="00636389" w:rsidRDefault="00D27A14" w:rsidP="00E80C97">
            <w:pPr>
              <w:jc w:val="center"/>
              <w:rPr>
                <w:rFonts w:ascii="Calibri" w:hAnsi="Calibri" w:cs="Calibri"/>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2B419582" w14:textId="77777777" w:rsidR="00D27A14" w:rsidRPr="00636389" w:rsidRDefault="00D27A14" w:rsidP="00E80C97">
            <w:pPr>
              <w:jc w:val="center"/>
              <w:rPr>
                <w:rFonts w:ascii="Calibri" w:hAnsi="Calibri" w:cs="Calibri"/>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E1162E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C0B5CF4"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AF9E936" w14:textId="77777777" w:rsidR="00D27A14" w:rsidRPr="00636389" w:rsidRDefault="00D27A14" w:rsidP="00E80C97">
            <w:pPr>
              <w:jc w:val="center"/>
              <w:rPr>
                <w:color w:val="000000"/>
                <w:sz w:val="20"/>
              </w:rPr>
            </w:pPr>
          </w:p>
        </w:tc>
      </w:tr>
      <w:tr w:rsidR="00D27A14" w:rsidRPr="00636389" w14:paraId="3CA3C5AA"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64DF2B1D"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6085D6B1" w14:textId="77777777" w:rsidR="00D27A14" w:rsidRPr="00636389" w:rsidRDefault="00D27A14" w:rsidP="00E80C97">
            <w:pPr>
              <w:jc w:val="center"/>
              <w:rPr>
                <w:b/>
                <w:bCs/>
                <w:color w:val="000000"/>
                <w:sz w:val="20"/>
                <w:u w:val="single"/>
              </w:rPr>
            </w:pPr>
            <w:r w:rsidRPr="00636389">
              <w:rPr>
                <w:b/>
                <w:bCs/>
                <w:color w:val="000000"/>
                <w:sz w:val="20"/>
                <w:u w:val="single"/>
              </w:rPr>
              <w:t>Sabonete líquido</w:t>
            </w:r>
            <w:r w:rsidRPr="00636389">
              <w:rPr>
                <w:color w:val="000000"/>
                <w:sz w:val="20"/>
              </w:rPr>
              <w:t xml:space="preserve"> glicerinado neutro. Validade mínima 12 meses a partir da data de entrega.</w:t>
            </w:r>
          </w:p>
        </w:tc>
        <w:tc>
          <w:tcPr>
            <w:tcW w:w="1134" w:type="dxa"/>
            <w:tcBorders>
              <w:top w:val="nil"/>
              <w:left w:val="nil"/>
              <w:bottom w:val="single" w:sz="8" w:space="0" w:color="auto"/>
              <w:right w:val="single" w:sz="8" w:space="0" w:color="auto"/>
            </w:tcBorders>
            <w:shd w:val="clear" w:color="auto" w:fill="auto"/>
            <w:vAlign w:val="center"/>
            <w:hideMark/>
          </w:tcPr>
          <w:p w14:paraId="098A385E"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16A12F7D" w14:textId="77777777" w:rsidR="00D27A14" w:rsidRPr="00636389" w:rsidRDefault="00D27A14" w:rsidP="00E80C97">
            <w:pPr>
              <w:jc w:val="center"/>
              <w:rPr>
                <w:color w:val="000000"/>
                <w:sz w:val="20"/>
              </w:rPr>
            </w:pPr>
            <w:r w:rsidRPr="00636389">
              <w:rPr>
                <w:color w:val="000000"/>
                <w:sz w:val="20"/>
              </w:rPr>
              <w:t>Galão com 5L</w:t>
            </w:r>
          </w:p>
        </w:tc>
        <w:tc>
          <w:tcPr>
            <w:tcW w:w="992" w:type="dxa"/>
            <w:tcBorders>
              <w:top w:val="nil"/>
              <w:left w:val="nil"/>
              <w:bottom w:val="single" w:sz="8" w:space="0" w:color="auto"/>
              <w:right w:val="single" w:sz="8" w:space="0" w:color="auto"/>
            </w:tcBorders>
            <w:shd w:val="clear" w:color="auto" w:fill="auto"/>
            <w:vAlign w:val="center"/>
          </w:tcPr>
          <w:p w14:paraId="40A790DF" w14:textId="77777777" w:rsidR="00D27A14" w:rsidRPr="00636389" w:rsidRDefault="00D27A14" w:rsidP="00E80C97">
            <w:pPr>
              <w:jc w:val="center"/>
              <w:rPr>
                <w:color w:val="000000"/>
                <w:sz w:val="20"/>
              </w:rPr>
            </w:pPr>
            <w:r w:rsidRPr="00636389">
              <w:rPr>
                <w:color w:val="000000"/>
                <w:sz w:val="20"/>
              </w:rPr>
              <w:t>100</w:t>
            </w:r>
          </w:p>
        </w:tc>
        <w:tc>
          <w:tcPr>
            <w:tcW w:w="1134" w:type="dxa"/>
            <w:tcBorders>
              <w:top w:val="nil"/>
              <w:left w:val="nil"/>
              <w:bottom w:val="single" w:sz="8" w:space="0" w:color="auto"/>
              <w:right w:val="single" w:sz="8" w:space="0" w:color="auto"/>
            </w:tcBorders>
            <w:shd w:val="clear" w:color="auto" w:fill="auto"/>
            <w:vAlign w:val="center"/>
            <w:hideMark/>
          </w:tcPr>
          <w:p w14:paraId="776D9945" w14:textId="77777777" w:rsidR="00D27A14" w:rsidRPr="00636389" w:rsidRDefault="00D27A14" w:rsidP="00E80C97">
            <w:pPr>
              <w:jc w:val="center"/>
              <w:rPr>
                <w:color w:val="000000"/>
                <w:sz w:val="20"/>
              </w:rPr>
            </w:pPr>
            <w:r w:rsidRPr="00636389">
              <w:rPr>
                <w:color w:val="000000"/>
                <w:sz w:val="20"/>
              </w:rPr>
              <w:t>2000</w:t>
            </w:r>
          </w:p>
        </w:tc>
        <w:tc>
          <w:tcPr>
            <w:tcW w:w="1763" w:type="dxa"/>
            <w:tcBorders>
              <w:top w:val="nil"/>
              <w:left w:val="nil"/>
              <w:bottom w:val="single" w:sz="8" w:space="0" w:color="auto"/>
              <w:right w:val="single" w:sz="8" w:space="0" w:color="auto"/>
            </w:tcBorders>
            <w:shd w:val="clear" w:color="auto" w:fill="auto"/>
            <w:vAlign w:val="center"/>
            <w:hideMark/>
          </w:tcPr>
          <w:p w14:paraId="429DD93D" w14:textId="77777777" w:rsidR="00D27A14" w:rsidRPr="00636389" w:rsidRDefault="00D27A14" w:rsidP="00E80C97">
            <w:pPr>
              <w:jc w:val="center"/>
              <w:rPr>
                <w:color w:val="000000"/>
                <w:sz w:val="20"/>
              </w:rPr>
            </w:pPr>
            <w:r w:rsidRPr="00636389">
              <w:rPr>
                <w:color w:val="000000"/>
                <w:sz w:val="20"/>
              </w:rPr>
              <w:t>SME (7037/22) - 2000</w:t>
            </w:r>
          </w:p>
        </w:tc>
      </w:tr>
      <w:tr w:rsidR="00D27A14" w:rsidRPr="00636389" w14:paraId="6CA4EF34"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71E2CFB0"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25469756" w14:textId="77777777" w:rsidR="00D27A14" w:rsidRPr="00636389" w:rsidRDefault="00D27A14" w:rsidP="00E80C97">
            <w:pPr>
              <w:jc w:val="center"/>
              <w:rPr>
                <w:b/>
                <w:bCs/>
                <w:color w:val="000000"/>
                <w:sz w:val="20"/>
                <w:u w:val="single"/>
              </w:rPr>
            </w:pPr>
            <w:r w:rsidRPr="00636389">
              <w:rPr>
                <w:b/>
                <w:bCs/>
                <w:color w:val="000000"/>
                <w:sz w:val="20"/>
                <w:u w:val="single"/>
              </w:rPr>
              <w:t>Sabonete líquido Lavanda</w:t>
            </w:r>
            <w:r w:rsidRPr="00636389">
              <w:rPr>
                <w:bCs/>
                <w:color w:val="000000"/>
                <w:sz w:val="20"/>
              </w:rPr>
              <w:t>, para assepsia das mãos, perfumado, ph neutro, glicerina.</w:t>
            </w:r>
          </w:p>
        </w:tc>
        <w:tc>
          <w:tcPr>
            <w:tcW w:w="1134" w:type="dxa"/>
            <w:tcBorders>
              <w:top w:val="nil"/>
              <w:left w:val="nil"/>
              <w:bottom w:val="single" w:sz="8" w:space="0" w:color="auto"/>
              <w:right w:val="single" w:sz="8" w:space="0" w:color="auto"/>
            </w:tcBorders>
            <w:shd w:val="clear" w:color="auto" w:fill="auto"/>
            <w:vAlign w:val="center"/>
          </w:tcPr>
          <w:p w14:paraId="20289696"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5025B1E3" w14:textId="77777777" w:rsidR="00D27A14" w:rsidRPr="00636389" w:rsidRDefault="00D27A14" w:rsidP="00E80C97">
            <w:pPr>
              <w:jc w:val="center"/>
              <w:rPr>
                <w:color w:val="000000"/>
                <w:sz w:val="20"/>
              </w:rPr>
            </w:pPr>
            <w:r w:rsidRPr="00636389">
              <w:rPr>
                <w:color w:val="000000"/>
                <w:sz w:val="20"/>
              </w:rPr>
              <w:t>Frasco 2 L</w:t>
            </w:r>
          </w:p>
        </w:tc>
        <w:tc>
          <w:tcPr>
            <w:tcW w:w="992" w:type="dxa"/>
            <w:tcBorders>
              <w:top w:val="nil"/>
              <w:left w:val="nil"/>
              <w:bottom w:val="single" w:sz="8" w:space="0" w:color="auto"/>
              <w:right w:val="single" w:sz="8" w:space="0" w:color="auto"/>
            </w:tcBorders>
            <w:shd w:val="clear" w:color="auto" w:fill="auto"/>
            <w:vAlign w:val="center"/>
          </w:tcPr>
          <w:p w14:paraId="5126308C" w14:textId="77777777" w:rsidR="00D27A14" w:rsidRPr="00636389" w:rsidRDefault="00D27A14" w:rsidP="00E80C97">
            <w:pPr>
              <w:jc w:val="center"/>
              <w:rPr>
                <w:color w:val="000000"/>
                <w:sz w:val="20"/>
              </w:rPr>
            </w:pPr>
            <w:r w:rsidRPr="00636389">
              <w:rPr>
                <w:color w:val="000000"/>
                <w:sz w:val="20"/>
              </w:rPr>
              <w:t>40</w:t>
            </w:r>
          </w:p>
        </w:tc>
        <w:tc>
          <w:tcPr>
            <w:tcW w:w="1134" w:type="dxa"/>
            <w:tcBorders>
              <w:top w:val="nil"/>
              <w:left w:val="nil"/>
              <w:bottom w:val="single" w:sz="8" w:space="0" w:color="auto"/>
              <w:right w:val="single" w:sz="8" w:space="0" w:color="auto"/>
            </w:tcBorders>
            <w:shd w:val="clear" w:color="auto" w:fill="auto"/>
            <w:vAlign w:val="center"/>
          </w:tcPr>
          <w:p w14:paraId="412157F5" w14:textId="77777777" w:rsidR="00D27A14" w:rsidRPr="00636389" w:rsidRDefault="00D27A14" w:rsidP="00E80C97">
            <w:pPr>
              <w:jc w:val="center"/>
              <w:rPr>
                <w:color w:val="000000"/>
                <w:sz w:val="20"/>
              </w:rPr>
            </w:pPr>
            <w:r w:rsidRPr="00636389">
              <w:rPr>
                <w:color w:val="000000"/>
                <w:sz w:val="20"/>
              </w:rPr>
              <w:t>300</w:t>
            </w:r>
          </w:p>
        </w:tc>
        <w:tc>
          <w:tcPr>
            <w:tcW w:w="1763" w:type="dxa"/>
            <w:tcBorders>
              <w:top w:val="nil"/>
              <w:left w:val="nil"/>
              <w:bottom w:val="single" w:sz="8" w:space="0" w:color="auto"/>
              <w:right w:val="single" w:sz="8" w:space="0" w:color="auto"/>
            </w:tcBorders>
            <w:shd w:val="clear" w:color="auto" w:fill="auto"/>
            <w:vAlign w:val="center"/>
          </w:tcPr>
          <w:p w14:paraId="37381777" w14:textId="77777777" w:rsidR="00D27A14" w:rsidRPr="00636389" w:rsidRDefault="00D27A14" w:rsidP="00E80C97">
            <w:pPr>
              <w:jc w:val="center"/>
              <w:rPr>
                <w:color w:val="000000"/>
                <w:sz w:val="20"/>
              </w:rPr>
            </w:pPr>
            <w:r w:rsidRPr="00636389">
              <w:rPr>
                <w:color w:val="000000"/>
                <w:sz w:val="20"/>
              </w:rPr>
              <w:t>SMASDH (3283/23) – 150</w:t>
            </w:r>
          </w:p>
          <w:p w14:paraId="7DE8F250" w14:textId="77777777" w:rsidR="00D27A14" w:rsidRPr="00636389" w:rsidRDefault="00D27A14" w:rsidP="00E80C97">
            <w:pPr>
              <w:jc w:val="center"/>
              <w:rPr>
                <w:color w:val="000000"/>
                <w:sz w:val="20"/>
              </w:rPr>
            </w:pPr>
            <w:r w:rsidRPr="00636389">
              <w:rPr>
                <w:color w:val="000000"/>
                <w:sz w:val="20"/>
              </w:rPr>
              <w:t>SMASDH (0455/23) - 150</w:t>
            </w:r>
          </w:p>
        </w:tc>
      </w:tr>
      <w:tr w:rsidR="00D27A14" w:rsidRPr="00636389" w14:paraId="642129D6"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0E799FBF" w14:textId="77777777" w:rsidR="00D27A14" w:rsidRPr="00636389" w:rsidRDefault="00D27A14" w:rsidP="00D27A14">
            <w:pPr>
              <w:pStyle w:val="PargrafodaLista"/>
              <w:numPr>
                <w:ilvl w:val="0"/>
                <w:numId w:val="22"/>
              </w:numPr>
              <w:jc w:val="center"/>
              <w:rPr>
                <w:color w:val="000000"/>
                <w:sz w:val="20"/>
              </w:rPr>
            </w:pPr>
          </w:p>
        </w:tc>
        <w:tc>
          <w:tcPr>
            <w:tcW w:w="1923" w:type="dxa"/>
            <w:tcBorders>
              <w:top w:val="nil"/>
              <w:left w:val="nil"/>
              <w:bottom w:val="single" w:sz="8" w:space="0" w:color="auto"/>
              <w:right w:val="single" w:sz="8" w:space="0" w:color="auto"/>
            </w:tcBorders>
            <w:shd w:val="clear" w:color="auto" w:fill="auto"/>
            <w:vAlign w:val="center"/>
          </w:tcPr>
          <w:p w14:paraId="6AF20D9E" w14:textId="77777777" w:rsidR="00D27A14" w:rsidRPr="00636389" w:rsidRDefault="00D27A14" w:rsidP="00E80C97">
            <w:pPr>
              <w:jc w:val="center"/>
              <w:rPr>
                <w:b/>
                <w:bCs/>
                <w:color w:val="000000"/>
                <w:sz w:val="20"/>
                <w:u w:val="single"/>
              </w:rPr>
            </w:pPr>
            <w:r w:rsidRPr="00636389">
              <w:rPr>
                <w:b/>
                <w:bCs/>
                <w:color w:val="000000"/>
                <w:sz w:val="20"/>
                <w:u w:val="single"/>
              </w:rPr>
              <w:t>Sabonete líquido Erva Doce</w:t>
            </w:r>
          </w:p>
        </w:tc>
        <w:tc>
          <w:tcPr>
            <w:tcW w:w="1134" w:type="dxa"/>
            <w:tcBorders>
              <w:top w:val="nil"/>
              <w:left w:val="nil"/>
              <w:bottom w:val="single" w:sz="8" w:space="0" w:color="auto"/>
              <w:right w:val="single" w:sz="8" w:space="0" w:color="auto"/>
            </w:tcBorders>
            <w:shd w:val="clear" w:color="auto" w:fill="auto"/>
            <w:vAlign w:val="center"/>
          </w:tcPr>
          <w:p w14:paraId="63015F2E"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tcPr>
          <w:p w14:paraId="46AD606C" w14:textId="77777777" w:rsidR="00D27A14" w:rsidRPr="00636389" w:rsidRDefault="00D27A14" w:rsidP="00E80C97">
            <w:pPr>
              <w:jc w:val="center"/>
              <w:rPr>
                <w:color w:val="000000"/>
                <w:sz w:val="20"/>
              </w:rPr>
            </w:pPr>
            <w:r w:rsidRPr="00636389">
              <w:rPr>
                <w:color w:val="000000"/>
                <w:sz w:val="20"/>
              </w:rPr>
              <w:t>Frasco 500ml</w:t>
            </w:r>
          </w:p>
        </w:tc>
        <w:tc>
          <w:tcPr>
            <w:tcW w:w="992" w:type="dxa"/>
            <w:tcBorders>
              <w:top w:val="nil"/>
              <w:left w:val="nil"/>
              <w:bottom w:val="single" w:sz="8" w:space="0" w:color="auto"/>
              <w:right w:val="single" w:sz="8" w:space="0" w:color="auto"/>
            </w:tcBorders>
            <w:shd w:val="clear" w:color="auto" w:fill="auto"/>
            <w:vAlign w:val="center"/>
          </w:tcPr>
          <w:p w14:paraId="0458DA9E"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tcPr>
          <w:p w14:paraId="5FC78888" w14:textId="77777777" w:rsidR="00D27A14" w:rsidRPr="00636389" w:rsidRDefault="00D27A14" w:rsidP="00E80C97">
            <w:pPr>
              <w:jc w:val="center"/>
              <w:rPr>
                <w:color w:val="000000"/>
                <w:sz w:val="20"/>
              </w:rPr>
            </w:pPr>
            <w:r w:rsidRPr="00636389">
              <w:rPr>
                <w:color w:val="000000"/>
                <w:sz w:val="20"/>
              </w:rPr>
              <w:t>40</w:t>
            </w:r>
          </w:p>
        </w:tc>
        <w:tc>
          <w:tcPr>
            <w:tcW w:w="1763" w:type="dxa"/>
            <w:tcBorders>
              <w:top w:val="nil"/>
              <w:left w:val="nil"/>
              <w:bottom w:val="single" w:sz="8" w:space="0" w:color="auto"/>
              <w:right w:val="single" w:sz="8" w:space="0" w:color="auto"/>
            </w:tcBorders>
            <w:shd w:val="clear" w:color="auto" w:fill="auto"/>
            <w:vAlign w:val="center"/>
          </w:tcPr>
          <w:p w14:paraId="04CDBEE6" w14:textId="77777777" w:rsidR="00D27A14" w:rsidRPr="00636389" w:rsidRDefault="00D27A14" w:rsidP="00E80C97">
            <w:pPr>
              <w:jc w:val="center"/>
              <w:rPr>
                <w:color w:val="000000"/>
                <w:sz w:val="20"/>
              </w:rPr>
            </w:pPr>
            <w:r w:rsidRPr="00636389">
              <w:rPr>
                <w:color w:val="000000"/>
                <w:sz w:val="20"/>
              </w:rPr>
              <w:t>SMOI (1169/23) - 40</w:t>
            </w:r>
          </w:p>
        </w:tc>
      </w:tr>
      <w:tr w:rsidR="00D27A14" w:rsidRPr="00636389" w14:paraId="7E5B5804"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74EDDF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57A73EA6" w14:textId="77777777" w:rsidR="00D27A14" w:rsidRPr="00636389" w:rsidRDefault="00D27A14" w:rsidP="00E80C97">
            <w:pPr>
              <w:jc w:val="center"/>
              <w:rPr>
                <w:b/>
                <w:bCs/>
                <w:color w:val="000000"/>
                <w:sz w:val="20"/>
                <w:u w:val="single"/>
              </w:rPr>
            </w:pPr>
            <w:r w:rsidRPr="00636389">
              <w:rPr>
                <w:b/>
                <w:bCs/>
                <w:color w:val="000000"/>
                <w:sz w:val="20"/>
                <w:u w:val="single"/>
              </w:rPr>
              <w:t>Saco para cachorro-quente</w:t>
            </w:r>
            <w:r w:rsidRPr="00636389">
              <w:rPr>
                <w:b/>
                <w:bCs/>
                <w:color w:val="000000"/>
                <w:sz w:val="20"/>
              </w:rPr>
              <w:t xml:space="preserve">, </w:t>
            </w:r>
            <w:r w:rsidRPr="00636389">
              <w:rPr>
                <w:color w:val="000000"/>
                <w:sz w:val="20"/>
              </w:rPr>
              <w:t>plástico, altura 120mm x 200mm, monolúcido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61B5D4A"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2D6CACF" w14:textId="77777777" w:rsidR="00D27A14" w:rsidRPr="00636389" w:rsidRDefault="00D27A14" w:rsidP="00E80C97">
            <w:pPr>
              <w:jc w:val="center"/>
              <w:rPr>
                <w:color w:val="000000"/>
                <w:sz w:val="20"/>
              </w:rPr>
            </w:pPr>
            <w:r w:rsidRPr="00636389">
              <w:rPr>
                <w:color w:val="000000"/>
                <w:sz w:val="20"/>
              </w:rPr>
              <w:t>Emb. com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52F2265"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474334" w14:textId="77777777" w:rsidR="00D27A14" w:rsidRPr="00636389" w:rsidRDefault="00D27A14" w:rsidP="00E80C97">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4E9D271" w14:textId="77777777" w:rsidR="00D27A14" w:rsidRPr="00636389" w:rsidRDefault="00D27A14" w:rsidP="00E80C97">
            <w:pPr>
              <w:jc w:val="center"/>
              <w:rPr>
                <w:color w:val="000000"/>
                <w:sz w:val="20"/>
              </w:rPr>
            </w:pPr>
            <w:r w:rsidRPr="00636389">
              <w:rPr>
                <w:color w:val="000000"/>
                <w:sz w:val="20"/>
              </w:rPr>
              <w:t>SMASDH (0455/23) – 50</w:t>
            </w:r>
          </w:p>
          <w:p w14:paraId="493B2DDD" w14:textId="77777777" w:rsidR="00D27A14" w:rsidRPr="00636389" w:rsidRDefault="00D27A14" w:rsidP="00E80C97">
            <w:pPr>
              <w:jc w:val="center"/>
              <w:rPr>
                <w:color w:val="000000"/>
                <w:sz w:val="20"/>
              </w:rPr>
            </w:pPr>
            <w:r w:rsidRPr="00636389">
              <w:rPr>
                <w:color w:val="000000"/>
                <w:sz w:val="20"/>
              </w:rPr>
              <w:t>SMASDH (3283/23) - 50</w:t>
            </w:r>
          </w:p>
        </w:tc>
      </w:tr>
      <w:tr w:rsidR="00D27A14" w:rsidRPr="00636389" w14:paraId="3D97DF4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14C7E6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E99ED17"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229639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78DFA38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6923B6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2FEB152"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FE55FC6" w14:textId="77777777" w:rsidR="00D27A14" w:rsidRPr="00636389" w:rsidRDefault="00D27A14" w:rsidP="00E80C97">
            <w:pPr>
              <w:jc w:val="center"/>
              <w:rPr>
                <w:color w:val="000000"/>
                <w:sz w:val="20"/>
              </w:rPr>
            </w:pPr>
          </w:p>
        </w:tc>
      </w:tr>
      <w:tr w:rsidR="00D27A14" w:rsidRPr="00636389" w14:paraId="3E1E157E" w14:textId="77777777" w:rsidTr="00E80C97">
        <w:trPr>
          <w:trHeight w:val="76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065CC6E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046B920" w14:textId="77777777" w:rsidR="00D27A14" w:rsidRPr="00636389" w:rsidRDefault="00D27A14" w:rsidP="00E80C97">
            <w:pPr>
              <w:jc w:val="center"/>
              <w:rPr>
                <w:b/>
                <w:bCs/>
                <w:color w:val="000000"/>
                <w:sz w:val="20"/>
                <w:u w:val="single"/>
              </w:rPr>
            </w:pPr>
            <w:r w:rsidRPr="00636389">
              <w:rPr>
                <w:b/>
                <w:bCs/>
                <w:color w:val="000000"/>
                <w:sz w:val="20"/>
                <w:u w:val="single"/>
              </w:rPr>
              <w:t>Saco plástico lixo</w:t>
            </w:r>
            <w:r w:rsidRPr="00636389">
              <w:rPr>
                <w:color w:val="000000"/>
                <w:sz w:val="20"/>
              </w:rPr>
              <w:t xml:space="preserve">, </w:t>
            </w:r>
            <w:r w:rsidRPr="00636389">
              <w:rPr>
                <w:b/>
                <w:bCs/>
                <w:color w:val="000000"/>
                <w:sz w:val="20"/>
              </w:rPr>
              <w:t>15 Litros</w:t>
            </w:r>
            <w:r w:rsidRPr="00636389">
              <w:rPr>
                <w:color w:val="000000"/>
                <w:sz w:val="20"/>
              </w:rPr>
              <w:t>, largura: 39 cm, altura: 58 cm, aplicação: coleta de lixo, material: plástico biodegradável, Cor: Azul.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38BF1E" w14:textId="77777777" w:rsidR="00D27A14" w:rsidRPr="00636389" w:rsidRDefault="00D27A14" w:rsidP="00E80C97">
            <w:pPr>
              <w:jc w:val="center"/>
              <w:rPr>
                <w:color w:val="000000"/>
                <w:sz w:val="20"/>
              </w:rPr>
            </w:pPr>
            <w:r w:rsidRPr="00636389">
              <w:rPr>
                <w:bCs/>
                <w:color w:val="000000"/>
                <w:sz w:val="20"/>
              </w:rPr>
              <w:t>403320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08A81C" w14:textId="77777777" w:rsidR="00D27A14" w:rsidRPr="00636389" w:rsidRDefault="00D27A14" w:rsidP="00E80C97">
            <w:pPr>
              <w:jc w:val="center"/>
              <w:rPr>
                <w:color w:val="000000"/>
                <w:sz w:val="20"/>
              </w:rPr>
            </w:pPr>
            <w:r w:rsidRPr="00636389">
              <w:rPr>
                <w:color w:val="000000"/>
                <w:sz w:val="20"/>
              </w:rPr>
              <w:t>Pacote com 20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725F537" w14:textId="77777777" w:rsidR="00D27A14" w:rsidRPr="00636389" w:rsidRDefault="00D27A14" w:rsidP="00E80C97">
            <w:pPr>
              <w:jc w:val="center"/>
              <w:rPr>
                <w:color w:val="000000"/>
                <w:sz w:val="20"/>
              </w:rPr>
            </w:pPr>
            <w:r w:rsidRPr="00636389">
              <w:rPr>
                <w:color w:val="000000"/>
                <w:sz w:val="20"/>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3D1DEA" w14:textId="77777777" w:rsidR="00D27A14" w:rsidRPr="00636389" w:rsidRDefault="00D27A14" w:rsidP="00E80C97">
            <w:pPr>
              <w:jc w:val="center"/>
              <w:rPr>
                <w:color w:val="000000"/>
                <w:sz w:val="20"/>
              </w:rPr>
            </w:pPr>
            <w:r w:rsidRPr="00636389">
              <w:rPr>
                <w:color w:val="000000"/>
                <w:sz w:val="20"/>
              </w:rPr>
              <w:t>600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1B1792A" w14:textId="77777777" w:rsidR="00D27A14" w:rsidRPr="00636389" w:rsidRDefault="00D27A14" w:rsidP="00E80C97">
            <w:pPr>
              <w:jc w:val="center"/>
              <w:rPr>
                <w:color w:val="000000"/>
                <w:sz w:val="20"/>
              </w:rPr>
            </w:pPr>
            <w:r w:rsidRPr="00636389">
              <w:rPr>
                <w:color w:val="000000"/>
                <w:sz w:val="20"/>
              </w:rPr>
              <w:t>SMS (1777/22) – 300</w:t>
            </w:r>
          </w:p>
          <w:p w14:paraId="20823453" w14:textId="77777777" w:rsidR="00D27A14" w:rsidRPr="00636389" w:rsidRDefault="00D27A14" w:rsidP="00E80C97">
            <w:pPr>
              <w:jc w:val="center"/>
              <w:rPr>
                <w:color w:val="000000"/>
                <w:sz w:val="20"/>
              </w:rPr>
            </w:pPr>
            <w:r w:rsidRPr="00636389">
              <w:rPr>
                <w:color w:val="000000"/>
                <w:sz w:val="20"/>
              </w:rPr>
              <w:t>SMS (3908/23) - 300</w:t>
            </w:r>
          </w:p>
        </w:tc>
      </w:tr>
      <w:tr w:rsidR="00D27A14" w:rsidRPr="00636389" w14:paraId="16787948"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32B453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E0BED0E"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A921F4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2C5F36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F179AB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798738B"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E957364" w14:textId="77777777" w:rsidR="00D27A14" w:rsidRPr="00636389" w:rsidRDefault="00D27A14" w:rsidP="00E80C97">
            <w:pPr>
              <w:jc w:val="center"/>
              <w:rPr>
                <w:color w:val="000000"/>
                <w:sz w:val="20"/>
              </w:rPr>
            </w:pPr>
          </w:p>
        </w:tc>
      </w:tr>
      <w:tr w:rsidR="00D27A14" w:rsidRPr="00636389" w14:paraId="17A2EB63"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6D16A3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AE5910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3F8D45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BF5F20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553D9A2"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CD0C77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080C8C4" w14:textId="77777777" w:rsidR="00D27A14" w:rsidRPr="00636389" w:rsidRDefault="00D27A14" w:rsidP="00E80C97">
            <w:pPr>
              <w:jc w:val="center"/>
              <w:rPr>
                <w:color w:val="000000"/>
                <w:sz w:val="20"/>
              </w:rPr>
            </w:pPr>
          </w:p>
        </w:tc>
      </w:tr>
      <w:tr w:rsidR="00D27A14" w:rsidRPr="00636389" w14:paraId="3852215E" w14:textId="77777777" w:rsidTr="00E80C97">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602CE2E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3509524B" w14:textId="77777777" w:rsidR="00D27A14" w:rsidRPr="00636389" w:rsidRDefault="00D27A14" w:rsidP="00E80C97">
            <w:pPr>
              <w:jc w:val="center"/>
              <w:rPr>
                <w:b/>
                <w:bCs/>
                <w:color w:val="000000"/>
                <w:sz w:val="20"/>
                <w:u w:val="single"/>
              </w:rPr>
            </w:pPr>
            <w:r w:rsidRPr="00636389">
              <w:rPr>
                <w:b/>
                <w:bCs/>
                <w:color w:val="000000"/>
                <w:sz w:val="20"/>
                <w:u w:val="single"/>
              </w:rPr>
              <w:t>Saco plástico lixo, 30 litros,</w:t>
            </w:r>
            <w:r w:rsidRPr="00636389">
              <w:rPr>
                <w:bCs/>
                <w:color w:val="000000"/>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41A6DEB0" w14:textId="77777777" w:rsidR="00D27A14" w:rsidRPr="00636389" w:rsidRDefault="00D27A14" w:rsidP="00E80C97">
            <w:pPr>
              <w:jc w:val="center"/>
              <w:rPr>
                <w:color w:val="000000"/>
                <w:sz w:val="20"/>
              </w:rPr>
            </w:pPr>
            <w:r w:rsidRPr="00636389">
              <w:rPr>
                <w:color w:val="000000"/>
                <w:sz w:val="20"/>
              </w:rPr>
              <w:t>481229</w:t>
            </w:r>
          </w:p>
        </w:tc>
        <w:tc>
          <w:tcPr>
            <w:tcW w:w="992" w:type="dxa"/>
            <w:tcBorders>
              <w:top w:val="nil"/>
              <w:left w:val="single" w:sz="8" w:space="0" w:color="auto"/>
              <w:bottom w:val="single" w:sz="8" w:space="0" w:color="000000"/>
              <w:right w:val="single" w:sz="8" w:space="0" w:color="auto"/>
            </w:tcBorders>
            <w:shd w:val="clear" w:color="auto" w:fill="auto"/>
            <w:vAlign w:val="center"/>
          </w:tcPr>
          <w:p w14:paraId="39B9DECE" w14:textId="77777777" w:rsidR="00D27A14" w:rsidRPr="00636389" w:rsidRDefault="00D27A14" w:rsidP="00E80C97">
            <w:pPr>
              <w:jc w:val="center"/>
              <w:rPr>
                <w:color w:val="000000"/>
                <w:sz w:val="20"/>
              </w:rPr>
            </w:pPr>
            <w:r w:rsidRPr="00636389">
              <w:rPr>
                <w:color w:val="000000"/>
                <w:sz w:val="20"/>
              </w:rPr>
              <w:t>Pacote com 10 unidades</w:t>
            </w:r>
          </w:p>
        </w:tc>
        <w:tc>
          <w:tcPr>
            <w:tcW w:w="992" w:type="dxa"/>
            <w:tcBorders>
              <w:top w:val="nil"/>
              <w:left w:val="single" w:sz="8" w:space="0" w:color="auto"/>
              <w:bottom w:val="single" w:sz="8" w:space="0" w:color="000000"/>
              <w:right w:val="single" w:sz="8" w:space="0" w:color="auto"/>
            </w:tcBorders>
            <w:shd w:val="clear" w:color="auto" w:fill="auto"/>
            <w:vAlign w:val="center"/>
          </w:tcPr>
          <w:p w14:paraId="2AA548A6" w14:textId="77777777" w:rsidR="00D27A14" w:rsidRPr="00636389" w:rsidRDefault="00D27A14" w:rsidP="00E80C97">
            <w:pPr>
              <w:jc w:val="center"/>
              <w:rPr>
                <w:color w:val="000000"/>
                <w:sz w:val="20"/>
              </w:rPr>
            </w:pPr>
            <w:r w:rsidRPr="00636389">
              <w:rPr>
                <w:color w:val="000000"/>
                <w:sz w:val="20"/>
              </w:rPr>
              <w:t>100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1E0CA8B" w14:textId="77777777" w:rsidR="00D27A14" w:rsidRPr="00636389" w:rsidRDefault="00D27A14" w:rsidP="00E80C97">
            <w:pPr>
              <w:jc w:val="center"/>
              <w:rPr>
                <w:color w:val="000000"/>
                <w:sz w:val="20"/>
              </w:rPr>
            </w:pPr>
            <w:r w:rsidRPr="00636389">
              <w:rPr>
                <w:color w:val="000000"/>
                <w:sz w:val="20"/>
              </w:rPr>
              <w:t>200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47C6FFDA" w14:textId="77777777" w:rsidR="00D27A14" w:rsidRPr="00636389" w:rsidRDefault="00D27A14" w:rsidP="00E80C97">
            <w:pPr>
              <w:jc w:val="center"/>
              <w:rPr>
                <w:color w:val="000000"/>
                <w:sz w:val="20"/>
              </w:rPr>
            </w:pPr>
            <w:r w:rsidRPr="00636389">
              <w:rPr>
                <w:color w:val="000000"/>
                <w:sz w:val="20"/>
              </w:rPr>
              <w:t>SMOI (1169/23) - 200</w:t>
            </w:r>
          </w:p>
        </w:tc>
      </w:tr>
      <w:tr w:rsidR="00D27A14" w:rsidRPr="00636389" w14:paraId="072065AB"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1D6DE7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B20D0AB" w14:textId="77777777" w:rsidR="00D27A14" w:rsidRPr="00636389" w:rsidRDefault="00D27A14" w:rsidP="00E80C97">
            <w:pPr>
              <w:jc w:val="center"/>
              <w:rPr>
                <w:b/>
                <w:bCs/>
                <w:color w:val="000000"/>
                <w:sz w:val="20"/>
                <w:u w:val="single"/>
              </w:rPr>
            </w:pPr>
            <w:r w:rsidRPr="00636389">
              <w:rPr>
                <w:b/>
                <w:bCs/>
                <w:color w:val="000000"/>
                <w:sz w:val="20"/>
                <w:u w:val="single"/>
              </w:rPr>
              <w:t>Saco de Lixo 50 Litros</w:t>
            </w:r>
            <w:r w:rsidRPr="00636389">
              <w:rPr>
                <w:b/>
                <w:bCs/>
                <w:color w:val="000000"/>
                <w:sz w:val="20"/>
              </w:rPr>
              <w:t>,</w:t>
            </w:r>
            <w:r w:rsidRPr="00636389">
              <w:rPr>
                <w:color w:val="000000"/>
                <w:sz w:val="20"/>
              </w:rPr>
              <w:t xml:space="preserve"> em polipropileno de alta densidade, preto, 53cm x 80cm, peça única, suporta até 10kg, identificado, etiquetado, espessura: 0,10mm,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F229BA"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937BD48" w14:textId="77777777" w:rsidR="00D27A14" w:rsidRPr="00636389" w:rsidRDefault="00D27A14" w:rsidP="00E80C97">
            <w:pPr>
              <w:jc w:val="center"/>
              <w:rPr>
                <w:color w:val="000000"/>
                <w:sz w:val="20"/>
              </w:rPr>
            </w:pPr>
            <w:r w:rsidRPr="00636389">
              <w:rPr>
                <w:color w:val="000000"/>
                <w:sz w:val="20"/>
              </w:rPr>
              <w:t>Emb. com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A653E89" w14:textId="77777777" w:rsidR="00D27A14" w:rsidRPr="00636389" w:rsidRDefault="00D27A14" w:rsidP="00E80C97">
            <w:pPr>
              <w:jc w:val="center"/>
              <w:rPr>
                <w:color w:val="000000"/>
                <w:sz w:val="20"/>
              </w:rPr>
            </w:pPr>
            <w:r w:rsidRPr="00636389">
              <w:rPr>
                <w:color w:val="000000"/>
                <w:sz w:val="20"/>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1CDD46" w14:textId="77777777" w:rsidR="00D27A14" w:rsidRPr="00636389" w:rsidRDefault="00D27A14" w:rsidP="00E80C97">
            <w:pPr>
              <w:jc w:val="center"/>
              <w:rPr>
                <w:color w:val="000000"/>
                <w:sz w:val="20"/>
              </w:rPr>
            </w:pPr>
            <w:r w:rsidRPr="00636389">
              <w:rPr>
                <w:color w:val="000000"/>
                <w:sz w:val="20"/>
              </w:rPr>
              <w:t>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33616F31" w14:textId="77777777" w:rsidR="00D27A14" w:rsidRPr="00636389" w:rsidRDefault="00D27A14" w:rsidP="00E80C97">
            <w:pPr>
              <w:jc w:val="center"/>
              <w:rPr>
                <w:color w:val="000000"/>
                <w:sz w:val="20"/>
              </w:rPr>
            </w:pPr>
            <w:r w:rsidRPr="00636389">
              <w:rPr>
                <w:color w:val="000000"/>
                <w:sz w:val="20"/>
              </w:rPr>
              <w:t>SMASDH (0455/23) – 100</w:t>
            </w:r>
          </w:p>
          <w:p w14:paraId="3BF37D72" w14:textId="77777777" w:rsidR="00D27A14" w:rsidRPr="00636389" w:rsidRDefault="00D27A14" w:rsidP="00E80C97">
            <w:pPr>
              <w:jc w:val="center"/>
              <w:rPr>
                <w:color w:val="000000"/>
                <w:sz w:val="20"/>
              </w:rPr>
            </w:pPr>
            <w:r w:rsidRPr="00636389">
              <w:rPr>
                <w:color w:val="000000"/>
                <w:sz w:val="20"/>
              </w:rPr>
              <w:t>SMASDH (3283/23) - 100</w:t>
            </w:r>
          </w:p>
        </w:tc>
      </w:tr>
      <w:tr w:rsidR="00D27A14" w:rsidRPr="00636389" w14:paraId="0231C64F"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0E9102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81CDF57"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6B0D12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855255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585698B"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A2EE08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3684526" w14:textId="77777777" w:rsidR="00D27A14" w:rsidRPr="00636389" w:rsidRDefault="00D27A14" w:rsidP="00E80C97">
            <w:pPr>
              <w:jc w:val="center"/>
              <w:rPr>
                <w:color w:val="000000"/>
                <w:sz w:val="20"/>
              </w:rPr>
            </w:pPr>
          </w:p>
        </w:tc>
      </w:tr>
      <w:tr w:rsidR="00D27A14" w:rsidRPr="00636389" w14:paraId="233B80FD"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A916FC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487A368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389E47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C0E1E1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34A4498B"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DA62B65"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ADB89A0" w14:textId="77777777" w:rsidR="00D27A14" w:rsidRPr="00636389" w:rsidRDefault="00D27A14" w:rsidP="00E80C97">
            <w:pPr>
              <w:jc w:val="center"/>
              <w:rPr>
                <w:color w:val="000000"/>
                <w:sz w:val="20"/>
              </w:rPr>
            </w:pPr>
          </w:p>
        </w:tc>
      </w:tr>
      <w:tr w:rsidR="00D27A14" w:rsidRPr="00636389" w14:paraId="0259006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CD036C9"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AD2A4CC"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E08EF8B"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7DA5B4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EEC539C"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B5076F0"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8EFCB59" w14:textId="77777777" w:rsidR="00D27A14" w:rsidRPr="00636389" w:rsidRDefault="00D27A14" w:rsidP="00E80C97">
            <w:pPr>
              <w:jc w:val="center"/>
              <w:rPr>
                <w:color w:val="000000"/>
                <w:sz w:val="20"/>
              </w:rPr>
            </w:pPr>
          </w:p>
        </w:tc>
      </w:tr>
      <w:tr w:rsidR="00D27A14" w:rsidRPr="00636389" w14:paraId="66CD61EC"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B715EE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752F547" w14:textId="77777777" w:rsidR="00D27A14" w:rsidRPr="00636389" w:rsidRDefault="00D27A14" w:rsidP="00E80C97">
            <w:pPr>
              <w:jc w:val="center"/>
              <w:rPr>
                <w:b/>
                <w:bCs/>
                <w:color w:val="000000"/>
                <w:sz w:val="20"/>
                <w:u w:val="single"/>
              </w:rPr>
            </w:pPr>
            <w:r w:rsidRPr="00636389">
              <w:rPr>
                <w:b/>
                <w:bCs/>
                <w:color w:val="000000"/>
                <w:sz w:val="20"/>
                <w:u w:val="single"/>
              </w:rPr>
              <w:t>Saco de Lixo 100 Litros</w:t>
            </w:r>
            <w:r w:rsidRPr="00636389">
              <w:rPr>
                <w:b/>
                <w:bCs/>
                <w:color w:val="000000"/>
                <w:sz w:val="20"/>
              </w:rPr>
              <w:t>,</w:t>
            </w:r>
            <w:r w:rsidRPr="00636389">
              <w:rPr>
                <w:color w:val="000000"/>
                <w:sz w:val="20"/>
              </w:rPr>
              <w:t xml:space="preserve"> plástico polietileno alta densidade, preto, 75 x 105 cm, espessura: 0,10mm, peça única, suporta até </w:t>
            </w:r>
            <w:proofErr w:type="gramStart"/>
            <w:r w:rsidRPr="00636389">
              <w:rPr>
                <w:color w:val="000000"/>
                <w:sz w:val="20"/>
              </w:rPr>
              <w:t>20kg</w:t>
            </w:r>
            <w:proofErr w:type="gramEnd"/>
            <w:r w:rsidRPr="00636389">
              <w:rPr>
                <w:color w:val="000000"/>
                <w:sz w:val="20"/>
              </w:rPr>
              <w:t>, identificado, etiquetado, para coleta de lixo.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986D1A" w14:textId="77777777" w:rsidR="00D27A14" w:rsidRPr="00636389" w:rsidRDefault="00D27A14" w:rsidP="00E80C97">
            <w:pPr>
              <w:jc w:val="center"/>
              <w:rPr>
                <w:color w:val="000000"/>
                <w:sz w:val="20"/>
              </w:rPr>
            </w:pPr>
            <w:r w:rsidRPr="00636389">
              <w:rPr>
                <w:color w:val="000000"/>
                <w:sz w:val="20"/>
              </w:rPr>
              <w:t>307321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9E3CC9" w14:textId="77777777" w:rsidR="00D27A14" w:rsidRPr="00636389" w:rsidRDefault="00D27A14" w:rsidP="00E80C97">
            <w:pPr>
              <w:jc w:val="center"/>
              <w:rPr>
                <w:color w:val="000000"/>
                <w:sz w:val="20"/>
              </w:rPr>
            </w:pPr>
            <w:r w:rsidRPr="00636389">
              <w:rPr>
                <w:color w:val="000000"/>
                <w:sz w:val="20"/>
              </w:rPr>
              <w:t>Emb. com 100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5F8EC9A7"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3DAF552" w14:textId="77777777" w:rsidR="00D27A14" w:rsidRPr="00636389" w:rsidRDefault="00D27A14" w:rsidP="00E80C97">
            <w:pPr>
              <w:jc w:val="center"/>
              <w:rPr>
                <w:color w:val="000000"/>
                <w:sz w:val="20"/>
              </w:rPr>
            </w:pPr>
            <w:r w:rsidRPr="00636389">
              <w:rPr>
                <w:color w:val="000000"/>
                <w:sz w:val="20"/>
              </w:rPr>
              <w:t>200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202029D" w14:textId="77777777" w:rsidR="00D27A14" w:rsidRPr="00636389" w:rsidRDefault="00D27A14" w:rsidP="00E80C97">
            <w:pPr>
              <w:jc w:val="center"/>
              <w:rPr>
                <w:color w:val="000000"/>
                <w:sz w:val="20"/>
              </w:rPr>
            </w:pPr>
            <w:r w:rsidRPr="00636389">
              <w:rPr>
                <w:color w:val="000000"/>
                <w:sz w:val="20"/>
              </w:rPr>
              <w:t>SMASDH (0455/23) – 100</w:t>
            </w:r>
          </w:p>
          <w:p w14:paraId="222B00E0" w14:textId="77777777" w:rsidR="00D27A14" w:rsidRPr="00636389" w:rsidRDefault="00D27A14" w:rsidP="00E80C97">
            <w:pPr>
              <w:jc w:val="center"/>
              <w:rPr>
                <w:color w:val="000000"/>
                <w:sz w:val="20"/>
              </w:rPr>
            </w:pPr>
            <w:r w:rsidRPr="00636389">
              <w:rPr>
                <w:color w:val="000000"/>
                <w:sz w:val="20"/>
              </w:rPr>
              <w:t>SMASDH (3283/23) - 100</w:t>
            </w:r>
          </w:p>
        </w:tc>
      </w:tr>
      <w:tr w:rsidR="00D27A14" w:rsidRPr="00636389" w14:paraId="14364AE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03295B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FA583E9"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BC26EF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D27D41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C0078F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92D197B"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23772A7" w14:textId="77777777" w:rsidR="00D27A14" w:rsidRPr="00636389" w:rsidRDefault="00D27A14" w:rsidP="00E80C97">
            <w:pPr>
              <w:jc w:val="center"/>
              <w:rPr>
                <w:color w:val="000000"/>
                <w:sz w:val="20"/>
              </w:rPr>
            </w:pPr>
          </w:p>
        </w:tc>
      </w:tr>
      <w:tr w:rsidR="00D27A14" w:rsidRPr="00636389" w14:paraId="04F2137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1E38E4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1D51867"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3715D12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B05BCA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6242E3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50CAC26"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234F6EF" w14:textId="77777777" w:rsidR="00D27A14" w:rsidRPr="00636389" w:rsidRDefault="00D27A14" w:rsidP="00E80C97">
            <w:pPr>
              <w:jc w:val="center"/>
              <w:rPr>
                <w:color w:val="000000"/>
                <w:sz w:val="20"/>
              </w:rPr>
            </w:pPr>
          </w:p>
        </w:tc>
      </w:tr>
      <w:tr w:rsidR="00D27A14" w:rsidRPr="00636389" w14:paraId="123EFA2D"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5E120C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8B46C9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CB7541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022ECA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6DC74F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280F6F7"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88F0852" w14:textId="77777777" w:rsidR="00D27A14" w:rsidRPr="00636389" w:rsidRDefault="00D27A14" w:rsidP="00E80C97">
            <w:pPr>
              <w:jc w:val="center"/>
              <w:rPr>
                <w:color w:val="000000"/>
                <w:sz w:val="20"/>
              </w:rPr>
            </w:pPr>
          </w:p>
        </w:tc>
      </w:tr>
      <w:tr w:rsidR="00D27A14" w:rsidRPr="00636389" w14:paraId="2BD41374" w14:textId="77777777" w:rsidTr="00E80C97">
        <w:trPr>
          <w:trHeight w:val="102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510464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2C65A30F" w14:textId="77777777" w:rsidR="00D27A14" w:rsidRPr="00636389" w:rsidRDefault="00D27A14" w:rsidP="00E80C97">
            <w:pPr>
              <w:jc w:val="center"/>
              <w:rPr>
                <w:b/>
                <w:bCs/>
                <w:color w:val="000000"/>
                <w:sz w:val="20"/>
                <w:u w:val="single"/>
              </w:rPr>
            </w:pPr>
            <w:r w:rsidRPr="00636389">
              <w:rPr>
                <w:b/>
                <w:bCs/>
                <w:color w:val="000000"/>
                <w:sz w:val="20"/>
                <w:u w:val="single"/>
              </w:rPr>
              <w:t>Saco de Lixo 100 litros</w:t>
            </w:r>
            <w:r w:rsidRPr="00636389">
              <w:rPr>
                <w:color w:val="000000"/>
                <w:sz w:val="20"/>
              </w:rPr>
              <w:t xml:space="preserve">, material: polietileno, cor: preta, capacidade: aplicação: coleta de lixo, características adicionais: opaco, </w:t>
            </w:r>
            <w:proofErr w:type="gramStart"/>
            <w:r w:rsidRPr="00636389">
              <w:rPr>
                <w:color w:val="000000"/>
                <w:sz w:val="20"/>
              </w:rPr>
              <w:t>super resistente</w:t>
            </w:r>
            <w:proofErr w:type="gramEnd"/>
            <w:r w:rsidRPr="00636389">
              <w:rPr>
                <w:color w:val="000000"/>
                <w:sz w:val="20"/>
              </w:rPr>
              <w:t>, tamanho: 90 X 90cm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2D3AEF" w14:textId="77777777" w:rsidR="00D27A14" w:rsidRPr="00636389" w:rsidRDefault="00D27A14" w:rsidP="00E80C97">
            <w:pPr>
              <w:jc w:val="center"/>
              <w:rPr>
                <w:color w:val="000000"/>
                <w:sz w:val="20"/>
              </w:rPr>
            </w:pPr>
            <w:r w:rsidRPr="00636389">
              <w:rPr>
                <w:bCs/>
                <w:color w:val="000000"/>
                <w:sz w:val="20"/>
              </w:rPr>
              <w:t>307321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C3ABD6A" w14:textId="77777777" w:rsidR="00D27A14" w:rsidRPr="00636389" w:rsidRDefault="00D27A14" w:rsidP="00E80C97">
            <w:pPr>
              <w:jc w:val="center"/>
              <w:rPr>
                <w:color w:val="000000"/>
                <w:sz w:val="20"/>
              </w:rPr>
            </w:pPr>
            <w:r w:rsidRPr="00636389">
              <w:rPr>
                <w:color w:val="000000"/>
                <w:sz w:val="20"/>
              </w:rPr>
              <w:t>Emb.</w:t>
            </w:r>
            <w:proofErr w:type="gramStart"/>
            <w:r w:rsidRPr="00636389">
              <w:rPr>
                <w:color w:val="000000"/>
                <w:sz w:val="20"/>
              </w:rPr>
              <w:t xml:space="preserve">  </w:t>
            </w:r>
            <w:proofErr w:type="gramEnd"/>
            <w:r w:rsidRPr="00636389">
              <w:rPr>
                <w:color w:val="000000"/>
                <w:sz w:val="20"/>
              </w:rPr>
              <w:t>c/ 100  und.</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4815622" w14:textId="77777777" w:rsidR="00D27A14" w:rsidRPr="00636389" w:rsidRDefault="00D27A14" w:rsidP="00E80C97">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D25342" w14:textId="77777777" w:rsidR="00D27A14" w:rsidRPr="00636389" w:rsidRDefault="00D27A14" w:rsidP="00E80C97">
            <w:pPr>
              <w:jc w:val="center"/>
              <w:rPr>
                <w:color w:val="000000"/>
                <w:sz w:val="20"/>
              </w:rPr>
            </w:pPr>
            <w:r w:rsidRPr="00636389">
              <w:rPr>
                <w:color w:val="000000"/>
                <w:sz w:val="20"/>
              </w:rPr>
              <w:t>1000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FD0DCF3" w14:textId="77777777" w:rsidR="00D27A14" w:rsidRPr="00636389" w:rsidRDefault="00D27A14" w:rsidP="00E80C97">
            <w:pPr>
              <w:jc w:val="center"/>
              <w:rPr>
                <w:color w:val="000000"/>
                <w:sz w:val="20"/>
              </w:rPr>
            </w:pPr>
            <w:r w:rsidRPr="00636389">
              <w:rPr>
                <w:color w:val="000000"/>
                <w:sz w:val="20"/>
              </w:rPr>
              <w:t>SMS (1777/22) – 500</w:t>
            </w:r>
          </w:p>
          <w:p w14:paraId="7AB9252C" w14:textId="77777777" w:rsidR="00D27A14" w:rsidRPr="00636389" w:rsidRDefault="00D27A14" w:rsidP="00E80C97">
            <w:pPr>
              <w:jc w:val="center"/>
              <w:rPr>
                <w:color w:val="000000"/>
                <w:sz w:val="20"/>
              </w:rPr>
            </w:pPr>
            <w:r w:rsidRPr="00636389">
              <w:rPr>
                <w:color w:val="000000"/>
                <w:sz w:val="20"/>
              </w:rPr>
              <w:t>SMS (3908/23) - 500</w:t>
            </w:r>
          </w:p>
        </w:tc>
      </w:tr>
      <w:tr w:rsidR="00D27A14" w:rsidRPr="00636389" w14:paraId="6B2D14B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1FB1665"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896DE9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EE5D55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235777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833FCF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D7D9F66"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758F7F4" w14:textId="77777777" w:rsidR="00D27A14" w:rsidRPr="00636389" w:rsidRDefault="00D27A14" w:rsidP="00E80C97">
            <w:pPr>
              <w:jc w:val="center"/>
              <w:rPr>
                <w:color w:val="000000"/>
                <w:sz w:val="20"/>
              </w:rPr>
            </w:pPr>
          </w:p>
        </w:tc>
      </w:tr>
      <w:tr w:rsidR="00D27A14" w:rsidRPr="00636389" w14:paraId="01FEDC95" w14:textId="77777777" w:rsidTr="00E80C97">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3B7FCE53"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311B2217" w14:textId="77777777" w:rsidR="00D27A14" w:rsidRPr="00636389" w:rsidRDefault="00D27A14" w:rsidP="00E80C97">
            <w:pPr>
              <w:jc w:val="center"/>
              <w:rPr>
                <w:b/>
                <w:bCs/>
                <w:color w:val="000000"/>
                <w:sz w:val="20"/>
                <w:u w:val="single"/>
              </w:rPr>
            </w:pPr>
            <w:r w:rsidRPr="00636389">
              <w:rPr>
                <w:b/>
                <w:bCs/>
                <w:color w:val="000000"/>
                <w:sz w:val="20"/>
                <w:u w:val="single"/>
              </w:rPr>
              <w:t>Saco de Lixo 100 litros,</w:t>
            </w:r>
            <w:r w:rsidRPr="00636389">
              <w:rPr>
                <w:bCs/>
                <w:color w:val="000000"/>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78F7A152" w14:textId="77777777" w:rsidR="00D27A14" w:rsidRPr="00636389" w:rsidRDefault="00D27A14" w:rsidP="00E80C97">
            <w:pPr>
              <w:jc w:val="center"/>
              <w:rPr>
                <w:color w:val="000000"/>
                <w:sz w:val="20"/>
              </w:rPr>
            </w:pPr>
            <w:r w:rsidRPr="00636389">
              <w:rPr>
                <w:color w:val="000000"/>
                <w:sz w:val="20"/>
              </w:rPr>
              <w:t>470833</w:t>
            </w:r>
          </w:p>
        </w:tc>
        <w:tc>
          <w:tcPr>
            <w:tcW w:w="992" w:type="dxa"/>
            <w:tcBorders>
              <w:top w:val="nil"/>
              <w:left w:val="single" w:sz="8" w:space="0" w:color="auto"/>
              <w:bottom w:val="single" w:sz="8" w:space="0" w:color="000000"/>
              <w:right w:val="single" w:sz="8" w:space="0" w:color="auto"/>
            </w:tcBorders>
            <w:shd w:val="clear" w:color="auto" w:fill="auto"/>
            <w:vAlign w:val="center"/>
          </w:tcPr>
          <w:p w14:paraId="4EF4C63E" w14:textId="77777777" w:rsidR="00D27A14" w:rsidRPr="00636389" w:rsidRDefault="00D27A14" w:rsidP="00E80C97">
            <w:pPr>
              <w:jc w:val="center"/>
              <w:rPr>
                <w:color w:val="000000"/>
                <w:sz w:val="20"/>
              </w:rPr>
            </w:pPr>
            <w:r w:rsidRPr="00636389">
              <w:rPr>
                <w:color w:val="000000"/>
                <w:sz w:val="20"/>
              </w:rPr>
              <w:t>Pacote com 10 unidades</w:t>
            </w:r>
          </w:p>
        </w:tc>
        <w:tc>
          <w:tcPr>
            <w:tcW w:w="992" w:type="dxa"/>
            <w:tcBorders>
              <w:top w:val="nil"/>
              <w:left w:val="single" w:sz="8" w:space="0" w:color="auto"/>
              <w:bottom w:val="single" w:sz="8" w:space="0" w:color="000000"/>
              <w:right w:val="single" w:sz="8" w:space="0" w:color="auto"/>
            </w:tcBorders>
            <w:shd w:val="clear" w:color="auto" w:fill="auto"/>
            <w:vAlign w:val="center"/>
          </w:tcPr>
          <w:p w14:paraId="1F661151" w14:textId="77777777" w:rsidR="00D27A14" w:rsidRPr="00636389" w:rsidRDefault="00D27A14" w:rsidP="00E80C97">
            <w:pPr>
              <w:jc w:val="center"/>
              <w:rPr>
                <w:color w:val="000000"/>
                <w:sz w:val="20"/>
              </w:rPr>
            </w:pPr>
            <w:r w:rsidRPr="00636389">
              <w:rPr>
                <w:color w:val="000000"/>
                <w:sz w:val="20"/>
              </w:rPr>
              <w:t>50</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29B30D45" w14:textId="77777777" w:rsidR="00D27A14" w:rsidRPr="00636389" w:rsidRDefault="00D27A14" w:rsidP="00E80C97">
            <w:pPr>
              <w:jc w:val="center"/>
              <w:rPr>
                <w:color w:val="000000"/>
                <w:sz w:val="20"/>
              </w:rPr>
            </w:pPr>
            <w:r w:rsidRPr="00636389">
              <w:rPr>
                <w:color w:val="000000"/>
                <w:sz w:val="20"/>
              </w:rPr>
              <w:t>100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5510D66C" w14:textId="77777777" w:rsidR="00D27A14" w:rsidRPr="00636389" w:rsidRDefault="00D27A14" w:rsidP="00E80C97">
            <w:pPr>
              <w:jc w:val="center"/>
              <w:rPr>
                <w:color w:val="000000"/>
                <w:sz w:val="20"/>
              </w:rPr>
            </w:pPr>
            <w:r w:rsidRPr="00636389">
              <w:rPr>
                <w:color w:val="000000"/>
                <w:sz w:val="20"/>
              </w:rPr>
              <w:t>SMOI (1169/23) - 100</w:t>
            </w:r>
          </w:p>
        </w:tc>
      </w:tr>
      <w:tr w:rsidR="00D27A14" w:rsidRPr="00636389" w14:paraId="4CA0DBA1" w14:textId="77777777" w:rsidTr="00E80C97">
        <w:trPr>
          <w:trHeight w:val="300"/>
          <w:jc w:val="center"/>
        </w:trPr>
        <w:tc>
          <w:tcPr>
            <w:tcW w:w="921" w:type="dxa"/>
            <w:tcBorders>
              <w:top w:val="nil"/>
              <w:left w:val="single" w:sz="8" w:space="0" w:color="auto"/>
              <w:bottom w:val="single" w:sz="8" w:space="0" w:color="000000"/>
              <w:right w:val="single" w:sz="8" w:space="0" w:color="auto"/>
            </w:tcBorders>
            <w:shd w:val="clear" w:color="auto" w:fill="auto"/>
            <w:vAlign w:val="center"/>
          </w:tcPr>
          <w:p w14:paraId="2960F076"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single" w:sz="8" w:space="0" w:color="auto"/>
              <w:bottom w:val="single" w:sz="8" w:space="0" w:color="000000"/>
              <w:right w:val="single" w:sz="8" w:space="0" w:color="auto"/>
            </w:tcBorders>
            <w:shd w:val="clear" w:color="auto" w:fill="auto"/>
            <w:vAlign w:val="center"/>
          </w:tcPr>
          <w:p w14:paraId="06F5986B" w14:textId="77777777" w:rsidR="00D27A14" w:rsidRPr="00636389" w:rsidRDefault="00D27A14" w:rsidP="00E80C97">
            <w:pPr>
              <w:jc w:val="center"/>
              <w:rPr>
                <w:b/>
                <w:bCs/>
                <w:color w:val="000000"/>
                <w:sz w:val="20"/>
                <w:u w:val="single"/>
              </w:rPr>
            </w:pPr>
            <w:r w:rsidRPr="00636389">
              <w:rPr>
                <w:b/>
                <w:bCs/>
                <w:color w:val="000000"/>
                <w:sz w:val="20"/>
                <w:u w:val="single"/>
              </w:rPr>
              <w:t>Saco de Lixo 100 litros,</w:t>
            </w:r>
            <w:r w:rsidRPr="00636389">
              <w:rPr>
                <w:bCs/>
                <w:color w:val="000000"/>
                <w:sz w:val="20"/>
              </w:rPr>
              <w:t xml:space="preserve"> polietileno de alta densidade, costura simples, opaco, espessura 0,10cm.</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16E4F82C" w14:textId="77777777" w:rsidR="00D27A14" w:rsidRPr="00636389" w:rsidRDefault="00D27A14" w:rsidP="00E80C97">
            <w:pPr>
              <w:jc w:val="center"/>
              <w:rPr>
                <w:color w:val="000000"/>
                <w:sz w:val="20"/>
              </w:rPr>
            </w:pPr>
            <w:r w:rsidRPr="00636389">
              <w:rPr>
                <w:color w:val="000000"/>
                <w:sz w:val="20"/>
              </w:rPr>
              <w:t>470833</w:t>
            </w:r>
          </w:p>
        </w:tc>
        <w:tc>
          <w:tcPr>
            <w:tcW w:w="992" w:type="dxa"/>
            <w:tcBorders>
              <w:top w:val="nil"/>
              <w:left w:val="single" w:sz="8" w:space="0" w:color="auto"/>
              <w:bottom w:val="single" w:sz="8" w:space="0" w:color="000000"/>
              <w:right w:val="single" w:sz="8" w:space="0" w:color="auto"/>
            </w:tcBorders>
            <w:shd w:val="clear" w:color="auto" w:fill="auto"/>
            <w:vAlign w:val="center"/>
          </w:tcPr>
          <w:p w14:paraId="69116568" w14:textId="77777777" w:rsidR="00D27A14" w:rsidRPr="00636389" w:rsidRDefault="00D27A14" w:rsidP="00E80C97">
            <w:pPr>
              <w:jc w:val="center"/>
              <w:rPr>
                <w:color w:val="000000"/>
                <w:sz w:val="20"/>
              </w:rPr>
            </w:pPr>
            <w:r w:rsidRPr="00636389">
              <w:rPr>
                <w:color w:val="000000"/>
                <w:sz w:val="20"/>
              </w:rPr>
              <w:t>Rolo com 100 unidades</w:t>
            </w:r>
          </w:p>
        </w:tc>
        <w:tc>
          <w:tcPr>
            <w:tcW w:w="992" w:type="dxa"/>
            <w:tcBorders>
              <w:top w:val="nil"/>
              <w:left w:val="single" w:sz="8" w:space="0" w:color="auto"/>
              <w:bottom w:val="single" w:sz="8" w:space="0" w:color="000000"/>
              <w:right w:val="single" w:sz="8" w:space="0" w:color="auto"/>
            </w:tcBorders>
            <w:shd w:val="clear" w:color="auto" w:fill="auto"/>
            <w:vAlign w:val="center"/>
          </w:tcPr>
          <w:p w14:paraId="5B6C342D" w14:textId="77777777" w:rsidR="00D27A14" w:rsidRPr="00636389" w:rsidRDefault="00D27A14" w:rsidP="00E80C97">
            <w:pPr>
              <w:jc w:val="center"/>
              <w:rPr>
                <w:color w:val="000000"/>
                <w:sz w:val="20"/>
              </w:rPr>
            </w:pPr>
            <w:r w:rsidRPr="00636389">
              <w:rPr>
                <w:color w:val="000000"/>
                <w:sz w:val="20"/>
              </w:rPr>
              <w:t>01</w:t>
            </w:r>
          </w:p>
        </w:tc>
        <w:tc>
          <w:tcPr>
            <w:tcW w:w="1134" w:type="dxa"/>
            <w:tcBorders>
              <w:top w:val="nil"/>
              <w:left w:val="single" w:sz="8" w:space="0" w:color="auto"/>
              <w:bottom w:val="single" w:sz="8" w:space="0" w:color="000000"/>
              <w:right w:val="single" w:sz="8" w:space="0" w:color="auto"/>
            </w:tcBorders>
            <w:shd w:val="clear" w:color="auto" w:fill="auto"/>
            <w:vAlign w:val="center"/>
          </w:tcPr>
          <w:p w14:paraId="611A83AE" w14:textId="77777777" w:rsidR="00D27A14" w:rsidRPr="00636389" w:rsidRDefault="00D27A14" w:rsidP="00E80C97">
            <w:pPr>
              <w:jc w:val="center"/>
              <w:rPr>
                <w:color w:val="000000"/>
                <w:sz w:val="20"/>
              </w:rPr>
            </w:pPr>
            <w:r w:rsidRPr="00636389">
              <w:rPr>
                <w:color w:val="000000"/>
                <w:sz w:val="20"/>
              </w:rPr>
              <w:t>500</w:t>
            </w:r>
          </w:p>
        </w:tc>
        <w:tc>
          <w:tcPr>
            <w:tcW w:w="1763" w:type="dxa"/>
            <w:tcBorders>
              <w:top w:val="nil"/>
              <w:left w:val="single" w:sz="8" w:space="0" w:color="auto"/>
              <w:bottom w:val="single" w:sz="8" w:space="0" w:color="000000"/>
              <w:right w:val="single" w:sz="8" w:space="0" w:color="auto"/>
            </w:tcBorders>
            <w:shd w:val="clear" w:color="auto" w:fill="auto"/>
            <w:vAlign w:val="center"/>
          </w:tcPr>
          <w:p w14:paraId="513A822D" w14:textId="77777777" w:rsidR="00D27A14" w:rsidRPr="00636389" w:rsidRDefault="00D27A14" w:rsidP="00E80C97">
            <w:pPr>
              <w:jc w:val="center"/>
              <w:rPr>
                <w:color w:val="000000"/>
                <w:sz w:val="20"/>
              </w:rPr>
            </w:pPr>
            <w:r w:rsidRPr="00636389">
              <w:rPr>
                <w:color w:val="000000"/>
                <w:sz w:val="20"/>
              </w:rPr>
              <w:t>SMS (3809/23) - 500</w:t>
            </w:r>
          </w:p>
        </w:tc>
      </w:tr>
      <w:tr w:rsidR="00D27A14" w:rsidRPr="00636389" w14:paraId="17B01A18"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2167CD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3BF22C9" w14:textId="77777777" w:rsidR="00D27A14" w:rsidRPr="00636389" w:rsidRDefault="00D27A14" w:rsidP="00E80C97">
            <w:pPr>
              <w:jc w:val="center"/>
              <w:rPr>
                <w:b/>
                <w:bCs/>
                <w:color w:val="000000"/>
                <w:sz w:val="20"/>
                <w:u w:val="single"/>
              </w:rPr>
            </w:pPr>
            <w:r w:rsidRPr="00636389">
              <w:rPr>
                <w:b/>
                <w:bCs/>
                <w:color w:val="000000"/>
                <w:sz w:val="20"/>
                <w:u w:val="single"/>
              </w:rPr>
              <w:t>Saco plástico</w:t>
            </w:r>
            <w:r w:rsidRPr="00636389">
              <w:rPr>
                <w:b/>
                <w:bCs/>
                <w:color w:val="000000"/>
                <w:sz w:val="20"/>
              </w:rPr>
              <w:t xml:space="preserve">, </w:t>
            </w:r>
            <w:r w:rsidRPr="00636389">
              <w:rPr>
                <w:color w:val="000000"/>
                <w:sz w:val="20"/>
              </w:rPr>
              <w:t>incolor, 300mm x 200mm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6A65017"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55B3862" w14:textId="77777777" w:rsidR="00D27A14" w:rsidRPr="00636389" w:rsidRDefault="00D27A14" w:rsidP="00E80C97">
            <w:pPr>
              <w:jc w:val="center"/>
              <w:rPr>
                <w:color w:val="000000"/>
                <w:sz w:val="20"/>
              </w:rPr>
            </w:pPr>
            <w:r w:rsidRPr="00636389">
              <w:rPr>
                <w:color w:val="000000"/>
                <w:sz w:val="20"/>
              </w:rPr>
              <w:t>Pacote com 100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78EB9A8" w14:textId="77777777" w:rsidR="00D27A14" w:rsidRPr="00636389" w:rsidRDefault="00D27A14" w:rsidP="00E80C97">
            <w:pPr>
              <w:jc w:val="center"/>
              <w:rPr>
                <w:color w:val="000000"/>
                <w:sz w:val="20"/>
              </w:rPr>
            </w:pPr>
            <w:r w:rsidRPr="00636389">
              <w:rPr>
                <w:color w:val="000000"/>
                <w:sz w:val="20"/>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752265" w14:textId="77777777" w:rsidR="00D27A14" w:rsidRPr="00636389" w:rsidRDefault="00D27A14" w:rsidP="00E80C97">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DB557A7" w14:textId="77777777" w:rsidR="00D27A14" w:rsidRPr="00636389" w:rsidRDefault="00D27A14" w:rsidP="00E80C97">
            <w:pPr>
              <w:jc w:val="center"/>
              <w:rPr>
                <w:color w:val="000000"/>
                <w:sz w:val="20"/>
              </w:rPr>
            </w:pPr>
            <w:r w:rsidRPr="00636389">
              <w:rPr>
                <w:color w:val="000000"/>
                <w:sz w:val="20"/>
              </w:rPr>
              <w:t>SMASDH (0455/23) – 50</w:t>
            </w:r>
          </w:p>
          <w:p w14:paraId="30F08F24" w14:textId="77777777" w:rsidR="00D27A14" w:rsidRPr="00636389" w:rsidRDefault="00D27A14" w:rsidP="00E80C97">
            <w:pPr>
              <w:jc w:val="center"/>
              <w:rPr>
                <w:color w:val="000000"/>
                <w:sz w:val="20"/>
              </w:rPr>
            </w:pPr>
            <w:r w:rsidRPr="00636389">
              <w:rPr>
                <w:color w:val="000000"/>
                <w:sz w:val="20"/>
              </w:rPr>
              <w:t>SMASDH (3283/23) - 50</w:t>
            </w:r>
          </w:p>
        </w:tc>
      </w:tr>
      <w:tr w:rsidR="00D27A14" w:rsidRPr="00636389" w14:paraId="0A45FDA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9E5BF2B"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DE3B427"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3832CB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5A57153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9D5A35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3E7271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5D2FD24" w14:textId="77777777" w:rsidR="00D27A14" w:rsidRPr="00636389" w:rsidRDefault="00D27A14" w:rsidP="00E80C97">
            <w:pPr>
              <w:jc w:val="center"/>
              <w:rPr>
                <w:color w:val="000000"/>
                <w:sz w:val="20"/>
              </w:rPr>
            </w:pPr>
          </w:p>
        </w:tc>
      </w:tr>
      <w:tr w:rsidR="00D27A14" w:rsidRPr="00636389" w14:paraId="5ACEB5A9"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A20FCFC"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1E96190E" w14:textId="77777777" w:rsidR="00D27A14" w:rsidRPr="00636389" w:rsidRDefault="00D27A14" w:rsidP="00E80C97">
            <w:pPr>
              <w:jc w:val="center"/>
              <w:rPr>
                <w:b/>
                <w:bCs/>
                <w:color w:val="000000"/>
                <w:sz w:val="20"/>
                <w:u w:val="single"/>
              </w:rPr>
            </w:pPr>
            <w:r w:rsidRPr="00636389">
              <w:rPr>
                <w:b/>
                <w:bCs/>
                <w:color w:val="000000"/>
                <w:sz w:val="20"/>
                <w:u w:val="single"/>
              </w:rPr>
              <w:t>Saco plástico</w:t>
            </w:r>
            <w:r w:rsidRPr="00636389">
              <w:rPr>
                <w:b/>
                <w:bCs/>
                <w:color w:val="000000"/>
                <w:sz w:val="20"/>
              </w:rPr>
              <w:t xml:space="preserve">, </w:t>
            </w:r>
            <w:r w:rsidRPr="00636389">
              <w:rPr>
                <w:color w:val="000000"/>
                <w:sz w:val="20"/>
              </w:rPr>
              <w:t>incolor, 590mm x 430mm x 0,1(espessura)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4BE8D4"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E2FF671" w14:textId="77777777" w:rsidR="00D27A14" w:rsidRPr="00636389" w:rsidRDefault="00D27A14" w:rsidP="00E80C97">
            <w:pPr>
              <w:jc w:val="center"/>
              <w:rPr>
                <w:color w:val="000000"/>
                <w:sz w:val="20"/>
              </w:rPr>
            </w:pPr>
            <w:r w:rsidRPr="00636389">
              <w:rPr>
                <w:color w:val="000000"/>
                <w:sz w:val="20"/>
              </w:rPr>
              <w:t>Pacote com 50 unidades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10E1668" w14:textId="77777777" w:rsidR="00D27A14" w:rsidRPr="00636389" w:rsidRDefault="00D27A14" w:rsidP="00E80C97">
            <w:pPr>
              <w:jc w:val="center"/>
              <w:rPr>
                <w:color w:val="000000"/>
                <w:sz w:val="20"/>
              </w:rPr>
            </w:pPr>
            <w:r w:rsidRPr="00636389">
              <w:rPr>
                <w:color w:val="000000"/>
                <w:sz w:val="20"/>
              </w:rPr>
              <w:t>10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47E66F5" w14:textId="77777777" w:rsidR="00D27A14" w:rsidRPr="00636389" w:rsidRDefault="00D27A14" w:rsidP="00E80C97">
            <w:pPr>
              <w:jc w:val="center"/>
              <w:rPr>
                <w:color w:val="000000"/>
                <w:sz w:val="20"/>
              </w:rPr>
            </w:pPr>
            <w:r w:rsidRPr="00636389">
              <w:rPr>
                <w:color w:val="000000"/>
                <w:sz w:val="20"/>
              </w:rPr>
              <w:t>20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04069F3" w14:textId="77777777" w:rsidR="00D27A14" w:rsidRPr="00636389" w:rsidRDefault="00D27A14" w:rsidP="00E80C97">
            <w:pPr>
              <w:jc w:val="center"/>
              <w:rPr>
                <w:color w:val="000000"/>
                <w:sz w:val="20"/>
              </w:rPr>
            </w:pPr>
            <w:r w:rsidRPr="00636389">
              <w:rPr>
                <w:color w:val="000000"/>
                <w:sz w:val="20"/>
              </w:rPr>
              <w:t>SMASDH (0455/23) – 10</w:t>
            </w:r>
          </w:p>
          <w:p w14:paraId="422D3172" w14:textId="77777777" w:rsidR="00D27A14" w:rsidRPr="00636389" w:rsidRDefault="00D27A14" w:rsidP="00E80C97">
            <w:pPr>
              <w:jc w:val="center"/>
              <w:rPr>
                <w:color w:val="000000"/>
                <w:sz w:val="20"/>
              </w:rPr>
            </w:pPr>
            <w:r w:rsidRPr="00636389">
              <w:rPr>
                <w:color w:val="000000"/>
                <w:sz w:val="20"/>
              </w:rPr>
              <w:t>SMASDH (3283/23) - 10</w:t>
            </w:r>
          </w:p>
        </w:tc>
      </w:tr>
      <w:tr w:rsidR="00D27A14" w:rsidRPr="00636389" w14:paraId="3651B45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71BF50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694D9B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67708A0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36C453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BA8804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A4D5B0A"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4AA5A2A" w14:textId="77777777" w:rsidR="00D27A14" w:rsidRPr="00636389" w:rsidRDefault="00D27A14" w:rsidP="00E80C97">
            <w:pPr>
              <w:jc w:val="center"/>
              <w:rPr>
                <w:color w:val="000000"/>
                <w:sz w:val="20"/>
              </w:rPr>
            </w:pPr>
          </w:p>
        </w:tc>
      </w:tr>
      <w:tr w:rsidR="00D27A14" w:rsidRPr="00636389" w14:paraId="14FE06AC"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77FE7C2"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0EAF73D" w14:textId="77777777" w:rsidR="00D27A14" w:rsidRPr="00636389" w:rsidRDefault="00D27A14" w:rsidP="00E80C97">
            <w:pPr>
              <w:jc w:val="center"/>
              <w:rPr>
                <w:b/>
                <w:bCs/>
                <w:color w:val="000000"/>
                <w:sz w:val="20"/>
                <w:u w:val="single"/>
              </w:rPr>
            </w:pPr>
            <w:r w:rsidRPr="00636389">
              <w:rPr>
                <w:b/>
                <w:bCs/>
                <w:color w:val="000000"/>
                <w:sz w:val="20"/>
                <w:u w:val="single"/>
              </w:rPr>
              <w:t>Saponáceo</w:t>
            </w:r>
            <w:r w:rsidRPr="00636389">
              <w:rPr>
                <w:b/>
                <w:bCs/>
                <w:color w:val="000000"/>
                <w:sz w:val="20"/>
              </w:rPr>
              <w:t>.</w:t>
            </w:r>
            <w:r w:rsidRPr="00636389">
              <w:rPr>
                <w:color w:val="000000"/>
                <w:sz w:val="20"/>
              </w:rPr>
              <w:t xml:space="preserve"> Componente ativo: limear alquil, benzeno de sódio; coadjuvantes, expessantes, alcoolizantes, fragrância e água. Com dados de identificação e marca do fabricante.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1B9914"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ACC7DC4" w14:textId="77777777" w:rsidR="00D27A14" w:rsidRPr="00636389" w:rsidRDefault="00D27A14" w:rsidP="00E80C97">
            <w:pPr>
              <w:jc w:val="center"/>
              <w:rPr>
                <w:color w:val="000000"/>
                <w:sz w:val="20"/>
              </w:rPr>
            </w:pPr>
            <w:r w:rsidRPr="00636389">
              <w:rPr>
                <w:color w:val="000000"/>
                <w:sz w:val="20"/>
              </w:rPr>
              <w:t>Caixa c/ 12 und. 300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201A3EB" w14:textId="77777777" w:rsidR="00D27A14" w:rsidRPr="00636389" w:rsidRDefault="00D27A14" w:rsidP="00E80C97">
            <w:pPr>
              <w:jc w:val="center"/>
              <w:rPr>
                <w:color w:val="000000"/>
                <w:sz w:val="20"/>
              </w:rPr>
            </w:pPr>
            <w:r w:rsidRPr="00636389">
              <w:rPr>
                <w:color w:val="000000"/>
                <w:sz w:val="20"/>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FA2E70" w14:textId="77777777" w:rsidR="00D27A14" w:rsidRPr="00636389" w:rsidRDefault="00D27A14" w:rsidP="00E80C97">
            <w:pPr>
              <w:jc w:val="center"/>
              <w:rPr>
                <w:color w:val="000000"/>
                <w:sz w:val="20"/>
              </w:rPr>
            </w:pPr>
          </w:p>
          <w:p w14:paraId="7FD43DC7" w14:textId="77777777" w:rsidR="00D27A14" w:rsidRPr="00636389" w:rsidRDefault="00D27A14" w:rsidP="00E80C97">
            <w:pPr>
              <w:jc w:val="center"/>
              <w:rPr>
                <w:color w:val="000000"/>
                <w:sz w:val="20"/>
              </w:rPr>
            </w:pPr>
            <w:r w:rsidRPr="00636389">
              <w:rPr>
                <w:color w:val="000000"/>
                <w:sz w:val="20"/>
              </w:rPr>
              <w:t>45</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C52E9E4" w14:textId="77777777" w:rsidR="00D27A14" w:rsidRPr="00636389" w:rsidRDefault="00D27A14" w:rsidP="00E80C97">
            <w:pPr>
              <w:jc w:val="center"/>
              <w:rPr>
                <w:color w:val="000000"/>
                <w:sz w:val="20"/>
              </w:rPr>
            </w:pPr>
          </w:p>
          <w:p w14:paraId="63E38733" w14:textId="77777777" w:rsidR="00D27A14" w:rsidRPr="00636389" w:rsidRDefault="00D27A14" w:rsidP="00E80C97">
            <w:pPr>
              <w:jc w:val="center"/>
              <w:rPr>
                <w:color w:val="000000"/>
                <w:sz w:val="20"/>
              </w:rPr>
            </w:pPr>
            <w:r w:rsidRPr="00636389">
              <w:rPr>
                <w:color w:val="000000"/>
                <w:sz w:val="20"/>
              </w:rPr>
              <w:t>SMASDH (0455/23) - 20</w:t>
            </w:r>
          </w:p>
          <w:p w14:paraId="2AC69249" w14:textId="77777777" w:rsidR="00D27A14" w:rsidRPr="00636389" w:rsidRDefault="00D27A14" w:rsidP="00E80C97">
            <w:pPr>
              <w:jc w:val="center"/>
              <w:rPr>
                <w:color w:val="000000"/>
                <w:sz w:val="20"/>
              </w:rPr>
            </w:pPr>
            <w:r w:rsidRPr="00636389">
              <w:rPr>
                <w:color w:val="000000"/>
                <w:sz w:val="20"/>
              </w:rPr>
              <w:t>SMASDH (3283/23) – 20</w:t>
            </w:r>
          </w:p>
          <w:p w14:paraId="1EE6BD6F" w14:textId="77777777" w:rsidR="00D27A14" w:rsidRPr="00636389" w:rsidRDefault="00D27A14" w:rsidP="00E80C97">
            <w:pPr>
              <w:jc w:val="center"/>
              <w:rPr>
                <w:color w:val="000000"/>
                <w:sz w:val="20"/>
              </w:rPr>
            </w:pPr>
            <w:r w:rsidRPr="00636389">
              <w:rPr>
                <w:color w:val="000000"/>
                <w:sz w:val="20"/>
              </w:rPr>
              <w:t>SMOI (1169/23) - 05</w:t>
            </w:r>
          </w:p>
        </w:tc>
      </w:tr>
      <w:tr w:rsidR="00D27A14" w:rsidRPr="00636389" w14:paraId="67F0C1EF"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052A29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D33635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777430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553E48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E73A9C0"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643EAE3"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696F2E4" w14:textId="77777777" w:rsidR="00D27A14" w:rsidRPr="00636389" w:rsidRDefault="00D27A14" w:rsidP="00E80C97">
            <w:pPr>
              <w:jc w:val="center"/>
              <w:rPr>
                <w:color w:val="000000"/>
                <w:sz w:val="20"/>
              </w:rPr>
            </w:pPr>
          </w:p>
        </w:tc>
      </w:tr>
      <w:tr w:rsidR="00D27A14" w:rsidRPr="00636389" w14:paraId="73C040A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A4CD50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0943F6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25173E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9D7B60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36E762B"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FB82ABC"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674C4357" w14:textId="77777777" w:rsidR="00D27A14" w:rsidRPr="00636389" w:rsidRDefault="00D27A14" w:rsidP="00E80C97">
            <w:pPr>
              <w:jc w:val="center"/>
              <w:rPr>
                <w:color w:val="000000"/>
                <w:sz w:val="20"/>
              </w:rPr>
            </w:pPr>
          </w:p>
        </w:tc>
      </w:tr>
      <w:tr w:rsidR="00D27A14" w:rsidRPr="00636389" w14:paraId="6C14F77E"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317D8E5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8CAEF6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C4E5087"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374214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92DC9FB"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CAA8191"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4397A48" w14:textId="77777777" w:rsidR="00D27A14" w:rsidRPr="00636389" w:rsidRDefault="00D27A14" w:rsidP="00E80C97">
            <w:pPr>
              <w:jc w:val="center"/>
              <w:rPr>
                <w:color w:val="000000"/>
                <w:sz w:val="20"/>
              </w:rPr>
            </w:pPr>
          </w:p>
        </w:tc>
      </w:tr>
      <w:tr w:rsidR="00D27A14" w:rsidRPr="00636389" w14:paraId="1D01CDA5"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7B6786B8"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DA83B0D" w14:textId="77777777" w:rsidR="00D27A14" w:rsidRPr="00636389" w:rsidRDefault="00D27A14" w:rsidP="00E80C97">
            <w:pPr>
              <w:jc w:val="center"/>
              <w:rPr>
                <w:b/>
                <w:bCs/>
                <w:color w:val="000000"/>
                <w:sz w:val="20"/>
                <w:u w:val="single"/>
              </w:rPr>
            </w:pPr>
            <w:r w:rsidRPr="00636389">
              <w:rPr>
                <w:b/>
                <w:bCs/>
                <w:color w:val="000000"/>
                <w:sz w:val="20"/>
                <w:u w:val="single"/>
              </w:rPr>
              <w:t>Shampoo infantil</w:t>
            </w:r>
            <w:r w:rsidRPr="00636389">
              <w:rPr>
                <w:color w:val="000000"/>
                <w:sz w:val="20"/>
              </w:rPr>
              <w:t xml:space="preserve"> neutro. Validade mínima 12 meses a partir da data de entrega.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9EE4574" w14:textId="77777777" w:rsidR="00D27A14" w:rsidRPr="00636389" w:rsidRDefault="00D27A14" w:rsidP="00E80C97">
            <w:pPr>
              <w:jc w:val="center"/>
              <w:rPr>
                <w:color w:val="000000"/>
                <w:sz w:val="20"/>
              </w:rPr>
            </w:pPr>
            <w:r w:rsidRPr="00636389">
              <w:rPr>
                <w:color w:val="000000"/>
                <w:sz w:val="20"/>
              </w:rPr>
              <w:t>402414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4EB43EA" w14:textId="77777777" w:rsidR="00D27A14" w:rsidRPr="00636389" w:rsidRDefault="00D27A14" w:rsidP="00E80C97">
            <w:pPr>
              <w:jc w:val="center"/>
              <w:rPr>
                <w:color w:val="000000"/>
                <w:sz w:val="20"/>
              </w:rPr>
            </w:pPr>
            <w:r w:rsidRPr="00636389">
              <w:rPr>
                <w:color w:val="000000"/>
                <w:sz w:val="20"/>
              </w:rPr>
              <w:t>Frasco 500 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0993A81" w14:textId="77777777" w:rsidR="00D27A14" w:rsidRPr="00636389" w:rsidRDefault="00D27A14" w:rsidP="00E80C97">
            <w:pPr>
              <w:jc w:val="center"/>
              <w:rPr>
                <w:color w:val="000000"/>
                <w:sz w:val="20"/>
              </w:rPr>
            </w:pPr>
            <w:r w:rsidRPr="00636389">
              <w:rPr>
                <w:color w:val="000000"/>
                <w:sz w:val="20"/>
              </w:rPr>
              <w:t>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166402D" w14:textId="77777777" w:rsidR="00D27A14" w:rsidRPr="00636389" w:rsidRDefault="00D27A14" w:rsidP="00E80C97">
            <w:pPr>
              <w:jc w:val="center"/>
              <w:rPr>
                <w:color w:val="000000"/>
                <w:sz w:val="20"/>
              </w:rPr>
            </w:pPr>
            <w:r w:rsidRPr="00636389">
              <w:rPr>
                <w:color w:val="000000"/>
                <w:sz w:val="20"/>
              </w:rPr>
              <w:t>400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AB8EBF7" w14:textId="77777777" w:rsidR="00D27A14" w:rsidRPr="00636389" w:rsidRDefault="00D27A14" w:rsidP="00E80C97">
            <w:pPr>
              <w:jc w:val="center"/>
              <w:rPr>
                <w:color w:val="000000"/>
                <w:sz w:val="20"/>
              </w:rPr>
            </w:pPr>
            <w:r w:rsidRPr="00636389">
              <w:rPr>
                <w:color w:val="000000"/>
                <w:sz w:val="20"/>
              </w:rPr>
              <w:t>SME (7037/22) – 200</w:t>
            </w:r>
          </w:p>
          <w:p w14:paraId="2341590B" w14:textId="77777777" w:rsidR="00D27A14" w:rsidRPr="00636389" w:rsidRDefault="00D27A14" w:rsidP="00E80C97">
            <w:pPr>
              <w:jc w:val="center"/>
              <w:rPr>
                <w:color w:val="000000"/>
                <w:sz w:val="20"/>
              </w:rPr>
            </w:pPr>
            <w:r w:rsidRPr="00636389">
              <w:rPr>
                <w:color w:val="000000"/>
                <w:sz w:val="20"/>
              </w:rPr>
              <w:t>SME (3411/23) - 200</w:t>
            </w:r>
          </w:p>
        </w:tc>
      </w:tr>
      <w:tr w:rsidR="00D27A14" w:rsidRPr="00636389" w14:paraId="7D56026A"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93AF3D4"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15A8F16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D41805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4E467F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976101A"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7154A250"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6E3D457" w14:textId="77777777" w:rsidR="00D27A14" w:rsidRPr="00636389" w:rsidRDefault="00D27A14" w:rsidP="00E80C97">
            <w:pPr>
              <w:jc w:val="center"/>
              <w:rPr>
                <w:color w:val="000000"/>
                <w:sz w:val="20"/>
              </w:rPr>
            </w:pPr>
          </w:p>
        </w:tc>
      </w:tr>
      <w:tr w:rsidR="00D27A14" w:rsidRPr="00636389" w14:paraId="39C82ACC"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67A7A387"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539582C"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3F8599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990D164"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13BDA84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DED28B8"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E4009E3" w14:textId="77777777" w:rsidR="00D27A14" w:rsidRPr="00636389" w:rsidRDefault="00D27A14" w:rsidP="00E80C97">
            <w:pPr>
              <w:jc w:val="center"/>
              <w:rPr>
                <w:color w:val="000000"/>
                <w:sz w:val="20"/>
              </w:rPr>
            </w:pPr>
          </w:p>
        </w:tc>
      </w:tr>
      <w:tr w:rsidR="00D27A14" w:rsidRPr="00636389" w14:paraId="1883CCC5"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4F1EAC13"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6BC382E" w14:textId="77777777" w:rsidR="00D27A14" w:rsidRPr="00636389" w:rsidRDefault="00D27A14" w:rsidP="00E80C97">
            <w:pPr>
              <w:jc w:val="center"/>
              <w:rPr>
                <w:b/>
                <w:bCs/>
                <w:color w:val="000000"/>
                <w:sz w:val="20"/>
                <w:u w:val="single"/>
              </w:rPr>
            </w:pPr>
            <w:r w:rsidRPr="00636389">
              <w:rPr>
                <w:b/>
                <w:bCs/>
                <w:color w:val="000000"/>
                <w:sz w:val="20"/>
                <w:u w:val="single"/>
              </w:rPr>
              <w:t>Shampoo</w:t>
            </w:r>
            <w:r w:rsidRPr="00636389">
              <w:rPr>
                <w:b/>
                <w:bCs/>
                <w:color w:val="000000"/>
                <w:sz w:val="20"/>
              </w:rPr>
              <w:t xml:space="preserve"> </w:t>
            </w:r>
            <w:r w:rsidRPr="00636389">
              <w:rPr>
                <w:color w:val="000000"/>
                <w:sz w:val="20"/>
              </w:rPr>
              <w:t>para cabelos normais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C43066" w14:textId="77777777" w:rsidR="00D27A14" w:rsidRPr="00636389" w:rsidRDefault="00D27A14" w:rsidP="00E80C97">
            <w:pPr>
              <w:jc w:val="center"/>
              <w:rPr>
                <w:color w:val="000000"/>
                <w:sz w:val="20"/>
              </w:rPr>
            </w:pPr>
            <w:r w:rsidRPr="00636389">
              <w:rPr>
                <w:color w:val="000000"/>
                <w:sz w:val="20"/>
              </w:rPr>
              <w:t>402413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81A447" w14:textId="77777777" w:rsidR="00D27A14" w:rsidRPr="00636389" w:rsidRDefault="00D27A14" w:rsidP="00E80C97">
            <w:pPr>
              <w:jc w:val="center"/>
              <w:rPr>
                <w:color w:val="000000"/>
                <w:sz w:val="20"/>
              </w:rPr>
            </w:pPr>
            <w:r w:rsidRPr="00636389">
              <w:rPr>
                <w:color w:val="000000"/>
                <w:sz w:val="20"/>
              </w:rPr>
              <w:t>Frasco 400ml</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6A880EDB" w14:textId="77777777" w:rsidR="00D27A14" w:rsidRPr="00636389" w:rsidRDefault="00D27A14" w:rsidP="00E80C97">
            <w:pPr>
              <w:jc w:val="center"/>
              <w:rPr>
                <w:color w:val="000000"/>
                <w:sz w:val="20"/>
              </w:rPr>
            </w:pPr>
            <w:r w:rsidRPr="00636389">
              <w:rPr>
                <w:color w:val="000000"/>
                <w:sz w:val="20"/>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0AEEA50" w14:textId="77777777" w:rsidR="00D27A14" w:rsidRPr="00636389" w:rsidRDefault="00D27A14" w:rsidP="00E80C97">
            <w:pPr>
              <w:jc w:val="center"/>
              <w:rPr>
                <w:color w:val="000000"/>
                <w:sz w:val="20"/>
              </w:rPr>
            </w:pPr>
            <w:r w:rsidRPr="00636389">
              <w:rPr>
                <w:color w:val="000000"/>
                <w:sz w:val="20"/>
              </w:rPr>
              <w:t>60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15FB11D" w14:textId="77777777" w:rsidR="00D27A14" w:rsidRPr="00636389" w:rsidRDefault="00D27A14" w:rsidP="00E80C97">
            <w:pPr>
              <w:jc w:val="center"/>
              <w:rPr>
                <w:color w:val="000000"/>
                <w:sz w:val="20"/>
              </w:rPr>
            </w:pPr>
            <w:r w:rsidRPr="00636389">
              <w:rPr>
                <w:color w:val="000000"/>
                <w:sz w:val="20"/>
              </w:rPr>
              <w:t>SMASDH (0455/23) – 30</w:t>
            </w:r>
          </w:p>
          <w:p w14:paraId="5F1A8C43" w14:textId="77777777" w:rsidR="00D27A14" w:rsidRPr="00636389" w:rsidRDefault="00D27A14" w:rsidP="00E80C97">
            <w:pPr>
              <w:jc w:val="center"/>
              <w:rPr>
                <w:color w:val="000000"/>
                <w:sz w:val="20"/>
              </w:rPr>
            </w:pPr>
            <w:r w:rsidRPr="00636389">
              <w:rPr>
                <w:color w:val="000000"/>
                <w:sz w:val="20"/>
              </w:rPr>
              <w:t>SMASDH (3283/23) - 30</w:t>
            </w:r>
          </w:p>
        </w:tc>
      </w:tr>
      <w:tr w:rsidR="00D27A14" w:rsidRPr="00636389" w14:paraId="4F7D38B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35360A9"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0AFE4A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6E28E8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C840C3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0D69B7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417D2B7"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0FB9B30" w14:textId="77777777" w:rsidR="00D27A14" w:rsidRPr="00636389" w:rsidRDefault="00D27A14" w:rsidP="00E80C97">
            <w:pPr>
              <w:jc w:val="center"/>
              <w:rPr>
                <w:color w:val="000000"/>
                <w:sz w:val="20"/>
              </w:rPr>
            </w:pPr>
          </w:p>
        </w:tc>
      </w:tr>
      <w:tr w:rsidR="00D27A14" w:rsidRPr="00636389" w14:paraId="3BE91DF2" w14:textId="77777777" w:rsidTr="00E80C97">
        <w:trPr>
          <w:trHeight w:val="76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11F56168" w14:textId="77777777" w:rsidR="00D27A14" w:rsidRPr="00636389" w:rsidRDefault="00D27A14" w:rsidP="00D27A14">
            <w:pPr>
              <w:pStyle w:val="PargrafodaLista"/>
              <w:numPr>
                <w:ilvl w:val="0"/>
                <w:numId w:val="22"/>
              </w:numPr>
              <w:jc w:val="center"/>
              <w:rPr>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0DA69612" w14:textId="77777777" w:rsidR="00D27A14" w:rsidRPr="00636389" w:rsidRDefault="00D27A14" w:rsidP="00E80C97">
            <w:pPr>
              <w:jc w:val="center"/>
              <w:rPr>
                <w:b/>
                <w:bCs/>
                <w:color w:val="000000"/>
                <w:sz w:val="20"/>
                <w:u w:val="single"/>
              </w:rPr>
            </w:pPr>
            <w:r w:rsidRPr="00636389">
              <w:rPr>
                <w:b/>
                <w:bCs/>
                <w:color w:val="000000"/>
                <w:sz w:val="20"/>
                <w:u w:val="single"/>
              </w:rPr>
              <w:t>Toalha de papel</w:t>
            </w:r>
            <w:r w:rsidRPr="00636389">
              <w:rPr>
                <w:color w:val="000000"/>
                <w:sz w:val="20"/>
              </w:rPr>
              <w:t>, material: 100% fibras celulósicas, tipo folha: dupla picotada, comprimento: 22 cm aprox. largura: 20 cm aprox., cor: branca, características adicionais: gofrado.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AD7E85C" w14:textId="77777777" w:rsidR="00D27A14" w:rsidRPr="00636389" w:rsidRDefault="00D27A14" w:rsidP="00E80C97">
            <w:pPr>
              <w:jc w:val="center"/>
              <w:rPr>
                <w:color w:val="000000"/>
                <w:sz w:val="20"/>
              </w:rPr>
            </w:pPr>
            <w:r w:rsidRPr="00636389">
              <w:rPr>
                <w:bCs/>
                <w:color w:val="000000"/>
                <w:sz w:val="20"/>
              </w:rPr>
              <w:t>440603</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7F9F79F" w14:textId="77777777" w:rsidR="00D27A14" w:rsidRPr="00636389" w:rsidRDefault="00D27A14" w:rsidP="00E80C97">
            <w:pPr>
              <w:jc w:val="center"/>
              <w:rPr>
                <w:color w:val="000000"/>
                <w:sz w:val="20"/>
              </w:rPr>
            </w:pPr>
            <w:r w:rsidRPr="00636389">
              <w:rPr>
                <w:color w:val="000000"/>
                <w:sz w:val="20"/>
              </w:rPr>
              <w:t>Bobinas de 60 folhas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B9D85AD" w14:textId="77777777" w:rsidR="00D27A14" w:rsidRPr="00636389" w:rsidRDefault="00D27A14" w:rsidP="00E80C97">
            <w:pPr>
              <w:jc w:val="center"/>
              <w:rPr>
                <w:color w:val="000000"/>
                <w:sz w:val="20"/>
              </w:rPr>
            </w:pPr>
            <w:r w:rsidRPr="00636389">
              <w:rPr>
                <w:color w:val="000000"/>
                <w:sz w:val="20"/>
              </w:rPr>
              <w:t>821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51DFB70" w14:textId="77777777" w:rsidR="00D27A14" w:rsidRPr="00636389" w:rsidRDefault="00D27A14" w:rsidP="00E80C97">
            <w:pPr>
              <w:jc w:val="center"/>
              <w:rPr>
                <w:color w:val="000000"/>
                <w:sz w:val="20"/>
              </w:rPr>
            </w:pPr>
            <w:r w:rsidRPr="00636389">
              <w:rPr>
                <w:color w:val="000000"/>
                <w:sz w:val="20"/>
              </w:rPr>
              <w:t>9120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7A43DD5D" w14:textId="77777777" w:rsidR="00D27A14" w:rsidRPr="00636389" w:rsidRDefault="00D27A14" w:rsidP="00E80C97">
            <w:pPr>
              <w:jc w:val="center"/>
              <w:rPr>
                <w:color w:val="000000"/>
                <w:sz w:val="20"/>
              </w:rPr>
            </w:pPr>
            <w:r w:rsidRPr="00636389">
              <w:rPr>
                <w:color w:val="000000"/>
                <w:sz w:val="20"/>
              </w:rPr>
              <w:t xml:space="preserve">SME (7037/22) - 4000 </w:t>
            </w:r>
          </w:p>
          <w:p w14:paraId="18902549" w14:textId="77777777" w:rsidR="00D27A14" w:rsidRPr="00636389" w:rsidRDefault="00D27A14" w:rsidP="00E80C97">
            <w:pPr>
              <w:jc w:val="center"/>
              <w:rPr>
                <w:color w:val="000000"/>
                <w:sz w:val="20"/>
              </w:rPr>
            </w:pPr>
            <w:r w:rsidRPr="00636389">
              <w:rPr>
                <w:color w:val="000000"/>
                <w:sz w:val="20"/>
              </w:rPr>
              <w:t>SMASDH (0455/23) – 60</w:t>
            </w:r>
          </w:p>
          <w:p w14:paraId="6CF31598" w14:textId="77777777" w:rsidR="00D27A14" w:rsidRPr="00636389" w:rsidRDefault="00D27A14" w:rsidP="00E80C97">
            <w:pPr>
              <w:jc w:val="center"/>
              <w:rPr>
                <w:color w:val="000000"/>
                <w:sz w:val="20"/>
              </w:rPr>
            </w:pPr>
            <w:r w:rsidRPr="00636389">
              <w:rPr>
                <w:color w:val="000000"/>
                <w:sz w:val="20"/>
              </w:rPr>
              <w:t>SME (3411/23) – 3000</w:t>
            </w:r>
          </w:p>
          <w:p w14:paraId="44904B46" w14:textId="77777777" w:rsidR="00D27A14" w:rsidRPr="00636389" w:rsidRDefault="00D27A14" w:rsidP="00E80C97">
            <w:pPr>
              <w:jc w:val="center"/>
              <w:rPr>
                <w:color w:val="000000"/>
                <w:sz w:val="20"/>
              </w:rPr>
            </w:pPr>
            <w:r w:rsidRPr="00636389">
              <w:rPr>
                <w:color w:val="000000"/>
                <w:sz w:val="20"/>
              </w:rPr>
              <w:t>SMASDH (3283/23) – 60</w:t>
            </w:r>
          </w:p>
          <w:p w14:paraId="6EA49B5C" w14:textId="77777777" w:rsidR="00D27A14" w:rsidRPr="00636389" w:rsidRDefault="00D27A14" w:rsidP="00E80C97">
            <w:pPr>
              <w:jc w:val="center"/>
              <w:rPr>
                <w:color w:val="000000"/>
                <w:sz w:val="20"/>
              </w:rPr>
            </w:pPr>
            <w:r w:rsidRPr="00636389">
              <w:rPr>
                <w:color w:val="000000"/>
                <w:sz w:val="20"/>
              </w:rPr>
              <w:t>SMS (3908/23) - 2000</w:t>
            </w:r>
          </w:p>
        </w:tc>
      </w:tr>
      <w:tr w:rsidR="00D27A14" w:rsidRPr="00636389" w14:paraId="20B9DC6E"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92E9AC3"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BF4207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F8EC90E"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3C3E4AC"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D28520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EDEE10E"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76CB71D" w14:textId="77777777" w:rsidR="00D27A14" w:rsidRPr="00636389" w:rsidRDefault="00D27A14" w:rsidP="00E80C97">
            <w:pPr>
              <w:jc w:val="center"/>
              <w:rPr>
                <w:color w:val="000000"/>
                <w:sz w:val="20"/>
              </w:rPr>
            </w:pPr>
          </w:p>
        </w:tc>
      </w:tr>
      <w:tr w:rsidR="00D27A14" w:rsidRPr="00636389" w14:paraId="226D33C3" w14:textId="77777777" w:rsidTr="00E80C97">
        <w:trPr>
          <w:trHeight w:val="825"/>
          <w:jc w:val="center"/>
        </w:trPr>
        <w:tc>
          <w:tcPr>
            <w:tcW w:w="921" w:type="dxa"/>
            <w:vMerge/>
            <w:tcBorders>
              <w:top w:val="nil"/>
              <w:left w:val="single" w:sz="8" w:space="0" w:color="auto"/>
              <w:bottom w:val="single" w:sz="8" w:space="0" w:color="000000"/>
              <w:right w:val="single" w:sz="8" w:space="0" w:color="auto"/>
            </w:tcBorders>
            <w:vAlign w:val="center"/>
          </w:tcPr>
          <w:p w14:paraId="154A3C68" w14:textId="77777777" w:rsidR="00D27A14" w:rsidRPr="00636389" w:rsidRDefault="00D27A14" w:rsidP="00D27A14">
            <w:pPr>
              <w:pStyle w:val="PargrafodaLista"/>
              <w:numPr>
                <w:ilvl w:val="0"/>
                <w:numId w:val="22"/>
              </w:numPr>
              <w:jc w:val="center"/>
              <w:rPr>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BFC307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4DBC7B3"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E891E0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D50EF7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05009A88"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334FA26" w14:textId="77777777" w:rsidR="00D27A14" w:rsidRPr="00636389" w:rsidRDefault="00D27A14" w:rsidP="00E80C97">
            <w:pPr>
              <w:jc w:val="center"/>
              <w:rPr>
                <w:color w:val="000000"/>
                <w:sz w:val="20"/>
              </w:rPr>
            </w:pPr>
          </w:p>
        </w:tc>
      </w:tr>
      <w:tr w:rsidR="00D27A14" w:rsidRPr="00636389" w14:paraId="677104EE" w14:textId="77777777" w:rsidTr="00E80C97">
        <w:trPr>
          <w:trHeight w:val="76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52677CE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72FC28B" w14:textId="77777777" w:rsidR="00D27A14" w:rsidRPr="00636389" w:rsidRDefault="00D27A14" w:rsidP="00E80C97">
            <w:pPr>
              <w:jc w:val="center"/>
              <w:rPr>
                <w:b/>
                <w:bCs/>
                <w:color w:val="000000"/>
                <w:sz w:val="20"/>
                <w:u w:val="single"/>
              </w:rPr>
            </w:pPr>
            <w:r w:rsidRPr="00636389">
              <w:rPr>
                <w:b/>
                <w:bCs/>
                <w:color w:val="000000"/>
                <w:sz w:val="20"/>
                <w:u w:val="single"/>
              </w:rPr>
              <w:t>Toalha de papel</w:t>
            </w:r>
            <w:r w:rsidRPr="00636389">
              <w:rPr>
                <w:color w:val="000000"/>
                <w:sz w:val="20"/>
              </w:rPr>
              <w:t>, material: 100% celulose virgem, comprimento: 200 m, largura: 20 cm, cor: branca, características adicionais: macio e absorvente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474EC6" w14:textId="77777777" w:rsidR="00D27A14" w:rsidRPr="00636389" w:rsidRDefault="00D27A14" w:rsidP="00E80C97">
            <w:pPr>
              <w:jc w:val="center"/>
              <w:rPr>
                <w:color w:val="000000"/>
                <w:sz w:val="20"/>
              </w:rPr>
            </w:pPr>
            <w:r w:rsidRPr="00636389">
              <w:rPr>
                <w:bCs/>
                <w:color w:val="000000"/>
                <w:sz w:val="20"/>
              </w:rPr>
              <w:t>413528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0A5DA93" w14:textId="77777777" w:rsidR="00D27A14" w:rsidRPr="00636389" w:rsidRDefault="00D27A14" w:rsidP="00E80C97">
            <w:pPr>
              <w:jc w:val="center"/>
              <w:rPr>
                <w:color w:val="000000"/>
                <w:sz w:val="20"/>
              </w:rPr>
            </w:pPr>
            <w:r w:rsidRPr="00636389">
              <w:rPr>
                <w:color w:val="000000"/>
                <w:sz w:val="20"/>
              </w:rPr>
              <w:t>Pacotes com 2.400 fls.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5BEE84E" w14:textId="77777777" w:rsidR="00D27A14" w:rsidRPr="00636389" w:rsidRDefault="00D27A14" w:rsidP="00E80C97">
            <w:pPr>
              <w:jc w:val="center"/>
              <w:rPr>
                <w:color w:val="000000"/>
                <w:sz w:val="20"/>
              </w:rPr>
            </w:pPr>
            <w:r w:rsidRPr="00636389">
              <w:rPr>
                <w:color w:val="000000"/>
                <w:sz w:val="20"/>
              </w:rPr>
              <w:t>02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E2ED4D" w14:textId="77777777" w:rsidR="00D27A14" w:rsidRPr="00636389" w:rsidRDefault="00D27A14" w:rsidP="00E80C97">
            <w:pPr>
              <w:jc w:val="center"/>
              <w:rPr>
                <w:color w:val="000000"/>
                <w:sz w:val="20"/>
              </w:rPr>
            </w:pPr>
            <w:r w:rsidRPr="00636389">
              <w:rPr>
                <w:color w:val="000000"/>
                <w:sz w:val="20"/>
              </w:rPr>
              <w:t>30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17B676D2" w14:textId="77777777" w:rsidR="00D27A14" w:rsidRPr="00636389" w:rsidRDefault="00D27A14" w:rsidP="00E80C97">
            <w:pPr>
              <w:jc w:val="center"/>
              <w:rPr>
                <w:color w:val="000000"/>
                <w:sz w:val="20"/>
              </w:rPr>
            </w:pPr>
            <w:r w:rsidRPr="00636389">
              <w:rPr>
                <w:color w:val="000000"/>
                <w:sz w:val="20"/>
              </w:rPr>
              <w:t>SMS (1777/22) – 15</w:t>
            </w:r>
          </w:p>
          <w:p w14:paraId="4DF91394" w14:textId="77777777" w:rsidR="00D27A14" w:rsidRPr="00636389" w:rsidRDefault="00D27A14" w:rsidP="00E80C97">
            <w:pPr>
              <w:jc w:val="center"/>
              <w:rPr>
                <w:color w:val="000000"/>
                <w:sz w:val="20"/>
              </w:rPr>
            </w:pPr>
            <w:r w:rsidRPr="00636389">
              <w:rPr>
                <w:color w:val="000000"/>
                <w:sz w:val="20"/>
              </w:rPr>
              <w:t>SMS (3908/23) - 15</w:t>
            </w:r>
          </w:p>
        </w:tc>
      </w:tr>
      <w:tr w:rsidR="00D27A14" w:rsidRPr="00636389" w14:paraId="22D05E91"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75D71B7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584496FD"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A61592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3A50C1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DCCFA83"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BB3439D"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3735B793" w14:textId="77777777" w:rsidR="00D27A14" w:rsidRPr="00636389" w:rsidRDefault="00D27A14" w:rsidP="00E80C97">
            <w:pPr>
              <w:jc w:val="center"/>
              <w:rPr>
                <w:color w:val="000000"/>
                <w:sz w:val="20"/>
              </w:rPr>
            </w:pPr>
          </w:p>
        </w:tc>
      </w:tr>
      <w:tr w:rsidR="00D27A14" w:rsidRPr="00636389" w14:paraId="27B6EB27"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EC8A43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24F922A"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21A72F19"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5C6A3C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5084FC81"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8D7AF17"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564D11C" w14:textId="77777777" w:rsidR="00D27A14" w:rsidRPr="00636389" w:rsidRDefault="00D27A14" w:rsidP="00E80C97">
            <w:pPr>
              <w:jc w:val="center"/>
              <w:rPr>
                <w:color w:val="000000"/>
                <w:sz w:val="20"/>
              </w:rPr>
            </w:pPr>
          </w:p>
        </w:tc>
      </w:tr>
      <w:tr w:rsidR="00D27A14" w:rsidRPr="00636389" w14:paraId="1E20D6B7" w14:textId="77777777" w:rsidTr="00E80C97">
        <w:trPr>
          <w:trHeight w:val="495"/>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F67F1B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41AFC175" w14:textId="77777777" w:rsidR="00D27A14" w:rsidRPr="00636389" w:rsidRDefault="00D27A14" w:rsidP="00E80C97">
            <w:pPr>
              <w:jc w:val="center"/>
              <w:rPr>
                <w:b/>
                <w:bCs/>
                <w:color w:val="000000"/>
                <w:sz w:val="20"/>
                <w:u w:val="single"/>
              </w:rPr>
            </w:pPr>
            <w:r w:rsidRPr="00636389">
              <w:rPr>
                <w:b/>
                <w:bCs/>
                <w:color w:val="000000"/>
                <w:sz w:val="20"/>
                <w:u w:val="single"/>
              </w:rPr>
              <w:t>Toalha de papel</w:t>
            </w:r>
            <w:r w:rsidRPr="00636389">
              <w:rPr>
                <w:color w:val="000000"/>
                <w:sz w:val="20"/>
              </w:rPr>
              <w:t>, material: celulose (100% fibras naturais), tipo folha: interfolha, 2 dobras, comprimento: 23 cm, largura: 20 cm, características adicionais: descartável, ref.7333, macio e absorvente, aplicação: em toaletes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9D7B26" w14:textId="77777777" w:rsidR="00D27A14" w:rsidRPr="00636389" w:rsidRDefault="00D27A14" w:rsidP="00E80C97">
            <w:pPr>
              <w:jc w:val="center"/>
              <w:rPr>
                <w:color w:val="000000"/>
                <w:sz w:val="20"/>
              </w:rPr>
            </w:pPr>
            <w:r w:rsidRPr="00636389">
              <w:rPr>
                <w:bCs/>
                <w:color w:val="000000"/>
                <w:sz w:val="20"/>
              </w:rPr>
              <w:t>389042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A8A2BE2" w14:textId="77777777" w:rsidR="00D27A14" w:rsidRPr="00636389" w:rsidRDefault="00D27A14" w:rsidP="00E80C97">
            <w:pPr>
              <w:jc w:val="center"/>
              <w:rPr>
                <w:color w:val="000000"/>
                <w:sz w:val="20"/>
              </w:rPr>
            </w:pPr>
            <w:r w:rsidRPr="00636389">
              <w:rPr>
                <w:color w:val="000000"/>
                <w:sz w:val="20"/>
              </w:rPr>
              <w:t>Pacotes com 2.400 fls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31C25717" w14:textId="77777777" w:rsidR="00D27A14" w:rsidRPr="00636389" w:rsidRDefault="00D27A14" w:rsidP="00E80C97">
            <w:pPr>
              <w:jc w:val="center"/>
              <w:rPr>
                <w:color w:val="000000"/>
                <w:sz w:val="20"/>
              </w:rPr>
            </w:pPr>
            <w:r w:rsidRPr="00636389">
              <w:rPr>
                <w:color w:val="000000"/>
                <w:sz w:val="20"/>
              </w:rPr>
              <w:t>01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793ECF8" w14:textId="77777777" w:rsidR="00D27A14" w:rsidRPr="00636389" w:rsidRDefault="00D27A14" w:rsidP="00E80C97">
            <w:pPr>
              <w:jc w:val="center"/>
              <w:rPr>
                <w:color w:val="000000"/>
                <w:sz w:val="20"/>
              </w:rPr>
            </w:pPr>
            <w:r w:rsidRPr="00636389">
              <w:rPr>
                <w:color w:val="000000"/>
                <w:sz w:val="20"/>
              </w:rPr>
              <w:t>50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50F690E1" w14:textId="77777777" w:rsidR="00D27A14" w:rsidRPr="00636389" w:rsidRDefault="00D27A14" w:rsidP="00E80C97">
            <w:pPr>
              <w:jc w:val="center"/>
              <w:rPr>
                <w:color w:val="000000"/>
                <w:sz w:val="20"/>
              </w:rPr>
            </w:pPr>
            <w:r w:rsidRPr="00636389">
              <w:rPr>
                <w:color w:val="000000"/>
                <w:sz w:val="20"/>
              </w:rPr>
              <w:t>SMS (1777/22) - 50</w:t>
            </w:r>
          </w:p>
        </w:tc>
      </w:tr>
      <w:tr w:rsidR="00D27A14" w:rsidRPr="00636389" w14:paraId="31843130" w14:textId="77777777" w:rsidTr="00E80C97">
        <w:trPr>
          <w:trHeight w:val="825"/>
          <w:jc w:val="center"/>
        </w:trPr>
        <w:tc>
          <w:tcPr>
            <w:tcW w:w="921" w:type="dxa"/>
            <w:vMerge/>
            <w:tcBorders>
              <w:top w:val="nil"/>
              <w:left w:val="single" w:sz="8" w:space="0" w:color="auto"/>
              <w:bottom w:val="single" w:sz="8" w:space="0" w:color="000000"/>
              <w:right w:val="single" w:sz="8" w:space="0" w:color="auto"/>
            </w:tcBorders>
            <w:vAlign w:val="center"/>
          </w:tcPr>
          <w:p w14:paraId="6CD9EF3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7FB9F3ED"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BCFD61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F55081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C247575"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2DBAE332"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75AAB8E5" w14:textId="77777777" w:rsidR="00D27A14" w:rsidRPr="00636389" w:rsidRDefault="00D27A14" w:rsidP="00E80C97">
            <w:pPr>
              <w:jc w:val="center"/>
              <w:rPr>
                <w:color w:val="000000"/>
                <w:sz w:val="20"/>
              </w:rPr>
            </w:pPr>
          </w:p>
        </w:tc>
      </w:tr>
      <w:tr w:rsidR="00D27A14" w:rsidRPr="00636389" w14:paraId="6D34C41C"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75FCBFD"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12182AC" w14:textId="77777777" w:rsidR="00D27A14" w:rsidRPr="00636389" w:rsidRDefault="00D27A14" w:rsidP="00E80C97">
            <w:pPr>
              <w:jc w:val="center"/>
              <w:rPr>
                <w:b/>
                <w:bCs/>
                <w:color w:val="000000"/>
                <w:sz w:val="20"/>
                <w:u w:val="single"/>
              </w:rPr>
            </w:pPr>
            <w:r w:rsidRPr="00636389">
              <w:rPr>
                <w:b/>
                <w:bCs/>
                <w:color w:val="000000"/>
                <w:sz w:val="20"/>
                <w:u w:val="single"/>
              </w:rPr>
              <w:t>Tampa de vaso sanitário</w:t>
            </w:r>
            <w:r w:rsidRPr="00636389">
              <w:rPr>
                <w:b/>
                <w:bCs/>
                <w:color w:val="000000"/>
                <w:sz w:val="20"/>
              </w:rPr>
              <w:t xml:space="preserve">, </w:t>
            </w:r>
            <w:r w:rsidRPr="00636389">
              <w:rPr>
                <w:color w:val="000000"/>
                <w:sz w:val="20"/>
              </w:rPr>
              <w:t>material assento: polietileno com espuma, material sobretampa: poliéster acrílico, cor: cinza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9EF18D" w14:textId="77777777" w:rsidR="00D27A14" w:rsidRPr="00636389" w:rsidRDefault="00D27A14" w:rsidP="00E80C97">
            <w:pPr>
              <w:jc w:val="center"/>
              <w:rPr>
                <w:color w:val="000000"/>
                <w:sz w:val="20"/>
              </w:rPr>
            </w:pPr>
            <w:r w:rsidRPr="00636389">
              <w:rPr>
                <w:color w:val="000000"/>
                <w:sz w:val="20"/>
              </w:rPr>
              <w:t>445117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5A58BCF"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7AF15904" w14:textId="77777777" w:rsidR="00D27A14" w:rsidRPr="00636389" w:rsidRDefault="00D27A14" w:rsidP="00E80C97">
            <w:pPr>
              <w:jc w:val="center"/>
              <w:rPr>
                <w:color w:val="000000"/>
                <w:sz w:val="20"/>
              </w:rPr>
            </w:pPr>
            <w:r w:rsidRPr="00636389">
              <w:rPr>
                <w:color w:val="000000"/>
                <w:sz w:val="20"/>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7F0DFF9" w14:textId="77777777" w:rsidR="00D27A14" w:rsidRPr="00636389" w:rsidRDefault="00D27A14" w:rsidP="00E80C97">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ECD0E21" w14:textId="77777777" w:rsidR="00D27A14" w:rsidRPr="00636389" w:rsidRDefault="00D27A14" w:rsidP="00E80C97">
            <w:pPr>
              <w:jc w:val="center"/>
              <w:rPr>
                <w:color w:val="000000"/>
                <w:sz w:val="20"/>
              </w:rPr>
            </w:pPr>
            <w:r w:rsidRPr="00636389">
              <w:rPr>
                <w:color w:val="000000"/>
                <w:sz w:val="20"/>
              </w:rPr>
              <w:t>SMASDH (0455/23) - 20</w:t>
            </w:r>
          </w:p>
          <w:p w14:paraId="6BA3C414" w14:textId="77777777" w:rsidR="00D27A14" w:rsidRPr="00636389" w:rsidRDefault="00D27A14" w:rsidP="00E80C97">
            <w:pPr>
              <w:jc w:val="center"/>
              <w:rPr>
                <w:color w:val="000000"/>
                <w:sz w:val="20"/>
              </w:rPr>
            </w:pPr>
            <w:r w:rsidRPr="00636389">
              <w:rPr>
                <w:color w:val="000000"/>
                <w:sz w:val="20"/>
              </w:rPr>
              <w:t>SMS (1777/22) – 30</w:t>
            </w:r>
          </w:p>
          <w:p w14:paraId="04A62709" w14:textId="77777777" w:rsidR="00D27A14" w:rsidRPr="00636389" w:rsidRDefault="00D27A14" w:rsidP="00E80C97">
            <w:pPr>
              <w:jc w:val="center"/>
              <w:rPr>
                <w:color w:val="000000"/>
                <w:sz w:val="20"/>
              </w:rPr>
            </w:pPr>
            <w:r w:rsidRPr="00636389">
              <w:rPr>
                <w:color w:val="000000"/>
                <w:sz w:val="20"/>
              </w:rPr>
              <w:t>SMASDH (3283/23) – 20</w:t>
            </w:r>
          </w:p>
          <w:p w14:paraId="753429CE" w14:textId="77777777" w:rsidR="00D27A14" w:rsidRPr="00636389" w:rsidRDefault="00D27A14" w:rsidP="00E80C97">
            <w:pPr>
              <w:jc w:val="center"/>
              <w:rPr>
                <w:color w:val="000000"/>
                <w:sz w:val="20"/>
              </w:rPr>
            </w:pPr>
            <w:r w:rsidRPr="00636389">
              <w:rPr>
                <w:color w:val="000000"/>
                <w:sz w:val="20"/>
              </w:rPr>
              <w:t>SMS (3908/23) - 30</w:t>
            </w:r>
          </w:p>
        </w:tc>
      </w:tr>
      <w:tr w:rsidR="00D27A14" w:rsidRPr="00636389" w14:paraId="7C5CA72E"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C54652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6CBA44B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0EA0FD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6E6FA245"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4BB11D1D"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64B6B8AD"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0D7A834" w14:textId="77777777" w:rsidR="00D27A14" w:rsidRPr="00636389" w:rsidRDefault="00D27A14" w:rsidP="00E80C97">
            <w:pPr>
              <w:jc w:val="center"/>
              <w:rPr>
                <w:color w:val="000000"/>
                <w:sz w:val="20"/>
              </w:rPr>
            </w:pPr>
          </w:p>
        </w:tc>
      </w:tr>
      <w:tr w:rsidR="00D27A14" w:rsidRPr="00636389" w14:paraId="7D39D7FD"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09869D2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C489ECB"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5900843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03DE4F10"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28BDB0E"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4A5F4B14"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44D01170" w14:textId="77777777" w:rsidR="00D27A14" w:rsidRPr="00636389" w:rsidRDefault="00D27A14" w:rsidP="00E80C97">
            <w:pPr>
              <w:jc w:val="center"/>
              <w:rPr>
                <w:color w:val="000000"/>
                <w:sz w:val="20"/>
              </w:rPr>
            </w:pPr>
          </w:p>
        </w:tc>
      </w:tr>
      <w:tr w:rsidR="00D27A14" w:rsidRPr="00636389" w14:paraId="13EAB21D"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2F20111A"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7C3CE696" w14:textId="77777777" w:rsidR="00D27A14" w:rsidRPr="00636389" w:rsidRDefault="00D27A14" w:rsidP="00E80C97">
            <w:pPr>
              <w:jc w:val="center"/>
              <w:rPr>
                <w:b/>
                <w:bCs/>
                <w:color w:val="000000"/>
                <w:sz w:val="20"/>
                <w:u w:val="single"/>
              </w:rPr>
            </w:pPr>
            <w:r w:rsidRPr="00636389">
              <w:rPr>
                <w:b/>
                <w:bCs/>
                <w:color w:val="000000"/>
                <w:sz w:val="20"/>
                <w:u w:val="single"/>
              </w:rPr>
              <w:t>Toalha de Rosto Branca</w:t>
            </w:r>
            <w:r w:rsidRPr="00636389">
              <w:rPr>
                <w:b/>
                <w:bCs/>
                <w:color w:val="000000"/>
                <w:sz w:val="20"/>
              </w:rPr>
              <w:t xml:space="preserve">, </w:t>
            </w:r>
            <w:r w:rsidRPr="00636389">
              <w:rPr>
                <w:color w:val="000000"/>
                <w:sz w:val="20"/>
              </w:rPr>
              <w:t>100% algodão, 80cmx45 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670805" w14:textId="77777777" w:rsidR="00D27A14" w:rsidRPr="00636389" w:rsidRDefault="00D27A14" w:rsidP="00E80C97">
            <w:pPr>
              <w:jc w:val="center"/>
              <w:rPr>
                <w:color w:val="000000"/>
                <w:sz w:val="20"/>
              </w:rPr>
            </w:pPr>
            <w:r w:rsidRPr="00636389">
              <w:rPr>
                <w:bCs/>
                <w:color w:val="000000"/>
                <w:sz w:val="20"/>
              </w:rPr>
              <w:t>402822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6AB87A6"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0D7FD15C" w14:textId="77777777" w:rsidR="00D27A14" w:rsidRPr="00636389" w:rsidRDefault="00D27A14" w:rsidP="00E80C97">
            <w:pPr>
              <w:jc w:val="center"/>
              <w:rPr>
                <w:color w:val="000000"/>
                <w:sz w:val="20"/>
              </w:rPr>
            </w:pPr>
            <w:r w:rsidRPr="00636389">
              <w:rPr>
                <w:color w:val="000000"/>
                <w:sz w:val="20"/>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B8F7908" w14:textId="77777777" w:rsidR="00D27A14" w:rsidRPr="00636389" w:rsidRDefault="00D27A14" w:rsidP="00E80C97">
            <w:pPr>
              <w:jc w:val="center"/>
              <w:rPr>
                <w:color w:val="000000"/>
                <w:sz w:val="20"/>
              </w:rPr>
            </w:pPr>
            <w:r w:rsidRPr="00636389">
              <w:rPr>
                <w:color w:val="000000"/>
                <w:sz w:val="20"/>
              </w:rPr>
              <w:t>180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4A23141A" w14:textId="77777777" w:rsidR="00D27A14" w:rsidRPr="00636389" w:rsidRDefault="00D27A14" w:rsidP="00E80C97">
            <w:pPr>
              <w:jc w:val="center"/>
              <w:rPr>
                <w:color w:val="000000"/>
                <w:sz w:val="20"/>
              </w:rPr>
            </w:pPr>
            <w:r w:rsidRPr="00636389">
              <w:rPr>
                <w:color w:val="000000"/>
                <w:sz w:val="20"/>
              </w:rPr>
              <w:t>SMASDH (0455/23) - 10</w:t>
            </w:r>
          </w:p>
          <w:p w14:paraId="3EC70E60" w14:textId="77777777" w:rsidR="00D27A14" w:rsidRPr="00636389" w:rsidRDefault="00D27A14" w:rsidP="00E80C97">
            <w:pPr>
              <w:jc w:val="center"/>
              <w:rPr>
                <w:color w:val="000000"/>
                <w:sz w:val="20"/>
              </w:rPr>
            </w:pPr>
            <w:r w:rsidRPr="00636389">
              <w:rPr>
                <w:color w:val="000000"/>
                <w:sz w:val="20"/>
              </w:rPr>
              <w:t>SMS (1777/22) – 80</w:t>
            </w:r>
          </w:p>
          <w:p w14:paraId="757F460C" w14:textId="77777777" w:rsidR="00D27A14" w:rsidRPr="00636389" w:rsidRDefault="00D27A14" w:rsidP="00E80C97">
            <w:pPr>
              <w:jc w:val="center"/>
              <w:rPr>
                <w:color w:val="000000"/>
                <w:sz w:val="20"/>
              </w:rPr>
            </w:pPr>
            <w:r w:rsidRPr="00636389">
              <w:rPr>
                <w:color w:val="000000"/>
                <w:sz w:val="20"/>
              </w:rPr>
              <w:t>SMASDH (3283/23) – 10</w:t>
            </w:r>
          </w:p>
          <w:p w14:paraId="2EAF3E03" w14:textId="77777777" w:rsidR="00D27A14" w:rsidRPr="00636389" w:rsidRDefault="00D27A14" w:rsidP="00E80C97">
            <w:pPr>
              <w:jc w:val="center"/>
              <w:rPr>
                <w:color w:val="000000"/>
                <w:sz w:val="20"/>
              </w:rPr>
            </w:pPr>
            <w:r w:rsidRPr="00636389">
              <w:rPr>
                <w:color w:val="000000"/>
                <w:sz w:val="20"/>
              </w:rPr>
              <w:t>SMS (3908/23) - 80</w:t>
            </w:r>
          </w:p>
        </w:tc>
      </w:tr>
      <w:tr w:rsidR="00D27A14" w:rsidRPr="00636389" w14:paraId="0E7F10A9"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2DBFBEC7"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3006B3A2"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0C261171"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2B77C962"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2D758A52"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1483DD7"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1B79109D" w14:textId="77777777" w:rsidR="00D27A14" w:rsidRPr="00636389" w:rsidRDefault="00D27A14" w:rsidP="00E80C97">
            <w:pPr>
              <w:jc w:val="center"/>
              <w:rPr>
                <w:color w:val="000000"/>
                <w:sz w:val="20"/>
              </w:rPr>
            </w:pPr>
          </w:p>
        </w:tc>
      </w:tr>
      <w:tr w:rsidR="00D27A14" w:rsidRPr="00636389" w14:paraId="55056D4D" w14:textId="77777777" w:rsidTr="00E80C97">
        <w:trPr>
          <w:trHeight w:val="51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3BAECAA8"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3BA16FC4" w14:textId="77777777" w:rsidR="00D27A14" w:rsidRPr="00636389" w:rsidRDefault="00D27A14" w:rsidP="00E80C97">
            <w:pPr>
              <w:jc w:val="center"/>
              <w:rPr>
                <w:b/>
                <w:bCs/>
                <w:color w:val="000000"/>
                <w:sz w:val="20"/>
                <w:u w:val="single"/>
              </w:rPr>
            </w:pPr>
            <w:r w:rsidRPr="00636389">
              <w:rPr>
                <w:b/>
                <w:bCs/>
                <w:color w:val="000000"/>
                <w:sz w:val="20"/>
                <w:u w:val="single"/>
              </w:rPr>
              <w:t>Vassoura cerda de pelos sintéticos</w:t>
            </w:r>
            <w:r w:rsidRPr="00636389">
              <w:rPr>
                <w:b/>
                <w:bCs/>
                <w:color w:val="000000"/>
                <w:sz w:val="20"/>
              </w:rPr>
              <w:t xml:space="preserve">, </w:t>
            </w:r>
            <w:r w:rsidRPr="00636389">
              <w:rPr>
                <w:color w:val="000000"/>
                <w:sz w:val="20"/>
              </w:rPr>
              <w:t>cabo de madeira, 40 cm, cabo 115cm.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4978C9" w14:textId="77777777" w:rsidR="00D27A14" w:rsidRPr="00636389" w:rsidRDefault="00D27A14" w:rsidP="00E80C97">
            <w:pPr>
              <w:jc w:val="center"/>
              <w:rPr>
                <w:color w:val="000000"/>
                <w:sz w:val="20"/>
              </w:rPr>
            </w:pPr>
            <w:r w:rsidRPr="00636389">
              <w:rPr>
                <w:bCs/>
                <w:color w:val="000000"/>
                <w:sz w:val="20"/>
              </w:rPr>
              <w:t>307425</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CAB94E8"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D7C529D" w14:textId="77777777" w:rsidR="00D27A14" w:rsidRPr="00636389" w:rsidRDefault="00D27A14" w:rsidP="00E80C97">
            <w:pPr>
              <w:jc w:val="center"/>
              <w:rPr>
                <w:color w:val="000000"/>
                <w:sz w:val="20"/>
              </w:rPr>
            </w:pPr>
            <w:r w:rsidRPr="00636389">
              <w:rPr>
                <w:color w:val="000000"/>
                <w:sz w:val="20"/>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7A0BB5" w14:textId="77777777" w:rsidR="00D27A14" w:rsidRPr="00636389" w:rsidRDefault="00D27A14" w:rsidP="00E80C97">
            <w:pPr>
              <w:jc w:val="center"/>
              <w:rPr>
                <w:color w:val="000000"/>
                <w:sz w:val="20"/>
              </w:rPr>
            </w:pPr>
            <w:r w:rsidRPr="00636389">
              <w:rPr>
                <w:color w:val="000000"/>
                <w:sz w:val="20"/>
              </w:rPr>
              <w:t>100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61FDADA" w14:textId="77777777" w:rsidR="00D27A14" w:rsidRPr="00636389" w:rsidRDefault="00D27A14" w:rsidP="00E80C97">
            <w:pPr>
              <w:jc w:val="center"/>
              <w:rPr>
                <w:color w:val="000000"/>
                <w:sz w:val="20"/>
              </w:rPr>
            </w:pPr>
            <w:r w:rsidRPr="00636389">
              <w:rPr>
                <w:color w:val="000000"/>
                <w:sz w:val="20"/>
              </w:rPr>
              <w:t>SMASDH (0455/23) -10</w:t>
            </w:r>
          </w:p>
          <w:p w14:paraId="0F1B843C" w14:textId="77777777" w:rsidR="00D27A14" w:rsidRPr="00636389" w:rsidRDefault="00D27A14" w:rsidP="00E80C97">
            <w:pPr>
              <w:jc w:val="center"/>
              <w:rPr>
                <w:color w:val="000000"/>
                <w:sz w:val="20"/>
              </w:rPr>
            </w:pPr>
            <w:r w:rsidRPr="00636389">
              <w:rPr>
                <w:color w:val="000000"/>
                <w:sz w:val="20"/>
              </w:rPr>
              <w:t>SMS (1777/22) – 40</w:t>
            </w:r>
          </w:p>
          <w:p w14:paraId="2DACBDA0" w14:textId="77777777" w:rsidR="00D27A14" w:rsidRPr="00636389" w:rsidRDefault="00D27A14" w:rsidP="00E80C97">
            <w:pPr>
              <w:jc w:val="center"/>
              <w:rPr>
                <w:color w:val="000000"/>
                <w:sz w:val="20"/>
              </w:rPr>
            </w:pPr>
            <w:r w:rsidRPr="00636389">
              <w:rPr>
                <w:color w:val="000000"/>
                <w:sz w:val="20"/>
              </w:rPr>
              <w:t>SMASDH (3283/23) – 10</w:t>
            </w:r>
          </w:p>
          <w:p w14:paraId="56F37612" w14:textId="77777777" w:rsidR="00D27A14" w:rsidRPr="00636389" w:rsidRDefault="00D27A14" w:rsidP="00E80C97">
            <w:pPr>
              <w:jc w:val="center"/>
              <w:rPr>
                <w:color w:val="000000"/>
                <w:sz w:val="20"/>
              </w:rPr>
            </w:pPr>
            <w:r w:rsidRPr="00636389">
              <w:rPr>
                <w:color w:val="000000"/>
                <w:sz w:val="20"/>
              </w:rPr>
              <w:t>SMS ((3905/23) - 40</w:t>
            </w:r>
          </w:p>
        </w:tc>
      </w:tr>
      <w:tr w:rsidR="00D27A14" w:rsidRPr="00636389" w14:paraId="6FAD25F2"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4C3EF7DE"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26B7D1C6"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74F74F66"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EADFE4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0400DE4F"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305D417C"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04A60226" w14:textId="77777777" w:rsidR="00D27A14" w:rsidRPr="00636389" w:rsidRDefault="00D27A14" w:rsidP="00E80C97">
            <w:pPr>
              <w:jc w:val="center"/>
              <w:rPr>
                <w:color w:val="000000"/>
                <w:sz w:val="20"/>
              </w:rPr>
            </w:pPr>
          </w:p>
        </w:tc>
      </w:tr>
      <w:tr w:rsidR="00D27A14" w:rsidRPr="00636389" w14:paraId="5ACA0786" w14:textId="77777777" w:rsidTr="00E80C97">
        <w:trPr>
          <w:trHeight w:val="300"/>
          <w:jc w:val="center"/>
        </w:trPr>
        <w:tc>
          <w:tcPr>
            <w:tcW w:w="921" w:type="dxa"/>
            <w:vMerge w:val="restart"/>
            <w:tcBorders>
              <w:top w:val="nil"/>
              <w:left w:val="single" w:sz="8" w:space="0" w:color="auto"/>
              <w:bottom w:val="single" w:sz="8" w:space="0" w:color="000000"/>
              <w:right w:val="single" w:sz="8" w:space="0" w:color="auto"/>
            </w:tcBorders>
            <w:shd w:val="clear" w:color="auto" w:fill="auto"/>
            <w:vAlign w:val="center"/>
          </w:tcPr>
          <w:p w14:paraId="6095B35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val="restart"/>
            <w:tcBorders>
              <w:top w:val="nil"/>
              <w:left w:val="single" w:sz="8" w:space="0" w:color="auto"/>
              <w:bottom w:val="single" w:sz="8" w:space="0" w:color="000000"/>
              <w:right w:val="single" w:sz="8" w:space="0" w:color="auto"/>
            </w:tcBorders>
            <w:shd w:val="clear" w:color="auto" w:fill="auto"/>
            <w:vAlign w:val="center"/>
            <w:hideMark/>
          </w:tcPr>
          <w:p w14:paraId="6A0D14BF" w14:textId="77777777" w:rsidR="00D27A14" w:rsidRPr="00636389" w:rsidRDefault="00D27A14" w:rsidP="00E80C97">
            <w:pPr>
              <w:jc w:val="center"/>
              <w:rPr>
                <w:b/>
                <w:bCs/>
                <w:color w:val="000000"/>
                <w:sz w:val="20"/>
                <w:u w:val="single"/>
              </w:rPr>
            </w:pPr>
            <w:r w:rsidRPr="00636389">
              <w:rPr>
                <w:b/>
                <w:bCs/>
                <w:color w:val="000000"/>
                <w:sz w:val="20"/>
                <w:u w:val="single"/>
              </w:rPr>
              <w:t>Vassoura Piaçava</w:t>
            </w:r>
            <w:r w:rsidRPr="00636389">
              <w:rPr>
                <w:b/>
                <w:bCs/>
                <w:color w:val="000000"/>
                <w:sz w:val="20"/>
              </w:rPr>
              <w:t>,</w:t>
            </w:r>
            <w:r w:rsidRPr="00636389">
              <w:rPr>
                <w:color w:val="000000"/>
                <w:sz w:val="20"/>
              </w:rPr>
              <w:t xml:space="preserve"> cabo de madeira de 1,30m,</w:t>
            </w:r>
            <w:r w:rsidRPr="00636389">
              <w:rPr>
                <w:rFonts w:ascii="Arial" w:hAnsi="Arial" w:cs="Arial"/>
                <w:color w:val="000000"/>
                <w:sz w:val="20"/>
              </w:rPr>
              <w:t xml:space="preserve"> </w:t>
            </w:r>
            <w:r w:rsidRPr="00636389">
              <w:rPr>
                <w:color w:val="000000"/>
                <w:sz w:val="20"/>
              </w:rPr>
              <w:t>comprimento cerdas: 16 cm</w:t>
            </w:r>
            <w:r w:rsidRPr="00636389">
              <w:rPr>
                <w:rFonts w:ascii="Arial" w:hAnsi="Arial" w:cs="Arial"/>
                <w:color w:val="000000"/>
                <w:sz w:val="20"/>
              </w:rPr>
              <w:t xml:space="preserve">, </w:t>
            </w:r>
            <w:r w:rsidRPr="00636389">
              <w:rPr>
                <w:color w:val="000000"/>
                <w:sz w:val="20"/>
              </w:rPr>
              <w:t>para limpeza em geral.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E1D9ED" w14:textId="77777777" w:rsidR="00D27A14" w:rsidRPr="00636389" w:rsidRDefault="00D27A14" w:rsidP="00E80C97">
            <w:pPr>
              <w:jc w:val="center"/>
              <w:rPr>
                <w:color w:val="000000"/>
                <w:sz w:val="20"/>
              </w:rPr>
            </w:pPr>
            <w:r w:rsidRPr="00636389">
              <w:rPr>
                <w:color w:val="000000"/>
                <w:sz w:val="20"/>
              </w:rPr>
              <w:t>Não localizado</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D721A35" w14:textId="77777777" w:rsidR="00D27A14" w:rsidRPr="00636389" w:rsidRDefault="00D27A14" w:rsidP="00E80C97">
            <w:pPr>
              <w:jc w:val="center"/>
              <w:rPr>
                <w:color w:val="000000"/>
                <w:sz w:val="20"/>
              </w:rPr>
            </w:pPr>
          </w:p>
          <w:p w14:paraId="1D645D8A" w14:textId="77777777" w:rsidR="00D27A14" w:rsidRPr="00636389" w:rsidRDefault="00D27A14" w:rsidP="00E80C97">
            <w:pPr>
              <w:jc w:val="center"/>
              <w:rPr>
                <w:color w:val="000000"/>
                <w:sz w:val="20"/>
              </w:rPr>
            </w:pPr>
            <w:r w:rsidRPr="00636389">
              <w:rPr>
                <w:color w:val="000000"/>
                <w:sz w:val="20"/>
              </w:rPr>
              <w:t>UNIDADE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2E653B65" w14:textId="77777777" w:rsidR="00D27A14" w:rsidRPr="00636389" w:rsidRDefault="00D27A14" w:rsidP="00E80C97">
            <w:pPr>
              <w:jc w:val="center"/>
              <w:rPr>
                <w:color w:val="000000"/>
                <w:sz w:val="20"/>
              </w:rPr>
            </w:pPr>
          </w:p>
          <w:p w14:paraId="7CA4575F" w14:textId="77777777" w:rsidR="00D27A14" w:rsidRPr="00636389" w:rsidRDefault="00D27A14" w:rsidP="00E80C97">
            <w:pPr>
              <w:jc w:val="center"/>
              <w:rPr>
                <w:color w:val="000000"/>
                <w:sz w:val="20"/>
              </w:rPr>
            </w:pPr>
            <w:r w:rsidRPr="00636389">
              <w:rPr>
                <w:color w:val="000000"/>
                <w:sz w:val="20"/>
              </w:rPr>
              <w:t>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B8D4DE" w14:textId="77777777" w:rsidR="00D27A14" w:rsidRPr="00636389" w:rsidRDefault="00D27A14" w:rsidP="00E80C97">
            <w:pPr>
              <w:jc w:val="center"/>
              <w:rPr>
                <w:color w:val="000000"/>
                <w:sz w:val="20"/>
              </w:rPr>
            </w:pPr>
          </w:p>
          <w:p w14:paraId="18CB1E25" w14:textId="77777777" w:rsidR="00D27A14" w:rsidRPr="00636389" w:rsidRDefault="00D27A14" w:rsidP="00E80C97">
            <w:pPr>
              <w:jc w:val="center"/>
              <w:rPr>
                <w:color w:val="000000"/>
                <w:sz w:val="20"/>
              </w:rPr>
            </w:pPr>
            <w:r w:rsidRPr="00636389">
              <w:rPr>
                <w:color w:val="000000"/>
                <w:sz w:val="20"/>
              </w:rPr>
              <w:t>760</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43502E95" w14:textId="77777777" w:rsidR="00D27A14" w:rsidRPr="00636389" w:rsidRDefault="00D27A14" w:rsidP="00E80C97">
            <w:pPr>
              <w:jc w:val="center"/>
              <w:rPr>
                <w:color w:val="000000"/>
                <w:sz w:val="20"/>
              </w:rPr>
            </w:pPr>
          </w:p>
          <w:p w14:paraId="7617EC5B" w14:textId="77777777" w:rsidR="00D27A14" w:rsidRPr="00636389" w:rsidRDefault="00D27A14" w:rsidP="00E80C97">
            <w:pPr>
              <w:jc w:val="center"/>
              <w:rPr>
                <w:color w:val="000000"/>
                <w:sz w:val="20"/>
              </w:rPr>
            </w:pPr>
            <w:r w:rsidRPr="00636389">
              <w:rPr>
                <w:color w:val="000000"/>
                <w:sz w:val="20"/>
              </w:rPr>
              <w:t>SMASDH (0455/23) -20</w:t>
            </w:r>
          </w:p>
          <w:p w14:paraId="0ED36449" w14:textId="77777777" w:rsidR="00D27A14" w:rsidRPr="00636389" w:rsidRDefault="00D27A14" w:rsidP="00E80C97">
            <w:pPr>
              <w:jc w:val="center"/>
              <w:rPr>
                <w:color w:val="000000"/>
                <w:sz w:val="20"/>
              </w:rPr>
            </w:pPr>
            <w:r w:rsidRPr="00636389">
              <w:rPr>
                <w:color w:val="000000"/>
                <w:sz w:val="20"/>
              </w:rPr>
              <w:t>SMS (1777/22) – 350</w:t>
            </w:r>
          </w:p>
          <w:p w14:paraId="5EBAF67F" w14:textId="77777777" w:rsidR="00D27A14" w:rsidRPr="00636389" w:rsidRDefault="00D27A14" w:rsidP="00E80C97">
            <w:pPr>
              <w:jc w:val="center"/>
              <w:rPr>
                <w:color w:val="000000"/>
                <w:sz w:val="20"/>
              </w:rPr>
            </w:pPr>
            <w:r w:rsidRPr="00636389">
              <w:rPr>
                <w:color w:val="000000"/>
                <w:sz w:val="20"/>
              </w:rPr>
              <w:t>SMASDH (3283/23) – 20</w:t>
            </w:r>
          </w:p>
          <w:p w14:paraId="458F45E5" w14:textId="77777777" w:rsidR="00D27A14" w:rsidRPr="00636389" w:rsidRDefault="00D27A14" w:rsidP="00E80C97">
            <w:pPr>
              <w:jc w:val="center"/>
              <w:rPr>
                <w:color w:val="000000"/>
                <w:sz w:val="20"/>
              </w:rPr>
            </w:pPr>
            <w:r w:rsidRPr="00636389">
              <w:rPr>
                <w:color w:val="000000"/>
                <w:sz w:val="20"/>
              </w:rPr>
              <w:t xml:space="preserve">SMS (3908/23) – </w:t>
            </w:r>
            <w:r w:rsidRPr="00636389">
              <w:rPr>
                <w:color w:val="000000"/>
                <w:sz w:val="20"/>
              </w:rPr>
              <w:lastRenderedPageBreak/>
              <w:t>350</w:t>
            </w:r>
          </w:p>
          <w:p w14:paraId="24794147" w14:textId="77777777" w:rsidR="00D27A14" w:rsidRPr="00636389" w:rsidRDefault="00D27A14" w:rsidP="00E80C97">
            <w:pPr>
              <w:jc w:val="center"/>
              <w:rPr>
                <w:color w:val="000000"/>
                <w:sz w:val="20"/>
              </w:rPr>
            </w:pPr>
            <w:r w:rsidRPr="00636389">
              <w:rPr>
                <w:color w:val="000000"/>
                <w:sz w:val="20"/>
              </w:rPr>
              <w:t>SMOI (1169/23) - 20</w:t>
            </w:r>
          </w:p>
        </w:tc>
      </w:tr>
      <w:tr w:rsidR="00D27A14" w:rsidRPr="00636389" w14:paraId="296D0D9B"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138F8B81"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4E795F4"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43706D0F"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4B14B3DD"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7444EFD6"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13B1DAAF"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291F1B75" w14:textId="77777777" w:rsidR="00D27A14" w:rsidRPr="00636389" w:rsidRDefault="00D27A14" w:rsidP="00E80C97">
            <w:pPr>
              <w:jc w:val="center"/>
              <w:rPr>
                <w:color w:val="000000"/>
                <w:sz w:val="20"/>
              </w:rPr>
            </w:pPr>
          </w:p>
        </w:tc>
      </w:tr>
      <w:tr w:rsidR="00D27A14" w:rsidRPr="00636389" w14:paraId="07D8DF35" w14:textId="77777777" w:rsidTr="00E80C97">
        <w:trPr>
          <w:trHeight w:val="450"/>
          <w:jc w:val="center"/>
        </w:trPr>
        <w:tc>
          <w:tcPr>
            <w:tcW w:w="921" w:type="dxa"/>
            <w:vMerge/>
            <w:tcBorders>
              <w:top w:val="nil"/>
              <w:left w:val="single" w:sz="8" w:space="0" w:color="auto"/>
              <w:bottom w:val="single" w:sz="8" w:space="0" w:color="000000"/>
              <w:right w:val="single" w:sz="8" w:space="0" w:color="auto"/>
            </w:tcBorders>
            <w:vAlign w:val="center"/>
          </w:tcPr>
          <w:p w14:paraId="57AFAC54"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vMerge/>
            <w:tcBorders>
              <w:top w:val="nil"/>
              <w:left w:val="single" w:sz="8" w:space="0" w:color="auto"/>
              <w:bottom w:val="single" w:sz="8" w:space="0" w:color="000000"/>
              <w:right w:val="single" w:sz="8" w:space="0" w:color="auto"/>
            </w:tcBorders>
            <w:vAlign w:val="center"/>
            <w:hideMark/>
          </w:tcPr>
          <w:p w14:paraId="0972F520" w14:textId="77777777" w:rsidR="00D27A14" w:rsidRPr="00636389" w:rsidRDefault="00D27A14" w:rsidP="00E80C97">
            <w:pPr>
              <w:jc w:val="center"/>
              <w:rPr>
                <w:b/>
                <w:bCs/>
                <w:color w:val="000000"/>
                <w:sz w:val="20"/>
                <w:u w:val="single"/>
              </w:rPr>
            </w:pPr>
          </w:p>
        </w:tc>
        <w:tc>
          <w:tcPr>
            <w:tcW w:w="1134" w:type="dxa"/>
            <w:vMerge/>
            <w:tcBorders>
              <w:top w:val="nil"/>
              <w:left w:val="single" w:sz="8" w:space="0" w:color="auto"/>
              <w:bottom w:val="single" w:sz="8" w:space="0" w:color="000000"/>
              <w:right w:val="single" w:sz="8" w:space="0" w:color="auto"/>
            </w:tcBorders>
            <w:vAlign w:val="center"/>
            <w:hideMark/>
          </w:tcPr>
          <w:p w14:paraId="1A32819A"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hideMark/>
          </w:tcPr>
          <w:p w14:paraId="1EA2B488" w14:textId="77777777" w:rsidR="00D27A14" w:rsidRPr="00636389" w:rsidRDefault="00D27A14" w:rsidP="00E80C97">
            <w:pPr>
              <w:jc w:val="center"/>
              <w:rPr>
                <w:color w:val="000000"/>
                <w:sz w:val="20"/>
              </w:rPr>
            </w:pPr>
          </w:p>
        </w:tc>
        <w:tc>
          <w:tcPr>
            <w:tcW w:w="992" w:type="dxa"/>
            <w:vMerge/>
            <w:tcBorders>
              <w:top w:val="nil"/>
              <w:left w:val="single" w:sz="8" w:space="0" w:color="auto"/>
              <w:bottom w:val="single" w:sz="8" w:space="0" w:color="000000"/>
              <w:right w:val="single" w:sz="8" w:space="0" w:color="auto"/>
            </w:tcBorders>
            <w:vAlign w:val="center"/>
          </w:tcPr>
          <w:p w14:paraId="62F49919" w14:textId="77777777" w:rsidR="00D27A14" w:rsidRPr="00636389" w:rsidRDefault="00D27A14" w:rsidP="00E80C97">
            <w:pPr>
              <w:jc w:val="center"/>
              <w:rPr>
                <w:color w:val="000000"/>
                <w:sz w:val="20"/>
              </w:rPr>
            </w:pPr>
          </w:p>
        </w:tc>
        <w:tc>
          <w:tcPr>
            <w:tcW w:w="1134" w:type="dxa"/>
            <w:vMerge/>
            <w:tcBorders>
              <w:top w:val="nil"/>
              <w:left w:val="single" w:sz="8" w:space="0" w:color="auto"/>
              <w:bottom w:val="single" w:sz="8" w:space="0" w:color="000000"/>
              <w:right w:val="single" w:sz="8" w:space="0" w:color="auto"/>
            </w:tcBorders>
            <w:vAlign w:val="center"/>
            <w:hideMark/>
          </w:tcPr>
          <w:p w14:paraId="5CA25029" w14:textId="77777777" w:rsidR="00D27A14" w:rsidRPr="00636389" w:rsidRDefault="00D27A14" w:rsidP="00E80C97">
            <w:pPr>
              <w:jc w:val="center"/>
              <w:rPr>
                <w:color w:val="000000"/>
                <w:sz w:val="20"/>
              </w:rPr>
            </w:pPr>
          </w:p>
        </w:tc>
        <w:tc>
          <w:tcPr>
            <w:tcW w:w="1763" w:type="dxa"/>
            <w:vMerge/>
            <w:tcBorders>
              <w:top w:val="nil"/>
              <w:left w:val="single" w:sz="8" w:space="0" w:color="auto"/>
              <w:bottom w:val="single" w:sz="8" w:space="0" w:color="000000"/>
              <w:right w:val="single" w:sz="8" w:space="0" w:color="auto"/>
            </w:tcBorders>
            <w:vAlign w:val="center"/>
            <w:hideMark/>
          </w:tcPr>
          <w:p w14:paraId="59EA2D4E" w14:textId="77777777" w:rsidR="00D27A14" w:rsidRPr="00636389" w:rsidRDefault="00D27A14" w:rsidP="00E80C97">
            <w:pPr>
              <w:jc w:val="center"/>
              <w:rPr>
                <w:color w:val="000000"/>
                <w:sz w:val="20"/>
              </w:rPr>
            </w:pPr>
          </w:p>
        </w:tc>
      </w:tr>
      <w:tr w:rsidR="00D27A14" w:rsidRPr="00DF5812" w14:paraId="0715A475" w14:textId="77777777" w:rsidTr="00E80C97">
        <w:trPr>
          <w:trHeight w:val="525"/>
          <w:jc w:val="center"/>
        </w:trPr>
        <w:tc>
          <w:tcPr>
            <w:tcW w:w="921" w:type="dxa"/>
            <w:tcBorders>
              <w:top w:val="nil"/>
              <w:left w:val="single" w:sz="8" w:space="0" w:color="auto"/>
              <w:bottom w:val="single" w:sz="8" w:space="0" w:color="auto"/>
              <w:right w:val="single" w:sz="8" w:space="0" w:color="auto"/>
            </w:tcBorders>
            <w:shd w:val="clear" w:color="auto" w:fill="auto"/>
            <w:vAlign w:val="center"/>
          </w:tcPr>
          <w:p w14:paraId="25F7ADE0" w14:textId="77777777" w:rsidR="00D27A14" w:rsidRPr="00636389" w:rsidRDefault="00D27A14" w:rsidP="00D27A14">
            <w:pPr>
              <w:pStyle w:val="PargrafodaLista"/>
              <w:numPr>
                <w:ilvl w:val="0"/>
                <w:numId w:val="22"/>
              </w:numPr>
              <w:jc w:val="center"/>
              <w:rPr>
                <w:rFonts w:ascii="Calibri" w:hAnsi="Calibri" w:cs="Calibri"/>
                <w:color w:val="000000"/>
                <w:sz w:val="20"/>
              </w:rPr>
            </w:pPr>
          </w:p>
        </w:tc>
        <w:tc>
          <w:tcPr>
            <w:tcW w:w="1923" w:type="dxa"/>
            <w:tcBorders>
              <w:top w:val="nil"/>
              <w:left w:val="nil"/>
              <w:bottom w:val="single" w:sz="8" w:space="0" w:color="auto"/>
              <w:right w:val="single" w:sz="8" w:space="0" w:color="auto"/>
            </w:tcBorders>
            <w:shd w:val="clear" w:color="auto" w:fill="auto"/>
            <w:vAlign w:val="center"/>
            <w:hideMark/>
          </w:tcPr>
          <w:p w14:paraId="29D63801" w14:textId="77777777" w:rsidR="00D27A14" w:rsidRPr="00636389" w:rsidRDefault="00D27A14" w:rsidP="00E80C97">
            <w:pPr>
              <w:jc w:val="center"/>
              <w:rPr>
                <w:b/>
                <w:bCs/>
                <w:color w:val="000000"/>
                <w:sz w:val="20"/>
                <w:u w:val="single"/>
              </w:rPr>
            </w:pPr>
            <w:r w:rsidRPr="00636389">
              <w:rPr>
                <w:b/>
                <w:bCs/>
                <w:color w:val="000000"/>
                <w:sz w:val="20"/>
                <w:u w:val="single"/>
              </w:rPr>
              <w:t>Vela iluminação</w:t>
            </w:r>
            <w:r w:rsidRPr="00636389">
              <w:rPr>
                <w:b/>
                <w:bCs/>
                <w:color w:val="000000"/>
                <w:sz w:val="20"/>
              </w:rPr>
              <w:t xml:space="preserve">, </w:t>
            </w:r>
            <w:r w:rsidRPr="00636389">
              <w:rPr>
                <w:color w:val="000000"/>
                <w:sz w:val="20"/>
              </w:rPr>
              <w:t>redonda, 15cm altura, branca, diâmetro 1,30mm.</w:t>
            </w:r>
          </w:p>
        </w:tc>
        <w:tc>
          <w:tcPr>
            <w:tcW w:w="1134" w:type="dxa"/>
            <w:tcBorders>
              <w:top w:val="nil"/>
              <w:left w:val="nil"/>
              <w:bottom w:val="single" w:sz="8" w:space="0" w:color="auto"/>
              <w:right w:val="single" w:sz="8" w:space="0" w:color="auto"/>
            </w:tcBorders>
            <w:shd w:val="clear" w:color="auto" w:fill="auto"/>
            <w:vAlign w:val="center"/>
            <w:hideMark/>
          </w:tcPr>
          <w:p w14:paraId="1A2F38BC" w14:textId="77777777" w:rsidR="00D27A14" w:rsidRPr="00636389" w:rsidRDefault="00D27A14" w:rsidP="00E80C97">
            <w:pPr>
              <w:jc w:val="center"/>
              <w:rPr>
                <w:color w:val="000000"/>
                <w:sz w:val="20"/>
              </w:rPr>
            </w:pPr>
            <w:r w:rsidRPr="00636389">
              <w:rPr>
                <w:color w:val="000000"/>
                <w:sz w:val="20"/>
              </w:rPr>
              <w:t>Não localizado</w:t>
            </w:r>
          </w:p>
        </w:tc>
        <w:tc>
          <w:tcPr>
            <w:tcW w:w="992" w:type="dxa"/>
            <w:tcBorders>
              <w:top w:val="nil"/>
              <w:left w:val="nil"/>
              <w:bottom w:val="single" w:sz="8" w:space="0" w:color="auto"/>
              <w:right w:val="single" w:sz="8" w:space="0" w:color="auto"/>
            </w:tcBorders>
            <w:shd w:val="clear" w:color="auto" w:fill="auto"/>
            <w:vAlign w:val="center"/>
            <w:hideMark/>
          </w:tcPr>
          <w:p w14:paraId="20A04AE2" w14:textId="77777777" w:rsidR="00D27A14" w:rsidRPr="00636389" w:rsidRDefault="00D27A14" w:rsidP="00E80C97">
            <w:pPr>
              <w:jc w:val="center"/>
              <w:rPr>
                <w:color w:val="000000"/>
                <w:sz w:val="20"/>
              </w:rPr>
            </w:pPr>
            <w:r w:rsidRPr="00636389">
              <w:rPr>
                <w:color w:val="000000"/>
                <w:sz w:val="20"/>
              </w:rPr>
              <w:t>Cx. Com 8 unidades</w:t>
            </w:r>
          </w:p>
        </w:tc>
        <w:tc>
          <w:tcPr>
            <w:tcW w:w="992" w:type="dxa"/>
            <w:tcBorders>
              <w:top w:val="nil"/>
              <w:left w:val="nil"/>
              <w:bottom w:val="single" w:sz="8" w:space="0" w:color="auto"/>
              <w:right w:val="single" w:sz="8" w:space="0" w:color="auto"/>
            </w:tcBorders>
            <w:shd w:val="clear" w:color="auto" w:fill="auto"/>
            <w:vAlign w:val="center"/>
          </w:tcPr>
          <w:p w14:paraId="406577A0" w14:textId="77777777" w:rsidR="00D27A14" w:rsidRPr="00636389" w:rsidRDefault="00D27A14" w:rsidP="00E80C97">
            <w:pPr>
              <w:jc w:val="center"/>
              <w:rPr>
                <w:color w:val="000000"/>
                <w:sz w:val="20"/>
              </w:rPr>
            </w:pPr>
            <w:r w:rsidRPr="00636389">
              <w:rPr>
                <w:color w:val="000000"/>
                <w:sz w:val="20"/>
              </w:rPr>
              <w:t>20</w:t>
            </w:r>
          </w:p>
        </w:tc>
        <w:tc>
          <w:tcPr>
            <w:tcW w:w="1134" w:type="dxa"/>
            <w:tcBorders>
              <w:top w:val="nil"/>
              <w:left w:val="nil"/>
              <w:bottom w:val="single" w:sz="8" w:space="0" w:color="auto"/>
              <w:right w:val="single" w:sz="8" w:space="0" w:color="auto"/>
            </w:tcBorders>
            <w:shd w:val="clear" w:color="auto" w:fill="auto"/>
            <w:vAlign w:val="center"/>
            <w:hideMark/>
          </w:tcPr>
          <w:p w14:paraId="0FAAFF75" w14:textId="77777777" w:rsidR="00D27A14" w:rsidRPr="00636389" w:rsidRDefault="00D27A14" w:rsidP="00E80C97">
            <w:pPr>
              <w:jc w:val="center"/>
              <w:rPr>
                <w:color w:val="000000"/>
                <w:sz w:val="20"/>
              </w:rPr>
            </w:pPr>
            <w:r w:rsidRPr="00636389">
              <w:rPr>
                <w:color w:val="000000"/>
                <w:sz w:val="20"/>
              </w:rPr>
              <w:t>40</w:t>
            </w:r>
          </w:p>
        </w:tc>
        <w:tc>
          <w:tcPr>
            <w:tcW w:w="1763" w:type="dxa"/>
            <w:tcBorders>
              <w:top w:val="nil"/>
              <w:left w:val="nil"/>
              <w:bottom w:val="single" w:sz="8" w:space="0" w:color="auto"/>
              <w:right w:val="single" w:sz="8" w:space="0" w:color="auto"/>
            </w:tcBorders>
            <w:shd w:val="clear" w:color="auto" w:fill="auto"/>
            <w:vAlign w:val="center"/>
            <w:hideMark/>
          </w:tcPr>
          <w:p w14:paraId="2E16E62D" w14:textId="77777777" w:rsidR="00D27A14" w:rsidRPr="00636389" w:rsidRDefault="00D27A14" w:rsidP="00E80C97">
            <w:pPr>
              <w:jc w:val="center"/>
              <w:rPr>
                <w:color w:val="000000"/>
                <w:sz w:val="20"/>
              </w:rPr>
            </w:pPr>
            <w:r w:rsidRPr="00636389">
              <w:rPr>
                <w:color w:val="000000"/>
                <w:sz w:val="20"/>
              </w:rPr>
              <w:t>SMASDH (0455/23) -  20</w:t>
            </w:r>
          </w:p>
          <w:p w14:paraId="3F890871" w14:textId="77777777" w:rsidR="00D27A14" w:rsidRPr="00DF5812" w:rsidRDefault="00D27A14" w:rsidP="00E80C97">
            <w:pPr>
              <w:jc w:val="center"/>
              <w:rPr>
                <w:color w:val="000000"/>
                <w:sz w:val="20"/>
              </w:rPr>
            </w:pPr>
            <w:r w:rsidRPr="00636389">
              <w:rPr>
                <w:color w:val="000000"/>
                <w:sz w:val="20"/>
              </w:rPr>
              <w:t>SMASDH (3283/23) - 20</w:t>
            </w:r>
          </w:p>
        </w:tc>
      </w:tr>
    </w:tbl>
    <w:p w14:paraId="5E787F4A" w14:textId="77777777" w:rsidR="00D27A14" w:rsidRPr="00072F94" w:rsidRDefault="00D27A14" w:rsidP="00DF5812">
      <w:pPr>
        <w:spacing w:before="120" w:after="120"/>
        <w:jc w:val="both"/>
        <w:rPr>
          <w:color w:val="FF0000"/>
          <w:sz w:val="24"/>
          <w:szCs w:val="24"/>
        </w:rPr>
      </w:pPr>
    </w:p>
    <w:p w14:paraId="63B582E6" w14:textId="12E60317" w:rsidR="00E80C97" w:rsidRPr="00072F94" w:rsidRDefault="00113F7A" w:rsidP="00E80C97">
      <w:pPr>
        <w:spacing w:before="120" w:after="120"/>
        <w:jc w:val="both"/>
        <w:rPr>
          <w:b/>
          <w:sz w:val="24"/>
          <w:szCs w:val="24"/>
        </w:rPr>
      </w:pPr>
      <w:r>
        <w:rPr>
          <w:b/>
          <w:sz w:val="24"/>
          <w:szCs w:val="24"/>
        </w:rPr>
        <w:t>2</w:t>
      </w:r>
      <w:r w:rsidR="00E80C97" w:rsidRPr="00072F94">
        <w:rPr>
          <w:b/>
          <w:sz w:val="24"/>
          <w:szCs w:val="24"/>
        </w:rPr>
        <w:t xml:space="preserve"> – OBRIGAÇÕES DA </w:t>
      </w:r>
      <w:r w:rsidR="00E80C97">
        <w:rPr>
          <w:b/>
          <w:sz w:val="24"/>
          <w:szCs w:val="24"/>
        </w:rPr>
        <w:t>CONTRATADA</w:t>
      </w:r>
    </w:p>
    <w:p w14:paraId="2492403E" w14:textId="77777777" w:rsidR="00A75D13" w:rsidRPr="00072F94" w:rsidRDefault="00A75D13" w:rsidP="00DF5812">
      <w:pPr>
        <w:spacing w:before="120" w:after="120"/>
        <w:jc w:val="both"/>
        <w:rPr>
          <w:sz w:val="24"/>
          <w:szCs w:val="24"/>
        </w:rPr>
      </w:pPr>
      <w:r w:rsidRPr="00072F94">
        <w:rPr>
          <w:sz w:val="24"/>
          <w:szCs w:val="24"/>
        </w:rPr>
        <w:t>2.1 – A CONTRATADA deve cumprir todas as obrigações constantes no instrumento convocatório, seus anexos e sua proposta, assumindo como exclusivamente seus os riscos e as despesas decorrentes da boa execução do objeto e, ainda:</w:t>
      </w:r>
    </w:p>
    <w:p w14:paraId="19B75C0C" w14:textId="77777777" w:rsidR="00A75D13" w:rsidRPr="00072F94" w:rsidRDefault="00A75D13" w:rsidP="00DF5812">
      <w:pPr>
        <w:spacing w:before="120" w:after="120"/>
        <w:ind w:left="708"/>
        <w:jc w:val="both"/>
        <w:rPr>
          <w:sz w:val="24"/>
          <w:szCs w:val="24"/>
        </w:rPr>
      </w:pPr>
      <w:r w:rsidRPr="00072F94">
        <w:rPr>
          <w:sz w:val="24"/>
          <w:szCs w:val="24"/>
        </w:rPr>
        <w:t xml:space="preserve">2.1.1 – Efetuar a entrega do objeto em perfeitas condições, conforme especificações, prazo e local constantes no Termo de Referência e seus anexos, acompanhado da respectiva nota fiscal e prazo de validade; </w:t>
      </w:r>
    </w:p>
    <w:p w14:paraId="2A5303D0" w14:textId="77777777" w:rsidR="00A75D13" w:rsidRPr="00072F94" w:rsidRDefault="00A75D13" w:rsidP="00DF5812">
      <w:pPr>
        <w:spacing w:before="120" w:after="120"/>
        <w:ind w:left="708"/>
        <w:jc w:val="both"/>
        <w:rPr>
          <w:sz w:val="24"/>
          <w:szCs w:val="24"/>
        </w:rPr>
      </w:pPr>
      <w:r w:rsidRPr="00072F94">
        <w:rPr>
          <w:sz w:val="24"/>
          <w:szCs w:val="24"/>
        </w:rPr>
        <w:t>2.1.2 – Responsabilizar-se pelos vícios e danos decorrentes do objeto, de acordo com o Código de Defesa do Consumidor (Lei nº 8.078/1990);</w:t>
      </w:r>
    </w:p>
    <w:p w14:paraId="4DC61907" w14:textId="77777777" w:rsidR="00A75D13" w:rsidRPr="00072F94" w:rsidRDefault="00A75D13" w:rsidP="00DF5812">
      <w:pPr>
        <w:spacing w:before="120" w:after="120"/>
        <w:ind w:left="708"/>
        <w:jc w:val="both"/>
        <w:rPr>
          <w:sz w:val="24"/>
          <w:szCs w:val="24"/>
        </w:rPr>
      </w:pPr>
      <w:r w:rsidRPr="00072F94">
        <w:rPr>
          <w:sz w:val="24"/>
          <w:szCs w:val="24"/>
        </w:rPr>
        <w:t>2.1.3 – Substituir, reparar ou corrigir, às suas expensas, em até 05(cinco) dias úteis, o objeto com avarias ou defeitos;</w:t>
      </w:r>
    </w:p>
    <w:p w14:paraId="43BB12E9" w14:textId="77777777" w:rsidR="00A75D13" w:rsidRPr="00072F94" w:rsidRDefault="00A75D13" w:rsidP="00DF5812">
      <w:pPr>
        <w:spacing w:before="120" w:after="120"/>
        <w:ind w:left="708"/>
        <w:jc w:val="both"/>
        <w:rPr>
          <w:sz w:val="24"/>
          <w:szCs w:val="24"/>
        </w:rPr>
      </w:pPr>
      <w:r w:rsidRPr="00072F94">
        <w:rPr>
          <w:sz w:val="24"/>
          <w:szCs w:val="24"/>
        </w:rPr>
        <w:t>2.1.4 – Comunicar à Administração, com antecedência mínima de 24 (vinte e quatro) horas que antecedem a data da entrega, os motivos que impossibilitem o cumprimento do prazo previsto, com a devida comprovação;</w:t>
      </w:r>
    </w:p>
    <w:p w14:paraId="7AD147A9" w14:textId="77777777" w:rsidR="00A75D13" w:rsidRPr="00072F94" w:rsidRDefault="00A75D13" w:rsidP="00DF5812">
      <w:pPr>
        <w:spacing w:before="120" w:after="120"/>
        <w:ind w:left="708"/>
        <w:jc w:val="both"/>
        <w:rPr>
          <w:sz w:val="24"/>
          <w:szCs w:val="24"/>
        </w:rPr>
      </w:pPr>
      <w:r w:rsidRPr="00072F94">
        <w:rPr>
          <w:sz w:val="24"/>
          <w:szCs w:val="24"/>
        </w:rPr>
        <w:t>2.1.5 – Manter, durante toda a execução do contrato, em compatibilidade com as obrigações assumidas, todas as condições de habilitação e qualificação exigidas na licitação;</w:t>
      </w:r>
    </w:p>
    <w:p w14:paraId="49B7287D" w14:textId="77777777" w:rsidR="00A75D13" w:rsidRPr="00072F94" w:rsidRDefault="00A75D13" w:rsidP="00DF5812">
      <w:pPr>
        <w:spacing w:before="120" w:after="120"/>
        <w:ind w:left="708"/>
        <w:jc w:val="both"/>
        <w:rPr>
          <w:sz w:val="24"/>
          <w:szCs w:val="24"/>
        </w:rPr>
      </w:pPr>
      <w:r w:rsidRPr="00072F94">
        <w:rPr>
          <w:sz w:val="24"/>
          <w:szCs w:val="24"/>
        </w:rPr>
        <w:t>2.1.6 – Indicar preposto para representá-la durante a execução do contrato;</w:t>
      </w:r>
    </w:p>
    <w:p w14:paraId="12991443" w14:textId="77777777" w:rsidR="00A75D13" w:rsidRPr="00072F94" w:rsidRDefault="00A75D13" w:rsidP="00DF5812">
      <w:pPr>
        <w:spacing w:before="120" w:after="120"/>
        <w:ind w:left="708"/>
        <w:jc w:val="both"/>
        <w:rPr>
          <w:sz w:val="24"/>
          <w:szCs w:val="24"/>
        </w:rPr>
      </w:pPr>
      <w:r w:rsidRPr="00072F94">
        <w:rPr>
          <w:sz w:val="24"/>
          <w:szCs w:val="24"/>
        </w:rPr>
        <w:t>2.1.7 – Comunicar à Administração sobre qualquer alteração no endereço, conta bancária ou outros dados necessários para recebimento de correspondência, enquanto perdurar os efeitos da contratação;</w:t>
      </w:r>
    </w:p>
    <w:p w14:paraId="15AB0172" w14:textId="77777777" w:rsidR="00A75D13" w:rsidRPr="00072F94" w:rsidRDefault="00A75D13" w:rsidP="00DF5812">
      <w:pPr>
        <w:spacing w:before="120" w:after="120"/>
        <w:ind w:left="708"/>
        <w:jc w:val="both"/>
        <w:rPr>
          <w:sz w:val="24"/>
          <w:szCs w:val="24"/>
        </w:rPr>
      </w:pPr>
      <w:r w:rsidRPr="00072F94">
        <w:rPr>
          <w:sz w:val="24"/>
          <w:szCs w:val="24"/>
        </w:rPr>
        <w:t>2.1.8 – Receber as comunicações da Administração e respondê-las ou atendê-las nos prazos específicos constantes da comunicação;</w:t>
      </w:r>
    </w:p>
    <w:p w14:paraId="5C63213E" w14:textId="77777777" w:rsidR="00A75D13" w:rsidRPr="00072F94" w:rsidRDefault="00A75D13" w:rsidP="00DF5812">
      <w:pPr>
        <w:spacing w:before="120" w:after="120"/>
        <w:ind w:left="708"/>
        <w:jc w:val="both"/>
        <w:rPr>
          <w:sz w:val="24"/>
          <w:szCs w:val="24"/>
        </w:rPr>
      </w:pPr>
      <w:r w:rsidRPr="00072F94">
        <w:rPr>
          <w:sz w:val="24"/>
          <w:szCs w:val="24"/>
        </w:rPr>
        <w:t>2.1.9 – Arcar com todas as despesas diretas e indiretas decorrentes do objeto, tais como tributos, encargos sociais e trabalhistas, transporte, depósito e entrega dos objetos;</w:t>
      </w:r>
    </w:p>
    <w:p w14:paraId="61FF3584" w14:textId="77777777" w:rsidR="00A75D13" w:rsidRPr="00072F94" w:rsidRDefault="00A75D13" w:rsidP="00DF5812">
      <w:pPr>
        <w:spacing w:before="120" w:after="120"/>
        <w:ind w:left="708"/>
        <w:jc w:val="both"/>
        <w:rPr>
          <w:sz w:val="24"/>
          <w:szCs w:val="24"/>
        </w:rPr>
      </w:pPr>
      <w:r w:rsidRPr="00072F94">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6B4FBAC" w14:textId="77777777" w:rsidR="00A75D13" w:rsidRPr="00072F94" w:rsidRDefault="00A75D13" w:rsidP="00DF5812">
      <w:pPr>
        <w:spacing w:before="120" w:after="120"/>
        <w:ind w:left="708"/>
        <w:jc w:val="both"/>
        <w:rPr>
          <w:sz w:val="24"/>
          <w:szCs w:val="24"/>
        </w:rPr>
      </w:pPr>
      <w:r w:rsidRPr="00072F94">
        <w:rPr>
          <w:sz w:val="24"/>
          <w:szCs w:val="24"/>
        </w:rPr>
        <w:t>2.1.11 – Apresentar, no momento da assinatura do contrato, Planilha de Composição de Custos.</w:t>
      </w:r>
    </w:p>
    <w:p w14:paraId="3827AC7C" w14:textId="77777777" w:rsidR="00A75D13" w:rsidRPr="00072F94" w:rsidRDefault="00A75D13" w:rsidP="00DF5812">
      <w:pPr>
        <w:spacing w:before="120" w:after="120"/>
        <w:ind w:left="709"/>
        <w:jc w:val="both"/>
        <w:rPr>
          <w:sz w:val="24"/>
          <w:szCs w:val="24"/>
        </w:rPr>
      </w:pPr>
      <w:r w:rsidRPr="00072F94">
        <w:rPr>
          <w:sz w:val="24"/>
          <w:szCs w:val="24"/>
        </w:rPr>
        <w:t xml:space="preserve">2.1.12 - </w:t>
      </w:r>
      <w:r w:rsidRPr="00072F94">
        <w:rPr>
          <w:rFonts w:eastAsia="Dotum"/>
          <w:sz w:val="24"/>
          <w:szCs w:val="24"/>
        </w:rPr>
        <w:t>Em caso de desistência do fornecimento, a CONTRATADA deverá comunicar à Administração, com prazo de 30 (trinta) dias, devendo cumprir eventuais ordens de execução emitidas nesse prazo.</w:t>
      </w:r>
    </w:p>
    <w:p w14:paraId="6510D0F5" w14:textId="77777777" w:rsidR="00A75D13" w:rsidRPr="00072F94" w:rsidRDefault="00A75D13" w:rsidP="00DF5812">
      <w:pPr>
        <w:spacing w:before="120" w:after="120"/>
        <w:jc w:val="both"/>
        <w:rPr>
          <w:b/>
          <w:sz w:val="24"/>
          <w:szCs w:val="24"/>
        </w:rPr>
      </w:pPr>
      <w:r w:rsidRPr="00072F94">
        <w:rPr>
          <w:b/>
          <w:sz w:val="24"/>
          <w:szCs w:val="24"/>
        </w:rPr>
        <w:t>3 – OBRIGAÇÕES DA ADMINISTRAÇÃO</w:t>
      </w:r>
    </w:p>
    <w:p w14:paraId="512D44E2" w14:textId="77777777" w:rsidR="00A75D13" w:rsidRPr="00072F94" w:rsidRDefault="00A75D13" w:rsidP="00DF5812">
      <w:pPr>
        <w:spacing w:before="120" w:after="120"/>
        <w:jc w:val="both"/>
        <w:rPr>
          <w:sz w:val="24"/>
          <w:szCs w:val="24"/>
        </w:rPr>
      </w:pPr>
      <w:r w:rsidRPr="00072F94">
        <w:rPr>
          <w:sz w:val="24"/>
          <w:szCs w:val="24"/>
        </w:rPr>
        <w:lastRenderedPageBreak/>
        <w:t>3.1 – A Administração está sujeita às seguintes obrigações:</w:t>
      </w:r>
    </w:p>
    <w:p w14:paraId="50B871EF" w14:textId="77777777" w:rsidR="00A75D13" w:rsidRPr="00072F94" w:rsidRDefault="00A75D13" w:rsidP="00DF5812">
      <w:pPr>
        <w:spacing w:before="120" w:after="120"/>
        <w:ind w:left="708"/>
        <w:jc w:val="both"/>
        <w:rPr>
          <w:sz w:val="24"/>
          <w:szCs w:val="24"/>
        </w:rPr>
      </w:pPr>
      <w:r w:rsidRPr="00072F94">
        <w:rPr>
          <w:sz w:val="24"/>
          <w:szCs w:val="24"/>
        </w:rPr>
        <w:t>3.1.1 – Emitir a ordem de fornecimento e receber o objeto no prazo e condições estabelecidas no instrumento convocatório e seus anexos;</w:t>
      </w:r>
    </w:p>
    <w:p w14:paraId="4EF7C3E0" w14:textId="77777777" w:rsidR="00A75D13" w:rsidRPr="00072F94" w:rsidRDefault="00A75D13" w:rsidP="00DF5812">
      <w:pPr>
        <w:spacing w:before="120" w:after="120"/>
        <w:ind w:left="708"/>
        <w:jc w:val="both"/>
        <w:rPr>
          <w:sz w:val="24"/>
          <w:szCs w:val="24"/>
        </w:rPr>
      </w:pPr>
      <w:r w:rsidRPr="00072F94">
        <w:rPr>
          <w:sz w:val="24"/>
          <w:szCs w:val="24"/>
        </w:rPr>
        <w:t>3.1.2 – Verificar minuciosamente, no prazo fixado, a conformidade dos bens recebidos provisoriamente com as especificações constantes do instrumento convocatório e da proposta, para fins de aceitação e recebimento definitivo;</w:t>
      </w:r>
    </w:p>
    <w:p w14:paraId="1222515A" w14:textId="77777777" w:rsidR="00A75D13" w:rsidRPr="00072F94" w:rsidRDefault="00A75D13" w:rsidP="00DF5812">
      <w:pPr>
        <w:spacing w:before="120" w:after="120"/>
        <w:ind w:left="708"/>
        <w:jc w:val="both"/>
        <w:rPr>
          <w:sz w:val="24"/>
          <w:szCs w:val="24"/>
        </w:rPr>
      </w:pPr>
      <w:r w:rsidRPr="00072F94">
        <w:rPr>
          <w:sz w:val="24"/>
          <w:szCs w:val="24"/>
        </w:rPr>
        <w:t>3.1.3 – Comunicar à CONTRATADA, por escrito, sobre imperfeições, falhas ou irregularidades verificadas no objeto fornecido, para que seja substituído, reparado ou corrigido;</w:t>
      </w:r>
    </w:p>
    <w:p w14:paraId="4997AF87" w14:textId="77777777" w:rsidR="00A75D13" w:rsidRPr="00072F94" w:rsidRDefault="00A75D13" w:rsidP="00DF5812">
      <w:pPr>
        <w:spacing w:before="120" w:after="120"/>
        <w:ind w:left="708"/>
        <w:jc w:val="both"/>
        <w:rPr>
          <w:sz w:val="24"/>
          <w:szCs w:val="24"/>
        </w:rPr>
      </w:pPr>
      <w:r w:rsidRPr="00072F94">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14:paraId="5B35B2F8" w14:textId="77777777" w:rsidR="00A75D13" w:rsidRPr="00072F94" w:rsidRDefault="00A75D13" w:rsidP="00DF5812">
      <w:pPr>
        <w:spacing w:before="120" w:after="120"/>
        <w:ind w:left="708"/>
        <w:jc w:val="both"/>
        <w:rPr>
          <w:sz w:val="24"/>
          <w:szCs w:val="24"/>
        </w:rPr>
      </w:pPr>
      <w:r w:rsidRPr="00072F94">
        <w:rPr>
          <w:sz w:val="24"/>
          <w:szCs w:val="24"/>
        </w:rPr>
        <w:t>3.1.5 – Efetuar o pagamento à CONTRATADA no valor correspondente ao fornecimento do objeto, no prazo e forma estabelecidos no instrumento convocatório e seus anexos;</w:t>
      </w:r>
    </w:p>
    <w:p w14:paraId="361FC7A2" w14:textId="77777777" w:rsidR="00A75D13" w:rsidRPr="00072F94" w:rsidRDefault="00A75D13" w:rsidP="00DF5812">
      <w:pPr>
        <w:spacing w:before="120" w:after="120"/>
        <w:jc w:val="both"/>
        <w:rPr>
          <w:sz w:val="24"/>
          <w:szCs w:val="24"/>
        </w:rPr>
      </w:pPr>
      <w:r w:rsidRPr="00072F94">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C3A6F22" w14:textId="77777777" w:rsidR="00A75D13" w:rsidRPr="00072F94" w:rsidRDefault="00A75D13" w:rsidP="00DF5812">
      <w:pPr>
        <w:spacing w:before="120" w:after="120"/>
        <w:jc w:val="both"/>
        <w:rPr>
          <w:b/>
          <w:sz w:val="24"/>
          <w:szCs w:val="24"/>
        </w:rPr>
      </w:pPr>
      <w:r w:rsidRPr="00072F94">
        <w:rPr>
          <w:b/>
          <w:sz w:val="24"/>
          <w:szCs w:val="24"/>
        </w:rPr>
        <w:t>4 – DINÂMICA DE EXECUÇÃO E RECEBIMENTO DO CONTRATO</w:t>
      </w:r>
    </w:p>
    <w:p w14:paraId="68C67105" w14:textId="77777777" w:rsidR="00A75D13" w:rsidRPr="00072F94" w:rsidRDefault="00A75D13" w:rsidP="00DF5812">
      <w:pPr>
        <w:spacing w:before="120" w:after="120"/>
        <w:jc w:val="both"/>
        <w:rPr>
          <w:sz w:val="24"/>
          <w:szCs w:val="24"/>
        </w:rPr>
      </w:pPr>
      <w:r w:rsidRPr="00072F94">
        <w:rPr>
          <w:sz w:val="24"/>
          <w:szCs w:val="24"/>
        </w:rPr>
        <w:t>4.1 – A Administração emitirá por escrito ordem de fornecimento, com a quantidade e identificação dos bens que serão fornecidos, o local de entrega, o prazo máximo para a entrega, a identificação e assinatura do gestor responsável pela emissão da ordem e a identificação da pessoa jurídica a que se destina a ordem.</w:t>
      </w:r>
    </w:p>
    <w:p w14:paraId="1FEACED2" w14:textId="77777777" w:rsidR="00A75D13" w:rsidRPr="00072F94" w:rsidRDefault="00A75D13" w:rsidP="00DF5812">
      <w:pPr>
        <w:spacing w:before="120" w:after="120"/>
        <w:jc w:val="both"/>
        <w:rPr>
          <w:sz w:val="24"/>
          <w:szCs w:val="24"/>
        </w:rPr>
      </w:pPr>
      <w:r w:rsidRPr="00072F94">
        <w:rPr>
          <w:sz w:val="24"/>
          <w:szCs w:val="24"/>
        </w:rPr>
        <w:t>4.2 – Os bens a serem adquiridos serão fornecidos de forma parcelada, conforme a ordem de fornecimento, em prazo máximo de 05(cinco) dias úteis após o recebimento da mesma, nos seguintes endereços:</w:t>
      </w:r>
    </w:p>
    <w:p w14:paraId="0E0D0763"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sz w:val="24"/>
          <w:szCs w:val="24"/>
        </w:rPr>
        <w:tab/>
        <w:t>4.2.1 –</w:t>
      </w:r>
      <w:r w:rsidRPr="00072F94">
        <w:rPr>
          <w:b/>
          <w:sz w:val="24"/>
          <w:szCs w:val="24"/>
          <w:u w:val="single"/>
        </w:rPr>
        <w:t xml:space="preserve"> SECRETARIA DE EDUCAÇÃO</w:t>
      </w:r>
      <w:r w:rsidRPr="00072F94">
        <w:rPr>
          <w:sz w:val="24"/>
          <w:szCs w:val="24"/>
        </w:rPr>
        <w:t xml:space="preserve"> – Almoxarifado, Av. Tancredo Neves, nº 42, Bairro Maravilha Bom Jardim/RJ, de segunda a sexta-feira, das 9h às 12h e das 13h às 17h, onde serão recebidos pelo fiscal do contrato ou servidor designado para tal.</w:t>
      </w:r>
    </w:p>
    <w:p w14:paraId="24E1242D" w14:textId="77777777" w:rsidR="00A75D13" w:rsidRPr="00072F94" w:rsidRDefault="00A75D13" w:rsidP="00DF5812">
      <w:pPr>
        <w:spacing w:before="120" w:after="120"/>
        <w:jc w:val="both"/>
        <w:rPr>
          <w:sz w:val="24"/>
          <w:szCs w:val="24"/>
        </w:rPr>
      </w:pPr>
      <w:r w:rsidRPr="00072F94">
        <w:rPr>
          <w:sz w:val="24"/>
          <w:szCs w:val="24"/>
        </w:rPr>
        <w:tab/>
        <w:t xml:space="preserve">4.2.2 – </w:t>
      </w:r>
      <w:r w:rsidRPr="00072F94">
        <w:rPr>
          <w:b/>
          <w:sz w:val="24"/>
          <w:szCs w:val="24"/>
          <w:u w:val="single"/>
        </w:rPr>
        <w:t>SECRETARIA DE ASS. SOCIAL E DIR. HUMANOS</w:t>
      </w:r>
      <w:r w:rsidRPr="00072F94">
        <w:rPr>
          <w:sz w:val="24"/>
          <w:szCs w:val="24"/>
        </w:rPr>
        <w:t xml:space="preserve"> – Rua Miguel de Carvalho, 58, Centro – Bom Jardim / RJ, de segunda a sexta-feira, 9h às 12h e das 13h às 17h, e será recebido pelo fiscal do contrato ou servidor designado para tal.</w:t>
      </w:r>
    </w:p>
    <w:p w14:paraId="6C35A990"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sz w:val="24"/>
          <w:szCs w:val="24"/>
        </w:rPr>
        <w:tab/>
        <w:t xml:space="preserve">4.2.3 – </w:t>
      </w:r>
      <w:r w:rsidRPr="00072F94">
        <w:rPr>
          <w:b/>
          <w:sz w:val="24"/>
          <w:szCs w:val="24"/>
          <w:u w:val="single"/>
        </w:rPr>
        <w:t>SECRETARIA DE OBRAS E INFRAESTRUTURA</w:t>
      </w:r>
      <w:r w:rsidRPr="00072F94">
        <w:rPr>
          <w:sz w:val="24"/>
          <w:szCs w:val="24"/>
        </w:rPr>
        <w:t xml:space="preserve"> -  Rua Humberto Neves, s/nº - Bom Destino, Bom Jardim/RJ, de segunda a sexta-feira, das 7h às 11h e das 12h às 16h, e será recebido pelo fiscal do contrato ou servidor designado para tal.</w:t>
      </w:r>
    </w:p>
    <w:p w14:paraId="61B6E3A2"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sz w:val="24"/>
          <w:szCs w:val="24"/>
        </w:rPr>
        <w:tab/>
        <w:t xml:space="preserve">4.2.4 – </w:t>
      </w:r>
      <w:r w:rsidRPr="00072F94">
        <w:rPr>
          <w:b/>
          <w:sz w:val="24"/>
          <w:szCs w:val="24"/>
          <w:u w:val="single"/>
        </w:rPr>
        <w:t>SECRETARIA DE SAÚDE</w:t>
      </w:r>
      <w:r w:rsidRPr="00072F94">
        <w:rPr>
          <w:sz w:val="24"/>
          <w:szCs w:val="24"/>
        </w:rPr>
        <w:t xml:space="preserve"> – Almoxarifado, Av. Tancredo Neves, 441 – Térreo, Ed. Filinho, Bairro Maravilha – Bom Jardim / RJ, de segunda a sexta-feira, das 9h às 16h, onde serão conferidos pelo fiscal do contrato ou servidor designado para tal.</w:t>
      </w:r>
    </w:p>
    <w:p w14:paraId="4047B477"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sz w:val="24"/>
          <w:szCs w:val="24"/>
        </w:rPr>
        <w:tab/>
        <w:t xml:space="preserve">4.2.5 – </w:t>
      </w:r>
      <w:r w:rsidRPr="00072F94">
        <w:rPr>
          <w:b/>
          <w:sz w:val="24"/>
          <w:szCs w:val="24"/>
          <w:u w:val="single"/>
        </w:rPr>
        <w:t>SECRETARIA DE ADMINISTRAÇÃO</w:t>
      </w:r>
      <w:r w:rsidRPr="00072F94">
        <w:rPr>
          <w:sz w:val="24"/>
          <w:szCs w:val="24"/>
        </w:rPr>
        <w:t xml:space="preserve"> – Almoxarifado, Praça Gov. Roberto Silveira, 44 – 2º andar, Centro – Bom Jardim / RJ, de segunda a sexta-feira, das </w:t>
      </w:r>
      <w:r w:rsidRPr="00072F94">
        <w:rPr>
          <w:sz w:val="24"/>
          <w:szCs w:val="24"/>
        </w:rPr>
        <w:lastRenderedPageBreak/>
        <w:t>9h às 12h e das 13h às 17h, onde serão recebidos pelo fiscal do contrato ou servidor designado para tal.</w:t>
      </w:r>
    </w:p>
    <w:p w14:paraId="19E30150" w14:textId="77777777" w:rsidR="00A75D13" w:rsidRPr="00072F94" w:rsidRDefault="00A75D13" w:rsidP="00DF5812">
      <w:pPr>
        <w:spacing w:before="120" w:after="120"/>
        <w:jc w:val="both"/>
        <w:rPr>
          <w:sz w:val="24"/>
          <w:szCs w:val="24"/>
        </w:rPr>
      </w:pPr>
      <w:r w:rsidRPr="00072F94">
        <w:rPr>
          <w:sz w:val="24"/>
          <w:szCs w:val="24"/>
        </w:rPr>
        <w:t>4.3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34B629DD" w14:textId="77777777" w:rsidR="00A75D13" w:rsidRPr="00072F94" w:rsidRDefault="00A75D13" w:rsidP="00DF5812">
      <w:pPr>
        <w:spacing w:before="120" w:after="120"/>
        <w:jc w:val="both"/>
        <w:rPr>
          <w:sz w:val="24"/>
          <w:szCs w:val="24"/>
        </w:rPr>
      </w:pPr>
      <w:r w:rsidRPr="00072F94">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4B70C7EB" w14:textId="77777777" w:rsidR="00A75D13" w:rsidRPr="00072F94" w:rsidRDefault="00A75D13" w:rsidP="00DF5812">
      <w:pPr>
        <w:spacing w:before="120" w:after="120"/>
        <w:jc w:val="both"/>
        <w:rPr>
          <w:sz w:val="24"/>
          <w:szCs w:val="24"/>
        </w:rPr>
      </w:pPr>
      <w:r w:rsidRPr="00072F94">
        <w:rPr>
          <w:sz w:val="24"/>
          <w:szCs w:val="24"/>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14:paraId="40B26AE5" w14:textId="77777777" w:rsidR="00A75D13" w:rsidRPr="00072F94" w:rsidRDefault="00A75D13" w:rsidP="00DF5812">
      <w:pPr>
        <w:spacing w:before="120" w:after="120"/>
        <w:jc w:val="both"/>
        <w:rPr>
          <w:sz w:val="24"/>
          <w:szCs w:val="24"/>
        </w:rPr>
      </w:pPr>
      <w:r w:rsidRPr="00072F94">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14:paraId="17BBBBF2" w14:textId="77777777" w:rsidR="00A75D13" w:rsidRPr="00072F94" w:rsidRDefault="00A75D13" w:rsidP="00DF5812">
      <w:pPr>
        <w:spacing w:before="120" w:after="120"/>
        <w:jc w:val="both"/>
        <w:rPr>
          <w:sz w:val="24"/>
          <w:szCs w:val="24"/>
        </w:rPr>
      </w:pPr>
      <w:r w:rsidRPr="00072F94">
        <w:rPr>
          <w:sz w:val="24"/>
          <w:szCs w:val="24"/>
        </w:rPr>
        <w:t>4.7 – Caso a verificação de conformidade não seja procedida dentro do prazo fixado, reputar-se-á como realizada, consumando-se o recebimento definitivo no dia do esgotamento do prazo.</w:t>
      </w:r>
    </w:p>
    <w:p w14:paraId="1825E3D8" w14:textId="77777777" w:rsidR="00A75D13" w:rsidRPr="00072F94" w:rsidRDefault="00A75D13" w:rsidP="00DF5812">
      <w:pPr>
        <w:spacing w:before="120" w:after="120"/>
        <w:jc w:val="both"/>
        <w:rPr>
          <w:sz w:val="24"/>
          <w:szCs w:val="24"/>
        </w:rPr>
      </w:pPr>
      <w:r w:rsidRPr="00072F94">
        <w:rPr>
          <w:sz w:val="24"/>
          <w:szCs w:val="24"/>
        </w:rPr>
        <w:t>4.8 – O recebimento provisório ou definitivo do objeto não exclui a responsabilidade da CONTRATADA pelos prejuízos resultantes da incorreta execução do contrato.</w:t>
      </w:r>
    </w:p>
    <w:p w14:paraId="00A2A067" w14:textId="77777777" w:rsidR="00A75D13" w:rsidRPr="00072F94" w:rsidRDefault="00A75D13" w:rsidP="00DF5812">
      <w:pPr>
        <w:spacing w:before="120" w:after="120"/>
        <w:jc w:val="both"/>
        <w:rPr>
          <w:b/>
          <w:sz w:val="24"/>
          <w:szCs w:val="24"/>
        </w:rPr>
      </w:pPr>
      <w:r w:rsidRPr="00072F94">
        <w:rPr>
          <w:b/>
          <w:sz w:val="24"/>
          <w:szCs w:val="24"/>
        </w:rPr>
        <w:t>5 – PROTOCOLO DE COMUNICAÇÃO ENTRE AS PARTES</w:t>
      </w:r>
    </w:p>
    <w:p w14:paraId="79F0351B" w14:textId="77777777" w:rsidR="00A75D13" w:rsidRPr="00072F94" w:rsidRDefault="00A75D13" w:rsidP="00DF5812">
      <w:pPr>
        <w:spacing w:before="120" w:after="120"/>
        <w:jc w:val="both"/>
        <w:rPr>
          <w:sz w:val="24"/>
          <w:szCs w:val="24"/>
        </w:rPr>
      </w:pPr>
      <w:r w:rsidRPr="00072F94">
        <w:rPr>
          <w:sz w:val="24"/>
          <w:szCs w:val="24"/>
        </w:rPr>
        <w:t>5.1 – Todas as comunicações entre a Administração e a CONTRATADA serão feitas por escrito, preferencialmente por meio eletrônico.</w:t>
      </w:r>
    </w:p>
    <w:p w14:paraId="0F3234AA" w14:textId="77777777" w:rsidR="00A75D13" w:rsidRPr="00072F94" w:rsidRDefault="00A75D13" w:rsidP="00DF5812">
      <w:pPr>
        <w:spacing w:before="120" w:after="120"/>
        <w:jc w:val="both"/>
        <w:rPr>
          <w:sz w:val="24"/>
          <w:szCs w:val="24"/>
        </w:rPr>
      </w:pPr>
      <w:r w:rsidRPr="00072F94">
        <w:rPr>
          <w:sz w:val="24"/>
          <w:szCs w:val="24"/>
        </w:rPr>
        <w:t>5.2 – A CONTRATADA, ao apresentar sua proposta comercial, deverá informar seu endereço para correio eletrônico, ou caso não disponha, o seu endereço comercial para recebimento das comunicações.</w:t>
      </w:r>
    </w:p>
    <w:p w14:paraId="141B1356" w14:textId="77777777" w:rsidR="00A75D13" w:rsidRPr="00072F94" w:rsidRDefault="00A75D13" w:rsidP="00DF5812">
      <w:pPr>
        <w:spacing w:before="120" w:after="120"/>
        <w:jc w:val="both"/>
        <w:rPr>
          <w:sz w:val="24"/>
          <w:szCs w:val="24"/>
        </w:rPr>
      </w:pPr>
      <w:r w:rsidRPr="00072F94">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6DC178D8" w14:textId="77777777" w:rsidR="00A75D13" w:rsidRPr="00072F94" w:rsidRDefault="00A75D13" w:rsidP="00DF5812">
      <w:pPr>
        <w:spacing w:before="120" w:after="120"/>
        <w:jc w:val="both"/>
        <w:rPr>
          <w:sz w:val="24"/>
          <w:szCs w:val="24"/>
        </w:rPr>
      </w:pPr>
      <w:r w:rsidRPr="00072F94">
        <w:rPr>
          <w:sz w:val="24"/>
          <w:szCs w:val="24"/>
        </w:rPr>
        <w:t>5.4 – Fica facultado à Administração comunicar à Contratada, por meio de publicação em órgão da imprensa oficial, caso os métodos usuais não sejam efetivos, sem prejuízo do previsto no item anterior.</w:t>
      </w:r>
    </w:p>
    <w:p w14:paraId="3245F5EC" w14:textId="77777777" w:rsidR="00A75D13" w:rsidRPr="00072F94" w:rsidRDefault="00A75D13" w:rsidP="00DF5812">
      <w:pPr>
        <w:spacing w:before="120" w:after="120"/>
        <w:jc w:val="both"/>
        <w:rPr>
          <w:b/>
          <w:sz w:val="24"/>
          <w:szCs w:val="24"/>
        </w:rPr>
      </w:pPr>
      <w:r w:rsidRPr="00072F94">
        <w:rPr>
          <w:b/>
          <w:sz w:val="24"/>
          <w:szCs w:val="24"/>
        </w:rPr>
        <w:t>6 – GESTOR DA ATA DE REGISTRO DE PREÇOS E ATRIBUIÇÕES</w:t>
      </w:r>
    </w:p>
    <w:p w14:paraId="40F83786" w14:textId="77777777" w:rsidR="00A75D13" w:rsidRPr="00072F94" w:rsidRDefault="00A75D13" w:rsidP="00DF5812">
      <w:pPr>
        <w:spacing w:before="120" w:after="120"/>
        <w:jc w:val="both"/>
        <w:rPr>
          <w:sz w:val="24"/>
          <w:szCs w:val="24"/>
        </w:rPr>
      </w:pPr>
      <w:r w:rsidRPr="00072F94">
        <w:rPr>
          <w:sz w:val="24"/>
          <w:szCs w:val="24"/>
        </w:rPr>
        <w:t>6.1 – Os órgãos responsáveis pelo gerenciamento da ata de registro de preço, conforme suas cotas partes:</w:t>
      </w:r>
    </w:p>
    <w:p w14:paraId="0D76F2E3" w14:textId="77777777" w:rsidR="00A75D13" w:rsidRPr="00072F94" w:rsidRDefault="00A75D13" w:rsidP="00DF5812">
      <w:pPr>
        <w:spacing w:before="120" w:after="120"/>
        <w:jc w:val="both"/>
        <w:rPr>
          <w:sz w:val="24"/>
          <w:szCs w:val="24"/>
        </w:rPr>
      </w:pPr>
      <w:r w:rsidRPr="00072F94">
        <w:rPr>
          <w:b/>
          <w:sz w:val="24"/>
          <w:szCs w:val="24"/>
          <w:u w:val="single"/>
        </w:rPr>
        <w:t>SECRETARIA DE EDUCAÇÃO</w:t>
      </w:r>
      <w:r w:rsidRPr="00072F94">
        <w:rPr>
          <w:sz w:val="24"/>
          <w:szCs w:val="24"/>
        </w:rPr>
        <w:t>, representada pelo Secretário Jonas Edinaldo da Silva, Matrícula 11/0958, CPF nº 955.884.267-20;</w:t>
      </w:r>
    </w:p>
    <w:p w14:paraId="2750B4D3" w14:textId="77777777" w:rsidR="00A75D13" w:rsidRPr="00636389" w:rsidRDefault="00A75D13" w:rsidP="00DF5812">
      <w:pPr>
        <w:spacing w:before="120" w:after="120"/>
        <w:jc w:val="both"/>
        <w:rPr>
          <w:sz w:val="24"/>
          <w:szCs w:val="24"/>
        </w:rPr>
      </w:pPr>
      <w:r w:rsidRPr="00072F94">
        <w:rPr>
          <w:b/>
          <w:sz w:val="24"/>
          <w:szCs w:val="24"/>
          <w:u w:val="single"/>
        </w:rPr>
        <w:t>SECRETARIA DE ASS. SOCIAL E DIR. HUMANOS</w:t>
      </w:r>
      <w:r w:rsidRPr="00072F94">
        <w:rPr>
          <w:sz w:val="24"/>
          <w:szCs w:val="24"/>
        </w:rPr>
        <w:t xml:space="preserve">, representada pela Secretária </w:t>
      </w:r>
      <w:r w:rsidRPr="00636389">
        <w:rPr>
          <w:sz w:val="24"/>
          <w:szCs w:val="24"/>
        </w:rPr>
        <w:t>Simone Cristina Capozi Machado Dutra, CPF nº 047.982.217-40;</w:t>
      </w:r>
    </w:p>
    <w:p w14:paraId="5E35CBA2" w14:textId="316C38E1" w:rsidR="00A75D13" w:rsidRPr="00072F94" w:rsidRDefault="00A75D13" w:rsidP="00DF5812">
      <w:pPr>
        <w:spacing w:before="120" w:after="120"/>
        <w:jc w:val="both"/>
        <w:rPr>
          <w:sz w:val="24"/>
          <w:szCs w:val="24"/>
        </w:rPr>
      </w:pPr>
      <w:r w:rsidRPr="00636389">
        <w:rPr>
          <w:b/>
          <w:sz w:val="24"/>
          <w:szCs w:val="24"/>
          <w:u w:val="single"/>
        </w:rPr>
        <w:lastRenderedPageBreak/>
        <w:t>SECRETARIA DE SAÚDE</w:t>
      </w:r>
      <w:r w:rsidRPr="00636389">
        <w:rPr>
          <w:sz w:val="24"/>
          <w:szCs w:val="24"/>
        </w:rPr>
        <w:t xml:space="preserve">, representada pelo secretário </w:t>
      </w:r>
      <w:r w:rsidR="00E80C97" w:rsidRPr="00636389">
        <w:rPr>
          <w:sz w:val="24"/>
          <w:szCs w:val="24"/>
        </w:rPr>
        <w:t>Pablo Benvenuti Borba</w:t>
      </w:r>
      <w:r w:rsidRPr="00636389">
        <w:rPr>
          <w:sz w:val="24"/>
          <w:szCs w:val="24"/>
        </w:rPr>
        <w:t xml:space="preserve">, Matrícula nº </w:t>
      </w:r>
      <w:r w:rsidR="00E80C97" w:rsidRPr="00636389">
        <w:rPr>
          <w:sz w:val="24"/>
          <w:szCs w:val="24"/>
        </w:rPr>
        <w:t>41/7072</w:t>
      </w:r>
      <w:r w:rsidRPr="00636389">
        <w:rPr>
          <w:sz w:val="24"/>
          <w:szCs w:val="24"/>
        </w:rPr>
        <w:t xml:space="preserve">, CPF nº </w:t>
      </w:r>
      <w:r w:rsidR="00636389" w:rsidRPr="00636389">
        <w:rPr>
          <w:sz w:val="24"/>
          <w:szCs w:val="24"/>
        </w:rPr>
        <w:t>147.382.467-20</w:t>
      </w:r>
      <w:r w:rsidRPr="00636389">
        <w:rPr>
          <w:sz w:val="24"/>
          <w:szCs w:val="24"/>
        </w:rPr>
        <w:t>;</w:t>
      </w:r>
    </w:p>
    <w:p w14:paraId="50D1DC8B" w14:textId="77777777" w:rsidR="00A75D13" w:rsidRPr="00072F94" w:rsidRDefault="00A75D13" w:rsidP="00DF5812">
      <w:pPr>
        <w:spacing w:before="120" w:after="120"/>
        <w:jc w:val="both"/>
        <w:rPr>
          <w:sz w:val="24"/>
          <w:szCs w:val="24"/>
        </w:rPr>
      </w:pPr>
      <w:r w:rsidRPr="00072F94">
        <w:rPr>
          <w:b/>
          <w:sz w:val="24"/>
          <w:szCs w:val="24"/>
          <w:u w:val="single"/>
        </w:rPr>
        <w:t>SECRETARIA DE OBRAS E INFRAESTRUTURA</w:t>
      </w:r>
      <w:r w:rsidRPr="00072F94">
        <w:rPr>
          <w:sz w:val="24"/>
          <w:szCs w:val="24"/>
        </w:rPr>
        <w:t>, representada pelo Secretário José Cristóvão Raposo dos Santos, Matrícula nº 41/6919, CPF nº 246.735.447-49;</w:t>
      </w:r>
    </w:p>
    <w:p w14:paraId="1E06A068" w14:textId="77777777" w:rsidR="00A75D13" w:rsidRPr="00072F94" w:rsidRDefault="00A75D13" w:rsidP="00DF5812">
      <w:pPr>
        <w:spacing w:before="120" w:after="120"/>
        <w:jc w:val="both"/>
        <w:rPr>
          <w:sz w:val="24"/>
          <w:szCs w:val="24"/>
        </w:rPr>
      </w:pPr>
      <w:r w:rsidRPr="00072F94">
        <w:rPr>
          <w:b/>
          <w:sz w:val="24"/>
          <w:szCs w:val="24"/>
          <w:u w:val="single"/>
        </w:rPr>
        <w:t>SECRETARIA DE ADMINISTRAÇÃO</w:t>
      </w:r>
      <w:r w:rsidRPr="00072F94">
        <w:rPr>
          <w:sz w:val="24"/>
          <w:szCs w:val="24"/>
        </w:rPr>
        <w:t>, representada pelo secretário Luís Carlos dos Santos, Matrícula nº 41/6917, CPF nº 894.530.427-49.</w:t>
      </w:r>
    </w:p>
    <w:p w14:paraId="7F447C6F" w14:textId="77777777" w:rsidR="00A75D13" w:rsidRPr="00072F94" w:rsidRDefault="00A75D13" w:rsidP="00DF5812">
      <w:pPr>
        <w:spacing w:before="120" w:after="120"/>
        <w:jc w:val="both"/>
        <w:rPr>
          <w:sz w:val="24"/>
          <w:szCs w:val="24"/>
        </w:rPr>
      </w:pPr>
      <w:r w:rsidRPr="00072F94">
        <w:rPr>
          <w:sz w:val="24"/>
          <w:szCs w:val="24"/>
        </w:rPr>
        <w:t>6.2 – Compete ao órgão responsável pelo gerenciamento da ata de registro de preços:</w:t>
      </w:r>
    </w:p>
    <w:p w14:paraId="0166B98C" w14:textId="77777777" w:rsidR="00A75D13" w:rsidRPr="00072F94" w:rsidRDefault="00A75D13" w:rsidP="00DF5812">
      <w:pPr>
        <w:spacing w:before="120" w:after="120"/>
        <w:ind w:left="708"/>
        <w:jc w:val="both"/>
        <w:rPr>
          <w:sz w:val="24"/>
          <w:szCs w:val="24"/>
        </w:rPr>
      </w:pPr>
      <w:r w:rsidRPr="00072F94">
        <w:rPr>
          <w:sz w:val="24"/>
          <w:szCs w:val="24"/>
        </w:rPr>
        <w:t>6.2.1 – Verificar, antes de emitir a ordem de fornecimento, se há saldo orçamentário disponível para a execução;</w:t>
      </w:r>
    </w:p>
    <w:p w14:paraId="5CE8CFDA" w14:textId="77777777" w:rsidR="00A75D13" w:rsidRPr="00072F94" w:rsidRDefault="00A75D13" w:rsidP="00DF5812">
      <w:pPr>
        <w:spacing w:before="120" w:after="120"/>
        <w:ind w:left="708"/>
        <w:jc w:val="both"/>
        <w:rPr>
          <w:sz w:val="24"/>
          <w:szCs w:val="24"/>
        </w:rPr>
      </w:pPr>
      <w:r w:rsidRPr="00072F94">
        <w:rPr>
          <w:sz w:val="24"/>
          <w:szCs w:val="24"/>
        </w:rPr>
        <w:t>6.2.2 – Emitir a ordem de fornecimento, nos moldes do instrumento convocatório e seus anexos;</w:t>
      </w:r>
    </w:p>
    <w:p w14:paraId="6A7ACD8A" w14:textId="77777777" w:rsidR="00A75D13" w:rsidRPr="00072F94" w:rsidRDefault="00A75D13" w:rsidP="00DF5812">
      <w:pPr>
        <w:spacing w:before="120" w:after="120"/>
        <w:ind w:left="708"/>
        <w:jc w:val="both"/>
        <w:rPr>
          <w:sz w:val="24"/>
          <w:szCs w:val="24"/>
        </w:rPr>
      </w:pPr>
      <w:r w:rsidRPr="00072F94">
        <w:rPr>
          <w:sz w:val="24"/>
          <w:szCs w:val="24"/>
        </w:rPr>
        <w:t>6.2.3 – Solicitar à fiscalização que inicie os procedimentos de acompanhamento e fiscalização e o envio de relatórios;</w:t>
      </w:r>
    </w:p>
    <w:p w14:paraId="042C094B" w14:textId="77777777" w:rsidR="00A75D13" w:rsidRPr="00072F94" w:rsidRDefault="00A75D13" w:rsidP="00DF5812">
      <w:pPr>
        <w:spacing w:before="120" w:after="120"/>
        <w:ind w:left="708"/>
        <w:jc w:val="both"/>
        <w:rPr>
          <w:sz w:val="24"/>
          <w:szCs w:val="24"/>
        </w:rPr>
      </w:pPr>
      <w:r w:rsidRPr="00072F94">
        <w:rPr>
          <w:sz w:val="24"/>
          <w:szCs w:val="24"/>
        </w:rPr>
        <w:t>6.2.4 – Encaminhar comunicações à CONTRATADA ou fornecer meios para que a fiscalização se comunique com a CONTRATADA;</w:t>
      </w:r>
    </w:p>
    <w:p w14:paraId="286D33C7" w14:textId="77777777" w:rsidR="00A75D13" w:rsidRPr="00072F94" w:rsidRDefault="00A75D13" w:rsidP="00DF5812">
      <w:pPr>
        <w:spacing w:before="120" w:after="120"/>
        <w:ind w:left="708"/>
        <w:jc w:val="both"/>
        <w:rPr>
          <w:sz w:val="24"/>
          <w:szCs w:val="24"/>
        </w:rPr>
      </w:pPr>
      <w:r w:rsidRPr="00072F94">
        <w:rPr>
          <w:sz w:val="24"/>
          <w:szCs w:val="24"/>
        </w:rPr>
        <w:t>6.2.5 – Solicitar a aplicação de sanções por descumprimento contratual;</w:t>
      </w:r>
    </w:p>
    <w:p w14:paraId="00680F3F" w14:textId="77777777" w:rsidR="00A75D13" w:rsidRPr="00072F94" w:rsidRDefault="00A75D13" w:rsidP="00DF5812">
      <w:pPr>
        <w:spacing w:before="120" w:after="120"/>
        <w:ind w:left="708"/>
        <w:jc w:val="both"/>
        <w:rPr>
          <w:sz w:val="24"/>
          <w:szCs w:val="24"/>
        </w:rPr>
      </w:pPr>
      <w:r w:rsidRPr="00072F94">
        <w:rPr>
          <w:sz w:val="24"/>
          <w:szCs w:val="24"/>
        </w:rPr>
        <w:t>6.2.6 - Solicitar o cancelamento dos licitantes, nas hipóteses do instrumento convocatório e seus anexos, convocando os licitantes remanescentes registrados para substituí-los;</w:t>
      </w:r>
    </w:p>
    <w:p w14:paraId="331D8EF9" w14:textId="77777777" w:rsidR="00A75D13" w:rsidRPr="00072F94" w:rsidRDefault="00A75D13" w:rsidP="00DF5812">
      <w:pPr>
        <w:spacing w:before="120" w:after="120"/>
        <w:ind w:left="708"/>
        <w:jc w:val="both"/>
        <w:rPr>
          <w:sz w:val="24"/>
          <w:szCs w:val="24"/>
        </w:rPr>
      </w:pPr>
      <w:r w:rsidRPr="00072F94">
        <w:rPr>
          <w:sz w:val="24"/>
          <w:szCs w:val="24"/>
        </w:rPr>
        <w:t>6.2.7 – Requerer ajustes, aditivos, suspensões ou supressões, na forma da legislação;</w:t>
      </w:r>
    </w:p>
    <w:p w14:paraId="1002AAF2" w14:textId="77777777" w:rsidR="00A75D13" w:rsidRPr="00072F94" w:rsidRDefault="00A75D13" w:rsidP="00DF5812">
      <w:pPr>
        <w:spacing w:before="120" w:after="120"/>
        <w:ind w:left="708"/>
        <w:jc w:val="both"/>
        <w:rPr>
          <w:sz w:val="24"/>
          <w:szCs w:val="24"/>
        </w:rPr>
      </w:pPr>
      <w:r w:rsidRPr="00072F94">
        <w:rPr>
          <w:sz w:val="24"/>
          <w:szCs w:val="24"/>
        </w:rPr>
        <w:t>6.2.8 – Controlar os quantitativos máximos estipulados, respeitando as cotas dos participantes;</w:t>
      </w:r>
    </w:p>
    <w:p w14:paraId="5164C886" w14:textId="77777777" w:rsidR="00A75D13" w:rsidRPr="00072F94" w:rsidRDefault="00A75D13" w:rsidP="00DF5812">
      <w:pPr>
        <w:spacing w:before="120" w:after="120"/>
        <w:ind w:left="708"/>
        <w:jc w:val="both"/>
        <w:rPr>
          <w:sz w:val="24"/>
          <w:szCs w:val="24"/>
        </w:rPr>
      </w:pPr>
      <w:r w:rsidRPr="00072F94">
        <w:rPr>
          <w:sz w:val="24"/>
          <w:szCs w:val="24"/>
        </w:rPr>
        <w:t>6.2.9 – Tomar demais medidas necessárias para a regularização de faltas ou eventuais problemas;</w:t>
      </w:r>
    </w:p>
    <w:p w14:paraId="226DA8E1" w14:textId="77777777" w:rsidR="00A75D13" w:rsidRPr="00072F94" w:rsidRDefault="00A75D13" w:rsidP="00DF5812">
      <w:pPr>
        <w:spacing w:before="120" w:after="120"/>
        <w:ind w:left="708"/>
        <w:jc w:val="both"/>
        <w:rPr>
          <w:sz w:val="24"/>
          <w:szCs w:val="24"/>
        </w:rPr>
      </w:pPr>
      <w:r w:rsidRPr="00072F94">
        <w:rPr>
          <w:sz w:val="24"/>
          <w:szCs w:val="24"/>
        </w:rPr>
        <w:t>6.2.10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63F47E4D" w14:textId="77777777" w:rsidR="00A75D13" w:rsidRPr="00072F94" w:rsidRDefault="00A75D13" w:rsidP="00DF5812">
      <w:pPr>
        <w:spacing w:before="120" w:after="120"/>
        <w:ind w:left="1416"/>
        <w:jc w:val="both"/>
        <w:rPr>
          <w:sz w:val="24"/>
          <w:szCs w:val="24"/>
        </w:rPr>
      </w:pPr>
      <w:r w:rsidRPr="00072F94">
        <w:rPr>
          <w:sz w:val="24"/>
          <w:szCs w:val="24"/>
        </w:rPr>
        <w:t>6.2.10.1 – Entende-se como tempo hábil o prazo mínimo de 90 dias (noventa) de antecedência ao prazo máximo previsto no item 6.2.10.</w:t>
      </w:r>
    </w:p>
    <w:p w14:paraId="359E4383" w14:textId="77777777" w:rsidR="00A75D13" w:rsidRPr="00072F94" w:rsidRDefault="00A75D13" w:rsidP="00DF5812">
      <w:pPr>
        <w:spacing w:before="120" w:after="120"/>
        <w:jc w:val="both"/>
        <w:rPr>
          <w:sz w:val="24"/>
          <w:szCs w:val="24"/>
        </w:rPr>
      </w:pPr>
      <w:r w:rsidRPr="00072F94">
        <w:rPr>
          <w:sz w:val="24"/>
          <w:szCs w:val="24"/>
        </w:rPr>
        <w:t>6.3 – Não haverá outros órgãos participantes além do órgão responsável pelo gerenciamento da ata de registro de preços.</w:t>
      </w:r>
    </w:p>
    <w:p w14:paraId="1390D5E1" w14:textId="77777777" w:rsidR="00A75D13" w:rsidRPr="00072F94" w:rsidRDefault="00A75D13" w:rsidP="00DF5812">
      <w:pPr>
        <w:spacing w:before="120" w:after="120"/>
        <w:jc w:val="both"/>
        <w:rPr>
          <w:rFonts w:eastAsia="Calibri"/>
          <w:sz w:val="24"/>
          <w:szCs w:val="24"/>
        </w:rPr>
      </w:pPr>
      <w:r w:rsidRPr="00072F94">
        <w:rPr>
          <w:sz w:val="24"/>
          <w:szCs w:val="24"/>
        </w:rPr>
        <w:t>6.4 – Não s</w:t>
      </w:r>
      <w:r w:rsidRPr="00072F94">
        <w:rPr>
          <w:rFonts w:eastAsia="Calibri"/>
          <w:sz w:val="24"/>
          <w:szCs w:val="24"/>
        </w:rPr>
        <w:t>erá admitida a adesão de outras Secretarias Municipais que não participaram da presente licitação.</w:t>
      </w:r>
    </w:p>
    <w:p w14:paraId="3669D1AF" w14:textId="77777777" w:rsidR="00A75D13" w:rsidRPr="00072F94" w:rsidRDefault="00A75D13" w:rsidP="00DF5812">
      <w:pPr>
        <w:spacing w:before="120" w:after="120"/>
        <w:jc w:val="both"/>
        <w:rPr>
          <w:b/>
          <w:sz w:val="24"/>
          <w:szCs w:val="24"/>
        </w:rPr>
      </w:pPr>
      <w:r w:rsidRPr="00072F94">
        <w:rPr>
          <w:b/>
          <w:sz w:val="24"/>
          <w:szCs w:val="24"/>
        </w:rPr>
        <w:t>7 – FISCALIZAÇÃO DO CONTRATO E ATRIBUIÇÕES</w:t>
      </w:r>
    </w:p>
    <w:p w14:paraId="149E0237" w14:textId="77777777" w:rsidR="00A75D13" w:rsidRPr="00072F94" w:rsidRDefault="00A75D13" w:rsidP="00DF5812">
      <w:pPr>
        <w:spacing w:before="120" w:after="120"/>
        <w:jc w:val="both"/>
        <w:rPr>
          <w:sz w:val="24"/>
          <w:szCs w:val="24"/>
        </w:rPr>
      </w:pPr>
      <w:r w:rsidRPr="00072F94">
        <w:rPr>
          <w:sz w:val="24"/>
          <w:szCs w:val="24"/>
        </w:rPr>
        <w:t>SECRETARIA DE EDUCAÇÃO:</w:t>
      </w:r>
    </w:p>
    <w:p w14:paraId="0CC7B114" w14:textId="77777777" w:rsidR="00A75D13" w:rsidRPr="00072F94" w:rsidRDefault="00A75D13" w:rsidP="00DF5812">
      <w:pPr>
        <w:spacing w:before="120" w:after="120"/>
        <w:jc w:val="both"/>
        <w:rPr>
          <w:b/>
          <w:sz w:val="24"/>
          <w:szCs w:val="24"/>
          <w:u w:val="single"/>
        </w:rPr>
      </w:pPr>
      <w:r w:rsidRPr="00072F94">
        <w:rPr>
          <w:b/>
          <w:sz w:val="24"/>
          <w:szCs w:val="24"/>
          <w:u w:val="single"/>
        </w:rPr>
        <w:t>Processo nº 7037/22</w:t>
      </w:r>
    </w:p>
    <w:p w14:paraId="63E10F79" w14:textId="77777777" w:rsidR="00A75D13" w:rsidRPr="00072F94" w:rsidRDefault="00A75D13" w:rsidP="00DF5812">
      <w:pPr>
        <w:spacing w:before="120" w:after="120"/>
        <w:jc w:val="both"/>
        <w:rPr>
          <w:b/>
          <w:sz w:val="24"/>
          <w:szCs w:val="24"/>
        </w:rPr>
      </w:pPr>
      <w:r w:rsidRPr="00072F94">
        <w:rPr>
          <w:b/>
          <w:sz w:val="24"/>
          <w:szCs w:val="24"/>
        </w:rPr>
        <w:t xml:space="preserve">- Tana Mara Balbi Veloso, </w:t>
      </w:r>
      <w:r w:rsidRPr="00072F94">
        <w:rPr>
          <w:sz w:val="24"/>
          <w:szCs w:val="24"/>
        </w:rPr>
        <w:t>Matrícula nº 10/2007, CPF nº 012.644.447-10;</w:t>
      </w:r>
    </w:p>
    <w:p w14:paraId="4C1B9289" w14:textId="77777777" w:rsidR="00A75D13" w:rsidRPr="00072F94" w:rsidRDefault="00A75D13" w:rsidP="00DF5812">
      <w:pPr>
        <w:spacing w:before="120" w:after="120"/>
        <w:jc w:val="both"/>
        <w:rPr>
          <w:b/>
          <w:sz w:val="24"/>
          <w:szCs w:val="24"/>
        </w:rPr>
      </w:pPr>
      <w:r w:rsidRPr="00072F94">
        <w:rPr>
          <w:b/>
          <w:sz w:val="24"/>
          <w:szCs w:val="24"/>
        </w:rPr>
        <w:t xml:space="preserve">- Fátima Mululo Bianco, </w:t>
      </w:r>
      <w:r w:rsidRPr="00072F94">
        <w:rPr>
          <w:sz w:val="24"/>
          <w:szCs w:val="24"/>
        </w:rPr>
        <w:t>Matrícula nº 10/2489, CPF nº 857.684.217-34.</w:t>
      </w:r>
    </w:p>
    <w:p w14:paraId="58D17C17" w14:textId="77777777" w:rsidR="00A75D13" w:rsidRPr="00072F94" w:rsidRDefault="00A75D13" w:rsidP="00DF5812">
      <w:pPr>
        <w:spacing w:before="120" w:after="120"/>
        <w:jc w:val="both"/>
        <w:rPr>
          <w:b/>
          <w:sz w:val="24"/>
          <w:szCs w:val="24"/>
          <w:u w:val="single"/>
        </w:rPr>
      </w:pPr>
      <w:r w:rsidRPr="00072F94">
        <w:rPr>
          <w:b/>
          <w:sz w:val="24"/>
          <w:szCs w:val="24"/>
          <w:u w:val="single"/>
        </w:rPr>
        <w:lastRenderedPageBreak/>
        <w:t>Processo nº 3411/23</w:t>
      </w:r>
    </w:p>
    <w:p w14:paraId="779274E4"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sz w:val="24"/>
          <w:szCs w:val="24"/>
        </w:rPr>
        <w:t>Rosania Tito de Paula, Matrícula</w:t>
      </w:r>
      <w:r w:rsidRPr="00072F94">
        <w:rPr>
          <w:sz w:val="24"/>
          <w:szCs w:val="24"/>
        </w:rPr>
        <w:t xml:space="preserve"> nº41/6987, CPF nº 857.679.307-59;</w:t>
      </w:r>
    </w:p>
    <w:p w14:paraId="489B364E"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sz w:val="24"/>
          <w:szCs w:val="24"/>
        </w:rPr>
        <w:t>Neiva de Souza Coelho</w:t>
      </w:r>
      <w:r w:rsidRPr="00072F94">
        <w:rPr>
          <w:sz w:val="24"/>
          <w:szCs w:val="24"/>
        </w:rPr>
        <w:t>, Matrícula nº 41/6986, CPF nº 103.451.697-35.</w:t>
      </w:r>
    </w:p>
    <w:p w14:paraId="7954E21B" w14:textId="1A4EAF9E" w:rsidR="00A75D13" w:rsidRPr="00072F94" w:rsidRDefault="00A75D13" w:rsidP="00DF5812">
      <w:pPr>
        <w:spacing w:before="120" w:after="120"/>
        <w:jc w:val="both"/>
        <w:rPr>
          <w:sz w:val="24"/>
          <w:szCs w:val="24"/>
        </w:rPr>
      </w:pPr>
      <w:r w:rsidRPr="00072F94">
        <w:rPr>
          <w:sz w:val="24"/>
          <w:szCs w:val="24"/>
        </w:rPr>
        <w:t>SE</w:t>
      </w:r>
      <w:r w:rsidR="00E80C97">
        <w:rPr>
          <w:sz w:val="24"/>
          <w:szCs w:val="24"/>
        </w:rPr>
        <w:t>CRETARIA DE ASS. SOCIA</w:t>
      </w:r>
      <w:r w:rsidRPr="00072F94">
        <w:rPr>
          <w:sz w:val="24"/>
          <w:szCs w:val="24"/>
        </w:rPr>
        <w:t>L E DIR. HUMANOS</w:t>
      </w:r>
    </w:p>
    <w:p w14:paraId="48730DBC" w14:textId="77777777" w:rsidR="00A75D13" w:rsidRPr="00072F94" w:rsidRDefault="00A75D13" w:rsidP="00DF5812">
      <w:pPr>
        <w:spacing w:before="120" w:after="120"/>
        <w:jc w:val="both"/>
        <w:rPr>
          <w:b/>
          <w:sz w:val="24"/>
          <w:szCs w:val="24"/>
          <w:u w:val="single"/>
        </w:rPr>
      </w:pPr>
      <w:r w:rsidRPr="00072F94">
        <w:rPr>
          <w:b/>
          <w:sz w:val="24"/>
          <w:szCs w:val="24"/>
          <w:u w:val="single"/>
        </w:rPr>
        <w:t>Processos nº 0455/23, 3283/23 e 5062/23</w:t>
      </w:r>
    </w:p>
    <w:p w14:paraId="00E2BCBE"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sz w:val="24"/>
          <w:szCs w:val="24"/>
        </w:rPr>
        <w:t>Renata da Costa Ferreira</w:t>
      </w:r>
      <w:r w:rsidRPr="00072F94">
        <w:rPr>
          <w:sz w:val="24"/>
          <w:szCs w:val="24"/>
        </w:rPr>
        <w:t>, Matrícula nº 41/6953, CPF nº 104.498.937-82;</w:t>
      </w:r>
    </w:p>
    <w:p w14:paraId="156F7787"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sz w:val="24"/>
          <w:szCs w:val="24"/>
        </w:rPr>
        <w:t>Virginia dos Santos Hoelz</w:t>
      </w:r>
      <w:r w:rsidRPr="00072F94">
        <w:rPr>
          <w:sz w:val="24"/>
          <w:szCs w:val="24"/>
        </w:rPr>
        <w:t>, Matrícula nº 10/6404, CPF nº 879.507.237-37.</w:t>
      </w:r>
    </w:p>
    <w:p w14:paraId="704939DA" w14:textId="77777777" w:rsidR="00A75D13" w:rsidRPr="00072F94" w:rsidRDefault="00A75D13" w:rsidP="00DF5812">
      <w:pPr>
        <w:spacing w:before="120" w:after="120"/>
        <w:jc w:val="both"/>
        <w:rPr>
          <w:sz w:val="24"/>
          <w:szCs w:val="24"/>
        </w:rPr>
      </w:pPr>
    </w:p>
    <w:p w14:paraId="443D544C" w14:textId="77777777" w:rsidR="00A75D13" w:rsidRPr="00072F94" w:rsidRDefault="00A75D13" w:rsidP="00DF5812">
      <w:pPr>
        <w:spacing w:before="120" w:after="120"/>
        <w:jc w:val="both"/>
        <w:rPr>
          <w:sz w:val="24"/>
          <w:szCs w:val="24"/>
        </w:rPr>
      </w:pPr>
      <w:r w:rsidRPr="00072F94">
        <w:rPr>
          <w:sz w:val="24"/>
          <w:szCs w:val="24"/>
        </w:rPr>
        <w:t>SECRETARIA DE SAÚDE</w:t>
      </w:r>
    </w:p>
    <w:p w14:paraId="7FD7BFA6" w14:textId="77777777" w:rsidR="00A75D13" w:rsidRPr="00072F94" w:rsidRDefault="00A75D13" w:rsidP="00DF5812">
      <w:pPr>
        <w:spacing w:before="120" w:after="120"/>
        <w:jc w:val="both"/>
        <w:rPr>
          <w:b/>
          <w:sz w:val="24"/>
          <w:szCs w:val="24"/>
          <w:u w:val="single"/>
        </w:rPr>
      </w:pPr>
      <w:r w:rsidRPr="00072F94">
        <w:rPr>
          <w:b/>
          <w:sz w:val="24"/>
          <w:szCs w:val="24"/>
          <w:u w:val="single"/>
        </w:rPr>
        <w:t>Processos nº 1777/22, 3908/23 e 2372/23</w:t>
      </w:r>
    </w:p>
    <w:p w14:paraId="12E02D8E"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sz w:val="24"/>
          <w:szCs w:val="24"/>
        </w:rPr>
        <w:t>Cristiano de Paula</w:t>
      </w:r>
      <w:r w:rsidRPr="00072F94">
        <w:rPr>
          <w:sz w:val="24"/>
          <w:szCs w:val="24"/>
        </w:rPr>
        <w:t>, Matrícula nº 12/1975, CPF nº 041.069.727-35;</w:t>
      </w:r>
    </w:p>
    <w:p w14:paraId="3D4069F1"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sz w:val="24"/>
          <w:szCs w:val="24"/>
        </w:rPr>
        <w:t>Manoelina da Conceição Marchetti Tito</w:t>
      </w:r>
      <w:r w:rsidRPr="00072F94">
        <w:rPr>
          <w:sz w:val="24"/>
          <w:szCs w:val="24"/>
        </w:rPr>
        <w:t>, Matrícula nº 005.071.887-80.</w:t>
      </w:r>
    </w:p>
    <w:p w14:paraId="3BA72583" w14:textId="77777777" w:rsidR="00A75D13" w:rsidRPr="00072F94" w:rsidRDefault="00A75D13" w:rsidP="00DF5812">
      <w:pPr>
        <w:tabs>
          <w:tab w:val="left" w:pos="5400"/>
        </w:tabs>
        <w:spacing w:before="120" w:after="120"/>
        <w:jc w:val="both"/>
        <w:rPr>
          <w:b/>
          <w:sz w:val="24"/>
          <w:szCs w:val="24"/>
        </w:rPr>
      </w:pPr>
      <w:r w:rsidRPr="00072F94">
        <w:rPr>
          <w:sz w:val="24"/>
          <w:szCs w:val="24"/>
        </w:rPr>
        <w:t>SECRETARIA DE OBRAS E INFRAESTRUTURA</w:t>
      </w:r>
      <w:r w:rsidRPr="00072F94">
        <w:rPr>
          <w:b/>
          <w:sz w:val="24"/>
          <w:szCs w:val="24"/>
        </w:rPr>
        <w:tab/>
      </w:r>
    </w:p>
    <w:p w14:paraId="1656DB33" w14:textId="77777777" w:rsidR="00A75D13" w:rsidRPr="00072F94" w:rsidRDefault="00A75D13" w:rsidP="00DF5812">
      <w:pPr>
        <w:tabs>
          <w:tab w:val="left" w:pos="5400"/>
        </w:tabs>
        <w:spacing w:before="120" w:after="120"/>
        <w:jc w:val="both"/>
        <w:rPr>
          <w:b/>
          <w:sz w:val="24"/>
          <w:szCs w:val="24"/>
          <w:u w:val="single"/>
        </w:rPr>
      </w:pPr>
      <w:r w:rsidRPr="00072F94">
        <w:rPr>
          <w:b/>
          <w:sz w:val="24"/>
          <w:szCs w:val="24"/>
          <w:u w:val="single"/>
        </w:rPr>
        <w:t>Processo nº 1169/23</w:t>
      </w:r>
    </w:p>
    <w:p w14:paraId="1D23E761"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b/>
          <w:bCs/>
          <w:sz w:val="24"/>
          <w:szCs w:val="24"/>
        </w:rPr>
        <w:t xml:space="preserve"> Patrícia de Oliveira Erthal, </w:t>
      </w:r>
      <w:r w:rsidRPr="00072F94">
        <w:rPr>
          <w:bCs/>
          <w:sz w:val="24"/>
          <w:szCs w:val="24"/>
        </w:rPr>
        <w:t>Matrícula nº 41/6972, CPF nº 026.340.497-81;</w:t>
      </w:r>
    </w:p>
    <w:p w14:paraId="05704264" w14:textId="77777777" w:rsidR="00A75D13" w:rsidRPr="00072F94" w:rsidRDefault="00A75D13" w:rsidP="00DF5812">
      <w:pPr>
        <w:spacing w:before="120" w:after="120"/>
        <w:jc w:val="both"/>
        <w:rPr>
          <w:bCs/>
          <w:sz w:val="24"/>
          <w:szCs w:val="24"/>
        </w:rPr>
      </w:pPr>
      <w:r w:rsidRPr="00072F94">
        <w:rPr>
          <w:b/>
          <w:bCs/>
          <w:sz w:val="24"/>
          <w:szCs w:val="24"/>
        </w:rPr>
        <w:t xml:space="preserve">- Aline Benvenuti Farizel, </w:t>
      </w:r>
      <w:r w:rsidRPr="00072F94">
        <w:rPr>
          <w:bCs/>
          <w:sz w:val="24"/>
          <w:szCs w:val="24"/>
        </w:rPr>
        <w:t>Matrícula nº 41/6937, CPF nº 089.501.857-84.</w:t>
      </w:r>
    </w:p>
    <w:p w14:paraId="76AA17A1" w14:textId="77777777" w:rsidR="00A75D13" w:rsidRPr="00072F94" w:rsidRDefault="00A75D13" w:rsidP="00DF5812">
      <w:pPr>
        <w:spacing w:before="120" w:after="120"/>
        <w:jc w:val="both"/>
        <w:rPr>
          <w:bCs/>
          <w:sz w:val="24"/>
          <w:szCs w:val="24"/>
        </w:rPr>
      </w:pPr>
      <w:r w:rsidRPr="00072F94">
        <w:rPr>
          <w:bCs/>
          <w:sz w:val="24"/>
          <w:szCs w:val="24"/>
        </w:rPr>
        <w:t>SECRETARIA DE ADMINISTRAÇÃO</w:t>
      </w:r>
    </w:p>
    <w:p w14:paraId="7659825B" w14:textId="77777777" w:rsidR="00A75D13" w:rsidRPr="00072F94" w:rsidRDefault="00A75D13" w:rsidP="00DF5812">
      <w:pPr>
        <w:spacing w:before="120" w:after="120"/>
        <w:jc w:val="both"/>
        <w:rPr>
          <w:b/>
          <w:bCs/>
          <w:sz w:val="24"/>
          <w:szCs w:val="24"/>
          <w:u w:val="single"/>
        </w:rPr>
      </w:pPr>
      <w:r w:rsidRPr="00072F94">
        <w:rPr>
          <w:b/>
          <w:bCs/>
          <w:sz w:val="24"/>
          <w:szCs w:val="24"/>
          <w:u w:val="single"/>
        </w:rPr>
        <w:t>Processo nº 3450/23</w:t>
      </w:r>
    </w:p>
    <w:p w14:paraId="62EADB76" w14:textId="77777777" w:rsidR="00A75D13" w:rsidRPr="00072F94" w:rsidRDefault="00A75D13" w:rsidP="00DF5812">
      <w:pPr>
        <w:spacing w:before="120" w:after="120"/>
        <w:jc w:val="both"/>
        <w:rPr>
          <w:bCs/>
          <w:sz w:val="24"/>
          <w:szCs w:val="24"/>
        </w:rPr>
      </w:pPr>
      <w:r w:rsidRPr="00072F94">
        <w:rPr>
          <w:bCs/>
          <w:sz w:val="24"/>
          <w:szCs w:val="24"/>
        </w:rPr>
        <w:t xml:space="preserve">- </w:t>
      </w:r>
      <w:r w:rsidRPr="00072F94">
        <w:rPr>
          <w:b/>
          <w:bCs/>
          <w:sz w:val="24"/>
          <w:szCs w:val="24"/>
        </w:rPr>
        <w:t>Gustavo Emrich</w:t>
      </w:r>
      <w:r w:rsidRPr="00072F94">
        <w:rPr>
          <w:bCs/>
          <w:sz w:val="24"/>
          <w:szCs w:val="24"/>
        </w:rPr>
        <w:t>, Matrícula nº 41/7192, CPF nº 143.663.347-80;</w:t>
      </w:r>
    </w:p>
    <w:p w14:paraId="66F22830" w14:textId="77777777" w:rsidR="00A75D13" w:rsidRPr="00072F94" w:rsidRDefault="00A75D13" w:rsidP="00DF5812">
      <w:pPr>
        <w:spacing w:before="120" w:after="120"/>
        <w:jc w:val="both"/>
        <w:rPr>
          <w:sz w:val="24"/>
          <w:szCs w:val="24"/>
        </w:rPr>
      </w:pPr>
      <w:r w:rsidRPr="00072F94">
        <w:rPr>
          <w:bCs/>
          <w:sz w:val="24"/>
          <w:szCs w:val="24"/>
        </w:rPr>
        <w:t xml:space="preserve">- </w:t>
      </w:r>
      <w:r w:rsidRPr="00072F94">
        <w:rPr>
          <w:b/>
          <w:bCs/>
          <w:sz w:val="24"/>
          <w:szCs w:val="24"/>
        </w:rPr>
        <w:t>Gildo da Cunha Caldeira</w:t>
      </w:r>
      <w:r w:rsidRPr="00072F94">
        <w:rPr>
          <w:bCs/>
          <w:sz w:val="24"/>
          <w:szCs w:val="24"/>
        </w:rPr>
        <w:t>, Matrícula nº 41/7069, CPF nº 918.150.377-68.</w:t>
      </w:r>
    </w:p>
    <w:p w14:paraId="72FCAFF9" w14:textId="77777777" w:rsidR="00A75D13" w:rsidRPr="00072F94" w:rsidRDefault="00A75D13" w:rsidP="00DF5812">
      <w:pPr>
        <w:spacing w:before="120" w:after="120"/>
        <w:jc w:val="both"/>
        <w:rPr>
          <w:sz w:val="24"/>
          <w:szCs w:val="24"/>
        </w:rPr>
      </w:pPr>
      <w:r w:rsidRPr="00072F94">
        <w:rPr>
          <w:sz w:val="24"/>
          <w:szCs w:val="24"/>
        </w:rPr>
        <w:t>7.2 – Compete à fiscalização do contrato:</w:t>
      </w:r>
    </w:p>
    <w:p w14:paraId="62F7CAEE" w14:textId="77777777" w:rsidR="00A75D13" w:rsidRPr="00072F94" w:rsidRDefault="00A75D13" w:rsidP="00DF5812">
      <w:pPr>
        <w:spacing w:before="120" w:after="120"/>
        <w:ind w:left="708"/>
        <w:jc w:val="both"/>
        <w:rPr>
          <w:sz w:val="24"/>
          <w:szCs w:val="24"/>
        </w:rPr>
      </w:pPr>
      <w:r w:rsidRPr="00072F94">
        <w:rPr>
          <w:sz w:val="24"/>
          <w:szCs w:val="24"/>
        </w:rPr>
        <w:t>7.2.1 – Realizar os procedimentos de acompanhamento da execução do contrato;</w:t>
      </w:r>
    </w:p>
    <w:p w14:paraId="573106D1" w14:textId="77777777" w:rsidR="00A75D13" w:rsidRPr="00072F94" w:rsidRDefault="00A75D13" w:rsidP="00DF5812">
      <w:pPr>
        <w:spacing w:before="120" w:after="120"/>
        <w:ind w:left="708"/>
        <w:jc w:val="both"/>
        <w:rPr>
          <w:sz w:val="24"/>
          <w:szCs w:val="24"/>
        </w:rPr>
      </w:pPr>
      <w:r w:rsidRPr="00072F94">
        <w:rPr>
          <w:sz w:val="24"/>
          <w:szCs w:val="24"/>
        </w:rPr>
        <w:t xml:space="preserve">7.2.2 – Apresentar-se pessoalmente no local, data e horário para o recebimento do objeto. </w:t>
      </w:r>
    </w:p>
    <w:p w14:paraId="0EDF7185" w14:textId="77777777" w:rsidR="00A75D13" w:rsidRPr="00072F94" w:rsidRDefault="00A75D13" w:rsidP="00DF5812">
      <w:pPr>
        <w:spacing w:before="120" w:after="120"/>
        <w:ind w:left="708"/>
        <w:jc w:val="both"/>
        <w:rPr>
          <w:sz w:val="24"/>
          <w:szCs w:val="24"/>
        </w:rPr>
      </w:pPr>
      <w:r w:rsidRPr="00072F94">
        <w:rPr>
          <w:sz w:val="24"/>
          <w:szCs w:val="24"/>
        </w:rPr>
        <w:t>7.2.3 – Apurar ouvidorias, reclamações ou denúncias relativas à execução do contrato, inclusive anônimas;</w:t>
      </w:r>
    </w:p>
    <w:p w14:paraId="2D12BCE1" w14:textId="77777777" w:rsidR="00A75D13" w:rsidRPr="00072F94" w:rsidRDefault="00A75D13" w:rsidP="00DF5812">
      <w:pPr>
        <w:spacing w:before="120" w:after="120"/>
        <w:ind w:left="708"/>
        <w:jc w:val="both"/>
        <w:rPr>
          <w:sz w:val="24"/>
          <w:szCs w:val="24"/>
        </w:rPr>
      </w:pPr>
      <w:r w:rsidRPr="00072F94">
        <w:rPr>
          <w:sz w:val="24"/>
          <w:szCs w:val="24"/>
        </w:rPr>
        <w:t>7.2.4 – Receber e analisar os documentos emitidos pela CONTRATADA que são exigidos no instrumento convocatório e seus anexos;</w:t>
      </w:r>
    </w:p>
    <w:p w14:paraId="42E4DB1B" w14:textId="77777777" w:rsidR="00A75D13" w:rsidRPr="00072F94" w:rsidRDefault="00A75D13" w:rsidP="00DF5812">
      <w:pPr>
        <w:spacing w:before="120" w:after="120"/>
        <w:ind w:left="708"/>
        <w:jc w:val="both"/>
        <w:rPr>
          <w:sz w:val="24"/>
          <w:szCs w:val="24"/>
        </w:rPr>
      </w:pPr>
      <w:r w:rsidRPr="00072F94">
        <w:rPr>
          <w:sz w:val="24"/>
          <w:szCs w:val="24"/>
        </w:rPr>
        <w:t>7.2.5 – Elaborar o registro próprio e emitir termo circunstanciando, recibos e demais instrumentos de fiscalização, anotando todas as ocorrências da execução do contrato;</w:t>
      </w:r>
    </w:p>
    <w:p w14:paraId="60B66CB4" w14:textId="77777777" w:rsidR="00A75D13" w:rsidRPr="00072F94" w:rsidRDefault="00A75D13" w:rsidP="00DF5812">
      <w:pPr>
        <w:spacing w:before="120" w:after="120"/>
        <w:ind w:left="708"/>
        <w:jc w:val="both"/>
        <w:rPr>
          <w:sz w:val="24"/>
          <w:szCs w:val="24"/>
        </w:rPr>
      </w:pPr>
      <w:r w:rsidRPr="00072F94">
        <w:rPr>
          <w:sz w:val="24"/>
          <w:szCs w:val="24"/>
        </w:rPr>
        <w:t>7.2.6 – Verificar a quantidade, qualidade e conformidade dos bens fornecidos;</w:t>
      </w:r>
    </w:p>
    <w:p w14:paraId="517523AF" w14:textId="77777777" w:rsidR="00A75D13" w:rsidRPr="00072F94" w:rsidRDefault="00A75D13" w:rsidP="00DF5812">
      <w:pPr>
        <w:spacing w:before="120" w:after="120"/>
        <w:ind w:left="708"/>
        <w:jc w:val="both"/>
        <w:rPr>
          <w:sz w:val="24"/>
          <w:szCs w:val="24"/>
        </w:rPr>
      </w:pPr>
      <w:r w:rsidRPr="00072F94">
        <w:rPr>
          <w:sz w:val="24"/>
          <w:szCs w:val="24"/>
        </w:rPr>
        <w:t>7.2.7 – Recusar os bens entregues em desacordo com o instrumento convocatório e seus anexos, exigindo sua substituição no prazo disposto no instrumento convocatório e seus anexos;</w:t>
      </w:r>
    </w:p>
    <w:p w14:paraId="15E6D8CD" w14:textId="77777777" w:rsidR="00A75D13" w:rsidRPr="00072F94" w:rsidRDefault="00A75D13" w:rsidP="00DF5812">
      <w:pPr>
        <w:spacing w:before="120" w:after="120"/>
        <w:ind w:left="708"/>
        <w:jc w:val="both"/>
        <w:rPr>
          <w:sz w:val="24"/>
          <w:szCs w:val="24"/>
        </w:rPr>
      </w:pPr>
      <w:r w:rsidRPr="00072F94">
        <w:rPr>
          <w:sz w:val="24"/>
          <w:szCs w:val="24"/>
        </w:rPr>
        <w:t>7.2.8 – Atestar o recebimento definitivo dos objetos entregues em acordo com o instrumento convocatório e seus anexos.</w:t>
      </w:r>
    </w:p>
    <w:p w14:paraId="5417FD59" w14:textId="77777777" w:rsidR="00A75D13" w:rsidRPr="00072F94" w:rsidRDefault="00A75D13" w:rsidP="00DF5812">
      <w:pPr>
        <w:spacing w:before="120" w:after="120"/>
        <w:ind w:left="708"/>
        <w:jc w:val="both"/>
        <w:rPr>
          <w:sz w:val="24"/>
          <w:szCs w:val="24"/>
        </w:rPr>
      </w:pPr>
      <w:r w:rsidRPr="00072F94">
        <w:rPr>
          <w:sz w:val="24"/>
          <w:szCs w:val="24"/>
        </w:rPr>
        <w:lastRenderedPageBreak/>
        <w:t>7.2.9 – Encaminhar relatório relativo à fiscalização da Ata de Registro de Preço, contendo informações relevantes quanto à fiscalização e execução do instrumento contratual.</w:t>
      </w:r>
    </w:p>
    <w:p w14:paraId="375F271C" w14:textId="77777777" w:rsidR="00A75D13" w:rsidRPr="00072F94" w:rsidRDefault="00A75D13" w:rsidP="00DF5812">
      <w:pPr>
        <w:spacing w:before="120" w:after="120"/>
        <w:jc w:val="both"/>
        <w:rPr>
          <w:b/>
          <w:sz w:val="24"/>
          <w:szCs w:val="24"/>
        </w:rPr>
      </w:pPr>
      <w:r w:rsidRPr="00072F94">
        <w:rPr>
          <w:b/>
          <w:sz w:val="24"/>
          <w:szCs w:val="24"/>
        </w:rPr>
        <w:t>8 – FORMA DE PAGAMENTO</w:t>
      </w:r>
    </w:p>
    <w:p w14:paraId="586C269A" w14:textId="77777777" w:rsidR="00A75D13" w:rsidRPr="00072F94" w:rsidRDefault="00A75D13" w:rsidP="00DF5812">
      <w:pPr>
        <w:spacing w:before="120" w:after="120"/>
        <w:jc w:val="both"/>
        <w:rPr>
          <w:sz w:val="24"/>
          <w:szCs w:val="24"/>
        </w:rPr>
      </w:pPr>
      <w:r w:rsidRPr="00072F94">
        <w:rPr>
          <w:sz w:val="24"/>
          <w:szCs w:val="24"/>
        </w:rPr>
        <w:t>8.1 – O CONTRATANTE terá:</w:t>
      </w:r>
    </w:p>
    <w:p w14:paraId="4811BC15" w14:textId="77777777" w:rsidR="00A75D13" w:rsidRPr="00072F94" w:rsidRDefault="00A75D13" w:rsidP="00DF5812">
      <w:pPr>
        <w:spacing w:before="120" w:after="120"/>
        <w:jc w:val="both"/>
        <w:rPr>
          <w:sz w:val="24"/>
          <w:szCs w:val="24"/>
        </w:rPr>
      </w:pPr>
      <w:r w:rsidRPr="00072F94">
        <w:rPr>
          <w:sz w:val="24"/>
          <w:szCs w:val="24"/>
        </w:rPr>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6B695F2C" w14:textId="77777777" w:rsidR="00A75D13" w:rsidRPr="00072F94" w:rsidRDefault="00A75D13" w:rsidP="00DF5812">
      <w:pPr>
        <w:spacing w:before="120" w:after="120"/>
        <w:ind w:left="708"/>
        <w:jc w:val="both"/>
        <w:rPr>
          <w:sz w:val="24"/>
          <w:szCs w:val="24"/>
        </w:rPr>
      </w:pPr>
      <w:r w:rsidRPr="00072F94">
        <w:rPr>
          <w:sz w:val="24"/>
          <w:szCs w:val="24"/>
        </w:rPr>
        <w:t>8.1.2 – O prazo de 30 (trinta) dias corridos, contados da data do recebimento definitivo dos bens, para realizar o pagamento, nas demais hipóteses.</w:t>
      </w:r>
    </w:p>
    <w:p w14:paraId="44750A41" w14:textId="77777777" w:rsidR="00A75D13" w:rsidRPr="00072F94" w:rsidRDefault="00A75D13" w:rsidP="00DF5812">
      <w:pPr>
        <w:spacing w:before="120" w:after="120"/>
        <w:jc w:val="both"/>
        <w:rPr>
          <w:sz w:val="24"/>
          <w:szCs w:val="24"/>
        </w:rPr>
      </w:pPr>
      <w:r w:rsidRPr="00072F94">
        <w:rPr>
          <w:sz w:val="24"/>
          <w:szCs w:val="24"/>
        </w:rPr>
        <w:t xml:space="preserve">8.2 – Os documentos fiscais serão emitidos em nome do </w:t>
      </w:r>
      <w:r w:rsidRPr="00072F94">
        <w:rPr>
          <w:b/>
          <w:sz w:val="24"/>
          <w:szCs w:val="24"/>
        </w:rPr>
        <w:t>FUNDO MUNICIPAL DE EDUCAÇÃO</w:t>
      </w:r>
      <w:r w:rsidRPr="00072F94">
        <w:rPr>
          <w:sz w:val="24"/>
          <w:szCs w:val="24"/>
        </w:rPr>
        <w:t xml:space="preserve">, CNPJ nº 44.848.243/0001-50, situado na Rua Mozart Serpa de Carvalho, nº 190, Centro, Bom Jardim - RJ, CEP 28660-000, referente à quota-parte da Secretaria de Educação, </w:t>
      </w:r>
      <w:r w:rsidRPr="00072F94">
        <w:rPr>
          <w:b/>
          <w:sz w:val="24"/>
          <w:szCs w:val="24"/>
        </w:rPr>
        <w:t>FUNDO MUNICIPAL DE ASSISTÊNCIA SOCIAL</w:t>
      </w:r>
      <w:r w:rsidRPr="00072F94">
        <w:rPr>
          <w:sz w:val="24"/>
          <w:szCs w:val="24"/>
        </w:rPr>
        <w:t xml:space="preserve">, CNPJ nº 03.802.344/0001-02, Rua Miguel de Carvalho, 158 – Centro – Bom Jardim/RJ, CEP 28660-000, referente à cota parte da Secretaria de Assistência Social e Dir. Humanos, </w:t>
      </w:r>
      <w:r w:rsidRPr="00072F94">
        <w:rPr>
          <w:b/>
          <w:sz w:val="24"/>
          <w:szCs w:val="24"/>
        </w:rPr>
        <w:t>FUNDO MUNICIPAL DE SAÚDE-RJ,</w:t>
      </w:r>
      <w:r w:rsidRPr="00072F94">
        <w:rPr>
          <w:sz w:val="24"/>
          <w:szCs w:val="24"/>
        </w:rPr>
        <w:t xml:space="preserve"> CNPJ nº 11.867.889/0001-25, situado na Praça Governador Roberto Silveira, nº 44, Centro Bom Jardim/RJ, CEP 28.660-000, referente à cota parte da Secretaria de Saúde e em nome do </w:t>
      </w:r>
      <w:r w:rsidRPr="00072F94">
        <w:rPr>
          <w:b/>
          <w:bCs/>
          <w:sz w:val="24"/>
          <w:szCs w:val="24"/>
        </w:rPr>
        <w:t>MUNICÍPIO DE BOM JARDIM –</w:t>
      </w:r>
      <w:r w:rsidRPr="00072F94">
        <w:rPr>
          <w:b/>
          <w:bCs/>
          <w:color w:val="FF0000"/>
          <w:sz w:val="24"/>
          <w:szCs w:val="24"/>
        </w:rPr>
        <w:t xml:space="preserve"> </w:t>
      </w:r>
      <w:r w:rsidRPr="00072F94">
        <w:rPr>
          <w:b/>
          <w:bCs/>
          <w:sz w:val="24"/>
          <w:szCs w:val="24"/>
        </w:rPr>
        <w:t>RJ</w:t>
      </w:r>
      <w:r w:rsidRPr="00072F94">
        <w:rPr>
          <w:sz w:val="24"/>
          <w:szCs w:val="24"/>
        </w:rPr>
        <w:t>, CNPJ nº 28.561.041/0001-76, situado na Praça Governador Roberto Silveira, nº 44, Centro, Bom Jardim - RJ, CEP 28660-000, referente à cota parte da Secretaria de Obras e Infraestrutura e da Secretaria de Administração.</w:t>
      </w:r>
    </w:p>
    <w:p w14:paraId="59172F69" w14:textId="77777777" w:rsidR="00A75D13" w:rsidRPr="00072F94" w:rsidRDefault="00A75D13" w:rsidP="00DF5812">
      <w:pPr>
        <w:spacing w:before="120" w:after="120"/>
        <w:jc w:val="both"/>
        <w:rPr>
          <w:sz w:val="24"/>
          <w:szCs w:val="24"/>
        </w:rPr>
      </w:pPr>
      <w:r w:rsidRPr="00072F94">
        <w:rPr>
          <w:sz w:val="24"/>
          <w:szCs w:val="24"/>
        </w:rPr>
        <w:t xml:space="preserve"> </w:t>
      </w:r>
      <w:r w:rsidRPr="00072F94">
        <w:rPr>
          <w:sz w:val="24"/>
          <w:szCs w:val="24"/>
        </w:rPr>
        <w:tab/>
        <w:t xml:space="preserve">8.2.1 </w:t>
      </w:r>
      <w:r w:rsidRPr="00072F94">
        <w:rPr>
          <w:b/>
          <w:sz w:val="24"/>
          <w:szCs w:val="24"/>
          <w:u w:val="single"/>
        </w:rPr>
        <w:t>– As Notas Fiscais deverão ser separadas por secretaria e deverão conter em seu corpo informações referentes às aquisições.</w:t>
      </w:r>
    </w:p>
    <w:p w14:paraId="6982BA24" w14:textId="77777777" w:rsidR="00A75D13" w:rsidRPr="00072F94" w:rsidRDefault="00A75D13" w:rsidP="00DF5812">
      <w:pPr>
        <w:spacing w:before="120" w:after="120"/>
        <w:jc w:val="both"/>
        <w:rPr>
          <w:sz w:val="24"/>
          <w:szCs w:val="24"/>
        </w:rPr>
      </w:pPr>
      <w:r w:rsidRPr="00072F94">
        <w:rPr>
          <w:sz w:val="24"/>
          <w:szCs w:val="24"/>
        </w:rPr>
        <w:t>8.3 – Junto aos documentos fiscais, a CONTRATADA deverá apresentar os documentos de habilitação e regularidade fiscal e trabalhista com validade atualizada exigidas no instrumento convocatório e seus anexos.</w:t>
      </w:r>
    </w:p>
    <w:p w14:paraId="572BDF9A" w14:textId="77777777" w:rsidR="00A75D13" w:rsidRPr="00072F94" w:rsidRDefault="00A75D13" w:rsidP="00DF5812">
      <w:pPr>
        <w:spacing w:before="120" w:after="120"/>
        <w:jc w:val="both"/>
        <w:rPr>
          <w:sz w:val="24"/>
          <w:szCs w:val="24"/>
        </w:rPr>
      </w:pPr>
      <w:r w:rsidRPr="00072F94">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14:paraId="492DFFB2" w14:textId="77777777" w:rsidR="00A75D13" w:rsidRPr="00072F94" w:rsidRDefault="00A75D13" w:rsidP="00DF5812">
      <w:pPr>
        <w:spacing w:before="120" w:after="120"/>
        <w:jc w:val="both"/>
        <w:rPr>
          <w:sz w:val="24"/>
          <w:szCs w:val="24"/>
        </w:rPr>
      </w:pPr>
      <w:r w:rsidRPr="00072F94">
        <w:rPr>
          <w:sz w:val="24"/>
          <w:szCs w:val="24"/>
        </w:rPr>
        <w:t>8.5 – A ordem de pagamento poderá ser alterada por despacho fundamentado da autoridade superior, nas hipóteses de:</w:t>
      </w:r>
    </w:p>
    <w:p w14:paraId="04B726F6" w14:textId="77777777" w:rsidR="00A75D13" w:rsidRPr="00072F94" w:rsidRDefault="00A75D13" w:rsidP="00DF5812">
      <w:pPr>
        <w:spacing w:before="120" w:after="120"/>
        <w:ind w:left="708"/>
        <w:jc w:val="both"/>
        <w:rPr>
          <w:sz w:val="24"/>
          <w:szCs w:val="24"/>
        </w:rPr>
      </w:pPr>
      <w:r w:rsidRPr="00072F94">
        <w:rPr>
          <w:sz w:val="24"/>
          <w:szCs w:val="24"/>
        </w:rPr>
        <w:t>8.5.1 – Haver suspensão do pagamento do crédito;</w:t>
      </w:r>
    </w:p>
    <w:p w14:paraId="015E4FF0" w14:textId="77777777" w:rsidR="00A75D13" w:rsidRPr="00072F94" w:rsidRDefault="00A75D13" w:rsidP="00DF5812">
      <w:pPr>
        <w:spacing w:before="120" w:after="120"/>
        <w:ind w:left="708"/>
        <w:jc w:val="both"/>
        <w:rPr>
          <w:sz w:val="24"/>
          <w:szCs w:val="24"/>
        </w:rPr>
      </w:pPr>
      <w:r w:rsidRPr="00072F94">
        <w:rPr>
          <w:sz w:val="24"/>
          <w:szCs w:val="24"/>
        </w:rPr>
        <w:t>8.5.2 – Grave perturbação da ordem, situação de emergência ou calamidade pública;</w:t>
      </w:r>
    </w:p>
    <w:p w14:paraId="1A2D4FE1" w14:textId="77777777" w:rsidR="00A75D13" w:rsidRPr="00072F94" w:rsidRDefault="00A75D13" w:rsidP="00DF5812">
      <w:pPr>
        <w:spacing w:before="120" w:after="120"/>
        <w:ind w:left="708"/>
        <w:jc w:val="both"/>
        <w:rPr>
          <w:sz w:val="24"/>
          <w:szCs w:val="24"/>
        </w:rPr>
      </w:pPr>
      <w:r w:rsidRPr="00072F94">
        <w:rPr>
          <w:sz w:val="24"/>
          <w:szCs w:val="24"/>
        </w:rPr>
        <w:t>8.5.3 – Haver seguros veiculares e imobiliários;</w:t>
      </w:r>
    </w:p>
    <w:p w14:paraId="575E2C3A" w14:textId="77777777" w:rsidR="00A75D13" w:rsidRPr="00072F94" w:rsidRDefault="00A75D13" w:rsidP="00DF5812">
      <w:pPr>
        <w:spacing w:before="120" w:after="120"/>
        <w:ind w:left="708"/>
        <w:jc w:val="both"/>
        <w:rPr>
          <w:sz w:val="24"/>
          <w:szCs w:val="24"/>
        </w:rPr>
      </w:pPr>
      <w:r w:rsidRPr="00072F94">
        <w:rPr>
          <w:sz w:val="24"/>
          <w:szCs w:val="24"/>
        </w:rPr>
        <w:t>8.5.4 – Evitar fundada ameaça de interrupção dos serviços essenciais da Administração ou para restaurá-los;</w:t>
      </w:r>
    </w:p>
    <w:p w14:paraId="52D388F8" w14:textId="77777777" w:rsidR="00A75D13" w:rsidRPr="00072F94" w:rsidRDefault="00A75D13" w:rsidP="00DF5812">
      <w:pPr>
        <w:spacing w:before="120" w:after="120"/>
        <w:ind w:left="708"/>
        <w:jc w:val="both"/>
        <w:rPr>
          <w:sz w:val="24"/>
          <w:szCs w:val="24"/>
        </w:rPr>
      </w:pPr>
      <w:r w:rsidRPr="00072F94">
        <w:rPr>
          <w:sz w:val="24"/>
          <w:szCs w:val="24"/>
        </w:rPr>
        <w:t>8.5.5 – Cumprimento de ordem judicial ou decisão de Tribunal de Contas;</w:t>
      </w:r>
    </w:p>
    <w:p w14:paraId="183A76CD" w14:textId="77777777" w:rsidR="00A75D13" w:rsidRPr="00072F94" w:rsidRDefault="00A75D13" w:rsidP="00DF5812">
      <w:pPr>
        <w:spacing w:before="120" w:after="120"/>
        <w:ind w:left="708"/>
        <w:jc w:val="both"/>
        <w:rPr>
          <w:sz w:val="24"/>
          <w:szCs w:val="24"/>
        </w:rPr>
      </w:pPr>
      <w:r w:rsidRPr="00072F94">
        <w:rPr>
          <w:sz w:val="24"/>
          <w:szCs w:val="24"/>
        </w:rPr>
        <w:lastRenderedPageBreak/>
        <w:t>8.5.6 – Pagamento de direitos oriundos de contratos em caso de falência, recuperação judicial ou dissolução da empresa contratada;</w:t>
      </w:r>
    </w:p>
    <w:p w14:paraId="15EC4EBF" w14:textId="77777777" w:rsidR="00A75D13" w:rsidRPr="00072F94" w:rsidRDefault="00A75D13" w:rsidP="00DF5812">
      <w:pPr>
        <w:spacing w:before="120" w:after="120"/>
        <w:ind w:left="708"/>
        <w:jc w:val="both"/>
        <w:rPr>
          <w:sz w:val="24"/>
          <w:szCs w:val="24"/>
        </w:rPr>
      </w:pPr>
      <w:r w:rsidRPr="00072F94">
        <w:rPr>
          <w:sz w:val="24"/>
          <w:szCs w:val="24"/>
        </w:rPr>
        <w:t>8.5.7 – Ocorrência de casos fortuitos ou força maior;</w:t>
      </w:r>
    </w:p>
    <w:p w14:paraId="2595B8AD" w14:textId="77777777" w:rsidR="00A75D13" w:rsidRPr="00072F94" w:rsidRDefault="00A75D13" w:rsidP="00DF5812">
      <w:pPr>
        <w:spacing w:before="120" w:after="120"/>
        <w:ind w:left="708"/>
        <w:jc w:val="both"/>
        <w:rPr>
          <w:sz w:val="24"/>
          <w:szCs w:val="24"/>
        </w:rPr>
      </w:pPr>
      <w:r w:rsidRPr="00072F94">
        <w:rPr>
          <w:sz w:val="24"/>
          <w:szCs w:val="24"/>
        </w:rPr>
        <w:t>8.5.8 – Créditos decorrentes de empréstimos e financiamentos bancários;</w:t>
      </w:r>
    </w:p>
    <w:p w14:paraId="7BDA7CAA" w14:textId="77777777" w:rsidR="00A75D13" w:rsidRPr="00072F94" w:rsidRDefault="00A75D13" w:rsidP="00DF5812">
      <w:pPr>
        <w:spacing w:before="120" w:after="120"/>
        <w:ind w:left="708"/>
        <w:jc w:val="both"/>
        <w:rPr>
          <w:sz w:val="24"/>
          <w:szCs w:val="24"/>
        </w:rPr>
      </w:pPr>
      <w:r w:rsidRPr="00072F94">
        <w:rPr>
          <w:sz w:val="24"/>
          <w:szCs w:val="24"/>
        </w:rPr>
        <w:t>8.5.9 – Outros motivos de relevante interesse público, devidamente comprovados e motivados.</w:t>
      </w:r>
    </w:p>
    <w:p w14:paraId="07ED9254" w14:textId="77777777" w:rsidR="00A75D13" w:rsidRPr="00072F94" w:rsidRDefault="00A75D13" w:rsidP="00DF5812">
      <w:pPr>
        <w:spacing w:before="120" w:after="120"/>
        <w:jc w:val="both"/>
        <w:rPr>
          <w:sz w:val="24"/>
          <w:szCs w:val="24"/>
        </w:rPr>
      </w:pPr>
      <w:r w:rsidRPr="00072F94">
        <w:rPr>
          <w:sz w:val="24"/>
          <w:szCs w:val="24"/>
        </w:rPr>
        <w:t>8.6 – O pagamento será suspenso, por meio de decisão motivada dos servidores competentes, em caso de constatada irregularidade na documentação da CONTRATADA ou irregularidade durante o processo de liquidação.</w:t>
      </w:r>
    </w:p>
    <w:p w14:paraId="40134AB3" w14:textId="77777777" w:rsidR="00A75D13" w:rsidRPr="00072F94" w:rsidRDefault="00A75D13" w:rsidP="00DF5812">
      <w:pPr>
        <w:spacing w:before="120" w:after="120"/>
        <w:jc w:val="both"/>
        <w:rPr>
          <w:sz w:val="24"/>
          <w:szCs w:val="24"/>
        </w:rPr>
      </w:pPr>
      <w:r w:rsidRPr="00072F94">
        <w:rPr>
          <w:sz w:val="24"/>
          <w:szCs w:val="24"/>
        </w:rPr>
        <w:t xml:space="preserve">8.7 – O pagamento será feito em depósito em conta corrente informada pela CONTRATADA, conforme as ordens de fornecimento, na forma da legislação vigente. </w:t>
      </w:r>
    </w:p>
    <w:p w14:paraId="3F2598FB" w14:textId="77777777" w:rsidR="00A75D13" w:rsidRPr="00072F94" w:rsidRDefault="00A75D13" w:rsidP="00DF5812">
      <w:pPr>
        <w:spacing w:before="120" w:after="120"/>
        <w:ind w:left="708"/>
        <w:jc w:val="both"/>
        <w:rPr>
          <w:sz w:val="24"/>
          <w:szCs w:val="24"/>
        </w:rPr>
      </w:pPr>
      <w:r w:rsidRPr="00072F94">
        <w:rPr>
          <w:sz w:val="24"/>
          <w:szCs w:val="24"/>
        </w:rPr>
        <w:t>8.7.1 – Os itens relativos ao fornecimento deverão corresponder, em sua totalidade, aos itens constantes na ordem de fornecimento e na nota de empenho emitida pela Administração, sem qualquer divergência entre estes.</w:t>
      </w:r>
    </w:p>
    <w:p w14:paraId="206ABADD" w14:textId="77777777" w:rsidR="00A75D13" w:rsidRPr="00072F94" w:rsidRDefault="00A75D13" w:rsidP="00DF5812">
      <w:pPr>
        <w:spacing w:before="120" w:after="120"/>
        <w:ind w:left="708"/>
        <w:jc w:val="both"/>
        <w:rPr>
          <w:sz w:val="24"/>
          <w:szCs w:val="24"/>
        </w:rPr>
      </w:pPr>
      <w:r w:rsidRPr="00072F94">
        <w:rPr>
          <w:sz w:val="24"/>
          <w:szCs w:val="24"/>
        </w:rPr>
        <w:t>8.7.2 – É vedada a antecipação do pagamento sem a correspondente contraprestação do fornecimento em sua totalidade.</w:t>
      </w:r>
    </w:p>
    <w:p w14:paraId="398F766B" w14:textId="77777777" w:rsidR="00A75D13" w:rsidRPr="00072F94" w:rsidRDefault="00A75D13" w:rsidP="00DF5812">
      <w:pPr>
        <w:spacing w:before="120" w:after="120"/>
        <w:jc w:val="both"/>
        <w:rPr>
          <w:sz w:val="24"/>
          <w:szCs w:val="24"/>
        </w:rPr>
      </w:pPr>
      <w:r w:rsidRPr="00072F94">
        <w:rPr>
          <w:sz w:val="24"/>
          <w:szCs w:val="24"/>
        </w:rPr>
        <w:t>8.8 – Os pagamentos eventualmente realizados com atraso, desde que não decorram de ato ou fato atribuível à CONTRATADA, sofrerão a incidência de atualização financeira pelo IPC-A</w:t>
      </w:r>
      <w:r w:rsidRPr="00072F94">
        <w:rPr>
          <w:color w:val="FF0000"/>
          <w:sz w:val="24"/>
          <w:szCs w:val="24"/>
        </w:rPr>
        <w:t xml:space="preserve"> </w:t>
      </w:r>
      <w:r w:rsidRPr="00072F94">
        <w:rPr>
          <w:sz w:val="24"/>
          <w:szCs w:val="24"/>
        </w:rPr>
        <w:t>e juros moratórios de 0,5% ao mês.</w:t>
      </w:r>
    </w:p>
    <w:p w14:paraId="4FBEC14F" w14:textId="77777777" w:rsidR="00A75D13" w:rsidRPr="00072F94" w:rsidRDefault="00A75D13" w:rsidP="00DF5812">
      <w:pPr>
        <w:spacing w:before="120" w:after="120"/>
        <w:jc w:val="both"/>
        <w:rPr>
          <w:sz w:val="24"/>
          <w:szCs w:val="24"/>
        </w:rPr>
      </w:pPr>
      <w:r w:rsidRPr="00072F94">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640AD6C1" w14:textId="77777777" w:rsidR="00A75D13" w:rsidRPr="00072F94" w:rsidRDefault="00A75D13" w:rsidP="00DF5812">
      <w:pPr>
        <w:spacing w:before="120" w:after="120"/>
        <w:jc w:val="both"/>
        <w:rPr>
          <w:sz w:val="24"/>
          <w:szCs w:val="24"/>
        </w:rPr>
      </w:pPr>
      <w:r w:rsidRPr="00072F94">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0EDD88E7" w14:textId="77777777" w:rsidR="00A75D13" w:rsidRPr="00072F94" w:rsidRDefault="00A75D13" w:rsidP="00DF5812">
      <w:pPr>
        <w:spacing w:before="120" w:after="120"/>
        <w:jc w:val="both"/>
        <w:rPr>
          <w:sz w:val="24"/>
          <w:szCs w:val="24"/>
        </w:rPr>
      </w:pPr>
      <w:r w:rsidRPr="00072F94">
        <w:rPr>
          <w:sz w:val="24"/>
          <w:szCs w:val="24"/>
        </w:rPr>
        <w:t>8.11 – É vedada à CONTRATADA a cessão de crédito para instituições financeiras decorrentes dos pagamentos futuros dispostos no instrumento convocatório e seus anexos, ressalvada a hipótese do art. 46 da Lei Complementar nº 123/06.</w:t>
      </w:r>
    </w:p>
    <w:p w14:paraId="63D9B0C6" w14:textId="77777777" w:rsidR="00A75D13" w:rsidRPr="00072F94" w:rsidRDefault="00A75D13" w:rsidP="00DF5812">
      <w:pPr>
        <w:spacing w:before="120" w:after="120"/>
        <w:jc w:val="both"/>
        <w:rPr>
          <w:b/>
          <w:sz w:val="24"/>
          <w:szCs w:val="24"/>
        </w:rPr>
      </w:pPr>
      <w:r w:rsidRPr="00072F94">
        <w:rPr>
          <w:b/>
          <w:sz w:val="24"/>
          <w:szCs w:val="24"/>
        </w:rPr>
        <w:t>9 – REAJUSTES DOS PREÇOS</w:t>
      </w:r>
    </w:p>
    <w:p w14:paraId="315F983D" w14:textId="77777777" w:rsidR="00A75D13" w:rsidRPr="00072F94" w:rsidRDefault="00A75D13" w:rsidP="00DF5812">
      <w:pPr>
        <w:tabs>
          <w:tab w:val="left" w:pos="1410"/>
        </w:tabs>
        <w:spacing w:before="120" w:after="120"/>
        <w:jc w:val="both"/>
        <w:rPr>
          <w:sz w:val="24"/>
          <w:szCs w:val="24"/>
        </w:rPr>
      </w:pPr>
      <w:r w:rsidRPr="00072F94">
        <w:rPr>
          <w:sz w:val="24"/>
          <w:szCs w:val="24"/>
        </w:rPr>
        <w:t>9.1 – A Administração realizará pesquisa de mercado periodicamente, em intervalos não superiores a 180 (cento e oitenta) dias, a fim de verificar a vantajosidade dos preços registrados na ata de registro de preços.</w:t>
      </w:r>
    </w:p>
    <w:p w14:paraId="3B601CC0" w14:textId="77777777" w:rsidR="00A75D13" w:rsidRPr="00072F94" w:rsidRDefault="00A75D13" w:rsidP="00DF5812">
      <w:pPr>
        <w:tabs>
          <w:tab w:val="left" w:pos="1410"/>
        </w:tabs>
        <w:spacing w:before="120" w:after="120"/>
        <w:jc w:val="both"/>
        <w:rPr>
          <w:sz w:val="24"/>
          <w:szCs w:val="24"/>
        </w:rPr>
      </w:pPr>
      <w:r w:rsidRPr="00072F94">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14:paraId="713BBB41" w14:textId="77777777" w:rsidR="00A75D13" w:rsidRPr="00072F94" w:rsidRDefault="00A75D13" w:rsidP="00DF5812">
      <w:pPr>
        <w:tabs>
          <w:tab w:val="left" w:pos="1410"/>
        </w:tabs>
        <w:spacing w:before="120" w:after="120"/>
        <w:jc w:val="both"/>
        <w:rPr>
          <w:sz w:val="24"/>
          <w:szCs w:val="24"/>
        </w:rPr>
      </w:pPr>
      <w:r w:rsidRPr="00072F94">
        <w:rPr>
          <w:sz w:val="24"/>
          <w:szCs w:val="24"/>
        </w:rPr>
        <w:lastRenderedPageBreak/>
        <w:t>9.3 – Quando o preço registrado tornar-se superior ao preço praticado no mercado por motivo superveniente, a Administração convocará a adjudicatária para negociar a redução dos preços aos valores praticados pelo mercado.</w:t>
      </w:r>
    </w:p>
    <w:p w14:paraId="1B8B8DB9" w14:textId="77777777" w:rsidR="00A75D13" w:rsidRPr="00072F94" w:rsidRDefault="00A75D13" w:rsidP="00DF5812">
      <w:pPr>
        <w:tabs>
          <w:tab w:val="left" w:pos="1410"/>
        </w:tabs>
        <w:spacing w:before="120" w:after="120"/>
        <w:jc w:val="both"/>
        <w:rPr>
          <w:sz w:val="24"/>
          <w:szCs w:val="24"/>
        </w:rPr>
      </w:pPr>
      <w:r w:rsidRPr="00072F94">
        <w:rPr>
          <w:sz w:val="24"/>
          <w:szCs w:val="24"/>
        </w:rPr>
        <w:t>9.4 – Os fornecedores que não aceitarem reduzir seus preços aos valores praticados pelo mercado serão liberados do compromisso assumido, sem aplicação de penalidade.</w:t>
      </w:r>
    </w:p>
    <w:p w14:paraId="53C8B544" w14:textId="77777777" w:rsidR="00A75D13" w:rsidRPr="00072F94" w:rsidRDefault="00A75D13" w:rsidP="00DF5812">
      <w:pPr>
        <w:tabs>
          <w:tab w:val="left" w:pos="1410"/>
        </w:tabs>
        <w:spacing w:before="120" w:after="120"/>
        <w:jc w:val="both"/>
        <w:rPr>
          <w:sz w:val="24"/>
          <w:szCs w:val="24"/>
        </w:rPr>
      </w:pPr>
      <w:r w:rsidRPr="00072F94">
        <w:rPr>
          <w:sz w:val="24"/>
          <w:szCs w:val="24"/>
        </w:rPr>
        <w:t>9.5 – A ordem de classificação dos fornecedores que aceitarem reduzir seus preços aos valores de mercado observará a classificação original.</w:t>
      </w:r>
    </w:p>
    <w:p w14:paraId="55DEE158" w14:textId="77777777" w:rsidR="00A75D13" w:rsidRPr="00072F94" w:rsidRDefault="00A75D13" w:rsidP="00DF5812">
      <w:pPr>
        <w:tabs>
          <w:tab w:val="left" w:pos="1410"/>
        </w:tabs>
        <w:spacing w:before="120" w:after="120"/>
        <w:jc w:val="both"/>
        <w:rPr>
          <w:sz w:val="24"/>
          <w:szCs w:val="24"/>
        </w:rPr>
      </w:pPr>
      <w:r w:rsidRPr="00072F94">
        <w:rPr>
          <w:sz w:val="24"/>
          <w:szCs w:val="24"/>
        </w:rPr>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6277DF88" w14:textId="77777777" w:rsidR="00A75D13" w:rsidRPr="00072F94" w:rsidRDefault="00A75D13" w:rsidP="00DF5812">
      <w:pPr>
        <w:tabs>
          <w:tab w:val="left" w:pos="1410"/>
        </w:tabs>
        <w:spacing w:before="120" w:after="120"/>
        <w:jc w:val="both"/>
        <w:rPr>
          <w:sz w:val="24"/>
          <w:szCs w:val="24"/>
        </w:rPr>
      </w:pPr>
      <w:r w:rsidRPr="00072F94">
        <w:rPr>
          <w:sz w:val="24"/>
          <w:szCs w:val="24"/>
        </w:rPr>
        <w:t>9.7 – Os licitantes remanescentes serão convocados para fornecer o produto pelo preço registrado, observada a classificação original.</w:t>
      </w:r>
    </w:p>
    <w:p w14:paraId="2BC75A32" w14:textId="77777777" w:rsidR="00A75D13" w:rsidRPr="00072F94" w:rsidRDefault="00A75D13" w:rsidP="00DF5812">
      <w:pPr>
        <w:tabs>
          <w:tab w:val="left" w:pos="1410"/>
        </w:tabs>
        <w:spacing w:before="120" w:after="120"/>
        <w:jc w:val="both"/>
        <w:rPr>
          <w:sz w:val="24"/>
          <w:szCs w:val="24"/>
        </w:rPr>
      </w:pPr>
      <w:r w:rsidRPr="00072F94">
        <w:rPr>
          <w:sz w:val="24"/>
          <w:szCs w:val="24"/>
        </w:rPr>
        <w:t>9.8 – Não será aplicada penalidade ao licitante convocado na forma deste item que não aceitar a proposta da Administração.</w:t>
      </w:r>
    </w:p>
    <w:p w14:paraId="19DBF853" w14:textId="77777777" w:rsidR="00A75D13" w:rsidRPr="00072F94" w:rsidRDefault="00A75D13" w:rsidP="00DF5812">
      <w:pPr>
        <w:tabs>
          <w:tab w:val="left" w:pos="1410"/>
        </w:tabs>
        <w:spacing w:before="120" w:after="120"/>
        <w:jc w:val="both"/>
        <w:rPr>
          <w:sz w:val="24"/>
          <w:szCs w:val="24"/>
        </w:rPr>
      </w:pPr>
      <w:r w:rsidRPr="00072F94">
        <w:rPr>
          <w:sz w:val="24"/>
          <w:szCs w:val="24"/>
        </w:rPr>
        <w:t>9.9 – Não havendo êxito nas negociações, a Administração deverá proceder à revogação da ata de registro de preços, adotando as medidas cabíveis para obtenção da contratação mais vantajosa.</w:t>
      </w:r>
    </w:p>
    <w:p w14:paraId="26D2388F" w14:textId="77777777" w:rsidR="00A75D13" w:rsidRPr="00072F94" w:rsidRDefault="00A75D13" w:rsidP="00DF5812">
      <w:pPr>
        <w:spacing w:before="120" w:after="120"/>
        <w:jc w:val="both"/>
        <w:rPr>
          <w:b/>
          <w:sz w:val="24"/>
          <w:szCs w:val="24"/>
        </w:rPr>
      </w:pPr>
      <w:r w:rsidRPr="00072F94">
        <w:rPr>
          <w:b/>
          <w:sz w:val="24"/>
          <w:szCs w:val="24"/>
        </w:rPr>
        <w:t>10 – PENALIDADES</w:t>
      </w:r>
    </w:p>
    <w:p w14:paraId="69D08676" w14:textId="77777777" w:rsidR="00A75D13" w:rsidRPr="00072F94" w:rsidRDefault="00A75D13" w:rsidP="00DF5812">
      <w:pPr>
        <w:spacing w:before="120" w:after="120"/>
        <w:jc w:val="both"/>
        <w:rPr>
          <w:sz w:val="24"/>
          <w:szCs w:val="24"/>
        </w:rPr>
      </w:pPr>
      <w:r w:rsidRPr="00072F94">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7FC345C3" w14:textId="77777777" w:rsidR="00A75D13" w:rsidRPr="00072F94" w:rsidRDefault="00A75D13" w:rsidP="00DF5812">
      <w:pPr>
        <w:spacing w:before="120" w:after="120"/>
        <w:ind w:left="708"/>
        <w:jc w:val="both"/>
        <w:rPr>
          <w:sz w:val="24"/>
          <w:szCs w:val="24"/>
        </w:rPr>
      </w:pPr>
      <w:r w:rsidRPr="00072F94">
        <w:rPr>
          <w:sz w:val="24"/>
          <w:szCs w:val="24"/>
        </w:rPr>
        <w:t>10.1.1 – Advertência;</w:t>
      </w:r>
    </w:p>
    <w:p w14:paraId="0158556F" w14:textId="77777777" w:rsidR="00A75D13" w:rsidRPr="00072F94" w:rsidRDefault="00A75D13" w:rsidP="00DF5812">
      <w:pPr>
        <w:spacing w:before="120" w:after="120"/>
        <w:ind w:left="708"/>
        <w:jc w:val="both"/>
        <w:rPr>
          <w:sz w:val="24"/>
          <w:szCs w:val="24"/>
        </w:rPr>
      </w:pPr>
      <w:r w:rsidRPr="00072F94">
        <w:rPr>
          <w:sz w:val="24"/>
          <w:szCs w:val="24"/>
        </w:rPr>
        <w:t>10.1.2 – Multa(s);</w:t>
      </w:r>
    </w:p>
    <w:p w14:paraId="34D24616" w14:textId="77777777" w:rsidR="00A75D13" w:rsidRPr="00072F94" w:rsidRDefault="00A75D13" w:rsidP="00DF5812">
      <w:pPr>
        <w:spacing w:before="120" w:after="120"/>
        <w:ind w:left="708"/>
        <w:jc w:val="both"/>
        <w:rPr>
          <w:sz w:val="24"/>
          <w:szCs w:val="24"/>
        </w:rPr>
      </w:pPr>
      <w:r w:rsidRPr="00072F94">
        <w:rPr>
          <w:sz w:val="24"/>
          <w:szCs w:val="24"/>
        </w:rPr>
        <w:t>10.1.3 – Suspensão temporária de participação em licitação e impedimento de contratar com a Administração Municipal, por prazo não superior a 02 (dois) anos;</w:t>
      </w:r>
    </w:p>
    <w:p w14:paraId="01D78DC4" w14:textId="77777777" w:rsidR="00A75D13" w:rsidRPr="00072F94" w:rsidRDefault="00A75D13" w:rsidP="00DF5812">
      <w:pPr>
        <w:spacing w:before="120" w:after="120"/>
        <w:ind w:left="708"/>
        <w:jc w:val="both"/>
        <w:rPr>
          <w:sz w:val="24"/>
          <w:szCs w:val="24"/>
        </w:rPr>
      </w:pPr>
      <w:r w:rsidRPr="00072F94">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14:paraId="45665A07" w14:textId="77777777" w:rsidR="00A75D13" w:rsidRPr="00072F94" w:rsidRDefault="00A75D13" w:rsidP="00DF5812">
      <w:pPr>
        <w:spacing w:before="120" w:after="120"/>
        <w:jc w:val="both"/>
        <w:rPr>
          <w:sz w:val="24"/>
          <w:szCs w:val="24"/>
        </w:rPr>
      </w:pPr>
      <w:r w:rsidRPr="00072F94">
        <w:rPr>
          <w:sz w:val="24"/>
          <w:szCs w:val="24"/>
        </w:rPr>
        <w:t>10.2 – São infrações leves as condutas que caracterizam inexecução parcial do contrato, mas sem prejuízo à Administração, em especial:</w:t>
      </w:r>
    </w:p>
    <w:p w14:paraId="02989B20" w14:textId="77777777" w:rsidR="00A75D13" w:rsidRPr="00072F94" w:rsidRDefault="00A75D13" w:rsidP="00DF5812">
      <w:pPr>
        <w:spacing w:before="120" w:after="120"/>
        <w:ind w:left="708"/>
        <w:jc w:val="both"/>
        <w:rPr>
          <w:sz w:val="24"/>
          <w:szCs w:val="24"/>
        </w:rPr>
      </w:pPr>
      <w:r w:rsidRPr="00072F94">
        <w:rPr>
          <w:sz w:val="24"/>
          <w:szCs w:val="24"/>
        </w:rPr>
        <w:t>10.2.1 – Não fornecer os bens conforme as especificidades indicadas no instrumento convocatório e seus anexos, corrigindo em tempo hábil o fornecimento;</w:t>
      </w:r>
    </w:p>
    <w:p w14:paraId="3383BB85" w14:textId="77777777" w:rsidR="00A75D13" w:rsidRPr="00072F94" w:rsidRDefault="00A75D13" w:rsidP="00DF5812">
      <w:pPr>
        <w:spacing w:before="120" w:after="120"/>
        <w:ind w:left="708"/>
        <w:jc w:val="both"/>
        <w:rPr>
          <w:sz w:val="24"/>
          <w:szCs w:val="24"/>
        </w:rPr>
      </w:pPr>
      <w:r w:rsidRPr="00072F94">
        <w:rPr>
          <w:sz w:val="24"/>
          <w:szCs w:val="24"/>
        </w:rPr>
        <w:t>10.2.2 – Não observar as cláusulas contratuais referentes às obrigações, quando não importar em conduta mais grave;</w:t>
      </w:r>
    </w:p>
    <w:p w14:paraId="5FBDAD31" w14:textId="77777777" w:rsidR="00A75D13" w:rsidRPr="00072F94" w:rsidRDefault="00A75D13" w:rsidP="00DF5812">
      <w:pPr>
        <w:spacing w:before="120" w:after="120"/>
        <w:ind w:left="708"/>
        <w:jc w:val="both"/>
        <w:rPr>
          <w:sz w:val="24"/>
          <w:szCs w:val="24"/>
        </w:rPr>
      </w:pPr>
      <w:r w:rsidRPr="00072F94">
        <w:rPr>
          <w:sz w:val="24"/>
          <w:szCs w:val="24"/>
        </w:rPr>
        <w:t>10.2.3 – Deixar de adotar as medidas necessárias para adequar o fornecimento às especificidades indicadas no instrumento convocatório e seus anexos;</w:t>
      </w:r>
    </w:p>
    <w:p w14:paraId="0AAA1369" w14:textId="77777777" w:rsidR="00A75D13" w:rsidRPr="00072F94" w:rsidRDefault="00A75D13" w:rsidP="00DF5812">
      <w:pPr>
        <w:spacing w:before="120" w:after="120"/>
        <w:ind w:left="708"/>
        <w:jc w:val="both"/>
        <w:rPr>
          <w:sz w:val="24"/>
          <w:szCs w:val="24"/>
        </w:rPr>
      </w:pPr>
      <w:r w:rsidRPr="00072F94">
        <w:rPr>
          <w:sz w:val="24"/>
          <w:szCs w:val="24"/>
        </w:rPr>
        <w:lastRenderedPageBreak/>
        <w:t>10.2.4 – Deixar de apresentar imotivadamente qualquer documento, relatório, informação, relativo à execução do contrato ou ao qual está obrigado pela legislação;</w:t>
      </w:r>
    </w:p>
    <w:p w14:paraId="39B7581F" w14:textId="77777777" w:rsidR="00A75D13" w:rsidRPr="00072F94" w:rsidRDefault="00A75D13" w:rsidP="00DF5812">
      <w:pPr>
        <w:spacing w:before="120" w:after="120"/>
        <w:ind w:left="708"/>
        <w:jc w:val="both"/>
        <w:rPr>
          <w:sz w:val="24"/>
          <w:szCs w:val="24"/>
        </w:rPr>
      </w:pPr>
      <w:r w:rsidRPr="00072F94">
        <w:rPr>
          <w:sz w:val="24"/>
          <w:szCs w:val="24"/>
        </w:rPr>
        <w:t>10.2.5 – Apresentar intempestivamente os documentos que comprovem a manutenção das condições de habilitação e qualificação exigidas na fase de licitação.</w:t>
      </w:r>
    </w:p>
    <w:p w14:paraId="49BC60D9" w14:textId="77777777" w:rsidR="00A75D13" w:rsidRPr="00072F94" w:rsidRDefault="00A75D13" w:rsidP="00DF5812">
      <w:pPr>
        <w:spacing w:before="120" w:after="120"/>
        <w:jc w:val="both"/>
        <w:rPr>
          <w:sz w:val="24"/>
          <w:szCs w:val="24"/>
        </w:rPr>
      </w:pPr>
      <w:r w:rsidRPr="00072F94">
        <w:rPr>
          <w:sz w:val="24"/>
          <w:szCs w:val="24"/>
        </w:rPr>
        <w:t>10.3 – São infrações médias as condutas que caracterizam inexecução parcial do contrato, em especial:</w:t>
      </w:r>
    </w:p>
    <w:p w14:paraId="5ADC3887" w14:textId="77777777" w:rsidR="00A75D13" w:rsidRPr="00072F94" w:rsidRDefault="00A75D13" w:rsidP="00DF5812">
      <w:pPr>
        <w:spacing w:before="120" w:after="120"/>
        <w:ind w:left="708"/>
        <w:jc w:val="both"/>
        <w:rPr>
          <w:sz w:val="24"/>
          <w:szCs w:val="24"/>
        </w:rPr>
      </w:pPr>
      <w:r w:rsidRPr="00072F94">
        <w:rPr>
          <w:sz w:val="24"/>
          <w:szCs w:val="24"/>
        </w:rPr>
        <w:t>10.3.1 – Reincidir em conduta ou omissão que ensejou a aplicação anterior de advertência;</w:t>
      </w:r>
    </w:p>
    <w:p w14:paraId="4D7168C3" w14:textId="77777777" w:rsidR="00A75D13" w:rsidRPr="00072F94" w:rsidRDefault="00A75D13" w:rsidP="00DF5812">
      <w:pPr>
        <w:spacing w:before="120" w:after="120"/>
        <w:ind w:left="708"/>
        <w:jc w:val="both"/>
        <w:rPr>
          <w:sz w:val="24"/>
          <w:szCs w:val="24"/>
        </w:rPr>
      </w:pPr>
      <w:r w:rsidRPr="00072F94">
        <w:rPr>
          <w:sz w:val="24"/>
          <w:szCs w:val="24"/>
        </w:rPr>
        <w:t>10.3.2 – Atrasar o fornecimento ou a substituição dos bens em até 05 dias;</w:t>
      </w:r>
    </w:p>
    <w:p w14:paraId="12CCD2E4" w14:textId="77777777" w:rsidR="00A75D13" w:rsidRPr="00072F94" w:rsidRDefault="00A75D13" w:rsidP="00DF5812">
      <w:pPr>
        <w:spacing w:before="120" w:after="120"/>
        <w:ind w:left="708"/>
        <w:jc w:val="both"/>
        <w:rPr>
          <w:sz w:val="24"/>
          <w:szCs w:val="24"/>
        </w:rPr>
      </w:pPr>
      <w:r w:rsidRPr="00072F94">
        <w:rPr>
          <w:sz w:val="24"/>
          <w:szCs w:val="24"/>
        </w:rPr>
        <w:t>10.3.3 – Não completar o fornecimento dos bens;</w:t>
      </w:r>
    </w:p>
    <w:p w14:paraId="56C32455" w14:textId="77777777" w:rsidR="00A75D13" w:rsidRPr="00072F94" w:rsidRDefault="00A75D13" w:rsidP="00DF5812">
      <w:pPr>
        <w:spacing w:before="120" w:after="120"/>
        <w:jc w:val="both"/>
        <w:rPr>
          <w:sz w:val="24"/>
          <w:szCs w:val="24"/>
        </w:rPr>
      </w:pPr>
      <w:r w:rsidRPr="00072F94">
        <w:rPr>
          <w:sz w:val="24"/>
          <w:szCs w:val="24"/>
        </w:rPr>
        <w:t>10.4 – São infrações graves as condutas que caracterizam inexecução parcial ou total do contrato, em especial:</w:t>
      </w:r>
    </w:p>
    <w:p w14:paraId="1755B0DD" w14:textId="77777777" w:rsidR="00A75D13" w:rsidRPr="00072F94" w:rsidRDefault="00A75D13" w:rsidP="00DF5812">
      <w:pPr>
        <w:spacing w:before="120" w:after="120"/>
        <w:ind w:left="708"/>
        <w:jc w:val="both"/>
        <w:rPr>
          <w:sz w:val="24"/>
          <w:szCs w:val="24"/>
        </w:rPr>
      </w:pPr>
      <w:r w:rsidRPr="00072F94">
        <w:rPr>
          <w:sz w:val="24"/>
          <w:szCs w:val="24"/>
        </w:rPr>
        <w:t>10.4.1 – Recusar-se o adjudicatário, sem a devida justificativa, a assinar a Ata de Registro de Preços, aceitar ou retirar o instrumento equivalente, dentro do prazo estabelecido pela Administração;</w:t>
      </w:r>
    </w:p>
    <w:p w14:paraId="4D6EDBE9" w14:textId="77777777" w:rsidR="00A75D13" w:rsidRPr="00072F94" w:rsidRDefault="00A75D13" w:rsidP="00DF5812">
      <w:pPr>
        <w:spacing w:before="120" w:after="120"/>
        <w:ind w:left="708"/>
        <w:jc w:val="both"/>
        <w:rPr>
          <w:sz w:val="24"/>
          <w:szCs w:val="24"/>
        </w:rPr>
      </w:pPr>
      <w:r w:rsidRPr="00072F94">
        <w:rPr>
          <w:sz w:val="24"/>
          <w:szCs w:val="24"/>
        </w:rPr>
        <w:t>10.4.2 – Atrasar o fornecimento dos bens em prazo superior a 05 dias úteis.</w:t>
      </w:r>
    </w:p>
    <w:p w14:paraId="30F75A61" w14:textId="77777777" w:rsidR="00A75D13" w:rsidRPr="00072F94" w:rsidRDefault="00A75D13" w:rsidP="00DF5812">
      <w:pPr>
        <w:spacing w:before="120" w:after="120"/>
        <w:ind w:left="708"/>
        <w:jc w:val="both"/>
        <w:rPr>
          <w:sz w:val="24"/>
          <w:szCs w:val="24"/>
        </w:rPr>
      </w:pPr>
      <w:r w:rsidRPr="00072F94">
        <w:rPr>
          <w:sz w:val="24"/>
          <w:szCs w:val="24"/>
        </w:rPr>
        <w:t>10.4.3 – Atrasar reiteradamente o fornecimento ou substituição dos bens.</w:t>
      </w:r>
    </w:p>
    <w:p w14:paraId="1C5301D3" w14:textId="77777777" w:rsidR="00A75D13" w:rsidRPr="00072F94" w:rsidRDefault="00A75D13" w:rsidP="00DF5812">
      <w:pPr>
        <w:spacing w:before="120" w:after="120"/>
        <w:jc w:val="both"/>
        <w:rPr>
          <w:sz w:val="24"/>
          <w:szCs w:val="24"/>
        </w:rPr>
      </w:pPr>
      <w:r w:rsidRPr="00072F94">
        <w:rPr>
          <w:sz w:val="24"/>
          <w:szCs w:val="24"/>
        </w:rPr>
        <w:t>10.5 – São infrações gravíssimas as condutas que induzam a Administração a erro ou que causem prejuízo ao erário, em especial:</w:t>
      </w:r>
    </w:p>
    <w:p w14:paraId="3779B32D" w14:textId="77777777" w:rsidR="00A75D13" w:rsidRPr="00072F94" w:rsidRDefault="00A75D13" w:rsidP="00DF5812">
      <w:pPr>
        <w:spacing w:before="120" w:after="120"/>
        <w:ind w:left="708"/>
        <w:jc w:val="both"/>
        <w:rPr>
          <w:sz w:val="24"/>
          <w:szCs w:val="24"/>
        </w:rPr>
      </w:pPr>
      <w:r w:rsidRPr="00072F94">
        <w:rPr>
          <w:sz w:val="24"/>
          <w:szCs w:val="24"/>
        </w:rPr>
        <w:t>10.5.1 – Apresentar documentação falsa;</w:t>
      </w:r>
    </w:p>
    <w:p w14:paraId="52DB8FAD" w14:textId="77777777" w:rsidR="00A75D13" w:rsidRPr="00072F94" w:rsidRDefault="00A75D13" w:rsidP="00DF5812">
      <w:pPr>
        <w:spacing w:before="120" w:after="120"/>
        <w:ind w:left="708"/>
        <w:jc w:val="both"/>
        <w:rPr>
          <w:sz w:val="24"/>
          <w:szCs w:val="24"/>
        </w:rPr>
      </w:pPr>
      <w:r w:rsidRPr="00072F94">
        <w:rPr>
          <w:sz w:val="24"/>
          <w:szCs w:val="24"/>
        </w:rPr>
        <w:t>10.5.2 – Simular, fraudar ou não iniciar a execução do contrato;</w:t>
      </w:r>
    </w:p>
    <w:p w14:paraId="4C23C0E1" w14:textId="77777777" w:rsidR="00A75D13" w:rsidRPr="00072F94" w:rsidRDefault="00A75D13" w:rsidP="00DF5812">
      <w:pPr>
        <w:spacing w:before="120" w:after="120"/>
        <w:ind w:left="708"/>
        <w:jc w:val="both"/>
        <w:rPr>
          <w:sz w:val="24"/>
          <w:szCs w:val="24"/>
        </w:rPr>
      </w:pPr>
      <w:r w:rsidRPr="00072F94">
        <w:rPr>
          <w:sz w:val="24"/>
          <w:szCs w:val="24"/>
        </w:rPr>
        <w:t>10.5.3 – Praticar atos ilícitos visando frustrar os objetivos da contratação;</w:t>
      </w:r>
    </w:p>
    <w:p w14:paraId="12AB5A32" w14:textId="77777777" w:rsidR="00A75D13" w:rsidRPr="00072F94" w:rsidRDefault="00A75D13" w:rsidP="00DF5812">
      <w:pPr>
        <w:spacing w:before="120" w:after="120"/>
        <w:ind w:left="708"/>
        <w:jc w:val="both"/>
        <w:rPr>
          <w:sz w:val="24"/>
          <w:szCs w:val="24"/>
        </w:rPr>
      </w:pPr>
      <w:r w:rsidRPr="00072F94">
        <w:rPr>
          <w:sz w:val="24"/>
          <w:szCs w:val="24"/>
        </w:rPr>
        <w:t>10.5.4 – Cometer fraude fiscal;</w:t>
      </w:r>
    </w:p>
    <w:p w14:paraId="52AFFD90" w14:textId="77777777" w:rsidR="00A75D13" w:rsidRPr="00072F94" w:rsidRDefault="00A75D13" w:rsidP="00DF5812">
      <w:pPr>
        <w:spacing w:before="120" w:after="120"/>
        <w:ind w:left="708"/>
        <w:jc w:val="both"/>
        <w:rPr>
          <w:sz w:val="24"/>
          <w:szCs w:val="24"/>
        </w:rPr>
      </w:pPr>
      <w:r w:rsidRPr="00072F94">
        <w:rPr>
          <w:sz w:val="24"/>
          <w:szCs w:val="24"/>
        </w:rPr>
        <w:t>10.5.5 – Comportar-se de modo inidôneo;</w:t>
      </w:r>
    </w:p>
    <w:p w14:paraId="449F6F81" w14:textId="77777777" w:rsidR="00A75D13" w:rsidRPr="00072F94" w:rsidRDefault="00A75D13" w:rsidP="00DF5812">
      <w:pPr>
        <w:spacing w:before="120" w:after="120"/>
        <w:ind w:left="708"/>
        <w:jc w:val="both"/>
        <w:rPr>
          <w:sz w:val="24"/>
          <w:szCs w:val="24"/>
        </w:rPr>
      </w:pPr>
      <w:r w:rsidRPr="00072F94">
        <w:rPr>
          <w:sz w:val="24"/>
          <w:szCs w:val="24"/>
        </w:rPr>
        <w:t>10.5.6 – Não mantiver sua proposta.</w:t>
      </w:r>
    </w:p>
    <w:p w14:paraId="33857ACF" w14:textId="77777777" w:rsidR="00A75D13" w:rsidRPr="00072F94" w:rsidRDefault="00A75D13" w:rsidP="00DF5812">
      <w:pPr>
        <w:spacing w:before="120" w:after="120"/>
        <w:ind w:left="708"/>
        <w:jc w:val="both"/>
        <w:rPr>
          <w:sz w:val="24"/>
          <w:szCs w:val="24"/>
        </w:rPr>
      </w:pPr>
      <w:r w:rsidRPr="00072F94">
        <w:rPr>
          <w:sz w:val="24"/>
          <w:szCs w:val="24"/>
        </w:rPr>
        <w:t>10.5.7 – Não recolher os tributos, contribuições previdenciárias e demais obrigações legais, incluindo o FGTS, quando cabível;</w:t>
      </w:r>
    </w:p>
    <w:p w14:paraId="22C533F6" w14:textId="77777777" w:rsidR="00A75D13" w:rsidRPr="00072F94" w:rsidRDefault="00A75D13" w:rsidP="00DF5812">
      <w:pPr>
        <w:spacing w:before="120" w:after="120"/>
        <w:jc w:val="both"/>
        <w:rPr>
          <w:sz w:val="24"/>
          <w:szCs w:val="24"/>
        </w:rPr>
      </w:pPr>
      <w:r w:rsidRPr="00072F94">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14:paraId="02673944" w14:textId="77777777" w:rsidR="00A75D13" w:rsidRPr="00072F94" w:rsidRDefault="00A75D13" w:rsidP="00DF5812">
      <w:pPr>
        <w:spacing w:before="120" w:after="120"/>
        <w:jc w:val="both"/>
        <w:rPr>
          <w:sz w:val="24"/>
          <w:szCs w:val="24"/>
        </w:rPr>
      </w:pPr>
      <w:r w:rsidRPr="00072F94">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4D0C9176" w14:textId="77777777" w:rsidR="00A75D13" w:rsidRPr="00072F94" w:rsidRDefault="00A75D13" w:rsidP="00DF5812">
      <w:pPr>
        <w:spacing w:before="120" w:after="120"/>
        <w:ind w:left="708"/>
        <w:jc w:val="both"/>
        <w:rPr>
          <w:sz w:val="24"/>
          <w:szCs w:val="24"/>
        </w:rPr>
      </w:pPr>
      <w:r w:rsidRPr="00072F94">
        <w:rPr>
          <w:sz w:val="24"/>
          <w:szCs w:val="24"/>
        </w:rPr>
        <w:t>10.7.1 – Para as infrações médias, o valor da multa será arbitrado entre 01 a 5 UNIFBJ;</w:t>
      </w:r>
    </w:p>
    <w:p w14:paraId="763538B4" w14:textId="77777777" w:rsidR="00A75D13" w:rsidRPr="00072F94" w:rsidRDefault="00A75D13" w:rsidP="00DF5812">
      <w:pPr>
        <w:spacing w:before="120" w:after="120"/>
        <w:ind w:left="708"/>
        <w:jc w:val="both"/>
        <w:rPr>
          <w:sz w:val="24"/>
          <w:szCs w:val="24"/>
        </w:rPr>
      </w:pPr>
      <w:r w:rsidRPr="00072F94">
        <w:rPr>
          <w:sz w:val="24"/>
          <w:szCs w:val="24"/>
        </w:rPr>
        <w:t>10.7.2 – Para as infrações graves, o valor da multa será arbitrado entre 05 a 100UNIFBJ;</w:t>
      </w:r>
    </w:p>
    <w:p w14:paraId="72CD4441" w14:textId="77777777" w:rsidR="00A75D13" w:rsidRPr="00072F94" w:rsidRDefault="00A75D13" w:rsidP="00DF5812">
      <w:pPr>
        <w:spacing w:before="120" w:after="120"/>
        <w:ind w:left="708"/>
        <w:jc w:val="both"/>
        <w:rPr>
          <w:sz w:val="24"/>
          <w:szCs w:val="24"/>
        </w:rPr>
      </w:pPr>
      <w:r w:rsidRPr="00072F94">
        <w:rPr>
          <w:sz w:val="24"/>
          <w:szCs w:val="24"/>
        </w:rPr>
        <w:lastRenderedPageBreak/>
        <w:t>10.7.3 – Para as infrações gravíssimas, o valor da multa será arbitrado entre 10 a 200 UNIFBJ.</w:t>
      </w:r>
    </w:p>
    <w:p w14:paraId="47C05CFC" w14:textId="77777777" w:rsidR="00A75D13" w:rsidRPr="00072F94" w:rsidRDefault="00A75D13" w:rsidP="00DF5812">
      <w:pPr>
        <w:spacing w:before="120" w:after="120"/>
        <w:jc w:val="both"/>
        <w:rPr>
          <w:sz w:val="24"/>
          <w:szCs w:val="24"/>
        </w:rPr>
      </w:pPr>
      <w:r w:rsidRPr="00072F94">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39BC14A0" w14:textId="77777777" w:rsidR="00A75D13" w:rsidRPr="00072F94" w:rsidRDefault="00A75D13" w:rsidP="00DF5812">
      <w:pPr>
        <w:spacing w:before="120" w:after="120"/>
        <w:jc w:val="both"/>
        <w:rPr>
          <w:sz w:val="24"/>
          <w:szCs w:val="24"/>
        </w:rPr>
      </w:pPr>
      <w:r w:rsidRPr="00072F94">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14:paraId="7F70193C" w14:textId="77777777" w:rsidR="00A75D13" w:rsidRPr="00072F94" w:rsidRDefault="00A75D13" w:rsidP="00DF5812">
      <w:pPr>
        <w:spacing w:before="120" w:after="120"/>
        <w:jc w:val="both"/>
        <w:rPr>
          <w:sz w:val="24"/>
          <w:szCs w:val="24"/>
        </w:rPr>
      </w:pPr>
      <w:r w:rsidRPr="00072F94">
        <w:rPr>
          <w:sz w:val="24"/>
          <w:szCs w:val="24"/>
        </w:rPr>
        <w:t>10.10 – A sanção de suspensão temporária de participação em licitação e impedimento de contratar com a Administração Municipal produz efeitos apenas para o Município de Bom Jardim - RJ.</w:t>
      </w:r>
    </w:p>
    <w:p w14:paraId="0A850E35" w14:textId="77777777" w:rsidR="00A75D13" w:rsidRPr="00072F94" w:rsidRDefault="00A75D13" w:rsidP="00DF5812">
      <w:pPr>
        <w:spacing w:before="120" w:after="120"/>
        <w:jc w:val="both"/>
        <w:rPr>
          <w:sz w:val="24"/>
          <w:szCs w:val="24"/>
        </w:rPr>
      </w:pPr>
      <w:r w:rsidRPr="00072F94">
        <w:rPr>
          <w:sz w:val="24"/>
          <w:szCs w:val="24"/>
        </w:rPr>
        <w:t>10.11 – A sanção de declaração de inidoneidade para licitar ou contratar com a Administração Pública produz efeito em todo o território nacional.</w:t>
      </w:r>
    </w:p>
    <w:p w14:paraId="2D7EC106" w14:textId="77777777" w:rsidR="00A75D13" w:rsidRPr="00072F94" w:rsidRDefault="00A75D13" w:rsidP="00DF5812">
      <w:pPr>
        <w:spacing w:before="120" w:after="120"/>
        <w:jc w:val="both"/>
        <w:rPr>
          <w:sz w:val="24"/>
          <w:szCs w:val="24"/>
        </w:rPr>
      </w:pPr>
      <w:r w:rsidRPr="00072F94">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14:paraId="72BFDEBD" w14:textId="77777777" w:rsidR="00A75D13" w:rsidRPr="00072F94" w:rsidRDefault="00A75D13" w:rsidP="00DF5812">
      <w:pPr>
        <w:spacing w:before="120" w:after="120"/>
        <w:jc w:val="both"/>
        <w:rPr>
          <w:sz w:val="24"/>
          <w:szCs w:val="24"/>
        </w:rPr>
      </w:pPr>
      <w:r w:rsidRPr="00072F94">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14:paraId="45D0F784" w14:textId="77777777" w:rsidR="00A75D13" w:rsidRPr="00072F94" w:rsidRDefault="00A75D13" w:rsidP="00DF5812">
      <w:pPr>
        <w:spacing w:before="120" w:after="120"/>
        <w:jc w:val="both"/>
        <w:rPr>
          <w:sz w:val="24"/>
          <w:szCs w:val="24"/>
        </w:rPr>
      </w:pPr>
      <w:r w:rsidRPr="00072F94">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7CB44A5B" w14:textId="77777777" w:rsidR="00A75D13" w:rsidRPr="00072F94" w:rsidRDefault="00A75D13" w:rsidP="00DF5812">
      <w:pPr>
        <w:spacing w:before="120" w:after="120"/>
        <w:jc w:val="both"/>
        <w:rPr>
          <w:sz w:val="24"/>
          <w:szCs w:val="24"/>
        </w:rPr>
      </w:pPr>
      <w:r w:rsidRPr="00072F94">
        <w:rPr>
          <w:sz w:val="24"/>
          <w:szCs w:val="24"/>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2B95893C" w14:textId="77777777" w:rsidR="00A75D13" w:rsidRPr="00072F94" w:rsidRDefault="00A75D13" w:rsidP="00DF5812">
      <w:pPr>
        <w:spacing w:before="120" w:after="120"/>
        <w:jc w:val="both"/>
        <w:rPr>
          <w:sz w:val="24"/>
          <w:szCs w:val="24"/>
        </w:rPr>
      </w:pPr>
      <w:r w:rsidRPr="00072F94">
        <w:rPr>
          <w:sz w:val="24"/>
          <w:szCs w:val="24"/>
        </w:rPr>
        <w:t>10.16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22BE8629" w14:textId="77777777" w:rsidR="00A75D13" w:rsidRPr="00072F94" w:rsidRDefault="00A75D13" w:rsidP="00DF5812">
      <w:pPr>
        <w:spacing w:before="120" w:after="120"/>
        <w:jc w:val="both"/>
        <w:rPr>
          <w:sz w:val="24"/>
          <w:szCs w:val="24"/>
        </w:rPr>
      </w:pPr>
      <w:r w:rsidRPr="00072F94">
        <w:rPr>
          <w:sz w:val="24"/>
          <w:szCs w:val="24"/>
        </w:rPr>
        <w:t>10.17 – As multas aplicadas deverão ser recolhidas em favor do Município no prazo de 05 (cinco) dias úteis, a contar do recebimento da notificação.</w:t>
      </w:r>
    </w:p>
    <w:p w14:paraId="022D91B0" w14:textId="77777777" w:rsidR="00A75D13" w:rsidRPr="00E80C97" w:rsidRDefault="00A75D13" w:rsidP="00DF5812">
      <w:pPr>
        <w:spacing w:before="120" w:after="120"/>
        <w:jc w:val="both"/>
        <w:rPr>
          <w:sz w:val="24"/>
          <w:szCs w:val="24"/>
        </w:rPr>
      </w:pPr>
      <w:r w:rsidRPr="00072F94">
        <w:rPr>
          <w:sz w:val="24"/>
          <w:szCs w:val="24"/>
        </w:rPr>
        <w:t xml:space="preserve">10.18 – As multas </w:t>
      </w:r>
      <w:r w:rsidRPr="00E80C97">
        <w:rPr>
          <w:sz w:val="24"/>
          <w:szCs w:val="24"/>
        </w:rPr>
        <w:t>aplicadas e não recolhidas no prazo do instrumento convocatório serão inscritas em dívida ativa e executadas judicialmente conforme o disposto na Lei Federal nº 6.830/80 e na legislação tributária vigente, acrescida dos encargos correspondentes.</w:t>
      </w:r>
    </w:p>
    <w:p w14:paraId="293AC8A8" w14:textId="77777777" w:rsidR="00A75D13" w:rsidRPr="00E80C97" w:rsidRDefault="00A75D13" w:rsidP="00DF5812">
      <w:pPr>
        <w:spacing w:before="120" w:after="120"/>
        <w:jc w:val="both"/>
        <w:rPr>
          <w:sz w:val="24"/>
          <w:szCs w:val="24"/>
        </w:rPr>
      </w:pPr>
      <w:r w:rsidRPr="00E80C97">
        <w:rPr>
          <w:sz w:val="24"/>
          <w:szCs w:val="24"/>
        </w:rPr>
        <w:t>10.19 – As penalidades só poderão ser relevadas na hipótese de caso fortuito ou força maior, devidamente justificado e comprovado, a juízo da Administração.</w:t>
      </w:r>
    </w:p>
    <w:p w14:paraId="28E647E8" w14:textId="01F072B6" w:rsidR="00A75D13" w:rsidRPr="00E80C97" w:rsidRDefault="00E80C97" w:rsidP="00DF5812">
      <w:pPr>
        <w:spacing w:before="120" w:after="120"/>
        <w:jc w:val="both"/>
        <w:rPr>
          <w:b/>
          <w:sz w:val="24"/>
          <w:szCs w:val="24"/>
        </w:rPr>
      </w:pPr>
      <w:r w:rsidRPr="00E80C97">
        <w:rPr>
          <w:b/>
          <w:sz w:val="24"/>
          <w:szCs w:val="24"/>
        </w:rPr>
        <w:lastRenderedPageBreak/>
        <w:t>1</w:t>
      </w:r>
      <w:r w:rsidR="00113F7A">
        <w:rPr>
          <w:b/>
          <w:sz w:val="24"/>
          <w:szCs w:val="24"/>
        </w:rPr>
        <w:t>1</w:t>
      </w:r>
      <w:r w:rsidRPr="00E80C97">
        <w:rPr>
          <w:b/>
          <w:sz w:val="24"/>
          <w:szCs w:val="24"/>
        </w:rPr>
        <w:t xml:space="preserve"> – DURAÇÃO, ALTERAÇÃ</w:t>
      </w:r>
      <w:r w:rsidR="00A75D13" w:rsidRPr="00E80C97">
        <w:rPr>
          <w:b/>
          <w:sz w:val="24"/>
          <w:szCs w:val="24"/>
        </w:rPr>
        <w:t xml:space="preserve"> DA ATA DE REGISTRO DE PREÇOS</w:t>
      </w:r>
    </w:p>
    <w:p w14:paraId="25614754" w14:textId="7E451EE4" w:rsidR="00A75D13" w:rsidRPr="00E80C97" w:rsidRDefault="00A75D13" w:rsidP="00DF5812">
      <w:pPr>
        <w:spacing w:before="120" w:after="120"/>
        <w:jc w:val="both"/>
        <w:rPr>
          <w:sz w:val="24"/>
          <w:szCs w:val="24"/>
        </w:rPr>
      </w:pPr>
      <w:r w:rsidRPr="00E80C97">
        <w:rPr>
          <w:sz w:val="24"/>
          <w:szCs w:val="24"/>
        </w:rPr>
        <w:t>1</w:t>
      </w:r>
      <w:r w:rsidR="00113F7A">
        <w:rPr>
          <w:sz w:val="24"/>
          <w:szCs w:val="24"/>
        </w:rPr>
        <w:t>1</w:t>
      </w:r>
      <w:r w:rsidRPr="00E80C97">
        <w:rPr>
          <w:sz w:val="24"/>
          <w:szCs w:val="24"/>
        </w:rPr>
        <w:t>.1 – A ata de registro de preços terá início na data de sua assinatura, tendo duração de 12 (doze) meses, com eficácia na forma do art. 61, parágrafo único da Lei Federal nº 8.666/93, sendo vedada sua prorrogação.</w:t>
      </w:r>
    </w:p>
    <w:p w14:paraId="1FFA3643" w14:textId="0944D4F4" w:rsidR="00A75D13" w:rsidRPr="00E80C97" w:rsidRDefault="00A75D13" w:rsidP="00DF5812">
      <w:pPr>
        <w:spacing w:before="120" w:after="120"/>
        <w:jc w:val="both"/>
        <w:rPr>
          <w:sz w:val="24"/>
          <w:szCs w:val="24"/>
        </w:rPr>
      </w:pPr>
      <w:r w:rsidRPr="00E80C97">
        <w:rPr>
          <w:sz w:val="24"/>
          <w:szCs w:val="24"/>
        </w:rPr>
        <w:t>1</w:t>
      </w:r>
      <w:r w:rsidR="00113F7A">
        <w:rPr>
          <w:sz w:val="24"/>
          <w:szCs w:val="24"/>
        </w:rPr>
        <w:t>1</w:t>
      </w:r>
      <w:r w:rsidRPr="00E80C97">
        <w:rPr>
          <w:sz w:val="24"/>
          <w:szCs w:val="24"/>
        </w:rPr>
        <w:t>.2 – As contratações oriundas da ata de registro de preços terão duração idêntica a esta, observados os prazos para fornecimento e pagamento pela Administração.</w:t>
      </w:r>
    </w:p>
    <w:p w14:paraId="5D006C86" w14:textId="1091CD95" w:rsidR="00A75D13" w:rsidRPr="00E80C97" w:rsidRDefault="00A75D13" w:rsidP="00DF5812">
      <w:pPr>
        <w:spacing w:before="120" w:after="120"/>
        <w:jc w:val="both"/>
        <w:rPr>
          <w:sz w:val="24"/>
          <w:szCs w:val="24"/>
        </w:rPr>
      </w:pPr>
      <w:r w:rsidRPr="00E80C97">
        <w:rPr>
          <w:sz w:val="24"/>
          <w:szCs w:val="24"/>
        </w:rPr>
        <w:t>1</w:t>
      </w:r>
      <w:r w:rsidR="00113F7A">
        <w:rPr>
          <w:sz w:val="24"/>
          <w:szCs w:val="24"/>
        </w:rPr>
        <w:t>1</w:t>
      </w:r>
      <w:r w:rsidRPr="00E80C97">
        <w:rPr>
          <w:sz w:val="24"/>
          <w:szCs w:val="24"/>
        </w:rPr>
        <w:t>.3 – As obrigações disciplinadas na ata de registro de preços e no instrumento convocatório poderão ser alteradas por comum acordo das partes, após justificativa da Administração, nas seguintes hipóteses:</w:t>
      </w:r>
    </w:p>
    <w:p w14:paraId="745035C1" w14:textId="42E8B56C" w:rsidR="00A75D13" w:rsidRPr="00E80C97" w:rsidRDefault="00A75D13" w:rsidP="00DF5812">
      <w:pPr>
        <w:spacing w:before="120" w:after="120"/>
        <w:ind w:left="708"/>
        <w:jc w:val="both"/>
        <w:rPr>
          <w:sz w:val="24"/>
          <w:szCs w:val="24"/>
        </w:rPr>
      </w:pPr>
      <w:r w:rsidRPr="00E80C97">
        <w:rPr>
          <w:sz w:val="24"/>
          <w:szCs w:val="24"/>
        </w:rPr>
        <w:t>1</w:t>
      </w:r>
      <w:r w:rsidR="00113F7A">
        <w:rPr>
          <w:sz w:val="24"/>
          <w:szCs w:val="24"/>
        </w:rPr>
        <w:t>1</w:t>
      </w:r>
      <w:r w:rsidRPr="00E80C97">
        <w:rPr>
          <w:sz w:val="24"/>
          <w:szCs w:val="24"/>
        </w:rPr>
        <w:t>.3.1 – Quando conveniente a substituição de garantia de execução;</w:t>
      </w:r>
    </w:p>
    <w:p w14:paraId="442B2E97" w14:textId="244EF7D4" w:rsidR="00A75D13" w:rsidRPr="00E80C97" w:rsidRDefault="00A75D13" w:rsidP="00DF5812">
      <w:pPr>
        <w:spacing w:before="120" w:after="120"/>
        <w:ind w:left="708"/>
        <w:jc w:val="both"/>
        <w:rPr>
          <w:sz w:val="24"/>
          <w:szCs w:val="24"/>
        </w:rPr>
      </w:pPr>
      <w:r w:rsidRPr="00E80C97">
        <w:rPr>
          <w:sz w:val="24"/>
          <w:szCs w:val="24"/>
        </w:rPr>
        <w:t>1</w:t>
      </w:r>
      <w:r w:rsidR="00113F7A">
        <w:rPr>
          <w:sz w:val="24"/>
          <w:szCs w:val="24"/>
        </w:rPr>
        <w:t>1</w:t>
      </w:r>
      <w:r w:rsidRPr="00E80C97">
        <w:rPr>
          <w:sz w:val="24"/>
          <w:szCs w:val="24"/>
        </w:rPr>
        <w:t>.3.2 – Quando necessária a modificação da forma de fornecimento ou da dinâmica de execução, em razão da verificação técnica de inaplicabilidade dos termos originais;</w:t>
      </w:r>
    </w:p>
    <w:p w14:paraId="47A72BE6" w14:textId="2D60A434" w:rsidR="00A75D13" w:rsidRPr="00E80C97" w:rsidRDefault="00A75D13" w:rsidP="00DF5812">
      <w:pPr>
        <w:spacing w:before="120" w:after="120"/>
        <w:ind w:left="708"/>
        <w:jc w:val="both"/>
        <w:rPr>
          <w:sz w:val="24"/>
          <w:szCs w:val="24"/>
        </w:rPr>
      </w:pPr>
      <w:r w:rsidRPr="00E80C97">
        <w:rPr>
          <w:sz w:val="24"/>
          <w:szCs w:val="24"/>
        </w:rPr>
        <w:t>1</w:t>
      </w:r>
      <w:r w:rsidR="00113F7A">
        <w:rPr>
          <w:sz w:val="24"/>
          <w:szCs w:val="24"/>
        </w:rPr>
        <w:t>1</w:t>
      </w:r>
      <w:r w:rsidRPr="00E80C97">
        <w:rPr>
          <w:sz w:val="24"/>
          <w:szCs w:val="24"/>
        </w:rPr>
        <w:t>.3.3 – Quando necessária a modificação da forma de pagamento, por imposição de circunstâncias supervenientes, mantido o valor inicial atualizado, sendo vedada a antecipação do pagamento sem a correspondente contraprestação do fornecimento;</w:t>
      </w:r>
    </w:p>
    <w:p w14:paraId="734BF69C" w14:textId="55268FF0" w:rsidR="00A75D13" w:rsidRPr="00072F94" w:rsidRDefault="00A75D13" w:rsidP="00DF5812">
      <w:pPr>
        <w:spacing w:before="120" w:after="120"/>
        <w:ind w:left="708"/>
        <w:jc w:val="both"/>
        <w:rPr>
          <w:sz w:val="24"/>
          <w:szCs w:val="24"/>
        </w:rPr>
      </w:pPr>
      <w:r w:rsidRPr="00072F94">
        <w:rPr>
          <w:sz w:val="24"/>
          <w:szCs w:val="24"/>
        </w:rPr>
        <w:t>1</w:t>
      </w:r>
      <w:r w:rsidR="00113F7A">
        <w:rPr>
          <w:sz w:val="24"/>
          <w:szCs w:val="24"/>
        </w:rPr>
        <w:t>1</w:t>
      </w:r>
      <w:r w:rsidRPr="00072F94">
        <w:rPr>
          <w:sz w:val="24"/>
          <w:szCs w:val="24"/>
        </w:rPr>
        <w:t>.3.4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4440B9A1" w14:textId="3DC31C90" w:rsidR="00A75D13" w:rsidRPr="00072F94" w:rsidRDefault="00A75D13" w:rsidP="00DF5812">
      <w:pPr>
        <w:spacing w:before="120" w:after="120"/>
        <w:jc w:val="both"/>
        <w:rPr>
          <w:sz w:val="24"/>
          <w:szCs w:val="24"/>
        </w:rPr>
      </w:pPr>
      <w:r w:rsidRPr="00072F94">
        <w:rPr>
          <w:sz w:val="24"/>
          <w:szCs w:val="24"/>
        </w:rPr>
        <w:t>1</w:t>
      </w:r>
      <w:r w:rsidR="00113F7A">
        <w:rPr>
          <w:sz w:val="24"/>
          <w:szCs w:val="24"/>
        </w:rPr>
        <w:t>1</w:t>
      </w:r>
      <w:r w:rsidRPr="00072F94">
        <w:rPr>
          <w:sz w:val="24"/>
          <w:szCs w:val="24"/>
        </w:rPr>
        <w:t>.4 – O registro do fornecedor será cancelado quando:</w:t>
      </w:r>
    </w:p>
    <w:p w14:paraId="021E322E" w14:textId="7E5E7783" w:rsidR="00A75D13" w:rsidRPr="00072F94" w:rsidRDefault="00A75D13" w:rsidP="00DF5812">
      <w:pPr>
        <w:spacing w:before="120" w:after="120"/>
        <w:ind w:left="708"/>
        <w:jc w:val="both"/>
        <w:rPr>
          <w:sz w:val="24"/>
          <w:szCs w:val="24"/>
        </w:rPr>
      </w:pPr>
      <w:r w:rsidRPr="00072F94">
        <w:rPr>
          <w:sz w:val="24"/>
          <w:szCs w:val="24"/>
        </w:rPr>
        <w:t>1</w:t>
      </w:r>
      <w:r w:rsidR="00113F7A">
        <w:rPr>
          <w:sz w:val="24"/>
          <w:szCs w:val="24"/>
        </w:rPr>
        <w:t>1</w:t>
      </w:r>
      <w:r w:rsidRPr="00072F94">
        <w:rPr>
          <w:sz w:val="24"/>
          <w:szCs w:val="24"/>
        </w:rPr>
        <w:t>.4.1 – Descumprir as condições da ata de registro de preços;</w:t>
      </w:r>
    </w:p>
    <w:p w14:paraId="5B77B646" w14:textId="0CCFB696" w:rsidR="00A75D13" w:rsidRPr="00072F94" w:rsidRDefault="00A75D13" w:rsidP="00DF5812">
      <w:pPr>
        <w:spacing w:before="120" w:after="120"/>
        <w:ind w:left="708"/>
        <w:jc w:val="both"/>
        <w:rPr>
          <w:sz w:val="24"/>
          <w:szCs w:val="24"/>
        </w:rPr>
      </w:pPr>
      <w:r w:rsidRPr="00072F94">
        <w:rPr>
          <w:sz w:val="24"/>
          <w:szCs w:val="24"/>
        </w:rPr>
        <w:t>1</w:t>
      </w:r>
      <w:r w:rsidR="00113F7A">
        <w:rPr>
          <w:sz w:val="24"/>
          <w:szCs w:val="24"/>
        </w:rPr>
        <w:t>1</w:t>
      </w:r>
      <w:r w:rsidRPr="00072F94">
        <w:rPr>
          <w:sz w:val="24"/>
          <w:szCs w:val="24"/>
        </w:rPr>
        <w:t>.4.2 – Não retirar a nota de empenho ou instrumento equivalente no prazo estabelecido pela Administração, sem justificativa aceitável;</w:t>
      </w:r>
    </w:p>
    <w:p w14:paraId="1A9871AD" w14:textId="64967E2F" w:rsidR="00A75D13" w:rsidRPr="00072F94" w:rsidRDefault="00A75D13" w:rsidP="00DF5812">
      <w:pPr>
        <w:spacing w:before="120" w:after="120"/>
        <w:ind w:left="708"/>
        <w:jc w:val="both"/>
        <w:rPr>
          <w:sz w:val="24"/>
          <w:szCs w:val="24"/>
        </w:rPr>
      </w:pPr>
      <w:r w:rsidRPr="00072F94">
        <w:rPr>
          <w:sz w:val="24"/>
          <w:szCs w:val="24"/>
        </w:rPr>
        <w:t>1</w:t>
      </w:r>
      <w:r w:rsidR="00113F7A">
        <w:rPr>
          <w:sz w:val="24"/>
          <w:szCs w:val="24"/>
        </w:rPr>
        <w:t>1</w:t>
      </w:r>
      <w:r w:rsidRPr="00072F94">
        <w:rPr>
          <w:sz w:val="24"/>
          <w:szCs w:val="24"/>
        </w:rPr>
        <w:t>.4.3 – Não aceitar reduzir o seu preço registrado, na hipótese deste se tornar superior àqueles praticados no mercado; ou</w:t>
      </w:r>
    </w:p>
    <w:p w14:paraId="654DC6F2" w14:textId="7DDDB440" w:rsidR="00A75D13" w:rsidRPr="00072F94" w:rsidRDefault="00A75D13" w:rsidP="00DF5812">
      <w:pPr>
        <w:spacing w:before="120" w:after="120"/>
        <w:ind w:left="708"/>
        <w:jc w:val="both"/>
        <w:rPr>
          <w:sz w:val="24"/>
          <w:szCs w:val="24"/>
        </w:rPr>
      </w:pPr>
      <w:r w:rsidRPr="00072F94">
        <w:rPr>
          <w:sz w:val="24"/>
          <w:szCs w:val="24"/>
        </w:rPr>
        <w:t>1</w:t>
      </w:r>
      <w:r w:rsidR="00113F7A">
        <w:rPr>
          <w:sz w:val="24"/>
          <w:szCs w:val="24"/>
        </w:rPr>
        <w:t>1</w:t>
      </w:r>
      <w:r w:rsidRPr="00072F94">
        <w:rPr>
          <w:sz w:val="24"/>
          <w:szCs w:val="24"/>
        </w:rPr>
        <w:t>.4.4 – Sofrer sanção administrativa cujo efeito torne-o proibido de celebrar contrato administrativo, alcançando o órgão gerenciador e órgão(s) participante(s).</w:t>
      </w:r>
    </w:p>
    <w:p w14:paraId="73D62E98" w14:textId="1BB30BDF" w:rsidR="00A75D13" w:rsidRPr="00072F94" w:rsidRDefault="00A75D13" w:rsidP="00DF5812">
      <w:pPr>
        <w:spacing w:before="120" w:after="120"/>
        <w:jc w:val="both"/>
        <w:rPr>
          <w:sz w:val="24"/>
          <w:szCs w:val="24"/>
        </w:rPr>
      </w:pPr>
      <w:r w:rsidRPr="00072F94">
        <w:rPr>
          <w:sz w:val="24"/>
          <w:szCs w:val="24"/>
        </w:rPr>
        <w:t>1</w:t>
      </w:r>
      <w:r w:rsidR="00113F7A">
        <w:rPr>
          <w:sz w:val="24"/>
          <w:szCs w:val="24"/>
        </w:rPr>
        <w:t>1</w:t>
      </w:r>
      <w:r w:rsidRPr="00072F94">
        <w:rPr>
          <w:sz w:val="24"/>
          <w:szCs w:val="24"/>
        </w:rPr>
        <w:t>.5 – O cancelamento de registros será formalizado por despacho da Administração, assegurado o contraditório e a ampla defesa.</w:t>
      </w:r>
    </w:p>
    <w:p w14:paraId="7AC660A5" w14:textId="774EF2D9" w:rsidR="00A75D13" w:rsidRPr="00072F94" w:rsidRDefault="00A75D13" w:rsidP="00DF5812">
      <w:pPr>
        <w:spacing w:before="120" w:after="120"/>
        <w:jc w:val="both"/>
        <w:rPr>
          <w:sz w:val="24"/>
          <w:szCs w:val="24"/>
        </w:rPr>
      </w:pPr>
      <w:r w:rsidRPr="00072F94">
        <w:rPr>
          <w:sz w:val="24"/>
          <w:szCs w:val="24"/>
        </w:rPr>
        <w:t>1</w:t>
      </w:r>
      <w:r w:rsidR="00113F7A">
        <w:rPr>
          <w:sz w:val="24"/>
          <w:szCs w:val="24"/>
        </w:rPr>
        <w:t>1</w:t>
      </w:r>
      <w:r w:rsidRPr="00072F94">
        <w:rPr>
          <w:sz w:val="24"/>
          <w:szCs w:val="24"/>
        </w:rPr>
        <w:t xml:space="preserve">.6 – O cancelamento do registro de preços poderá ocorrer por fato superveniente, decorrente de caso fortuito ou força maior, que prejudique o cumprimento da ata, devidamente comprovados e justificados por razão de interesse público ou a pedido do fornecedor. </w:t>
      </w:r>
    </w:p>
    <w:p w14:paraId="27769BA5" w14:textId="3BF94C43" w:rsidR="00A75D13" w:rsidRDefault="00A75D13" w:rsidP="00DF5812">
      <w:pPr>
        <w:spacing w:before="120" w:after="120"/>
        <w:jc w:val="both"/>
        <w:rPr>
          <w:sz w:val="24"/>
          <w:szCs w:val="24"/>
        </w:rPr>
      </w:pPr>
      <w:r w:rsidRPr="00072F94">
        <w:rPr>
          <w:sz w:val="24"/>
          <w:szCs w:val="24"/>
        </w:rPr>
        <w:t>1</w:t>
      </w:r>
      <w:r w:rsidR="00113F7A">
        <w:rPr>
          <w:sz w:val="24"/>
          <w:szCs w:val="24"/>
        </w:rPr>
        <w:t>1</w:t>
      </w:r>
      <w:r w:rsidRPr="00072F94">
        <w:rPr>
          <w:sz w:val="24"/>
          <w:szCs w:val="24"/>
        </w:rPr>
        <w:t>.7 – A ata de registro de preços será revogada quando não restarem fornecedores registrados ou por razões de interesse público, devidamente fundamentado.</w:t>
      </w:r>
    </w:p>
    <w:p w14:paraId="2E5D6A2C" w14:textId="56EA6520" w:rsidR="00113F7A" w:rsidRPr="00E80C97" w:rsidRDefault="00113F7A" w:rsidP="00113F7A">
      <w:pPr>
        <w:spacing w:before="120" w:after="120"/>
        <w:jc w:val="both"/>
        <w:rPr>
          <w:b/>
          <w:sz w:val="24"/>
          <w:szCs w:val="24"/>
        </w:rPr>
      </w:pPr>
      <w:r w:rsidRPr="00E80C97">
        <w:rPr>
          <w:b/>
          <w:sz w:val="24"/>
          <w:szCs w:val="24"/>
        </w:rPr>
        <w:t>1</w:t>
      </w:r>
      <w:r>
        <w:rPr>
          <w:b/>
          <w:sz w:val="24"/>
          <w:szCs w:val="24"/>
        </w:rPr>
        <w:t>2</w:t>
      </w:r>
      <w:r w:rsidRPr="00E80C97">
        <w:rPr>
          <w:b/>
          <w:sz w:val="24"/>
          <w:szCs w:val="24"/>
        </w:rPr>
        <w:t xml:space="preserve"> – CANCELAMENTO E REVOGAÇÃO DA ATA DE REGISTRO DE PREÇOS</w:t>
      </w:r>
    </w:p>
    <w:p w14:paraId="50BEDDB8" w14:textId="34ED8169" w:rsidR="00113F7A" w:rsidRPr="00E80C97" w:rsidRDefault="00113F7A" w:rsidP="00113F7A">
      <w:pPr>
        <w:spacing w:before="120" w:after="120"/>
        <w:jc w:val="both"/>
        <w:rPr>
          <w:sz w:val="24"/>
          <w:szCs w:val="24"/>
        </w:rPr>
      </w:pPr>
      <w:r>
        <w:rPr>
          <w:sz w:val="24"/>
          <w:szCs w:val="24"/>
        </w:rPr>
        <w:lastRenderedPageBreak/>
        <w:t>12</w:t>
      </w:r>
      <w:r w:rsidRPr="00E80C97">
        <w:rPr>
          <w:sz w:val="24"/>
          <w:szCs w:val="24"/>
        </w:rPr>
        <w:t xml:space="preserve">.1 – O fornecedor registrado poderá ter o seu registro cancelado, por intermédio de processo administrativo, assegurado o contraditório e ampla defesa. </w:t>
      </w:r>
    </w:p>
    <w:p w14:paraId="454CBD7A" w14:textId="58EE3945" w:rsidR="00113F7A" w:rsidRPr="00E80C97" w:rsidRDefault="00113F7A" w:rsidP="00113F7A">
      <w:pPr>
        <w:spacing w:before="120" w:after="120"/>
        <w:jc w:val="both"/>
        <w:rPr>
          <w:sz w:val="24"/>
          <w:szCs w:val="24"/>
        </w:rPr>
      </w:pPr>
      <w:r w:rsidRPr="00E80C97">
        <w:rPr>
          <w:sz w:val="24"/>
          <w:szCs w:val="24"/>
        </w:rPr>
        <w:t>1</w:t>
      </w:r>
      <w:r>
        <w:rPr>
          <w:sz w:val="24"/>
          <w:szCs w:val="24"/>
        </w:rPr>
        <w:t>2</w:t>
      </w:r>
      <w:r w:rsidRPr="00E80C97">
        <w:rPr>
          <w:sz w:val="24"/>
          <w:szCs w:val="24"/>
        </w:rPr>
        <w:t xml:space="preserve">.2 – O cancelamento de seu registro poderá ser: </w:t>
      </w:r>
    </w:p>
    <w:p w14:paraId="2C0DBECC" w14:textId="1E20C3DA" w:rsidR="00113F7A" w:rsidRPr="00E80C97" w:rsidRDefault="00113F7A" w:rsidP="00113F7A">
      <w:pPr>
        <w:spacing w:before="120" w:after="120"/>
        <w:jc w:val="both"/>
        <w:rPr>
          <w:sz w:val="24"/>
          <w:szCs w:val="24"/>
        </w:rPr>
      </w:pPr>
      <w:r w:rsidRPr="00E80C97">
        <w:rPr>
          <w:sz w:val="24"/>
          <w:szCs w:val="24"/>
        </w:rPr>
        <w:t>1</w:t>
      </w:r>
      <w:r>
        <w:rPr>
          <w:sz w:val="24"/>
          <w:szCs w:val="24"/>
        </w:rPr>
        <w:t>2</w:t>
      </w:r>
      <w:r w:rsidRPr="00E80C97">
        <w:rPr>
          <w:sz w:val="24"/>
          <w:szCs w:val="24"/>
        </w:rPr>
        <w:t xml:space="preserve">.2.1 – a pedido do próprio, quando comprovar estar impossibilitado de cumprir as exigências da ata, pela ocorrência de fato superveniente que venha comprometer a perfeita execução contratual, decorrente de caso fortuito ou de força maior devidamente comprovado. </w:t>
      </w:r>
    </w:p>
    <w:p w14:paraId="265D6AE8" w14:textId="77777777" w:rsidR="00113F7A" w:rsidRPr="00E80C97" w:rsidRDefault="00113F7A" w:rsidP="00113F7A">
      <w:pPr>
        <w:spacing w:before="120" w:after="120"/>
        <w:jc w:val="both"/>
        <w:rPr>
          <w:sz w:val="24"/>
          <w:szCs w:val="24"/>
        </w:rPr>
      </w:pPr>
      <w:r w:rsidRPr="00E80C97">
        <w:rPr>
          <w:sz w:val="24"/>
          <w:szCs w:val="24"/>
        </w:rPr>
        <w:t xml:space="preserve">12.2.2 – por iniciativa da Administração: </w:t>
      </w:r>
    </w:p>
    <w:p w14:paraId="68DB151B" w14:textId="77777777" w:rsidR="00113F7A" w:rsidRPr="00E80C97" w:rsidRDefault="00113F7A" w:rsidP="00113F7A">
      <w:pPr>
        <w:spacing w:before="120" w:after="120"/>
        <w:jc w:val="both"/>
        <w:rPr>
          <w:sz w:val="24"/>
          <w:szCs w:val="24"/>
        </w:rPr>
      </w:pPr>
      <w:r w:rsidRPr="00E80C97">
        <w:rPr>
          <w:sz w:val="24"/>
          <w:szCs w:val="24"/>
        </w:rPr>
        <w:t>a) se o fornecedor não aceitar reduzir o preço registrado, na hipótese de este se tornar superior aqueles praticados no mercado;</w:t>
      </w:r>
    </w:p>
    <w:p w14:paraId="37C589F2" w14:textId="77777777" w:rsidR="00113F7A" w:rsidRPr="00E80C97" w:rsidRDefault="00113F7A" w:rsidP="00113F7A">
      <w:pPr>
        <w:spacing w:before="120" w:after="120"/>
        <w:jc w:val="both"/>
        <w:rPr>
          <w:sz w:val="24"/>
          <w:szCs w:val="24"/>
        </w:rPr>
      </w:pPr>
      <w:r w:rsidRPr="00E80C97">
        <w:rPr>
          <w:sz w:val="24"/>
          <w:szCs w:val="24"/>
        </w:rPr>
        <w:t xml:space="preserve"> b) se o fornecedor perder qualquer condição de habilitação ou qualificação técnica exigida no processo licitatório; </w:t>
      </w:r>
    </w:p>
    <w:p w14:paraId="3049DA4A" w14:textId="77777777" w:rsidR="00113F7A" w:rsidRPr="00E80C97" w:rsidRDefault="00113F7A" w:rsidP="00113F7A">
      <w:pPr>
        <w:spacing w:before="120" w:after="120"/>
        <w:jc w:val="both"/>
        <w:rPr>
          <w:sz w:val="24"/>
          <w:szCs w:val="24"/>
        </w:rPr>
      </w:pPr>
      <w:r w:rsidRPr="00E80C97">
        <w:rPr>
          <w:sz w:val="24"/>
          <w:szCs w:val="24"/>
        </w:rPr>
        <w:t xml:space="preserve">c) se o fornecedor deixar de retirar a respectiva nota de empenho ou instrumento equivalente, no prazo estabelecido pela administração, sem justificativa aceitável; </w:t>
      </w:r>
    </w:p>
    <w:p w14:paraId="1C480667" w14:textId="77777777" w:rsidR="00113F7A" w:rsidRPr="00E80C97" w:rsidRDefault="00113F7A" w:rsidP="00113F7A">
      <w:pPr>
        <w:spacing w:before="120" w:after="120"/>
        <w:jc w:val="both"/>
        <w:rPr>
          <w:sz w:val="24"/>
          <w:szCs w:val="24"/>
        </w:rPr>
      </w:pPr>
      <w:r w:rsidRPr="00E80C97">
        <w:rPr>
          <w:sz w:val="24"/>
          <w:szCs w:val="24"/>
        </w:rPr>
        <w:t xml:space="preserve">d) Descumprir as condições da ata de registro de preços; </w:t>
      </w:r>
    </w:p>
    <w:p w14:paraId="122A55C4" w14:textId="77777777" w:rsidR="00113F7A" w:rsidRPr="00E80C97" w:rsidRDefault="00113F7A" w:rsidP="00113F7A">
      <w:pPr>
        <w:spacing w:before="120" w:after="120"/>
        <w:jc w:val="both"/>
        <w:rPr>
          <w:sz w:val="24"/>
          <w:szCs w:val="24"/>
        </w:rPr>
      </w:pPr>
      <w:r w:rsidRPr="00E80C97">
        <w:rPr>
          <w:sz w:val="24"/>
          <w:szCs w:val="24"/>
        </w:rPr>
        <w:t xml:space="preserve">e) Sofrer sanção administrativa cujo efeito torne-o proibido de celebrar contrato administrativo, alcançando o órgão gerenciador e </w:t>
      </w:r>
      <w:proofErr w:type="gramStart"/>
      <w:r w:rsidRPr="00E80C97">
        <w:rPr>
          <w:sz w:val="24"/>
          <w:szCs w:val="24"/>
        </w:rPr>
        <w:t>órgão(</w:t>
      </w:r>
      <w:proofErr w:type="gramEnd"/>
      <w:r w:rsidRPr="00E80C97">
        <w:rPr>
          <w:sz w:val="24"/>
          <w:szCs w:val="24"/>
        </w:rPr>
        <w:t xml:space="preserve">s) participante(s). </w:t>
      </w:r>
    </w:p>
    <w:p w14:paraId="7D290A74" w14:textId="6A064567" w:rsidR="00113F7A" w:rsidRPr="00E80C97" w:rsidRDefault="00113F7A" w:rsidP="00113F7A">
      <w:pPr>
        <w:spacing w:before="120" w:after="120"/>
        <w:jc w:val="both"/>
        <w:rPr>
          <w:sz w:val="24"/>
          <w:szCs w:val="24"/>
        </w:rPr>
      </w:pPr>
      <w:r w:rsidRPr="00E80C97">
        <w:rPr>
          <w:sz w:val="24"/>
          <w:szCs w:val="24"/>
        </w:rPr>
        <w:t xml:space="preserve">12.2.3 – por razões de interesse público, devidamente motivadas e justificadas. </w:t>
      </w:r>
    </w:p>
    <w:p w14:paraId="2A830492" w14:textId="77777777" w:rsidR="00113F7A" w:rsidRPr="00E80C97" w:rsidRDefault="00113F7A" w:rsidP="00113F7A">
      <w:pPr>
        <w:spacing w:before="120" w:after="120"/>
        <w:jc w:val="both"/>
        <w:rPr>
          <w:sz w:val="24"/>
          <w:szCs w:val="24"/>
        </w:rPr>
      </w:pPr>
      <w:r w:rsidRPr="00E80C97">
        <w:rPr>
          <w:sz w:val="24"/>
          <w:szCs w:val="24"/>
        </w:rPr>
        <w:t>12.3 – O cancelamento de registros será formalizado por despacho da Administração, assegurado o contraditório e a ampla defesa.</w:t>
      </w:r>
    </w:p>
    <w:p w14:paraId="7F531566" w14:textId="77777777" w:rsidR="00113F7A" w:rsidRPr="00E80C97" w:rsidRDefault="00113F7A" w:rsidP="00113F7A">
      <w:pPr>
        <w:spacing w:before="120" w:after="120"/>
        <w:jc w:val="both"/>
        <w:rPr>
          <w:sz w:val="24"/>
          <w:szCs w:val="24"/>
        </w:rPr>
      </w:pPr>
      <w:r w:rsidRPr="00E80C97">
        <w:rPr>
          <w:sz w:val="24"/>
          <w:szCs w:val="24"/>
        </w:rPr>
        <w:t xml:space="preserve">12.4 – O cancelamento do registro de preços poderá ocorrer por fato superveniente, decorrente de caso fortuito ou força maior, que prejudique o cumprimento da ata, devidamente comprovados e justificados por razão de interesse público ou a pedido do fornecedor. </w:t>
      </w:r>
    </w:p>
    <w:p w14:paraId="3168EB62" w14:textId="77777777" w:rsidR="00113F7A" w:rsidRPr="00E80C97" w:rsidRDefault="00113F7A" w:rsidP="00113F7A">
      <w:pPr>
        <w:spacing w:before="120" w:after="120"/>
        <w:jc w:val="both"/>
        <w:rPr>
          <w:sz w:val="24"/>
          <w:szCs w:val="24"/>
        </w:rPr>
      </w:pPr>
      <w:r w:rsidRPr="00E80C97">
        <w:rPr>
          <w:sz w:val="24"/>
          <w:szCs w:val="24"/>
        </w:rPr>
        <w:t>12.5 – Em qualquer das hipóteses acima, concluído o processo, a CPLC fará o devido apostilamento na ata de registro de preços e informará aos proponentes a nova ordem de registro.</w:t>
      </w:r>
    </w:p>
    <w:p w14:paraId="211AD5DC" w14:textId="77777777" w:rsidR="00113F7A" w:rsidRPr="00E80C97" w:rsidRDefault="00113F7A" w:rsidP="00113F7A">
      <w:pPr>
        <w:spacing w:before="120" w:after="120"/>
        <w:jc w:val="both"/>
        <w:rPr>
          <w:b/>
          <w:sz w:val="24"/>
          <w:szCs w:val="24"/>
        </w:rPr>
      </w:pPr>
      <w:r w:rsidRPr="00E80C97">
        <w:rPr>
          <w:b/>
          <w:sz w:val="24"/>
          <w:szCs w:val="24"/>
        </w:rPr>
        <w:t xml:space="preserve">13 – DA REVOGAÇÃO DA ATA DE REGISTRO DE PREÇOS: </w:t>
      </w:r>
    </w:p>
    <w:p w14:paraId="1D8B28CC" w14:textId="77777777" w:rsidR="00113F7A" w:rsidRPr="00E80C97" w:rsidRDefault="00113F7A" w:rsidP="00113F7A">
      <w:pPr>
        <w:spacing w:before="120" w:after="120"/>
        <w:jc w:val="both"/>
        <w:rPr>
          <w:sz w:val="24"/>
          <w:szCs w:val="24"/>
        </w:rPr>
      </w:pPr>
      <w:r w:rsidRPr="00E80C97">
        <w:rPr>
          <w:sz w:val="24"/>
          <w:szCs w:val="24"/>
        </w:rPr>
        <w:t xml:space="preserve">13.1 – A ata de registro de preços poderá ser revogada pela Administração: </w:t>
      </w:r>
    </w:p>
    <w:p w14:paraId="7EA8E5B5" w14:textId="77777777" w:rsidR="00113F7A" w:rsidRPr="00E80C97" w:rsidRDefault="00113F7A" w:rsidP="00113F7A">
      <w:pPr>
        <w:spacing w:before="120" w:after="120"/>
        <w:jc w:val="both"/>
        <w:rPr>
          <w:sz w:val="24"/>
          <w:szCs w:val="24"/>
        </w:rPr>
      </w:pPr>
      <w:r w:rsidRPr="00E80C97">
        <w:rPr>
          <w:sz w:val="24"/>
          <w:szCs w:val="24"/>
        </w:rPr>
        <w:t xml:space="preserve">13.1.1 – por decurso de prazo de vigência; </w:t>
      </w:r>
    </w:p>
    <w:p w14:paraId="30815B86" w14:textId="77777777" w:rsidR="00113F7A" w:rsidRPr="00E80C97" w:rsidRDefault="00113F7A" w:rsidP="00113F7A">
      <w:pPr>
        <w:spacing w:before="120" w:after="120"/>
        <w:jc w:val="both"/>
        <w:rPr>
          <w:sz w:val="24"/>
          <w:szCs w:val="24"/>
        </w:rPr>
      </w:pPr>
      <w:r w:rsidRPr="00E80C97">
        <w:rPr>
          <w:sz w:val="24"/>
          <w:szCs w:val="24"/>
        </w:rPr>
        <w:t xml:space="preserve">13.1.2 – quando não restarem fornecedores registrados; </w:t>
      </w:r>
    </w:p>
    <w:p w14:paraId="6DA0E670" w14:textId="77777777" w:rsidR="00113F7A" w:rsidRPr="00E80C97" w:rsidRDefault="00113F7A" w:rsidP="00113F7A">
      <w:pPr>
        <w:spacing w:before="120" w:after="120"/>
        <w:jc w:val="both"/>
        <w:rPr>
          <w:b/>
          <w:sz w:val="24"/>
          <w:szCs w:val="24"/>
        </w:rPr>
      </w:pPr>
      <w:r w:rsidRPr="00E80C97">
        <w:rPr>
          <w:sz w:val="24"/>
          <w:szCs w:val="24"/>
        </w:rPr>
        <w:t>13.1.3 – pela Administração, quando caracterizado o interesse público.</w:t>
      </w:r>
    </w:p>
    <w:p w14:paraId="0C3DCC9B" w14:textId="076B89F7" w:rsidR="00A75D13" w:rsidRPr="00072F94" w:rsidRDefault="00A75D13" w:rsidP="00DF5812">
      <w:pPr>
        <w:spacing w:before="120" w:after="120"/>
        <w:jc w:val="both"/>
        <w:rPr>
          <w:b/>
          <w:sz w:val="24"/>
          <w:szCs w:val="24"/>
        </w:rPr>
      </w:pPr>
      <w:r w:rsidRPr="00072F94">
        <w:rPr>
          <w:b/>
          <w:sz w:val="24"/>
          <w:szCs w:val="24"/>
        </w:rPr>
        <w:t>1</w:t>
      </w:r>
      <w:r w:rsidR="00113F7A">
        <w:rPr>
          <w:b/>
          <w:sz w:val="24"/>
          <w:szCs w:val="24"/>
        </w:rPr>
        <w:t>4</w:t>
      </w:r>
      <w:r w:rsidRPr="00072F94">
        <w:rPr>
          <w:b/>
          <w:sz w:val="24"/>
          <w:szCs w:val="24"/>
        </w:rPr>
        <w:t xml:space="preserve"> – SUBCONTRATAÇÃO</w:t>
      </w:r>
    </w:p>
    <w:p w14:paraId="654509B5" w14:textId="4A6EFF9C" w:rsidR="00A75D13" w:rsidRPr="00072F94" w:rsidRDefault="00A75D13" w:rsidP="00DF5812">
      <w:pPr>
        <w:spacing w:before="120" w:after="120"/>
        <w:jc w:val="both"/>
        <w:rPr>
          <w:color w:val="FF0000"/>
          <w:sz w:val="24"/>
          <w:szCs w:val="24"/>
        </w:rPr>
      </w:pPr>
      <w:r w:rsidRPr="00072F94">
        <w:rPr>
          <w:sz w:val="24"/>
          <w:szCs w:val="24"/>
        </w:rPr>
        <w:t>1</w:t>
      </w:r>
      <w:r w:rsidR="00113F7A">
        <w:rPr>
          <w:sz w:val="24"/>
          <w:szCs w:val="24"/>
        </w:rPr>
        <w:t>4</w:t>
      </w:r>
      <w:r w:rsidRPr="00072F94">
        <w:rPr>
          <w:sz w:val="24"/>
          <w:szCs w:val="24"/>
        </w:rPr>
        <w:t>.1 – Não será admitida subcontratação para o presente objeto.</w:t>
      </w:r>
    </w:p>
    <w:p w14:paraId="2FD49E4B" w14:textId="7B6BA67A" w:rsidR="00BC5398" w:rsidRPr="00072F94" w:rsidRDefault="00BC5398" w:rsidP="00DF5812">
      <w:pPr>
        <w:spacing w:before="120" w:after="120"/>
        <w:jc w:val="both"/>
        <w:rPr>
          <w:b/>
          <w:sz w:val="24"/>
          <w:szCs w:val="24"/>
        </w:rPr>
      </w:pPr>
      <w:r w:rsidRPr="00072F94">
        <w:rPr>
          <w:b/>
          <w:sz w:val="24"/>
          <w:szCs w:val="24"/>
        </w:rPr>
        <w:t>1</w:t>
      </w:r>
      <w:r w:rsidR="00113F7A">
        <w:rPr>
          <w:b/>
          <w:sz w:val="24"/>
          <w:szCs w:val="24"/>
        </w:rPr>
        <w:t>5</w:t>
      </w:r>
      <w:r w:rsidRPr="00072F94">
        <w:rPr>
          <w:b/>
          <w:sz w:val="24"/>
          <w:szCs w:val="24"/>
        </w:rPr>
        <w:t>- RECURSO FINANCEIRO (ART. 55, V)</w:t>
      </w:r>
    </w:p>
    <w:p w14:paraId="0AC96377" w14:textId="523C274A" w:rsidR="00BC5398" w:rsidRPr="00072F94" w:rsidRDefault="00BC5398" w:rsidP="00DF5812">
      <w:pPr>
        <w:spacing w:before="120" w:after="120"/>
        <w:jc w:val="both"/>
        <w:rPr>
          <w:sz w:val="24"/>
          <w:szCs w:val="24"/>
        </w:rPr>
      </w:pPr>
      <w:r w:rsidRPr="00072F94">
        <w:rPr>
          <w:sz w:val="24"/>
          <w:szCs w:val="24"/>
        </w:rPr>
        <w:t>1</w:t>
      </w:r>
      <w:r w:rsidR="00113F7A">
        <w:rPr>
          <w:sz w:val="24"/>
          <w:szCs w:val="24"/>
        </w:rPr>
        <w:t>5</w:t>
      </w:r>
      <w:r w:rsidRPr="00072F94">
        <w:rPr>
          <w:sz w:val="24"/>
          <w:szCs w:val="24"/>
        </w:rPr>
        <w:t>.1 – Os créditos pelos quais as despesas relativas à presente licitação correrão por conta das seguintes dotações orçamentária.</w:t>
      </w:r>
    </w:p>
    <w:p w14:paraId="3B517803" w14:textId="77777777" w:rsidR="00781C96" w:rsidRPr="00072F94" w:rsidRDefault="00781C96" w:rsidP="00DF5812">
      <w:pPr>
        <w:spacing w:before="120" w:after="120"/>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3099"/>
        <w:gridCol w:w="1450"/>
        <w:gridCol w:w="1354"/>
      </w:tblGrid>
      <w:tr w:rsidR="00781C96" w:rsidRPr="00AC00A7" w14:paraId="7536977E" w14:textId="77777777" w:rsidTr="00113F7A">
        <w:trPr>
          <w:trHeight w:val="321"/>
          <w:jc w:val="center"/>
        </w:trPr>
        <w:tc>
          <w:tcPr>
            <w:tcW w:w="2647" w:type="dxa"/>
            <w:shd w:val="clear" w:color="auto" w:fill="C6D9F1"/>
            <w:vAlign w:val="center"/>
          </w:tcPr>
          <w:p w14:paraId="794844CF" w14:textId="77777777" w:rsidR="00781C96" w:rsidRPr="00AC00A7" w:rsidRDefault="00781C96" w:rsidP="00AC00A7">
            <w:pPr>
              <w:jc w:val="both"/>
              <w:rPr>
                <w:b/>
                <w:sz w:val="22"/>
                <w:szCs w:val="22"/>
              </w:rPr>
            </w:pPr>
            <w:r w:rsidRPr="00AC00A7">
              <w:rPr>
                <w:b/>
                <w:sz w:val="22"/>
                <w:szCs w:val="22"/>
              </w:rPr>
              <w:t>SECRETARIA</w:t>
            </w:r>
          </w:p>
        </w:tc>
        <w:tc>
          <w:tcPr>
            <w:tcW w:w="3099" w:type="dxa"/>
            <w:shd w:val="clear" w:color="auto" w:fill="C6D9F1"/>
            <w:vAlign w:val="center"/>
          </w:tcPr>
          <w:p w14:paraId="6484C11E" w14:textId="77777777" w:rsidR="00781C96" w:rsidRPr="00AC00A7" w:rsidRDefault="00781C96" w:rsidP="00AC00A7">
            <w:pPr>
              <w:jc w:val="both"/>
              <w:rPr>
                <w:b/>
                <w:sz w:val="22"/>
                <w:szCs w:val="22"/>
              </w:rPr>
            </w:pPr>
            <w:r w:rsidRPr="00AC00A7">
              <w:rPr>
                <w:b/>
                <w:sz w:val="22"/>
                <w:szCs w:val="22"/>
              </w:rPr>
              <w:t>PROG. DE TRABALHO</w:t>
            </w:r>
          </w:p>
        </w:tc>
        <w:tc>
          <w:tcPr>
            <w:tcW w:w="1450" w:type="dxa"/>
            <w:shd w:val="clear" w:color="auto" w:fill="C6D9F1"/>
            <w:vAlign w:val="center"/>
          </w:tcPr>
          <w:p w14:paraId="53F188C5" w14:textId="77777777" w:rsidR="00781C96" w:rsidRPr="00AC00A7" w:rsidRDefault="00781C96" w:rsidP="00AC00A7">
            <w:pPr>
              <w:jc w:val="both"/>
              <w:rPr>
                <w:b/>
                <w:sz w:val="22"/>
                <w:szCs w:val="22"/>
              </w:rPr>
            </w:pPr>
            <w:r w:rsidRPr="00AC00A7">
              <w:rPr>
                <w:b/>
                <w:sz w:val="22"/>
                <w:szCs w:val="22"/>
              </w:rPr>
              <w:t>NAT. DESPESA</w:t>
            </w:r>
          </w:p>
        </w:tc>
        <w:tc>
          <w:tcPr>
            <w:tcW w:w="1354" w:type="dxa"/>
            <w:shd w:val="clear" w:color="auto" w:fill="C6D9F1"/>
          </w:tcPr>
          <w:p w14:paraId="7418C47B" w14:textId="77777777" w:rsidR="00781C96" w:rsidRPr="00AC00A7" w:rsidRDefault="00781C96" w:rsidP="00AC00A7">
            <w:pPr>
              <w:jc w:val="both"/>
              <w:rPr>
                <w:b/>
                <w:sz w:val="22"/>
                <w:szCs w:val="22"/>
              </w:rPr>
            </w:pPr>
            <w:r w:rsidRPr="00AC00A7">
              <w:rPr>
                <w:b/>
                <w:sz w:val="22"/>
                <w:szCs w:val="22"/>
              </w:rPr>
              <w:t xml:space="preserve">CÓDIGO DA </w:t>
            </w:r>
            <w:r w:rsidRPr="00AC00A7">
              <w:rPr>
                <w:b/>
                <w:sz w:val="22"/>
                <w:szCs w:val="22"/>
              </w:rPr>
              <w:lastRenderedPageBreak/>
              <w:t>DESPESA</w:t>
            </w:r>
          </w:p>
        </w:tc>
      </w:tr>
      <w:tr w:rsidR="00781C96" w:rsidRPr="00AC00A7" w14:paraId="41256336" w14:textId="77777777" w:rsidTr="00113F7A">
        <w:trPr>
          <w:trHeight w:val="321"/>
          <w:jc w:val="center"/>
        </w:trPr>
        <w:tc>
          <w:tcPr>
            <w:tcW w:w="2647" w:type="dxa"/>
            <w:shd w:val="clear" w:color="auto" w:fill="FFFFFF"/>
            <w:vAlign w:val="center"/>
          </w:tcPr>
          <w:p w14:paraId="4A5EC3DE" w14:textId="3851D0F6" w:rsidR="00781C96" w:rsidRPr="00AC00A7" w:rsidRDefault="00113F7A" w:rsidP="00AC00A7">
            <w:pPr>
              <w:jc w:val="both"/>
              <w:rPr>
                <w:b/>
                <w:sz w:val="22"/>
                <w:szCs w:val="22"/>
              </w:rPr>
            </w:pPr>
            <w:r w:rsidRPr="00AC00A7">
              <w:rPr>
                <w:b/>
                <w:sz w:val="22"/>
                <w:szCs w:val="22"/>
              </w:rPr>
              <w:lastRenderedPageBreak/>
              <w:t>Fundo Municipal de Educação</w:t>
            </w:r>
          </w:p>
        </w:tc>
        <w:tc>
          <w:tcPr>
            <w:tcW w:w="3099" w:type="dxa"/>
            <w:shd w:val="clear" w:color="auto" w:fill="FFFFFF"/>
            <w:vAlign w:val="center"/>
          </w:tcPr>
          <w:p w14:paraId="308D08AC" w14:textId="35CA35AD" w:rsidR="00781C96" w:rsidRPr="00AC00A7" w:rsidRDefault="00113F7A" w:rsidP="00AC00A7">
            <w:pPr>
              <w:jc w:val="both"/>
              <w:rPr>
                <w:sz w:val="22"/>
                <w:szCs w:val="22"/>
              </w:rPr>
            </w:pPr>
            <w:r w:rsidRPr="00AC00A7">
              <w:rPr>
                <w:sz w:val="22"/>
                <w:szCs w:val="22"/>
              </w:rPr>
              <w:t>14.310.12.361.0054.2.062</w:t>
            </w:r>
          </w:p>
        </w:tc>
        <w:tc>
          <w:tcPr>
            <w:tcW w:w="1450" w:type="dxa"/>
            <w:shd w:val="clear" w:color="auto" w:fill="FFFFFF"/>
            <w:vAlign w:val="center"/>
          </w:tcPr>
          <w:p w14:paraId="2D926CFA" w14:textId="2979EC31" w:rsidR="00781C96" w:rsidRPr="00AC00A7" w:rsidRDefault="00113F7A" w:rsidP="00AC00A7">
            <w:pPr>
              <w:jc w:val="both"/>
              <w:rPr>
                <w:sz w:val="22"/>
                <w:szCs w:val="22"/>
              </w:rPr>
            </w:pPr>
            <w:r w:rsidRPr="00AC00A7">
              <w:rPr>
                <w:sz w:val="22"/>
                <w:szCs w:val="22"/>
              </w:rPr>
              <w:t>3390.30.00</w:t>
            </w:r>
          </w:p>
        </w:tc>
        <w:tc>
          <w:tcPr>
            <w:tcW w:w="1354" w:type="dxa"/>
            <w:shd w:val="clear" w:color="auto" w:fill="FFFFFF"/>
          </w:tcPr>
          <w:p w14:paraId="670EE2F3" w14:textId="29B16469" w:rsidR="00781C96" w:rsidRPr="00AC00A7" w:rsidRDefault="00781C96" w:rsidP="00AC00A7">
            <w:pPr>
              <w:jc w:val="both"/>
              <w:rPr>
                <w:sz w:val="22"/>
                <w:szCs w:val="22"/>
              </w:rPr>
            </w:pPr>
          </w:p>
        </w:tc>
      </w:tr>
      <w:tr w:rsidR="00113F7A" w:rsidRPr="00AC00A7" w14:paraId="45CB5B57" w14:textId="77777777" w:rsidTr="00113F7A">
        <w:trPr>
          <w:trHeight w:val="321"/>
          <w:jc w:val="center"/>
        </w:trPr>
        <w:tc>
          <w:tcPr>
            <w:tcW w:w="2647" w:type="dxa"/>
            <w:shd w:val="clear" w:color="auto" w:fill="FFFFFF"/>
            <w:vAlign w:val="center"/>
          </w:tcPr>
          <w:p w14:paraId="00006848" w14:textId="4D5E8EFE" w:rsidR="00113F7A" w:rsidRPr="00AC00A7" w:rsidRDefault="00113F7A" w:rsidP="00AC00A7">
            <w:pPr>
              <w:jc w:val="both"/>
              <w:rPr>
                <w:b/>
                <w:sz w:val="22"/>
                <w:szCs w:val="22"/>
              </w:rPr>
            </w:pPr>
            <w:r w:rsidRPr="00AC00A7">
              <w:rPr>
                <w:b/>
                <w:sz w:val="22"/>
                <w:szCs w:val="22"/>
              </w:rPr>
              <w:t>Fundo Municipal de Assistência Social</w:t>
            </w:r>
          </w:p>
        </w:tc>
        <w:tc>
          <w:tcPr>
            <w:tcW w:w="3099" w:type="dxa"/>
            <w:shd w:val="clear" w:color="auto" w:fill="FFFFFF"/>
            <w:vAlign w:val="center"/>
          </w:tcPr>
          <w:p w14:paraId="2AAD4FC0" w14:textId="3FA07DDD" w:rsidR="00113F7A" w:rsidRPr="00AC00A7" w:rsidRDefault="00113F7A" w:rsidP="00AC00A7">
            <w:pPr>
              <w:jc w:val="both"/>
              <w:rPr>
                <w:sz w:val="22"/>
                <w:szCs w:val="22"/>
              </w:rPr>
            </w:pPr>
            <w:r w:rsidRPr="00AC00A7">
              <w:rPr>
                <w:sz w:val="22"/>
                <w:szCs w:val="22"/>
              </w:rPr>
              <w:t>05.900.08.244.0070.2.088</w:t>
            </w:r>
          </w:p>
        </w:tc>
        <w:tc>
          <w:tcPr>
            <w:tcW w:w="1450" w:type="dxa"/>
            <w:shd w:val="clear" w:color="auto" w:fill="FFFFFF"/>
          </w:tcPr>
          <w:p w14:paraId="55D93811" w14:textId="04875F33" w:rsidR="00113F7A" w:rsidRPr="00AC00A7" w:rsidRDefault="00113F7A" w:rsidP="00AC00A7">
            <w:pPr>
              <w:jc w:val="both"/>
              <w:rPr>
                <w:sz w:val="22"/>
                <w:szCs w:val="22"/>
              </w:rPr>
            </w:pPr>
            <w:r w:rsidRPr="00AC00A7">
              <w:rPr>
                <w:sz w:val="22"/>
                <w:szCs w:val="22"/>
              </w:rPr>
              <w:t>3390.30.00</w:t>
            </w:r>
          </w:p>
        </w:tc>
        <w:tc>
          <w:tcPr>
            <w:tcW w:w="1354" w:type="dxa"/>
            <w:shd w:val="clear" w:color="auto" w:fill="FFFFFF"/>
          </w:tcPr>
          <w:p w14:paraId="0948B819" w14:textId="77777777" w:rsidR="00113F7A" w:rsidRPr="00AC00A7" w:rsidRDefault="00113F7A" w:rsidP="00AC00A7">
            <w:pPr>
              <w:jc w:val="both"/>
              <w:rPr>
                <w:sz w:val="22"/>
                <w:szCs w:val="22"/>
              </w:rPr>
            </w:pPr>
          </w:p>
        </w:tc>
      </w:tr>
      <w:tr w:rsidR="00113F7A" w:rsidRPr="00AC00A7" w14:paraId="63CB2493" w14:textId="77777777" w:rsidTr="00113F7A">
        <w:trPr>
          <w:trHeight w:val="321"/>
          <w:jc w:val="center"/>
        </w:trPr>
        <w:tc>
          <w:tcPr>
            <w:tcW w:w="2647" w:type="dxa"/>
            <w:shd w:val="clear" w:color="auto" w:fill="FFFFFF"/>
            <w:vAlign w:val="center"/>
          </w:tcPr>
          <w:p w14:paraId="17C204A9" w14:textId="3B1BED64" w:rsidR="00113F7A" w:rsidRPr="00AC00A7" w:rsidRDefault="00113F7A" w:rsidP="00AC00A7">
            <w:pPr>
              <w:jc w:val="both"/>
              <w:rPr>
                <w:b/>
                <w:sz w:val="22"/>
                <w:szCs w:val="22"/>
              </w:rPr>
            </w:pPr>
            <w:r w:rsidRPr="00AC00A7">
              <w:rPr>
                <w:b/>
                <w:sz w:val="22"/>
                <w:szCs w:val="22"/>
              </w:rPr>
              <w:t>Secretaria Municipal de Obras e Infraestrutura</w:t>
            </w:r>
          </w:p>
        </w:tc>
        <w:tc>
          <w:tcPr>
            <w:tcW w:w="3099" w:type="dxa"/>
            <w:shd w:val="clear" w:color="auto" w:fill="FFFFFF"/>
            <w:vAlign w:val="center"/>
          </w:tcPr>
          <w:p w14:paraId="09399673" w14:textId="396EF47D" w:rsidR="00113F7A" w:rsidRPr="00AC00A7" w:rsidRDefault="00113F7A" w:rsidP="00AC00A7">
            <w:pPr>
              <w:jc w:val="both"/>
              <w:rPr>
                <w:sz w:val="22"/>
                <w:szCs w:val="22"/>
              </w:rPr>
            </w:pPr>
            <w:r w:rsidRPr="00AC00A7">
              <w:rPr>
                <w:sz w:val="22"/>
                <w:szCs w:val="22"/>
              </w:rPr>
              <w:t>02.600.15.452.0033.2.047</w:t>
            </w:r>
          </w:p>
        </w:tc>
        <w:tc>
          <w:tcPr>
            <w:tcW w:w="1450" w:type="dxa"/>
            <w:shd w:val="clear" w:color="auto" w:fill="FFFFFF"/>
          </w:tcPr>
          <w:p w14:paraId="014D5F19" w14:textId="585BCC21" w:rsidR="00113F7A" w:rsidRPr="00AC00A7" w:rsidRDefault="00113F7A" w:rsidP="00AC00A7">
            <w:pPr>
              <w:jc w:val="both"/>
              <w:rPr>
                <w:sz w:val="22"/>
                <w:szCs w:val="22"/>
              </w:rPr>
            </w:pPr>
            <w:r w:rsidRPr="00AC00A7">
              <w:rPr>
                <w:sz w:val="22"/>
                <w:szCs w:val="22"/>
              </w:rPr>
              <w:t>3390.30.00</w:t>
            </w:r>
          </w:p>
        </w:tc>
        <w:tc>
          <w:tcPr>
            <w:tcW w:w="1354" w:type="dxa"/>
            <w:shd w:val="clear" w:color="auto" w:fill="FFFFFF"/>
          </w:tcPr>
          <w:p w14:paraId="1045E0BB" w14:textId="77777777" w:rsidR="00113F7A" w:rsidRPr="00AC00A7" w:rsidRDefault="00113F7A" w:rsidP="00AC00A7">
            <w:pPr>
              <w:jc w:val="both"/>
              <w:rPr>
                <w:sz w:val="22"/>
                <w:szCs w:val="22"/>
              </w:rPr>
            </w:pPr>
          </w:p>
        </w:tc>
      </w:tr>
      <w:tr w:rsidR="00113F7A" w:rsidRPr="00AC00A7" w14:paraId="46A5AAA1" w14:textId="77777777" w:rsidTr="00113F7A">
        <w:trPr>
          <w:trHeight w:val="321"/>
          <w:jc w:val="center"/>
        </w:trPr>
        <w:tc>
          <w:tcPr>
            <w:tcW w:w="2647" w:type="dxa"/>
            <w:shd w:val="clear" w:color="auto" w:fill="FFFFFF"/>
            <w:vAlign w:val="center"/>
          </w:tcPr>
          <w:p w14:paraId="0F49822C" w14:textId="0B650A29" w:rsidR="00113F7A" w:rsidRPr="00AC00A7" w:rsidRDefault="00113F7A" w:rsidP="00AC00A7">
            <w:pPr>
              <w:jc w:val="both"/>
              <w:rPr>
                <w:b/>
                <w:sz w:val="22"/>
                <w:szCs w:val="22"/>
              </w:rPr>
            </w:pPr>
            <w:r w:rsidRPr="00AC00A7">
              <w:rPr>
                <w:b/>
                <w:sz w:val="22"/>
                <w:szCs w:val="22"/>
              </w:rPr>
              <w:t>Secretaria Municipal de Administração</w:t>
            </w:r>
          </w:p>
        </w:tc>
        <w:tc>
          <w:tcPr>
            <w:tcW w:w="3099" w:type="dxa"/>
            <w:shd w:val="clear" w:color="auto" w:fill="FFFFFF"/>
            <w:vAlign w:val="center"/>
          </w:tcPr>
          <w:p w14:paraId="12139E7D" w14:textId="3E438144" w:rsidR="00113F7A" w:rsidRPr="00AC00A7" w:rsidRDefault="00113F7A" w:rsidP="00AC00A7">
            <w:pPr>
              <w:jc w:val="both"/>
              <w:rPr>
                <w:sz w:val="22"/>
                <w:szCs w:val="22"/>
              </w:rPr>
            </w:pPr>
            <w:r w:rsidRPr="00AC00A7">
              <w:rPr>
                <w:sz w:val="22"/>
                <w:szCs w:val="22"/>
              </w:rPr>
              <w:t>02.400.04.122.0001.2.029</w:t>
            </w:r>
          </w:p>
        </w:tc>
        <w:tc>
          <w:tcPr>
            <w:tcW w:w="1450" w:type="dxa"/>
            <w:shd w:val="clear" w:color="auto" w:fill="FFFFFF"/>
          </w:tcPr>
          <w:p w14:paraId="15B3E659" w14:textId="54B2F0B5" w:rsidR="00113F7A" w:rsidRPr="00AC00A7" w:rsidRDefault="00113F7A" w:rsidP="00AC00A7">
            <w:pPr>
              <w:jc w:val="both"/>
              <w:rPr>
                <w:sz w:val="22"/>
                <w:szCs w:val="22"/>
              </w:rPr>
            </w:pPr>
            <w:r w:rsidRPr="00AC00A7">
              <w:rPr>
                <w:sz w:val="22"/>
                <w:szCs w:val="22"/>
              </w:rPr>
              <w:t>3390.30.00</w:t>
            </w:r>
          </w:p>
        </w:tc>
        <w:tc>
          <w:tcPr>
            <w:tcW w:w="1354" w:type="dxa"/>
            <w:shd w:val="clear" w:color="auto" w:fill="FFFFFF"/>
          </w:tcPr>
          <w:p w14:paraId="31989C01" w14:textId="77777777" w:rsidR="00113F7A" w:rsidRPr="00AC00A7" w:rsidRDefault="00113F7A" w:rsidP="00AC00A7">
            <w:pPr>
              <w:jc w:val="both"/>
              <w:rPr>
                <w:sz w:val="22"/>
                <w:szCs w:val="22"/>
              </w:rPr>
            </w:pPr>
          </w:p>
        </w:tc>
      </w:tr>
      <w:tr w:rsidR="00113F7A" w:rsidRPr="00AC00A7" w14:paraId="390BF8CD" w14:textId="77777777" w:rsidTr="00113F7A">
        <w:trPr>
          <w:trHeight w:val="321"/>
          <w:jc w:val="center"/>
        </w:trPr>
        <w:tc>
          <w:tcPr>
            <w:tcW w:w="2647" w:type="dxa"/>
            <w:shd w:val="clear" w:color="auto" w:fill="FFFFFF"/>
            <w:vAlign w:val="center"/>
          </w:tcPr>
          <w:p w14:paraId="60040E58" w14:textId="2366EC14" w:rsidR="00113F7A" w:rsidRPr="00AC00A7" w:rsidRDefault="00113F7A" w:rsidP="00AC00A7">
            <w:pPr>
              <w:jc w:val="both"/>
              <w:rPr>
                <w:b/>
                <w:sz w:val="22"/>
                <w:szCs w:val="22"/>
              </w:rPr>
            </w:pPr>
            <w:r w:rsidRPr="00AC00A7">
              <w:rPr>
                <w:b/>
                <w:sz w:val="22"/>
                <w:szCs w:val="22"/>
              </w:rPr>
              <w:t>Fundo Municipal de Saúde</w:t>
            </w:r>
          </w:p>
        </w:tc>
        <w:tc>
          <w:tcPr>
            <w:tcW w:w="3099" w:type="dxa"/>
            <w:shd w:val="clear" w:color="auto" w:fill="FFFFFF"/>
            <w:vAlign w:val="center"/>
          </w:tcPr>
          <w:p w14:paraId="16A739BC" w14:textId="3E7B8A51" w:rsidR="00113F7A" w:rsidRPr="00AC00A7" w:rsidRDefault="00113F7A" w:rsidP="00AC00A7">
            <w:pPr>
              <w:jc w:val="both"/>
              <w:rPr>
                <w:sz w:val="22"/>
                <w:szCs w:val="22"/>
              </w:rPr>
            </w:pPr>
            <w:r w:rsidRPr="00AC00A7">
              <w:rPr>
                <w:sz w:val="22"/>
                <w:szCs w:val="22"/>
              </w:rPr>
              <w:t>04.800.10.301.0065.2.075 e 04.800.10.301.0065.2.207</w:t>
            </w:r>
          </w:p>
        </w:tc>
        <w:tc>
          <w:tcPr>
            <w:tcW w:w="1450" w:type="dxa"/>
            <w:shd w:val="clear" w:color="auto" w:fill="FFFFFF"/>
          </w:tcPr>
          <w:p w14:paraId="285EAD20" w14:textId="6FC92253" w:rsidR="00113F7A" w:rsidRPr="00AC00A7" w:rsidRDefault="00113F7A" w:rsidP="00AC00A7">
            <w:pPr>
              <w:jc w:val="both"/>
              <w:rPr>
                <w:sz w:val="22"/>
                <w:szCs w:val="22"/>
              </w:rPr>
            </w:pPr>
            <w:r w:rsidRPr="00AC00A7">
              <w:rPr>
                <w:sz w:val="22"/>
                <w:szCs w:val="22"/>
              </w:rPr>
              <w:t>3390.30.00</w:t>
            </w:r>
          </w:p>
        </w:tc>
        <w:tc>
          <w:tcPr>
            <w:tcW w:w="1354" w:type="dxa"/>
            <w:shd w:val="clear" w:color="auto" w:fill="FFFFFF"/>
          </w:tcPr>
          <w:p w14:paraId="53247792" w14:textId="77777777" w:rsidR="00113F7A" w:rsidRPr="00AC00A7" w:rsidRDefault="00113F7A" w:rsidP="00AC00A7">
            <w:pPr>
              <w:jc w:val="both"/>
              <w:rPr>
                <w:sz w:val="22"/>
                <w:szCs w:val="22"/>
              </w:rPr>
            </w:pPr>
          </w:p>
        </w:tc>
      </w:tr>
    </w:tbl>
    <w:p w14:paraId="3F75E8FA" w14:textId="77777777" w:rsidR="00781C96" w:rsidRPr="00072F94" w:rsidRDefault="00781C96" w:rsidP="00DF5812">
      <w:pPr>
        <w:spacing w:before="120" w:after="120"/>
        <w:jc w:val="both"/>
        <w:rPr>
          <w:sz w:val="24"/>
          <w:szCs w:val="24"/>
        </w:rPr>
      </w:pPr>
    </w:p>
    <w:p w14:paraId="21DF1AAE" w14:textId="14F04954" w:rsidR="00BC5398" w:rsidRPr="00072F94" w:rsidRDefault="00BC5398" w:rsidP="00DF5812">
      <w:pPr>
        <w:spacing w:before="120" w:after="120"/>
        <w:jc w:val="both"/>
        <w:rPr>
          <w:b/>
          <w:sz w:val="24"/>
          <w:szCs w:val="24"/>
        </w:rPr>
      </w:pPr>
      <w:r w:rsidRPr="00072F94">
        <w:rPr>
          <w:b/>
          <w:sz w:val="24"/>
          <w:szCs w:val="24"/>
        </w:rPr>
        <w:t>1</w:t>
      </w:r>
      <w:r w:rsidR="00113F7A">
        <w:rPr>
          <w:b/>
          <w:sz w:val="24"/>
          <w:szCs w:val="24"/>
        </w:rPr>
        <w:t>6</w:t>
      </w:r>
      <w:r w:rsidRPr="00072F94">
        <w:rPr>
          <w:b/>
          <w:sz w:val="24"/>
          <w:szCs w:val="24"/>
        </w:rPr>
        <w:t>– TRANSMISSÃO DE DOCUMENTOS</w:t>
      </w:r>
    </w:p>
    <w:p w14:paraId="2A80D4EB" w14:textId="294DDBAC" w:rsidR="005F56D5" w:rsidRPr="00072F94" w:rsidRDefault="00BC5398" w:rsidP="00DF5812">
      <w:pPr>
        <w:suppressAutoHyphens/>
        <w:spacing w:before="120" w:after="120"/>
        <w:jc w:val="both"/>
        <w:rPr>
          <w:sz w:val="24"/>
          <w:szCs w:val="24"/>
        </w:rPr>
      </w:pPr>
      <w:r w:rsidRPr="00072F94">
        <w:rPr>
          <w:sz w:val="24"/>
          <w:szCs w:val="24"/>
        </w:rPr>
        <w:t xml:space="preserve">A troca eventual de documentos e cartas entre a CONTRATANTE e a CONTRATADA, </w:t>
      </w:r>
      <w:r w:rsidR="005F56D5" w:rsidRPr="00072F94">
        <w:rPr>
          <w:sz w:val="24"/>
          <w:szCs w:val="24"/>
        </w:rPr>
        <w:t xml:space="preserve">poderá ser </w:t>
      </w:r>
      <w:r w:rsidRPr="00072F94">
        <w:rPr>
          <w:sz w:val="24"/>
          <w:szCs w:val="24"/>
        </w:rPr>
        <w:t>feita através de protocolo</w:t>
      </w:r>
      <w:r w:rsidR="005F56D5" w:rsidRPr="00072F94">
        <w:rPr>
          <w:sz w:val="24"/>
          <w:szCs w:val="24"/>
        </w:rPr>
        <w:t xml:space="preserve"> ou por meio eletrônico.</w:t>
      </w:r>
    </w:p>
    <w:p w14:paraId="719EFFD6" w14:textId="0325682C" w:rsidR="00BC5398" w:rsidRPr="00072F94" w:rsidRDefault="00BC5398" w:rsidP="00DF5812">
      <w:pPr>
        <w:spacing w:before="120" w:after="120"/>
        <w:jc w:val="both"/>
        <w:rPr>
          <w:b/>
          <w:sz w:val="24"/>
          <w:szCs w:val="24"/>
        </w:rPr>
      </w:pPr>
      <w:r w:rsidRPr="00072F94">
        <w:rPr>
          <w:b/>
          <w:sz w:val="24"/>
          <w:szCs w:val="24"/>
        </w:rPr>
        <w:t>1</w:t>
      </w:r>
      <w:r w:rsidR="00113F7A">
        <w:rPr>
          <w:b/>
          <w:sz w:val="24"/>
          <w:szCs w:val="24"/>
        </w:rPr>
        <w:t>7</w:t>
      </w:r>
      <w:r w:rsidRPr="00072F94">
        <w:rPr>
          <w:b/>
          <w:sz w:val="24"/>
          <w:szCs w:val="24"/>
        </w:rPr>
        <w:t>– DA PUBLICAÇÃO (ART. 61, PARÁGRAFO ÚNICO)</w:t>
      </w:r>
    </w:p>
    <w:p w14:paraId="7BC999BE" w14:textId="77777777" w:rsidR="00BC5398" w:rsidRPr="00072F94" w:rsidRDefault="00BC5398" w:rsidP="00DF5812">
      <w:pPr>
        <w:spacing w:before="120" w:after="120"/>
        <w:jc w:val="both"/>
        <w:rPr>
          <w:sz w:val="24"/>
          <w:szCs w:val="24"/>
        </w:rPr>
      </w:pPr>
      <w:r w:rsidRPr="00072F94">
        <w:rPr>
          <w:sz w:val="24"/>
          <w:szCs w:val="24"/>
        </w:rPr>
        <w:t xml:space="preserve">A contratante deverá providenciar no prazo de até 20 dias, contatos da assinatura do presente Contrato a publicação do respectivo extrato no jornal oficial do Município.  </w:t>
      </w:r>
    </w:p>
    <w:p w14:paraId="001C0889" w14:textId="7BBCEF4C" w:rsidR="00BC5398" w:rsidRPr="00072F94" w:rsidRDefault="00BC5398" w:rsidP="00DF5812">
      <w:pPr>
        <w:spacing w:before="120" w:after="120"/>
        <w:jc w:val="both"/>
        <w:rPr>
          <w:b/>
          <w:sz w:val="24"/>
          <w:szCs w:val="24"/>
        </w:rPr>
      </w:pPr>
      <w:r w:rsidRPr="00072F94">
        <w:rPr>
          <w:b/>
          <w:sz w:val="24"/>
          <w:szCs w:val="24"/>
        </w:rPr>
        <w:t>1</w:t>
      </w:r>
      <w:r w:rsidR="00113F7A">
        <w:rPr>
          <w:b/>
          <w:sz w:val="24"/>
          <w:szCs w:val="24"/>
        </w:rPr>
        <w:t>8</w:t>
      </w:r>
      <w:r w:rsidRPr="00072F94">
        <w:rPr>
          <w:b/>
          <w:sz w:val="24"/>
          <w:szCs w:val="24"/>
        </w:rPr>
        <w:t>– CASOS OMISSOS (ART. 55, XII)</w:t>
      </w:r>
    </w:p>
    <w:p w14:paraId="4E8022A5" w14:textId="77777777" w:rsidR="00BC5398" w:rsidRPr="00072F94" w:rsidRDefault="00BC5398" w:rsidP="00DF5812">
      <w:pPr>
        <w:spacing w:before="120" w:after="120"/>
        <w:jc w:val="both"/>
        <w:rPr>
          <w:sz w:val="24"/>
          <w:szCs w:val="24"/>
        </w:rPr>
      </w:pPr>
      <w:r w:rsidRPr="00072F94">
        <w:rPr>
          <w:sz w:val="24"/>
          <w:szCs w:val="24"/>
        </w:rPr>
        <w:t>Os casos omissos serão resolvidos à luz da Lei 8.666/93, e dos princípios gerais de direito.</w:t>
      </w:r>
    </w:p>
    <w:p w14:paraId="24BDFA99" w14:textId="06B5790A" w:rsidR="00BC5398" w:rsidRPr="00072F94" w:rsidRDefault="00BC5398" w:rsidP="00DF5812">
      <w:pPr>
        <w:spacing w:before="120" w:after="120"/>
        <w:jc w:val="both"/>
        <w:rPr>
          <w:b/>
          <w:sz w:val="24"/>
          <w:szCs w:val="24"/>
          <w:lang w:val="x-none" w:eastAsia="x-none"/>
        </w:rPr>
      </w:pPr>
      <w:r w:rsidRPr="00072F94">
        <w:rPr>
          <w:b/>
          <w:sz w:val="24"/>
          <w:szCs w:val="24"/>
          <w:lang w:val="x-none" w:eastAsia="x-none"/>
        </w:rPr>
        <w:t>1</w:t>
      </w:r>
      <w:r w:rsidR="00113F7A">
        <w:rPr>
          <w:b/>
          <w:sz w:val="24"/>
          <w:szCs w:val="24"/>
          <w:lang w:eastAsia="x-none"/>
        </w:rPr>
        <w:t>9</w:t>
      </w:r>
      <w:r w:rsidRPr="00072F94">
        <w:rPr>
          <w:b/>
          <w:sz w:val="24"/>
          <w:szCs w:val="24"/>
          <w:lang w:val="x-none" w:eastAsia="x-none"/>
        </w:rPr>
        <w:t xml:space="preserve"> – FORO (ART. 55, § 2º)</w:t>
      </w:r>
    </w:p>
    <w:p w14:paraId="27437B9A" w14:textId="77777777" w:rsidR="00BC5398" w:rsidRPr="00072F94" w:rsidRDefault="00BC5398" w:rsidP="00DF5812">
      <w:pPr>
        <w:spacing w:before="120" w:after="120"/>
        <w:jc w:val="both"/>
        <w:rPr>
          <w:sz w:val="24"/>
          <w:szCs w:val="24"/>
        </w:rPr>
      </w:pPr>
      <w:r w:rsidRPr="00072F94">
        <w:rPr>
          <w:sz w:val="24"/>
          <w:szCs w:val="24"/>
        </w:rPr>
        <w:t>Fica eleito o foro da Comarca de Bom Jardim, RJ, para dirimir dúvidas ou questões oriundas do presente Contrato.</w:t>
      </w:r>
    </w:p>
    <w:p w14:paraId="62E98960" w14:textId="77777777" w:rsidR="00BC5398" w:rsidRPr="00072F94" w:rsidRDefault="00BC5398" w:rsidP="00DF5812">
      <w:pPr>
        <w:spacing w:before="120" w:after="120"/>
        <w:jc w:val="both"/>
        <w:rPr>
          <w:sz w:val="24"/>
          <w:szCs w:val="24"/>
        </w:rPr>
      </w:pPr>
      <w:r w:rsidRPr="00072F94">
        <w:rPr>
          <w:sz w:val="24"/>
          <w:szCs w:val="24"/>
        </w:rPr>
        <w:t>E por estarem justas e contratadas, as partes assinam o presente instrumento contratual, em 03 (três vias) iguais e rubricadas para todos os fins de direito, na presença das testemunhas abaixo.</w:t>
      </w:r>
    </w:p>
    <w:p w14:paraId="4DBAEA02" w14:textId="77777777" w:rsidR="00BC5398" w:rsidRPr="00072F94" w:rsidRDefault="00BC5398" w:rsidP="00DF5812">
      <w:pPr>
        <w:spacing w:before="120" w:after="120"/>
        <w:jc w:val="both"/>
        <w:rPr>
          <w:sz w:val="24"/>
          <w:szCs w:val="24"/>
        </w:rPr>
      </w:pPr>
      <w:r w:rsidRPr="00072F94">
        <w:rPr>
          <w:sz w:val="24"/>
          <w:szCs w:val="24"/>
        </w:rPr>
        <w:t>Bom Jardim / RJ, XX de XXXX de 2023</w:t>
      </w:r>
    </w:p>
    <w:p w14:paraId="62701A8A" w14:textId="77777777" w:rsidR="00113F7A" w:rsidRPr="00CD5C5B" w:rsidRDefault="00113F7A" w:rsidP="00113F7A">
      <w:pPr>
        <w:spacing w:before="120" w:after="120"/>
        <w:jc w:val="center"/>
        <w:rPr>
          <w:sz w:val="22"/>
          <w:szCs w:val="22"/>
        </w:rPr>
      </w:pPr>
      <w:r w:rsidRPr="00CD5C5B">
        <w:rPr>
          <w:sz w:val="22"/>
          <w:szCs w:val="22"/>
        </w:rPr>
        <w:t>__________________________________________</w:t>
      </w:r>
    </w:p>
    <w:p w14:paraId="01B7195F" w14:textId="77777777" w:rsidR="00113F7A" w:rsidRPr="00CD5C5B" w:rsidRDefault="00113F7A" w:rsidP="00113F7A">
      <w:pPr>
        <w:spacing w:before="120" w:after="120"/>
        <w:jc w:val="center"/>
        <w:rPr>
          <w:sz w:val="22"/>
          <w:szCs w:val="22"/>
        </w:rPr>
      </w:pPr>
      <w:r w:rsidRPr="00CD5C5B">
        <w:rPr>
          <w:sz w:val="22"/>
          <w:szCs w:val="22"/>
        </w:rPr>
        <w:t>MUNICÍPIO DE BOM JARDIM</w:t>
      </w:r>
    </w:p>
    <w:p w14:paraId="2011F692" w14:textId="77777777" w:rsidR="00113F7A" w:rsidRPr="00CD5C5B" w:rsidRDefault="00113F7A" w:rsidP="00113F7A">
      <w:pPr>
        <w:spacing w:before="120" w:after="120"/>
        <w:jc w:val="center"/>
        <w:rPr>
          <w:sz w:val="22"/>
          <w:szCs w:val="22"/>
        </w:rPr>
      </w:pPr>
      <w:r w:rsidRPr="00CD5C5B">
        <w:rPr>
          <w:sz w:val="22"/>
          <w:szCs w:val="22"/>
        </w:rPr>
        <w:t>_________________________________________</w:t>
      </w:r>
    </w:p>
    <w:p w14:paraId="6C2D016C" w14:textId="77777777" w:rsidR="00113F7A" w:rsidRPr="00CD5C5B" w:rsidRDefault="00113F7A" w:rsidP="00113F7A">
      <w:pPr>
        <w:spacing w:before="120" w:after="120"/>
        <w:jc w:val="center"/>
        <w:rPr>
          <w:sz w:val="22"/>
          <w:szCs w:val="22"/>
        </w:rPr>
      </w:pPr>
      <w:r w:rsidRPr="00CD5C5B">
        <w:rPr>
          <w:sz w:val="22"/>
          <w:szCs w:val="22"/>
        </w:rPr>
        <w:t>FUNDO MUNICIPAL DE EDUCAÇÃO</w:t>
      </w:r>
    </w:p>
    <w:p w14:paraId="3162BAD5" w14:textId="77777777" w:rsidR="00113F7A" w:rsidRPr="00CD5C5B" w:rsidRDefault="00113F7A" w:rsidP="00113F7A">
      <w:pPr>
        <w:spacing w:before="120" w:after="120"/>
        <w:jc w:val="center"/>
        <w:rPr>
          <w:sz w:val="22"/>
          <w:szCs w:val="22"/>
        </w:rPr>
      </w:pPr>
      <w:r w:rsidRPr="00CD5C5B">
        <w:rPr>
          <w:sz w:val="22"/>
          <w:szCs w:val="22"/>
        </w:rPr>
        <w:t>__________________________________________</w:t>
      </w:r>
    </w:p>
    <w:p w14:paraId="33A65067" w14:textId="77777777" w:rsidR="00113F7A" w:rsidRPr="00CD5C5B" w:rsidRDefault="00113F7A" w:rsidP="00113F7A">
      <w:pPr>
        <w:spacing w:before="120" w:after="120"/>
        <w:jc w:val="center"/>
        <w:rPr>
          <w:sz w:val="22"/>
          <w:szCs w:val="22"/>
        </w:rPr>
      </w:pPr>
      <w:r w:rsidRPr="00CD5C5B">
        <w:rPr>
          <w:sz w:val="22"/>
          <w:szCs w:val="22"/>
        </w:rPr>
        <w:t>FUNDO MUNICIPAL DE ASSISTÊNCIA SOCIAL</w:t>
      </w:r>
    </w:p>
    <w:p w14:paraId="2993BBCB" w14:textId="77777777" w:rsidR="00113F7A" w:rsidRPr="00CD5C5B" w:rsidRDefault="00113F7A" w:rsidP="00113F7A">
      <w:pPr>
        <w:spacing w:before="120" w:after="120"/>
        <w:jc w:val="center"/>
        <w:rPr>
          <w:sz w:val="22"/>
          <w:szCs w:val="22"/>
        </w:rPr>
      </w:pPr>
      <w:r w:rsidRPr="00CD5C5B">
        <w:rPr>
          <w:sz w:val="22"/>
          <w:szCs w:val="22"/>
        </w:rPr>
        <w:t>__________________________________________</w:t>
      </w:r>
    </w:p>
    <w:p w14:paraId="23982D3F" w14:textId="77777777" w:rsidR="00113F7A" w:rsidRPr="00CD5C5B" w:rsidRDefault="00113F7A" w:rsidP="00113F7A">
      <w:pPr>
        <w:spacing w:before="120" w:after="120"/>
        <w:jc w:val="center"/>
        <w:rPr>
          <w:sz w:val="22"/>
          <w:szCs w:val="22"/>
        </w:rPr>
      </w:pPr>
      <w:r w:rsidRPr="00CD5C5B">
        <w:rPr>
          <w:sz w:val="22"/>
          <w:szCs w:val="22"/>
        </w:rPr>
        <w:t>FUNDO MUNICIPAL DE SAÚDE</w:t>
      </w:r>
    </w:p>
    <w:p w14:paraId="1A1E0B5D" w14:textId="77777777" w:rsidR="00113F7A" w:rsidRPr="00CD5C5B" w:rsidRDefault="00113F7A" w:rsidP="00113F7A">
      <w:pPr>
        <w:spacing w:before="120" w:after="120"/>
        <w:jc w:val="center"/>
        <w:rPr>
          <w:sz w:val="22"/>
          <w:szCs w:val="22"/>
        </w:rPr>
      </w:pPr>
      <w:r w:rsidRPr="00CD5C5B">
        <w:rPr>
          <w:sz w:val="22"/>
          <w:szCs w:val="22"/>
        </w:rPr>
        <w:t>__________________________________________________________________</w:t>
      </w:r>
    </w:p>
    <w:p w14:paraId="0DA6BEAA" w14:textId="77777777" w:rsidR="00113F7A" w:rsidRPr="00CD5C5B" w:rsidRDefault="00113F7A" w:rsidP="00113F7A">
      <w:pPr>
        <w:spacing w:before="120" w:after="120"/>
        <w:jc w:val="center"/>
        <w:rPr>
          <w:sz w:val="22"/>
          <w:szCs w:val="22"/>
        </w:rPr>
      </w:pPr>
      <w:r w:rsidRPr="00CD5C5B">
        <w:rPr>
          <w:sz w:val="22"/>
          <w:szCs w:val="22"/>
        </w:rPr>
        <w:t>CONTRATANTES</w:t>
      </w:r>
    </w:p>
    <w:p w14:paraId="34B12F0B" w14:textId="77777777" w:rsidR="00113F7A" w:rsidRPr="00CD5C5B" w:rsidRDefault="00113F7A" w:rsidP="00113F7A">
      <w:pPr>
        <w:spacing w:before="120" w:after="120"/>
        <w:jc w:val="center"/>
        <w:rPr>
          <w:sz w:val="22"/>
          <w:szCs w:val="22"/>
        </w:rPr>
      </w:pPr>
      <w:r w:rsidRPr="00CD5C5B">
        <w:rPr>
          <w:sz w:val="22"/>
          <w:szCs w:val="22"/>
        </w:rPr>
        <w:t>________________________________________</w:t>
      </w:r>
    </w:p>
    <w:p w14:paraId="6870FBF7" w14:textId="493D5ECF" w:rsidR="00BC5398" w:rsidRPr="00072F94" w:rsidRDefault="00113F7A" w:rsidP="00992C0C">
      <w:pPr>
        <w:spacing w:before="120" w:after="120"/>
        <w:jc w:val="center"/>
        <w:rPr>
          <w:sz w:val="24"/>
          <w:szCs w:val="24"/>
        </w:rPr>
      </w:pPr>
      <w:r w:rsidRPr="00CD5C5B">
        <w:rPr>
          <w:sz w:val="22"/>
          <w:szCs w:val="22"/>
        </w:rPr>
        <w:t>CONTRATADA</w:t>
      </w:r>
    </w:p>
    <w:p w14:paraId="2095284A" w14:textId="6D09752F" w:rsidR="002C1E18" w:rsidRPr="00072F94" w:rsidRDefault="00BC5398" w:rsidP="00992C0C">
      <w:pPr>
        <w:tabs>
          <w:tab w:val="center" w:pos="4323"/>
          <w:tab w:val="left" w:pos="5760"/>
        </w:tabs>
        <w:spacing w:before="120" w:after="120" w:line="276" w:lineRule="auto"/>
        <w:ind w:left="-851"/>
        <w:jc w:val="both"/>
        <w:rPr>
          <w:b/>
          <w:bCs/>
          <w:sz w:val="24"/>
          <w:szCs w:val="24"/>
        </w:rPr>
      </w:pPr>
      <w:r w:rsidRPr="00072F94">
        <w:rPr>
          <w:sz w:val="24"/>
          <w:szCs w:val="24"/>
        </w:rPr>
        <w:t>TESTEMUNHAS:</w:t>
      </w:r>
      <w:r w:rsidRPr="00072F94">
        <w:rPr>
          <w:sz w:val="24"/>
          <w:szCs w:val="24"/>
        </w:rPr>
        <w:tab/>
      </w:r>
    </w:p>
    <w:p w14:paraId="66F3C10C" w14:textId="77777777" w:rsidR="00571E66" w:rsidRDefault="00571E66" w:rsidP="00AC00A7">
      <w:pPr>
        <w:jc w:val="center"/>
        <w:rPr>
          <w:b/>
          <w:bCs/>
          <w:sz w:val="24"/>
          <w:szCs w:val="24"/>
        </w:rPr>
      </w:pPr>
    </w:p>
    <w:p w14:paraId="1B9B6385" w14:textId="351E501A" w:rsidR="00EE6534" w:rsidRPr="00072F94" w:rsidRDefault="00EE6534" w:rsidP="00AC00A7">
      <w:pPr>
        <w:jc w:val="center"/>
        <w:rPr>
          <w:b/>
          <w:bCs/>
          <w:sz w:val="24"/>
          <w:szCs w:val="24"/>
        </w:rPr>
      </w:pPr>
      <w:r w:rsidRPr="00072F94">
        <w:rPr>
          <w:b/>
          <w:bCs/>
          <w:sz w:val="24"/>
          <w:szCs w:val="24"/>
        </w:rPr>
        <w:t xml:space="preserve"> EDITAL</w:t>
      </w:r>
    </w:p>
    <w:p w14:paraId="0C846C34" w14:textId="6A04CF5C" w:rsidR="00607BF9" w:rsidRPr="00072F94" w:rsidRDefault="00EE6534" w:rsidP="00AC00A7">
      <w:pPr>
        <w:jc w:val="center"/>
        <w:rPr>
          <w:b/>
          <w:sz w:val="24"/>
          <w:szCs w:val="24"/>
        </w:rPr>
      </w:pPr>
      <w:r w:rsidRPr="00072F94">
        <w:rPr>
          <w:b/>
          <w:bCs/>
          <w:sz w:val="24"/>
          <w:szCs w:val="24"/>
        </w:rPr>
        <w:t>PREGÃO ELETRÔNICO Nº</w:t>
      </w:r>
      <w:r w:rsidR="00571E66">
        <w:rPr>
          <w:b/>
          <w:bCs/>
          <w:sz w:val="24"/>
          <w:szCs w:val="24"/>
        </w:rPr>
        <w:t>010</w:t>
      </w:r>
      <w:r w:rsidRPr="00072F94">
        <w:rPr>
          <w:b/>
          <w:sz w:val="24"/>
          <w:szCs w:val="24"/>
        </w:rPr>
        <w:t>/2023</w:t>
      </w:r>
    </w:p>
    <w:p w14:paraId="0B5744AC" w14:textId="0E2D233D" w:rsidR="00607BF9" w:rsidRPr="00072F94" w:rsidRDefault="00FF356C" w:rsidP="00AC00A7">
      <w:pPr>
        <w:jc w:val="center"/>
        <w:rPr>
          <w:b/>
          <w:sz w:val="24"/>
          <w:szCs w:val="24"/>
        </w:rPr>
      </w:pPr>
      <w:r w:rsidRPr="00072F94">
        <w:rPr>
          <w:b/>
          <w:bCs/>
          <w:sz w:val="24"/>
          <w:szCs w:val="24"/>
        </w:rPr>
        <w:t>ANEXO IV</w:t>
      </w:r>
      <w:r w:rsidR="00F20240" w:rsidRPr="00072F94">
        <w:rPr>
          <w:b/>
          <w:bCs/>
          <w:sz w:val="24"/>
          <w:szCs w:val="24"/>
        </w:rPr>
        <w:t xml:space="preserve"> - </w:t>
      </w:r>
      <w:r w:rsidR="00607BF9" w:rsidRPr="00072F94">
        <w:rPr>
          <w:b/>
          <w:sz w:val="24"/>
          <w:szCs w:val="24"/>
        </w:rPr>
        <w:t>DECLARAÇÃO</w:t>
      </w:r>
      <w:r w:rsidR="00607BF9" w:rsidRPr="00072F94">
        <w:rPr>
          <w:b/>
          <w:spacing w:val="2"/>
          <w:sz w:val="24"/>
          <w:szCs w:val="24"/>
        </w:rPr>
        <w:t xml:space="preserve"> </w:t>
      </w:r>
      <w:r w:rsidR="00607BF9" w:rsidRPr="00072F94">
        <w:rPr>
          <w:b/>
          <w:sz w:val="24"/>
          <w:szCs w:val="24"/>
        </w:rPr>
        <w:t>ÚNICA</w:t>
      </w:r>
    </w:p>
    <w:p w14:paraId="3EA36A7F" w14:textId="77777777" w:rsidR="00607BF9" w:rsidRPr="00072F94" w:rsidRDefault="00607BF9" w:rsidP="00072F94">
      <w:pPr>
        <w:pStyle w:val="Corpodetexto"/>
        <w:jc w:val="both"/>
        <w:rPr>
          <w:b/>
          <w:sz w:val="24"/>
          <w:szCs w:val="24"/>
        </w:rPr>
      </w:pPr>
    </w:p>
    <w:p w14:paraId="776AA8C2" w14:textId="032BE419" w:rsidR="00607BF9" w:rsidRPr="00072F94" w:rsidRDefault="00607BF9" w:rsidP="00072F94">
      <w:pPr>
        <w:pStyle w:val="Corpodetexto"/>
        <w:jc w:val="both"/>
        <w:rPr>
          <w:sz w:val="24"/>
          <w:szCs w:val="24"/>
        </w:rPr>
      </w:pPr>
      <w:r w:rsidRPr="00072F94">
        <w:rPr>
          <w:sz w:val="24"/>
          <w:szCs w:val="24"/>
        </w:rPr>
        <w:t>DECLARAMOS</w:t>
      </w:r>
      <w:r w:rsidRPr="00072F94">
        <w:rPr>
          <w:spacing w:val="-2"/>
          <w:sz w:val="24"/>
          <w:szCs w:val="24"/>
        </w:rPr>
        <w:t xml:space="preserve"> </w:t>
      </w:r>
      <w:r w:rsidRPr="00072F94">
        <w:rPr>
          <w:sz w:val="24"/>
          <w:szCs w:val="24"/>
        </w:rPr>
        <w:t>,</w:t>
      </w:r>
      <w:r w:rsidRPr="00072F94">
        <w:rPr>
          <w:spacing w:val="-1"/>
          <w:sz w:val="24"/>
          <w:szCs w:val="24"/>
        </w:rPr>
        <w:t xml:space="preserve"> </w:t>
      </w:r>
      <w:r w:rsidRPr="00072F94">
        <w:rPr>
          <w:sz w:val="24"/>
          <w:szCs w:val="24"/>
        </w:rPr>
        <w:t>sob</w:t>
      </w:r>
      <w:r w:rsidRPr="00072F94">
        <w:rPr>
          <w:spacing w:val="-1"/>
          <w:sz w:val="24"/>
          <w:szCs w:val="24"/>
        </w:rPr>
        <w:t xml:space="preserve"> </w:t>
      </w:r>
      <w:r w:rsidRPr="00072F94">
        <w:rPr>
          <w:sz w:val="24"/>
          <w:szCs w:val="24"/>
        </w:rPr>
        <w:t>as</w:t>
      </w:r>
      <w:r w:rsidRPr="00072F94">
        <w:rPr>
          <w:spacing w:val="-2"/>
          <w:sz w:val="24"/>
          <w:szCs w:val="24"/>
        </w:rPr>
        <w:t xml:space="preserve"> </w:t>
      </w:r>
      <w:r w:rsidRPr="00072F94">
        <w:rPr>
          <w:sz w:val="24"/>
          <w:szCs w:val="24"/>
        </w:rPr>
        <w:t>penas</w:t>
      </w:r>
      <w:r w:rsidRPr="00072F94">
        <w:rPr>
          <w:spacing w:val="-1"/>
          <w:sz w:val="24"/>
          <w:szCs w:val="24"/>
        </w:rPr>
        <w:t xml:space="preserve"> </w:t>
      </w:r>
      <w:r w:rsidRPr="00072F94">
        <w:rPr>
          <w:sz w:val="24"/>
          <w:szCs w:val="24"/>
        </w:rPr>
        <w:t>da</w:t>
      </w:r>
      <w:r w:rsidRPr="00072F94">
        <w:rPr>
          <w:spacing w:val="-1"/>
          <w:sz w:val="24"/>
          <w:szCs w:val="24"/>
        </w:rPr>
        <w:t xml:space="preserve"> </w:t>
      </w:r>
      <w:r w:rsidRPr="00072F94">
        <w:rPr>
          <w:sz w:val="24"/>
          <w:szCs w:val="24"/>
        </w:rPr>
        <w:t>lei,</w:t>
      </w:r>
      <w:r w:rsidRPr="00072F94">
        <w:rPr>
          <w:spacing w:val="-2"/>
          <w:sz w:val="24"/>
          <w:szCs w:val="24"/>
        </w:rPr>
        <w:t xml:space="preserve"> </w:t>
      </w:r>
      <w:r w:rsidRPr="00072F94">
        <w:rPr>
          <w:sz w:val="24"/>
          <w:szCs w:val="24"/>
        </w:rPr>
        <w:t>em</w:t>
      </w:r>
      <w:r w:rsidRPr="00072F94">
        <w:rPr>
          <w:spacing w:val="-1"/>
          <w:sz w:val="24"/>
          <w:szCs w:val="24"/>
        </w:rPr>
        <w:t xml:space="preserve"> </w:t>
      </w:r>
      <w:r w:rsidRPr="00072F94">
        <w:rPr>
          <w:sz w:val="24"/>
          <w:szCs w:val="24"/>
        </w:rPr>
        <w:t>especial</w:t>
      </w:r>
      <w:r w:rsidRPr="00072F94">
        <w:rPr>
          <w:spacing w:val="-1"/>
          <w:sz w:val="24"/>
          <w:szCs w:val="24"/>
        </w:rPr>
        <w:t xml:space="preserve"> </w:t>
      </w:r>
      <w:r w:rsidRPr="00072F94">
        <w:rPr>
          <w:sz w:val="24"/>
          <w:szCs w:val="24"/>
        </w:rPr>
        <w:t>o</w:t>
      </w:r>
      <w:r w:rsidRPr="00072F94">
        <w:rPr>
          <w:spacing w:val="-1"/>
          <w:sz w:val="24"/>
          <w:szCs w:val="24"/>
        </w:rPr>
        <w:t xml:space="preserve"> </w:t>
      </w:r>
      <w:r w:rsidRPr="00072F94">
        <w:rPr>
          <w:sz w:val="24"/>
          <w:szCs w:val="24"/>
        </w:rPr>
        <w:t>art.</w:t>
      </w:r>
      <w:r w:rsidRPr="00072F94">
        <w:rPr>
          <w:spacing w:val="-2"/>
          <w:sz w:val="24"/>
          <w:szCs w:val="24"/>
        </w:rPr>
        <w:t xml:space="preserve"> </w:t>
      </w:r>
      <w:r w:rsidRPr="00072F94">
        <w:rPr>
          <w:sz w:val="24"/>
          <w:szCs w:val="24"/>
        </w:rPr>
        <w:t>299</w:t>
      </w:r>
      <w:r w:rsidRPr="00072F94">
        <w:rPr>
          <w:spacing w:val="-1"/>
          <w:sz w:val="24"/>
          <w:szCs w:val="24"/>
        </w:rPr>
        <w:t xml:space="preserve"> </w:t>
      </w:r>
      <w:r w:rsidRPr="00072F94">
        <w:rPr>
          <w:sz w:val="24"/>
          <w:szCs w:val="24"/>
        </w:rPr>
        <w:t>do</w:t>
      </w:r>
      <w:r w:rsidRPr="00072F94">
        <w:rPr>
          <w:spacing w:val="-1"/>
          <w:sz w:val="24"/>
          <w:szCs w:val="24"/>
        </w:rPr>
        <w:t xml:space="preserve"> </w:t>
      </w:r>
      <w:r w:rsidRPr="00072F94">
        <w:rPr>
          <w:sz w:val="24"/>
          <w:szCs w:val="24"/>
        </w:rPr>
        <w:t>Código</w:t>
      </w:r>
      <w:r w:rsidRPr="00072F94">
        <w:rPr>
          <w:spacing w:val="-2"/>
          <w:sz w:val="24"/>
          <w:szCs w:val="24"/>
        </w:rPr>
        <w:t xml:space="preserve"> </w:t>
      </w:r>
      <w:r w:rsidRPr="00072F94">
        <w:rPr>
          <w:sz w:val="24"/>
          <w:szCs w:val="24"/>
        </w:rPr>
        <w:t>Penal</w:t>
      </w:r>
      <w:r w:rsidR="005B23EB" w:rsidRPr="00072F94">
        <w:rPr>
          <w:sz w:val="24"/>
          <w:szCs w:val="24"/>
          <w:lang w:val="pt-BR"/>
        </w:rPr>
        <w:t xml:space="preserve"> </w:t>
      </w:r>
      <w:r w:rsidRPr="00072F94">
        <w:rPr>
          <w:spacing w:val="-62"/>
          <w:sz w:val="24"/>
          <w:szCs w:val="24"/>
        </w:rPr>
        <w:t xml:space="preserve"> </w:t>
      </w:r>
      <w:r w:rsidR="005B23EB" w:rsidRPr="00072F94">
        <w:rPr>
          <w:sz w:val="24"/>
          <w:szCs w:val="24"/>
        </w:rPr>
        <w:t>Brasileiro</w:t>
      </w:r>
      <w:r w:rsidRPr="00072F94">
        <w:rPr>
          <w:sz w:val="24"/>
          <w:szCs w:val="24"/>
        </w:rPr>
        <w:t>:</w:t>
      </w:r>
    </w:p>
    <w:p w14:paraId="51D90B9E" w14:textId="6C872AEB" w:rsidR="00607BF9" w:rsidRPr="00072F94" w:rsidRDefault="00607BF9" w:rsidP="00072F94">
      <w:pPr>
        <w:pStyle w:val="Corpodetexto"/>
        <w:spacing w:before="238"/>
        <w:jc w:val="both"/>
        <w:rPr>
          <w:sz w:val="24"/>
          <w:szCs w:val="24"/>
        </w:rPr>
      </w:pPr>
      <w:r w:rsidRPr="00072F94">
        <w:rPr>
          <w:sz w:val="24"/>
          <w:szCs w:val="24"/>
        </w:rPr>
        <w:t>I - a inexistência de fato impeditivo para licitar ou contratar com a</w:t>
      </w:r>
      <w:r w:rsidR="005B23EB" w:rsidRPr="00072F94">
        <w:rPr>
          <w:sz w:val="24"/>
          <w:szCs w:val="24"/>
          <w:lang w:val="pt-BR"/>
        </w:rPr>
        <w:t xml:space="preserve"> </w:t>
      </w:r>
      <w:r w:rsidRPr="00072F94">
        <w:rPr>
          <w:spacing w:val="-64"/>
          <w:sz w:val="24"/>
          <w:szCs w:val="24"/>
        </w:rPr>
        <w:t xml:space="preserve"> </w:t>
      </w:r>
      <w:r w:rsidRPr="00072F94">
        <w:rPr>
          <w:sz w:val="24"/>
          <w:szCs w:val="24"/>
        </w:rPr>
        <w:t>Administração Pública;</w:t>
      </w:r>
    </w:p>
    <w:p w14:paraId="4ECB944E" w14:textId="12116A69" w:rsidR="005B23EB" w:rsidRPr="00072F94" w:rsidRDefault="00607BF9" w:rsidP="00072F94">
      <w:pPr>
        <w:widowControl w:val="0"/>
        <w:tabs>
          <w:tab w:val="left" w:pos="541"/>
        </w:tabs>
        <w:autoSpaceDE w:val="0"/>
        <w:autoSpaceDN w:val="0"/>
        <w:spacing w:before="239"/>
        <w:jc w:val="both"/>
        <w:rPr>
          <w:sz w:val="24"/>
          <w:szCs w:val="24"/>
        </w:rPr>
      </w:pPr>
      <w:r w:rsidRPr="00072F94">
        <w:rPr>
          <w:sz w:val="24"/>
          <w:szCs w:val="24"/>
        </w:rPr>
        <w:t>II</w:t>
      </w:r>
      <w:r w:rsidR="00EB200D" w:rsidRPr="00072F94">
        <w:rPr>
          <w:sz w:val="24"/>
          <w:szCs w:val="24"/>
        </w:rPr>
        <w:t xml:space="preserve"> </w:t>
      </w:r>
      <w:r w:rsidRPr="00072F94">
        <w:rPr>
          <w:sz w:val="24"/>
          <w:szCs w:val="24"/>
        </w:rPr>
        <w:t>-</w:t>
      </w:r>
      <w:r w:rsidRPr="00072F94">
        <w:rPr>
          <w:spacing w:val="-2"/>
          <w:sz w:val="24"/>
          <w:szCs w:val="24"/>
        </w:rPr>
        <w:t xml:space="preserve"> </w:t>
      </w:r>
      <w:r w:rsidRPr="00072F94">
        <w:rPr>
          <w:sz w:val="24"/>
          <w:szCs w:val="24"/>
        </w:rPr>
        <w:t>o</w:t>
      </w:r>
      <w:r w:rsidRPr="00072F94">
        <w:rPr>
          <w:spacing w:val="-2"/>
          <w:sz w:val="24"/>
          <w:szCs w:val="24"/>
        </w:rPr>
        <w:t xml:space="preserve"> </w:t>
      </w:r>
      <w:r w:rsidRPr="00072F94">
        <w:rPr>
          <w:sz w:val="24"/>
          <w:szCs w:val="24"/>
        </w:rPr>
        <w:t>pleno</w:t>
      </w:r>
      <w:r w:rsidRPr="00072F94">
        <w:rPr>
          <w:spacing w:val="-1"/>
          <w:sz w:val="24"/>
          <w:szCs w:val="24"/>
        </w:rPr>
        <w:t xml:space="preserve"> </w:t>
      </w:r>
      <w:r w:rsidRPr="00072F94">
        <w:rPr>
          <w:sz w:val="24"/>
          <w:szCs w:val="24"/>
        </w:rPr>
        <w:t>conhecimento</w:t>
      </w:r>
      <w:r w:rsidRPr="00072F94">
        <w:rPr>
          <w:spacing w:val="-2"/>
          <w:sz w:val="24"/>
          <w:szCs w:val="24"/>
        </w:rPr>
        <w:t xml:space="preserve"> </w:t>
      </w:r>
      <w:r w:rsidRPr="00072F94">
        <w:rPr>
          <w:sz w:val="24"/>
          <w:szCs w:val="24"/>
        </w:rPr>
        <w:t>e</w:t>
      </w:r>
      <w:r w:rsidRPr="00072F94">
        <w:rPr>
          <w:spacing w:val="-2"/>
          <w:sz w:val="24"/>
          <w:szCs w:val="24"/>
        </w:rPr>
        <w:t xml:space="preserve"> </w:t>
      </w:r>
      <w:r w:rsidRPr="00072F94">
        <w:rPr>
          <w:sz w:val="24"/>
          <w:szCs w:val="24"/>
        </w:rPr>
        <w:t>aceitação</w:t>
      </w:r>
      <w:r w:rsidRPr="00072F94">
        <w:rPr>
          <w:spacing w:val="-1"/>
          <w:sz w:val="24"/>
          <w:szCs w:val="24"/>
        </w:rPr>
        <w:t xml:space="preserve"> </w:t>
      </w:r>
      <w:r w:rsidRPr="00072F94">
        <w:rPr>
          <w:sz w:val="24"/>
          <w:szCs w:val="24"/>
        </w:rPr>
        <w:t>das</w:t>
      </w:r>
      <w:r w:rsidRPr="00072F94">
        <w:rPr>
          <w:spacing w:val="-2"/>
          <w:sz w:val="24"/>
          <w:szCs w:val="24"/>
        </w:rPr>
        <w:t xml:space="preserve"> </w:t>
      </w:r>
      <w:r w:rsidRPr="00072F94">
        <w:rPr>
          <w:sz w:val="24"/>
          <w:szCs w:val="24"/>
        </w:rPr>
        <w:t>regras</w:t>
      </w:r>
      <w:r w:rsidRPr="00072F94">
        <w:rPr>
          <w:spacing w:val="-2"/>
          <w:sz w:val="24"/>
          <w:szCs w:val="24"/>
        </w:rPr>
        <w:t xml:space="preserve"> </w:t>
      </w:r>
      <w:r w:rsidRPr="00072F94">
        <w:rPr>
          <w:sz w:val="24"/>
          <w:szCs w:val="24"/>
        </w:rPr>
        <w:t>e</w:t>
      </w:r>
      <w:r w:rsidRPr="00072F94">
        <w:rPr>
          <w:spacing w:val="-1"/>
          <w:sz w:val="24"/>
          <w:szCs w:val="24"/>
        </w:rPr>
        <w:t xml:space="preserve"> </w:t>
      </w:r>
      <w:r w:rsidRPr="00072F94">
        <w:rPr>
          <w:sz w:val="24"/>
          <w:szCs w:val="24"/>
        </w:rPr>
        <w:t>das</w:t>
      </w:r>
      <w:r w:rsidRPr="00072F94">
        <w:rPr>
          <w:spacing w:val="-2"/>
          <w:sz w:val="24"/>
          <w:szCs w:val="24"/>
        </w:rPr>
        <w:t xml:space="preserve"> </w:t>
      </w:r>
      <w:r w:rsidRPr="00072F94">
        <w:rPr>
          <w:sz w:val="24"/>
          <w:szCs w:val="24"/>
        </w:rPr>
        <w:t>condições</w:t>
      </w:r>
      <w:r w:rsidRPr="00072F94">
        <w:rPr>
          <w:spacing w:val="-2"/>
          <w:sz w:val="24"/>
          <w:szCs w:val="24"/>
        </w:rPr>
        <w:t xml:space="preserve"> </w:t>
      </w:r>
      <w:r w:rsidRPr="00072F94">
        <w:rPr>
          <w:sz w:val="24"/>
          <w:szCs w:val="24"/>
        </w:rPr>
        <w:t>gerais</w:t>
      </w:r>
      <w:r w:rsidRPr="00072F94">
        <w:rPr>
          <w:spacing w:val="-62"/>
          <w:sz w:val="24"/>
          <w:szCs w:val="24"/>
        </w:rPr>
        <w:t xml:space="preserve"> </w:t>
      </w:r>
      <w:r w:rsidRPr="00072F94">
        <w:rPr>
          <w:sz w:val="24"/>
          <w:szCs w:val="24"/>
        </w:rPr>
        <w:t>da</w:t>
      </w:r>
      <w:r w:rsidRPr="00072F94">
        <w:rPr>
          <w:spacing w:val="-1"/>
          <w:sz w:val="24"/>
          <w:szCs w:val="24"/>
        </w:rPr>
        <w:t xml:space="preserve"> </w:t>
      </w:r>
      <w:r w:rsidRPr="00072F94">
        <w:rPr>
          <w:sz w:val="24"/>
          <w:szCs w:val="24"/>
        </w:rPr>
        <w:t>contratação</w:t>
      </w:r>
      <w:r w:rsidR="00EB200D" w:rsidRPr="00072F94">
        <w:rPr>
          <w:sz w:val="24"/>
          <w:szCs w:val="24"/>
        </w:rPr>
        <w:t>,</w:t>
      </w:r>
      <w:r w:rsidR="005B23EB" w:rsidRPr="00072F94">
        <w:rPr>
          <w:sz w:val="24"/>
          <w:szCs w:val="24"/>
        </w:rPr>
        <w:t xml:space="preserve"> definidas do Edital;</w:t>
      </w:r>
    </w:p>
    <w:p w14:paraId="380E0C58" w14:textId="1F190C2B" w:rsidR="00E352E6" w:rsidRPr="00072F94" w:rsidRDefault="00E352E6" w:rsidP="00072F94">
      <w:pPr>
        <w:widowControl w:val="0"/>
        <w:tabs>
          <w:tab w:val="left" w:pos="541"/>
        </w:tabs>
        <w:autoSpaceDE w:val="0"/>
        <w:autoSpaceDN w:val="0"/>
        <w:spacing w:before="239"/>
        <w:jc w:val="both"/>
        <w:rPr>
          <w:sz w:val="24"/>
          <w:szCs w:val="24"/>
        </w:rPr>
      </w:pPr>
      <w:r w:rsidRPr="00072F94">
        <w:rPr>
          <w:sz w:val="24"/>
          <w:szCs w:val="24"/>
        </w:rPr>
        <w:t>I</w:t>
      </w:r>
      <w:r w:rsidR="00EB200D" w:rsidRPr="00072F94">
        <w:rPr>
          <w:sz w:val="24"/>
          <w:szCs w:val="24"/>
        </w:rPr>
        <w:t xml:space="preserve">II </w:t>
      </w:r>
      <w:r w:rsidR="00607BF9" w:rsidRPr="00072F94">
        <w:rPr>
          <w:sz w:val="24"/>
          <w:szCs w:val="24"/>
        </w:rPr>
        <w:t>-</w:t>
      </w:r>
      <w:r w:rsidR="00607BF9" w:rsidRPr="00072F94">
        <w:rPr>
          <w:spacing w:val="-1"/>
          <w:sz w:val="24"/>
          <w:szCs w:val="24"/>
        </w:rPr>
        <w:t xml:space="preserve"> </w:t>
      </w:r>
      <w:r w:rsidR="00607BF9" w:rsidRPr="00072F94">
        <w:rPr>
          <w:sz w:val="24"/>
          <w:szCs w:val="24"/>
        </w:rPr>
        <w:t>a responsabilidade pelas transações que</w:t>
      </w:r>
      <w:r w:rsidR="00607BF9" w:rsidRPr="00072F94">
        <w:rPr>
          <w:spacing w:val="-1"/>
          <w:sz w:val="24"/>
          <w:szCs w:val="24"/>
        </w:rPr>
        <w:t xml:space="preserve"> </w:t>
      </w:r>
      <w:r w:rsidR="00607BF9" w:rsidRPr="00072F94">
        <w:rPr>
          <w:sz w:val="24"/>
          <w:szCs w:val="24"/>
        </w:rPr>
        <w:t>forem efetuadas no sistema</w:t>
      </w:r>
      <w:r w:rsidR="00EB200D" w:rsidRPr="00072F94">
        <w:rPr>
          <w:sz w:val="24"/>
          <w:szCs w:val="24"/>
        </w:rPr>
        <w:t>;</w:t>
      </w:r>
    </w:p>
    <w:p w14:paraId="70CF2430" w14:textId="1EF49BB3" w:rsidR="00607BF9" w:rsidRPr="00072F94" w:rsidRDefault="00EB200D" w:rsidP="00072F94">
      <w:pPr>
        <w:widowControl w:val="0"/>
        <w:tabs>
          <w:tab w:val="left" w:pos="541"/>
        </w:tabs>
        <w:autoSpaceDE w:val="0"/>
        <w:autoSpaceDN w:val="0"/>
        <w:spacing w:before="239"/>
        <w:jc w:val="both"/>
        <w:rPr>
          <w:sz w:val="24"/>
          <w:szCs w:val="24"/>
        </w:rPr>
      </w:pPr>
      <w:r w:rsidRPr="00072F94">
        <w:rPr>
          <w:sz w:val="24"/>
          <w:szCs w:val="24"/>
        </w:rPr>
        <w:t>I</w:t>
      </w:r>
      <w:r w:rsidR="00E352E6" w:rsidRPr="00072F94">
        <w:rPr>
          <w:sz w:val="24"/>
          <w:szCs w:val="24"/>
        </w:rPr>
        <w:t>V</w:t>
      </w:r>
      <w:r w:rsidR="00607BF9" w:rsidRPr="00072F94">
        <w:rPr>
          <w:sz w:val="24"/>
          <w:szCs w:val="24"/>
        </w:rPr>
        <w:t>- que a proposta econômica compreende a integralidade dos custos</w:t>
      </w:r>
      <w:r w:rsidR="00607BF9" w:rsidRPr="00072F94">
        <w:rPr>
          <w:spacing w:val="1"/>
          <w:sz w:val="24"/>
          <w:szCs w:val="24"/>
        </w:rPr>
        <w:t xml:space="preserve"> </w:t>
      </w:r>
      <w:r w:rsidR="00607BF9" w:rsidRPr="00072F94">
        <w:rPr>
          <w:sz w:val="24"/>
          <w:szCs w:val="24"/>
        </w:rPr>
        <w:t>para atendimento dos direitos trabalhistas assegurados na Constituição</w:t>
      </w:r>
      <w:r w:rsidR="00607BF9" w:rsidRPr="00072F94">
        <w:rPr>
          <w:spacing w:val="1"/>
          <w:sz w:val="24"/>
          <w:szCs w:val="24"/>
        </w:rPr>
        <w:t xml:space="preserve"> </w:t>
      </w:r>
      <w:r w:rsidR="00607BF9" w:rsidRPr="00072F94">
        <w:rPr>
          <w:sz w:val="24"/>
          <w:szCs w:val="24"/>
        </w:rPr>
        <w:t>Federal, nas leis trabalhistas, nas normas infralegais, nas convenções</w:t>
      </w:r>
      <w:r w:rsidR="00607BF9" w:rsidRPr="00072F94">
        <w:rPr>
          <w:spacing w:val="1"/>
          <w:sz w:val="24"/>
          <w:szCs w:val="24"/>
        </w:rPr>
        <w:t xml:space="preserve"> </w:t>
      </w:r>
      <w:r w:rsidR="00607BF9" w:rsidRPr="00072F94">
        <w:rPr>
          <w:sz w:val="24"/>
          <w:szCs w:val="24"/>
        </w:rPr>
        <w:t>coletivas de trabalho e nos termos de ajustamento de conduta vigentes na</w:t>
      </w:r>
      <w:r w:rsidR="00607BF9" w:rsidRPr="00072F94">
        <w:rPr>
          <w:spacing w:val="-64"/>
          <w:sz w:val="24"/>
          <w:szCs w:val="24"/>
        </w:rPr>
        <w:t xml:space="preserve"> </w:t>
      </w:r>
      <w:r w:rsidR="00607BF9" w:rsidRPr="00072F94">
        <w:rPr>
          <w:sz w:val="24"/>
          <w:szCs w:val="24"/>
        </w:rPr>
        <w:t>data</w:t>
      </w:r>
      <w:r w:rsidR="00607BF9" w:rsidRPr="00072F94">
        <w:rPr>
          <w:spacing w:val="-1"/>
          <w:sz w:val="24"/>
          <w:szCs w:val="24"/>
        </w:rPr>
        <w:t xml:space="preserve"> </w:t>
      </w:r>
      <w:r w:rsidR="00607BF9" w:rsidRPr="00072F94">
        <w:rPr>
          <w:sz w:val="24"/>
          <w:szCs w:val="24"/>
        </w:rPr>
        <w:t>de entrega das propostas.</w:t>
      </w:r>
    </w:p>
    <w:p w14:paraId="4C45AFD3" w14:textId="16C53387" w:rsidR="00E352E6" w:rsidRPr="00072F94" w:rsidRDefault="00EB200D" w:rsidP="00072F94">
      <w:pPr>
        <w:pStyle w:val="PargrafodaLista"/>
        <w:widowControl w:val="0"/>
        <w:tabs>
          <w:tab w:val="left" w:pos="554"/>
        </w:tabs>
        <w:autoSpaceDE w:val="0"/>
        <w:autoSpaceDN w:val="0"/>
        <w:spacing w:before="237"/>
        <w:ind w:left="0"/>
        <w:contextualSpacing w:val="0"/>
        <w:jc w:val="both"/>
        <w:rPr>
          <w:szCs w:val="24"/>
        </w:rPr>
      </w:pPr>
      <w:r w:rsidRPr="00072F94">
        <w:rPr>
          <w:szCs w:val="24"/>
        </w:rPr>
        <w:t>V</w:t>
      </w:r>
      <w:r w:rsidR="00607BF9" w:rsidRPr="00072F94">
        <w:rPr>
          <w:szCs w:val="24"/>
        </w:rPr>
        <w:t>- que cumpre os requisitos de habilitação e que as declarações</w:t>
      </w:r>
      <w:r w:rsidR="00607BF9" w:rsidRPr="00072F94">
        <w:rPr>
          <w:spacing w:val="1"/>
          <w:szCs w:val="24"/>
        </w:rPr>
        <w:t xml:space="preserve"> </w:t>
      </w:r>
      <w:r w:rsidR="00607BF9" w:rsidRPr="00072F94">
        <w:rPr>
          <w:szCs w:val="24"/>
        </w:rPr>
        <w:t>informadas</w:t>
      </w:r>
      <w:r w:rsidR="00607BF9" w:rsidRPr="00072F94">
        <w:rPr>
          <w:spacing w:val="-2"/>
          <w:szCs w:val="24"/>
        </w:rPr>
        <w:t xml:space="preserve"> </w:t>
      </w:r>
      <w:r w:rsidR="00607BF9" w:rsidRPr="00072F94">
        <w:rPr>
          <w:szCs w:val="24"/>
        </w:rPr>
        <w:t>são</w:t>
      </w:r>
      <w:r w:rsidR="00607BF9" w:rsidRPr="00072F94">
        <w:rPr>
          <w:spacing w:val="-2"/>
          <w:szCs w:val="24"/>
        </w:rPr>
        <w:t xml:space="preserve"> </w:t>
      </w:r>
      <w:r w:rsidR="00607BF9" w:rsidRPr="00072F94">
        <w:rPr>
          <w:szCs w:val="24"/>
        </w:rPr>
        <w:t>verídicas</w:t>
      </w:r>
      <w:r w:rsidR="00AB0EE3" w:rsidRPr="00072F94">
        <w:rPr>
          <w:szCs w:val="24"/>
        </w:rPr>
        <w:t>, de acordo com os dispositivos legais;</w:t>
      </w:r>
    </w:p>
    <w:p w14:paraId="4B881844" w14:textId="3F17D114" w:rsidR="00B237A2" w:rsidRPr="00072F94" w:rsidRDefault="00EB200D" w:rsidP="00072F94">
      <w:pPr>
        <w:widowControl w:val="0"/>
        <w:tabs>
          <w:tab w:val="left" w:pos="491"/>
        </w:tabs>
        <w:autoSpaceDE w:val="0"/>
        <w:autoSpaceDN w:val="0"/>
        <w:spacing w:before="238" w:after="240"/>
        <w:ind w:left="24"/>
        <w:jc w:val="both"/>
        <w:rPr>
          <w:sz w:val="24"/>
          <w:szCs w:val="24"/>
        </w:rPr>
      </w:pPr>
      <w:r w:rsidRPr="00072F94">
        <w:rPr>
          <w:sz w:val="24"/>
          <w:szCs w:val="24"/>
        </w:rPr>
        <w:t>VI</w:t>
      </w:r>
      <w:r w:rsidR="00E352E6" w:rsidRPr="00072F94">
        <w:rPr>
          <w:sz w:val="24"/>
          <w:szCs w:val="24"/>
        </w:rPr>
        <w:t xml:space="preserve"> </w:t>
      </w:r>
      <w:r w:rsidR="00607BF9" w:rsidRPr="00072F94">
        <w:rPr>
          <w:sz w:val="24"/>
          <w:szCs w:val="24"/>
        </w:rPr>
        <w:t>- que não emprega menor de 18 anos em trabalho noturno, perigoso ou</w:t>
      </w:r>
      <w:r w:rsidR="00607BF9" w:rsidRPr="00072F94">
        <w:rPr>
          <w:spacing w:val="-64"/>
          <w:sz w:val="24"/>
          <w:szCs w:val="24"/>
        </w:rPr>
        <w:t xml:space="preserve"> </w:t>
      </w:r>
      <w:r w:rsidR="00607BF9" w:rsidRPr="00072F94">
        <w:rPr>
          <w:sz w:val="24"/>
          <w:szCs w:val="24"/>
        </w:rPr>
        <w:t>insalubre e não emprega menor de 16 anos, salvo menor, a partir de 14</w:t>
      </w:r>
      <w:r w:rsidR="00607BF9" w:rsidRPr="00072F94">
        <w:rPr>
          <w:spacing w:val="1"/>
          <w:sz w:val="24"/>
          <w:szCs w:val="24"/>
        </w:rPr>
        <w:t xml:space="preserve"> </w:t>
      </w:r>
      <w:r w:rsidR="00607BF9" w:rsidRPr="00072F94">
        <w:rPr>
          <w:sz w:val="24"/>
          <w:szCs w:val="24"/>
        </w:rPr>
        <w:t>anos, na condição de aprendiz, nos termos do artigo 7°, XXXIII, da</w:t>
      </w:r>
      <w:r w:rsidR="00607BF9" w:rsidRPr="00072F94">
        <w:rPr>
          <w:spacing w:val="1"/>
          <w:sz w:val="24"/>
          <w:szCs w:val="24"/>
        </w:rPr>
        <w:t xml:space="preserve"> </w:t>
      </w:r>
      <w:r w:rsidR="00607BF9" w:rsidRPr="00072F94">
        <w:rPr>
          <w:sz w:val="24"/>
          <w:szCs w:val="24"/>
        </w:rPr>
        <w:t>Constituição;</w:t>
      </w:r>
    </w:p>
    <w:p w14:paraId="1E48022C" w14:textId="02A5A626" w:rsidR="00B237A2" w:rsidRPr="00072F94" w:rsidRDefault="00EB200D" w:rsidP="00072F94">
      <w:pPr>
        <w:pStyle w:val="PargrafodaLista"/>
        <w:widowControl w:val="0"/>
        <w:tabs>
          <w:tab w:val="left" w:pos="618"/>
        </w:tabs>
        <w:autoSpaceDE w:val="0"/>
        <w:autoSpaceDN w:val="0"/>
        <w:spacing w:before="90" w:after="240"/>
        <w:ind w:left="0"/>
        <w:contextualSpacing w:val="0"/>
        <w:jc w:val="both"/>
        <w:rPr>
          <w:szCs w:val="24"/>
        </w:rPr>
      </w:pPr>
      <w:r w:rsidRPr="00072F94">
        <w:rPr>
          <w:szCs w:val="24"/>
        </w:rPr>
        <w:t>VII - que não possui, em sua cadeia produtiva, empregados executando</w:t>
      </w:r>
      <w:r w:rsidRPr="00072F94">
        <w:rPr>
          <w:spacing w:val="1"/>
          <w:szCs w:val="24"/>
        </w:rPr>
        <w:t xml:space="preserve"> </w:t>
      </w:r>
      <w:r w:rsidRPr="00072F94">
        <w:rPr>
          <w:szCs w:val="24"/>
        </w:rPr>
        <w:t>trabalho degradante ou forçado, observando o disposto nos incisos III e IV</w:t>
      </w:r>
      <w:r w:rsidRPr="00072F94">
        <w:rPr>
          <w:spacing w:val="-64"/>
          <w:szCs w:val="24"/>
        </w:rPr>
        <w:t xml:space="preserve"> </w:t>
      </w:r>
      <w:r w:rsidRPr="00072F94">
        <w:rPr>
          <w:szCs w:val="24"/>
        </w:rPr>
        <w:t>do</w:t>
      </w:r>
      <w:r w:rsidRPr="00072F94">
        <w:rPr>
          <w:spacing w:val="-1"/>
          <w:szCs w:val="24"/>
        </w:rPr>
        <w:t xml:space="preserve"> </w:t>
      </w:r>
      <w:r w:rsidRPr="00072F94">
        <w:rPr>
          <w:szCs w:val="24"/>
        </w:rPr>
        <w:t>art. 1º e no inciso III do ar</w:t>
      </w:r>
      <w:r w:rsidR="001D76EE" w:rsidRPr="00072F94">
        <w:rPr>
          <w:szCs w:val="24"/>
        </w:rPr>
        <w:t xml:space="preserve">t. 5º da Constituição Federal; </w:t>
      </w:r>
    </w:p>
    <w:p w14:paraId="571134F4" w14:textId="66D47225" w:rsidR="001D76EE" w:rsidRPr="00072F94" w:rsidRDefault="001D76EE" w:rsidP="00072F94">
      <w:pPr>
        <w:spacing w:before="120" w:after="120"/>
        <w:jc w:val="both"/>
        <w:rPr>
          <w:sz w:val="24"/>
          <w:szCs w:val="24"/>
        </w:rPr>
      </w:pPr>
      <w:r w:rsidRPr="00072F94">
        <w:rPr>
          <w:sz w:val="24"/>
          <w:szCs w:val="24"/>
        </w:rPr>
        <w:t xml:space="preserve">VIII - </w:t>
      </w:r>
      <w:r w:rsidR="00B237A2" w:rsidRPr="00072F94">
        <w:rPr>
          <w:sz w:val="24"/>
          <w:szCs w:val="24"/>
        </w:rPr>
        <w:t xml:space="preserve">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 </w:t>
      </w:r>
    </w:p>
    <w:p w14:paraId="34E2C419" w14:textId="77777777" w:rsidR="00EB200D" w:rsidRPr="00072F94" w:rsidRDefault="00EB200D" w:rsidP="00072F94">
      <w:pPr>
        <w:pStyle w:val="Corpodetexto"/>
        <w:spacing w:before="238"/>
        <w:jc w:val="both"/>
        <w:rPr>
          <w:sz w:val="24"/>
          <w:szCs w:val="24"/>
        </w:rPr>
      </w:pPr>
      <w:r w:rsidRPr="00072F94">
        <w:rPr>
          <w:sz w:val="24"/>
          <w:szCs w:val="24"/>
        </w:rPr>
        <w:t>Declaro ainda que a proposta apresentada para participar do Processo</w:t>
      </w:r>
      <w:r w:rsidRPr="00072F94">
        <w:rPr>
          <w:spacing w:val="1"/>
          <w:sz w:val="24"/>
          <w:szCs w:val="24"/>
        </w:rPr>
        <w:t xml:space="preserve"> </w:t>
      </w:r>
      <w:r w:rsidRPr="00072F94">
        <w:rPr>
          <w:sz w:val="24"/>
          <w:szCs w:val="24"/>
        </w:rPr>
        <w:t>Eletrônico, foi elaborada de maneira independente, e o conteúdo da</w:t>
      </w:r>
      <w:r w:rsidRPr="00072F94">
        <w:rPr>
          <w:spacing w:val="1"/>
          <w:sz w:val="24"/>
          <w:szCs w:val="24"/>
        </w:rPr>
        <w:t xml:space="preserve"> </w:t>
      </w:r>
      <w:r w:rsidRPr="00072F94">
        <w:rPr>
          <w:sz w:val="24"/>
          <w:szCs w:val="24"/>
        </w:rPr>
        <w:t>proposta não foi, no todo ou em parte, direta ou indiretamente, informado,</w:t>
      </w:r>
      <w:r w:rsidRPr="00072F94">
        <w:rPr>
          <w:spacing w:val="-64"/>
          <w:sz w:val="24"/>
          <w:szCs w:val="24"/>
        </w:rPr>
        <w:t xml:space="preserve"> </w:t>
      </w:r>
      <w:r w:rsidRPr="00072F94">
        <w:rPr>
          <w:sz w:val="24"/>
          <w:szCs w:val="24"/>
        </w:rPr>
        <w:t>discutido ou recebido de qualquer outro participante potencial ou de fato</w:t>
      </w:r>
      <w:r w:rsidRPr="00072F94">
        <w:rPr>
          <w:spacing w:val="1"/>
          <w:sz w:val="24"/>
          <w:szCs w:val="24"/>
        </w:rPr>
        <w:t xml:space="preserve"> </w:t>
      </w:r>
      <w:r w:rsidRPr="00072F94">
        <w:rPr>
          <w:sz w:val="24"/>
          <w:szCs w:val="24"/>
        </w:rPr>
        <w:t>do Pregão, por qualquer meio ou por qualquer pessoa</w:t>
      </w:r>
      <w:r w:rsidRPr="00072F94">
        <w:rPr>
          <w:sz w:val="24"/>
          <w:szCs w:val="24"/>
          <w:lang w:val="pt-BR"/>
        </w:rPr>
        <w:t xml:space="preserve"> e </w:t>
      </w:r>
      <w:r w:rsidRPr="00072F94">
        <w:rPr>
          <w:sz w:val="24"/>
          <w:szCs w:val="24"/>
        </w:rPr>
        <w:t>que a empresa não foi declarada inidônea ou</w:t>
      </w:r>
      <w:r w:rsidRPr="00072F94">
        <w:rPr>
          <w:spacing w:val="-64"/>
          <w:sz w:val="24"/>
          <w:szCs w:val="24"/>
        </w:rPr>
        <w:t xml:space="preserve"> </w:t>
      </w:r>
      <w:r w:rsidRPr="00072F94">
        <w:rPr>
          <w:sz w:val="24"/>
          <w:szCs w:val="24"/>
        </w:rPr>
        <w:t>suspensa, por nenhum órgão público de qualquer esfera de governo,</w:t>
      </w:r>
      <w:r w:rsidRPr="00072F94">
        <w:rPr>
          <w:spacing w:val="1"/>
          <w:sz w:val="24"/>
          <w:szCs w:val="24"/>
        </w:rPr>
        <w:t xml:space="preserve"> </w:t>
      </w:r>
      <w:r w:rsidRPr="00072F94">
        <w:rPr>
          <w:sz w:val="24"/>
          <w:szCs w:val="24"/>
        </w:rPr>
        <w:t>estando apta</w:t>
      </w:r>
      <w:r w:rsidRPr="00072F94">
        <w:rPr>
          <w:spacing w:val="-1"/>
          <w:sz w:val="24"/>
          <w:szCs w:val="24"/>
        </w:rPr>
        <w:t xml:space="preserve"> </w:t>
      </w:r>
      <w:r w:rsidRPr="00072F94">
        <w:rPr>
          <w:sz w:val="24"/>
          <w:szCs w:val="24"/>
        </w:rPr>
        <w:t>a contratar com o poder público.</w:t>
      </w:r>
    </w:p>
    <w:p w14:paraId="14AF5E17" w14:textId="77777777" w:rsidR="00EB200D" w:rsidRPr="00072F94" w:rsidRDefault="00EB200D" w:rsidP="00072F94">
      <w:pPr>
        <w:pStyle w:val="Corpodetexto"/>
        <w:spacing w:before="5"/>
        <w:jc w:val="both"/>
        <w:rPr>
          <w:sz w:val="24"/>
          <w:szCs w:val="24"/>
          <w:lang w:val="pt-BR"/>
        </w:rPr>
      </w:pPr>
    </w:p>
    <w:p w14:paraId="26B948FC" w14:textId="77777777" w:rsidR="00EB200D" w:rsidRPr="00072F94" w:rsidRDefault="00EB200D" w:rsidP="00072F94">
      <w:pPr>
        <w:pStyle w:val="Corpodetexto"/>
        <w:ind w:left="447"/>
        <w:jc w:val="both"/>
        <w:rPr>
          <w:sz w:val="24"/>
          <w:szCs w:val="24"/>
        </w:rPr>
      </w:pPr>
      <w:r w:rsidRPr="00072F94">
        <w:rPr>
          <w:sz w:val="24"/>
          <w:szCs w:val="24"/>
        </w:rPr>
        <w:t>______________________, ________ de_______________ de 2023</w:t>
      </w:r>
    </w:p>
    <w:p w14:paraId="3A1E59A0" w14:textId="77777777" w:rsidR="00DF5812" w:rsidRDefault="00681F87" w:rsidP="00DF5812">
      <w:pPr>
        <w:spacing w:before="238"/>
        <w:jc w:val="both"/>
        <w:rPr>
          <w:b/>
          <w:sz w:val="24"/>
          <w:szCs w:val="24"/>
        </w:rPr>
      </w:pPr>
      <w:r w:rsidRPr="00072F94">
        <w:rPr>
          <w:b/>
          <w:sz w:val="24"/>
          <w:szCs w:val="24"/>
        </w:rPr>
        <w:t xml:space="preserve">LOCAL E </w:t>
      </w:r>
      <w:r w:rsidR="00EB200D" w:rsidRPr="00072F94">
        <w:rPr>
          <w:b/>
          <w:sz w:val="24"/>
          <w:szCs w:val="24"/>
        </w:rPr>
        <w:t xml:space="preserve">DATA </w:t>
      </w:r>
    </w:p>
    <w:p w14:paraId="5A45370E" w14:textId="39611A6E" w:rsidR="00EB200D" w:rsidRPr="00072F94" w:rsidRDefault="00EB200D" w:rsidP="00DF5812">
      <w:pPr>
        <w:spacing w:before="238"/>
        <w:jc w:val="both"/>
        <w:rPr>
          <w:sz w:val="24"/>
          <w:szCs w:val="24"/>
        </w:rPr>
      </w:pPr>
      <w:r w:rsidRPr="00072F94">
        <w:rPr>
          <w:sz w:val="24"/>
          <w:szCs w:val="24"/>
        </w:rPr>
        <w:t>Assinatura</w:t>
      </w:r>
      <w:r w:rsidRPr="00072F94">
        <w:rPr>
          <w:spacing w:val="-3"/>
          <w:sz w:val="24"/>
          <w:szCs w:val="24"/>
        </w:rPr>
        <w:t xml:space="preserve"> </w:t>
      </w:r>
      <w:r w:rsidRPr="00072F94">
        <w:rPr>
          <w:sz w:val="24"/>
          <w:szCs w:val="24"/>
        </w:rPr>
        <w:t>Digital:</w:t>
      </w:r>
    </w:p>
    <w:p w14:paraId="2C5DF292" w14:textId="77777777" w:rsidR="00EB200D" w:rsidRPr="00072F94" w:rsidRDefault="00EB200D" w:rsidP="00072F94">
      <w:pPr>
        <w:spacing w:before="120"/>
        <w:jc w:val="both"/>
        <w:rPr>
          <w:sz w:val="24"/>
          <w:szCs w:val="24"/>
        </w:rPr>
      </w:pPr>
    </w:p>
    <w:p w14:paraId="06321DA0" w14:textId="77777777" w:rsidR="00EB200D" w:rsidRPr="00072F94" w:rsidRDefault="00EB200D" w:rsidP="00072F94">
      <w:pPr>
        <w:widowControl w:val="0"/>
        <w:tabs>
          <w:tab w:val="left" w:pos="491"/>
        </w:tabs>
        <w:autoSpaceDE w:val="0"/>
        <w:autoSpaceDN w:val="0"/>
        <w:spacing w:before="238"/>
        <w:ind w:left="24"/>
        <w:jc w:val="both"/>
        <w:rPr>
          <w:sz w:val="24"/>
          <w:szCs w:val="24"/>
        </w:rPr>
        <w:sectPr w:rsidR="00EB200D" w:rsidRPr="00072F94" w:rsidSect="007B4379">
          <w:headerReference w:type="default" r:id="rId13"/>
          <w:footerReference w:type="default" r:id="rId14"/>
          <w:type w:val="continuous"/>
          <w:pgSz w:w="11920" w:h="16840"/>
          <w:pgMar w:top="1351" w:right="1680" w:bottom="220" w:left="1680" w:header="284" w:footer="549" w:gutter="0"/>
          <w:pgNumType w:start="1"/>
          <w:cols w:space="720"/>
          <w:docGrid w:linePitch="381"/>
        </w:sectPr>
      </w:pPr>
    </w:p>
    <w:p w14:paraId="64C5356C" w14:textId="3F788EC1" w:rsidR="00EE6534" w:rsidRPr="00072F94" w:rsidRDefault="00EE6534" w:rsidP="00DF5812">
      <w:pPr>
        <w:pStyle w:val="Ttulo2"/>
        <w:spacing w:before="120"/>
        <w:jc w:val="center"/>
        <w:rPr>
          <w:szCs w:val="24"/>
        </w:rPr>
      </w:pPr>
      <w:r w:rsidRPr="00072F94">
        <w:rPr>
          <w:szCs w:val="24"/>
        </w:rPr>
        <w:lastRenderedPageBreak/>
        <w:t xml:space="preserve"> EDITAL</w:t>
      </w:r>
    </w:p>
    <w:p w14:paraId="7C9F68F1" w14:textId="7C820C9E" w:rsidR="00EE6534" w:rsidRPr="00072F94" w:rsidRDefault="00EE6534" w:rsidP="00DF5812">
      <w:pPr>
        <w:pStyle w:val="Ttulo2"/>
        <w:spacing w:before="120"/>
        <w:jc w:val="center"/>
        <w:rPr>
          <w:szCs w:val="24"/>
        </w:rPr>
      </w:pPr>
      <w:r w:rsidRPr="00072F94">
        <w:rPr>
          <w:szCs w:val="24"/>
        </w:rPr>
        <w:t>PREGÃO ELETRÔNICO</w:t>
      </w:r>
      <w:r w:rsidR="00F33B26" w:rsidRPr="00072F94">
        <w:rPr>
          <w:szCs w:val="24"/>
        </w:rPr>
        <w:t xml:space="preserve"> Nº </w:t>
      </w:r>
      <w:r w:rsidR="00571E66">
        <w:rPr>
          <w:szCs w:val="24"/>
          <w:lang w:val="pt-BR"/>
        </w:rPr>
        <w:t>010</w:t>
      </w:r>
      <w:r w:rsidRPr="00072F94">
        <w:rPr>
          <w:szCs w:val="24"/>
        </w:rPr>
        <w:t>/2023</w:t>
      </w:r>
    </w:p>
    <w:p w14:paraId="71F90CEC" w14:textId="77777777" w:rsidR="00FF356C" w:rsidRPr="00072F94" w:rsidRDefault="00FF356C" w:rsidP="00DF5812">
      <w:pPr>
        <w:spacing w:before="120"/>
        <w:jc w:val="center"/>
        <w:rPr>
          <w:sz w:val="24"/>
          <w:szCs w:val="24"/>
        </w:rPr>
      </w:pPr>
      <w:r w:rsidRPr="00072F94">
        <w:rPr>
          <w:b/>
          <w:bCs/>
          <w:sz w:val="24"/>
          <w:szCs w:val="24"/>
        </w:rPr>
        <w:t>ANEXO V</w:t>
      </w:r>
    </w:p>
    <w:p w14:paraId="651527E5" w14:textId="77777777" w:rsidR="00EE6534" w:rsidRPr="00072F94" w:rsidRDefault="00EE6534" w:rsidP="00DF5812">
      <w:pPr>
        <w:jc w:val="center"/>
        <w:rPr>
          <w:sz w:val="24"/>
          <w:szCs w:val="24"/>
        </w:rPr>
      </w:pPr>
    </w:p>
    <w:p w14:paraId="77A85940" w14:textId="1DA3D403" w:rsidR="00EE6534" w:rsidRDefault="00F33B26" w:rsidP="00DF5812">
      <w:pPr>
        <w:pStyle w:val="Ttulo9"/>
        <w:rPr>
          <w:b/>
          <w:i w:val="0"/>
          <w:szCs w:val="24"/>
          <w:u w:val="single"/>
        </w:rPr>
      </w:pPr>
      <w:r w:rsidRPr="00072F94">
        <w:rPr>
          <w:b/>
          <w:i w:val="0"/>
          <w:szCs w:val="24"/>
          <w:u w:val="single"/>
        </w:rPr>
        <w:t>MINUTA</w:t>
      </w:r>
      <w:r w:rsidR="00FE1862" w:rsidRPr="00072F94">
        <w:rPr>
          <w:b/>
          <w:i w:val="0"/>
          <w:szCs w:val="24"/>
          <w:u w:val="single"/>
          <w:lang w:val="pt-BR"/>
        </w:rPr>
        <w:t>S</w:t>
      </w:r>
      <w:r w:rsidRPr="00072F94">
        <w:rPr>
          <w:b/>
          <w:i w:val="0"/>
          <w:szCs w:val="24"/>
          <w:u w:val="single"/>
        </w:rPr>
        <w:t xml:space="preserve"> DE CONTRATO</w:t>
      </w:r>
    </w:p>
    <w:p w14:paraId="367B878A" w14:textId="77777777" w:rsidR="00AC00A7" w:rsidRDefault="00AC00A7" w:rsidP="00AC00A7">
      <w:pPr>
        <w:rPr>
          <w:lang w:val="x-none" w:eastAsia="x-none"/>
        </w:rPr>
      </w:pPr>
    </w:p>
    <w:p w14:paraId="5417301E" w14:textId="77777777" w:rsidR="00AC00A7" w:rsidRDefault="00AC00A7" w:rsidP="00AC00A7">
      <w:pPr>
        <w:rPr>
          <w:lang w:val="x-none" w:eastAsia="x-none"/>
        </w:rPr>
      </w:pPr>
    </w:p>
    <w:p w14:paraId="51FB577D" w14:textId="77777777" w:rsidR="00AC00A7" w:rsidRPr="00992C0C" w:rsidRDefault="00AC00A7" w:rsidP="00992C0C">
      <w:pPr>
        <w:pStyle w:val="Corpodetexto"/>
        <w:spacing w:line="200" w:lineRule="atLeast"/>
        <w:jc w:val="left"/>
        <w:rPr>
          <w:b/>
          <w:bCs/>
          <w:sz w:val="24"/>
          <w:szCs w:val="24"/>
        </w:rPr>
      </w:pPr>
      <w:r w:rsidRPr="00992C0C">
        <w:rPr>
          <w:b/>
          <w:bCs/>
          <w:sz w:val="24"/>
          <w:szCs w:val="24"/>
        </w:rPr>
        <w:t xml:space="preserve">MINUTA DE CONTRATO Nº </w:t>
      </w:r>
      <w:sdt>
        <w:sdtPr>
          <w:rPr>
            <w:b/>
            <w:bCs/>
            <w:sz w:val="24"/>
            <w:szCs w:val="24"/>
          </w:rPr>
          <w:id w:val="-1543894111"/>
          <w:placeholder>
            <w:docPart w:val="7C91A36922894BD0A2D799BEABEC7DEC"/>
          </w:placeholder>
          <w:showingPlcHdr/>
        </w:sdtPr>
        <w:sdtEndPr/>
        <w:sdtContent>
          <w:r w:rsidRPr="00992C0C">
            <w:rPr>
              <w:rStyle w:val="TextodoEspaoReservado"/>
              <w:color w:val="C00000"/>
              <w:sz w:val="24"/>
              <w:szCs w:val="24"/>
            </w:rPr>
            <w:t>......</w:t>
          </w:r>
        </w:sdtContent>
      </w:sdt>
      <w:r w:rsidRPr="00992C0C">
        <w:rPr>
          <w:b/>
          <w:bCs/>
          <w:sz w:val="24"/>
          <w:szCs w:val="24"/>
        </w:rPr>
        <w:t>/</w:t>
      </w:r>
      <w:sdt>
        <w:sdtPr>
          <w:rPr>
            <w:b/>
            <w:bCs/>
            <w:sz w:val="24"/>
            <w:szCs w:val="24"/>
          </w:rPr>
          <w:id w:val="321330357"/>
          <w:placeholder>
            <w:docPart w:val="2E211A291FC04CA1ACB7DF9080D4374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92C0C">
            <w:rPr>
              <w:b/>
              <w:bCs/>
              <w:sz w:val="24"/>
              <w:szCs w:val="24"/>
            </w:rPr>
            <w:t>2023</w:t>
          </w:r>
        </w:sdtContent>
      </w:sdt>
    </w:p>
    <w:p w14:paraId="32583BF0" w14:textId="77777777" w:rsidR="00AC00A7" w:rsidRPr="00992C0C" w:rsidRDefault="00AC00A7" w:rsidP="00992C0C">
      <w:pPr>
        <w:pStyle w:val="Corpodetexto"/>
        <w:spacing w:line="200" w:lineRule="atLeast"/>
        <w:jc w:val="left"/>
        <w:rPr>
          <w:b/>
          <w:sz w:val="24"/>
          <w:szCs w:val="24"/>
        </w:rPr>
      </w:pPr>
      <w:r w:rsidRPr="00992C0C">
        <w:rPr>
          <w:b/>
          <w:bCs/>
          <w:sz w:val="24"/>
          <w:szCs w:val="24"/>
        </w:rPr>
        <w:t xml:space="preserve">REF: PREGÃO ELETRÔNICO Nº </w:t>
      </w:r>
      <w:bookmarkStart w:id="1" w:name="Número"/>
      <w:sdt>
        <w:sdtPr>
          <w:rPr>
            <w:b/>
            <w:bCs/>
            <w:sz w:val="24"/>
            <w:szCs w:val="24"/>
          </w:rPr>
          <w:id w:val="839043333"/>
          <w:placeholder>
            <w:docPart w:val="0BDF2BB67D92425D86BF76FEDBF40A64"/>
          </w:placeholder>
          <w:showingPlcHdr/>
        </w:sdtPr>
        <w:sdtEndPr/>
        <w:sdtContent>
          <w:r w:rsidRPr="00992C0C">
            <w:rPr>
              <w:rStyle w:val="TextodoEspaoReservado"/>
              <w:color w:val="C00000"/>
              <w:sz w:val="24"/>
              <w:szCs w:val="24"/>
            </w:rPr>
            <w:t>..../ano</w:t>
          </w:r>
        </w:sdtContent>
      </w:sdt>
      <w:bookmarkEnd w:id="1"/>
    </w:p>
    <w:p w14:paraId="7E0044BE" w14:textId="77777777" w:rsidR="00AC00A7" w:rsidRPr="00992C0C" w:rsidRDefault="00AC00A7" w:rsidP="00992C0C">
      <w:pPr>
        <w:pStyle w:val="Corpodetexto"/>
        <w:spacing w:line="200" w:lineRule="atLeast"/>
        <w:ind w:left="4595"/>
        <w:jc w:val="both"/>
        <w:rPr>
          <w:b/>
          <w:bCs/>
          <w:sz w:val="24"/>
          <w:szCs w:val="24"/>
        </w:rPr>
      </w:pPr>
      <w:r w:rsidRPr="00992C0C">
        <w:rPr>
          <w:b/>
          <w:bCs/>
          <w:sz w:val="24"/>
          <w:szCs w:val="24"/>
        </w:rPr>
        <w:t xml:space="preserve">CONTRATO PARA A EVENTUAL E FUTURA AQUISIÇÃO DE </w:t>
      </w:r>
      <w:r w:rsidRPr="00992C0C">
        <w:rPr>
          <w:rFonts w:eastAsia="Calibri"/>
          <w:b/>
          <w:sz w:val="24"/>
          <w:szCs w:val="24"/>
          <w:u w:val="single"/>
        </w:rPr>
        <w:t>MATERIAIS DE HIGIENE, LIMPEZA E DESCARTÁVEIS</w:t>
      </w:r>
      <w:r w:rsidRPr="00992C0C">
        <w:rPr>
          <w:b/>
          <w:bCs/>
          <w:sz w:val="24"/>
          <w:szCs w:val="24"/>
        </w:rPr>
        <w:t xml:space="preserve">, QUE ENTRE SI CELEBRAM O </w:t>
      </w:r>
      <w:r w:rsidRPr="00992C0C">
        <w:rPr>
          <w:b/>
          <w:sz w:val="24"/>
          <w:szCs w:val="24"/>
        </w:rPr>
        <w:t xml:space="preserve">FUNDO MUNICIPAL DE EDUCAÇÃO </w:t>
      </w:r>
      <w:r w:rsidRPr="00992C0C">
        <w:rPr>
          <w:b/>
          <w:bCs/>
          <w:sz w:val="24"/>
          <w:szCs w:val="24"/>
        </w:rPr>
        <w:t xml:space="preserve">E A EMPRESA </w:t>
      </w:r>
      <w:bookmarkStart w:id="2" w:name="Empresa"/>
      <w:sdt>
        <w:sdtPr>
          <w:rPr>
            <w:b/>
            <w:bCs/>
            <w:sz w:val="24"/>
            <w:szCs w:val="24"/>
          </w:rPr>
          <w:id w:val="-1758051272"/>
          <w:placeholder>
            <w:docPart w:val="AC05F9C28C27439C90C484639B31C910"/>
          </w:placeholder>
          <w:showingPlcHdr/>
        </w:sdtPr>
        <w:sdtEndPr/>
        <w:sdtContent>
          <w:r w:rsidRPr="00992C0C">
            <w:rPr>
              <w:rStyle w:val="TextodoEspaoReservado"/>
              <w:color w:val="C00000"/>
              <w:sz w:val="24"/>
              <w:szCs w:val="24"/>
            </w:rPr>
            <w:t>ADICIONAR NOME DA EMPRESA</w:t>
          </w:r>
        </w:sdtContent>
      </w:sdt>
      <w:bookmarkEnd w:id="2"/>
    </w:p>
    <w:p w14:paraId="6B5A3611" w14:textId="77777777" w:rsidR="00AC00A7" w:rsidRPr="00280327" w:rsidRDefault="00AC00A7" w:rsidP="00AC00A7">
      <w:pPr>
        <w:pStyle w:val="Corpodetexto"/>
        <w:spacing w:line="200" w:lineRule="atLeast"/>
        <w:ind w:left="4595"/>
        <w:rPr>
          <w:szCs w:val="22"/>
        </w:rPr>
      </w:pPr>
    </w:p>
    <w:p w14:paraId="7ED90C8E" w14:textId="77777777" w:rsidR="00AC00A7" w:rsidRPr="00992C0C" w:rsidRDefault="00AC00A7" w:rsidP="00992C0C">
      <w:pPr>
        <w:pStyle w:val="Corpodetexto"/>
        <w:spacing w:line="200" w:lineRule="atLeast"/>
        <w:jc w:val="distribute"/>
        <w:rPr>
          <w:sz w:val="24"/>
          <w:szCs w:val="24"/>
        </w:rPr>
      </w:pPr>
      <w:r w:rsidRPr="00992C0C">
        <w:rPr>
          <w:b/>
          <w:bCs/>
          <w:sz w:val="24"/>
          <w:szCs w:val="24"/>
        </w:rPr>
        <w:t xml:space="preserve">O </w:t>
      </w:r>
      <w:r w:rsidRPr="00992C0C">
        <w:rPr>
          <w:b/>
          <w:sz w:val="24"/>
          <w:szCs w:val="24"/>
        </w:rPr>
        <w:t>FUNDO MUNICIPAL DE EDUCAÇÃO</w:t>
      </w:r>
      <w:r w:rsidRPr="00992C0C">
        <w:rPr>
          <w:b/>
          <w:iCs/>
          <w:sz w:val="24"/>
          <w:szCs w:val="24"/>
        </w:rPr>
        <w:t xml:space="preserve">, </w:t>
      </w:r>
      <w:r w:rsidRPr="00992C0C">
        <w:rPr>
          <w:iCs/>
          <w:sz w:val="24"/>
          <w:szCs w:val="24"/>
        </w:rPr>
        <w:t xml:space="preserve">pessoa jurídica de direito público, situado na Rua Mozart Serpa de Carvalho, nº 190 – Centro – Bom Jardim / RJ, inscrita no C.N.P.J. sob o nº 44.848.243/0001-50, neste ato representado pelo Secretário Municipal de Educação </w:t>
      </w:r>
      <w:r w:rsidRPr="00992C0C">
        <w:rPr>
          <w:b/>
          <w:iCs/>
          <w:sz w:val="24"/>
          <w:szCs w:val="24"/>
        </w:rPr>
        <w:t xml:space="preserve">JONAS EDINALDO DA SILVA, </w:t>
      </w:r>
      <w:r w:rsidRPr="00992C0C">
        <w:rPr>
          <w:iCs/>
          <w:sz w:val="24"/>
          <w:szCs w:val="24"/>
        </w:rPr>
        <w:t>brasileiro, portador do RG nº 07.743.745-7, inscrito no CPF/MF sob o nº 955.884.267-20, residente e domiciliado na Rua Júlio Louback, nº 8, Alto de São José, Bom Jardim/RJ</w:t>
      </w:r>
      <w:r w:rsidRPr="00992C0C">
        <w:rPr>
          <w:bCs/>
          <w:sz w:val="24"/>
          <w:szCs w:val="24"/>
        </w:rPr>
        <w:t xml:space="preserve">, doravante denominado </w:t>
      </w:r>
      <w:r w:rsidRPr="00992C0C">
        <w:rPr>
          <w:b/>
          <w:bCs/>
          <w:sz w:val="24"/>
          <w:szCs w:val="24"/>
        </w:rPr>
        <w:t>CONTRATANTE</w:t>
      </w:r>
      <w:r w:rsidRPr="00992C0C">
        <w:rPr>
          <w:bCs/>
          <w:sz w:val="24"/>
          <w:szCs w:val="24"/>
        </w:rPr>
        <w:t>,</w:t>
      </w:r>
      <w:r w:rsidRPr="00992C0C">
        <w:rPr>
          <w:sz w:val="24"/>
          <w:szCs w:val="24"/>
        </w:rPr>
        <w:t xml:space="preserve"> e por outro lado a empresa </w:t>
      </w:r>
      <w:r w:rsidRPr="00992C0C">
        <w:rPr>
          <w:b/>
          <w:bCs/>
          <w:sz w:val="24"/>
          <w:szCs w:val="24"/>
        </w:rPr>
        <w:t xml:space="preserve"> </w:t>
      </w:r>
      <w:r w:rsidRPr="00992C0C">
        <w:rPr>
          <w:b/>
          <w:bCs/>
          <w:sz w:val="24"/>
          <w:szCs w:val="24"/>
        </w:rPr>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344442187"/>
          <w:placeholder>
            <w:docPart w:val="4D52730467764CD29B047DF2FFB30A5E"/>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r w:rsidRPr="00992C0C">
        <w:rPr>
          <w:b/>
          <w:sz w:val="24"/>
          <w:szCs w:val="24"/>
        </w:rPr>
        <w:t>,</w:t>
      </w:r>
      <w:r w:rsidRPr="00992C0C">
        <w:rPr>
          <w:sz w:val="24"/>
          <w:szCs w:val="24"/>
        </w:rPr>
        <w:t xml:space="preserve"> inscrita no CNPJ/MF sob o nº </w:t>
      </w:r>
      <w:sdt>
        <w:sdtPr>
          <w:rPr>
            <w:sz w:val="24"/>
            <w:szCs w:val="24"/>
          </w:rPr>
          <w:id w:val="1110399737"/>
          <w:placeholder>
            <w:docPart w:val="A46CAEAAB2CA46B4B163B25E5C184B38"/>
          </w:placeholder>
          <w:showingPlcHdr/>
        </w:sdtPr>
        <w:sdtEndPr/>
        <w:sdtContent>
          <w:r w:rsidRPr="00992C0C">
            <w:rPr>
              <w:color w:val="C00000"/>
              <w:sz w:val="24"/>
              <w:szCs w:val="24"/>
            </w:rPr>
            <w:t>xx.xxx.xxx/xxxx-xx</w:t>
          </w:r>
        </w:sdtContent>
      </w:sdt>
      <w:r w:rsidRPr="00992C0C">
        <w:rPr>
          <w:sz w:val="24"/>
          <w:szCs w:val="24"/>
        </w:rPr>
        <w:t xml:space="preserve"> situada a </w:t>
      </w:r>
      <w:sdt>
        <w:sdtPr>
          <w:rPr>
            <w:sz w:val="24"/>
            <w:szCs w:val="24"/>
          </w:rPr>
          <w:id w:val="-1186749777"/>
          <w:placeholder>
            <w:docPart w:val="63E40DD067FC4A519C1D377BFFB60CF0"/>
          </w:placeholder>
          <w:showingPlcHdr/>
        </w:sdtPr>
        <w:sdtEndPr/>
        <w:sdtContent>
          <w:r w:rsidRPr="00992C0C">
            <w:rPr>
              <w:color w:val="C00000"/>
              <w:sz w:val="24"/>
              <w:szCs w:val="24"/>
            </w:rPr>
            <w:t>endereço da empresa</w:t>
          </w:r>
        </w:sdtContent>
      </w:sdt>
      <w:r w:rsidRPr="00992C0C">
        <w:rPr>
          <w:sz w:val="24"/>
          <w:szCs w:val="24"/>
        </w:rPr>
        <w:t xml:space="preserve"> CEP: </w:t>
      </w:r>
      <w:sdt>
        <w:sdtPr>
          <w:rPr>
            <w:sz w:val="24"/>
            <w:szCs w:val="24"/>
          </w:rPr>
          <w:id w:val="1071928520"/>
          <w:placeholder>
            <w:docPart w:val="748A519EA3764DCD942B6972F3F3D830"/>
          </w:placeholder>
          <w:showingPlcHdr/>
        </w:sdtPr>
        <w:sdtEndPr/>
        <w:sdtContent>
          <w:r w:rsidRPr="00992C0C">
            <w:rPr>
              <w:color w:val="C00000"/>
              <w:sz w:val="24"/>
              <w:szCs w:val="24"/>
            </w:rPr>
            <w:t>xx.xxx-xx</w:t>
          </w:r>
        </w:sdtContent>
      </w:sdt>
      <w:r w:rsidRPr="00992C0C">
        <w:rPr>
          <w:sz w:val="24"/>
          <w:szCs w:val="24"/>
        </w:rPr>
        <w:t xml:space="preserve">, neste ato representada por seu sócio </w:t>
      </w:r>
      <w:sdt>
        <w:sdtPr>
          <w:rPr>
            <w:sz w:val="24"/>
            <w:szCs w:val="24"/>
          </w:rPr>
          <w:id w:val="-1676026144"/>
          <w:placeholder>
            <w:docPart w:val="94770C951E0D4272B68C24652FA4F27F"/>
          </w:placeholder>
          <w:showingPlcHdr/>
        </w:sdtPr>
        <w:sdtEndPr/>
        <w:sdtContent>
          <w:r w:rsidRPr="00992C0C">
            <w:rPr>
              <w:color w:val="C00000"/>
              <w:sz w:val="24"/>
              <w:szCs w:val="24"/>
            </w:rPr>
            <w:t>nome do representante</w:t>
          </w:r>
        </w:sdtContent>
      </w:sdt>
      <w:r w:rsidRPr="00992C0C">
        <w:rPr>
          <w:sz w:val="24"/>
          <w:szCs w:val="24"/>
        </w:rPr>
        <w:t xml:space="preserve">, inscrito no CPF sob o nº </w:t>
      </w:r>
      <w:sdt>
        <w:sdtPr>
          <w:rPr>
            <w:sz w:val="24"/>
            <w:szCs w:val="24"/>
          </w:rPr>
          <w:id w:val="-1713567265"/>
          <w:placeholder>
            <w:docPart w:val="B1ECB697D2724478B1F3D4FEFF9E30E5"/>
          </w:placeholder>
          <w:showingPlcHdr/>
        </w:sdtPr>
        <w:sdtEndPr/>
        <w:sdtContent>
          <w:r w:rsidRPr="00992C0C">
            <w:rPr>
              <w:color w:val="C00000"/>
              <w:sz w:val="24"/>
              <w:szCs w:val="24"/>
            </w:rPr>
            <w:t>xxx.xxx.xxx-xx</w:t>
          </w:r>
        </w:sdtContent>
      </w:sdt>
      <w:r w:rsidRPr="00992C0C">
        <w:rPr>
          <w:sz w:val="24"/>
          <w:szCs w:val="24"/>
        </w:rPr>
        <w:t xml:space="preserve"> e R.G. nº </w:t>
      </w:r>
      <w:sdt>
        <w:sdtPr>
          <w:rPr>
            <w:sz w:val="24"/>
            <w:szCs w:val="24"/>
          </w:rPr>
          <w:id w:val="1135835912"/>
          <w:placeholder>
            <w:docPart w:val="D36585895FA5474BA4EE8968DDFF98E3"/>
          </w:placeholder>
          <w:showingPlcHdr/>
        </w:sdtPr>
        <w:sdtEndPr/>
        <w:sdtContent>
          <w:r w:rsidRPr="00992C0C">
            <w:rPr>
              <w:color w:val="C00000"/>
              <w:sz w:val="24"/>
              <w:szCs w:val="24"/>
            </w:rPr>
            <w:t>xxxxxxxx-x</w:t>
          </w:r>
        </w:sdtContent>
      </w:sdt>
      <w:r w:rsidRPr="00992C0C">
        <w:rPr>
          <w:sz w:val="24"/>
          <w:szCs w:val="24"/>
        </w:rPr>
        <w:t xml:space="preserve">, a seguir denominada </w:t>
      </w:r>
      <w:r w:rsidRPr="00992C0C">
        <w:rPr>
          <w:b/>
          <w:sz w:val="24"/>
          <w:szCs w:val="24"/>
        </w:rPr>
        <w:t>CONTRATADA</w:t>
      </w:r>
      <w:r w:rsidRPr="00992C0C">
        <w:rPr>
          <w:sz w:val="24"/>
          <w:szCs w:val="24"/>
        </w:rPr>
        <w:t>, na modalidade Pregão Eletrônico</w:t>
      </w:r>
      <w:r w:rsidRPr="00992C0C">
        <w:rPr>
          <w:b/>
          <w:sz w:val="24"/>
          <w:szCs w:val="24"/>
        </w:rPr>
        <w:t xml:space="preserve"> </w:t>
      </w:r>
      <w:r w:rsidRPr="00992C0C">
        <w:rPr>
          <w:sz w:val="24"/>
          <w:szCs w:val="24"/>
        </w:rPr>
        <w:t xml:space="preserve">para Registro de Preços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224222676"/>
          <w:placeholder>
            <w:docPart w:val="664FBFEA5ED1439AB16B33CDA734A31B"/>
          </w:placeholder>
          <w:showingPlcHdr/>
        </w:sdtPr>
        <w:sdtEndPr>
          <w:rPr>
            <w:b/>
          </w:rPr>
        </w:sdtEndPr>
        <w:sdtContent>
          <w:r w:rsidR="005C138F" w:rsidRPr="005C138F">
            <w:rPr>
              <w:bCs/>
            </w:rPr>
            <w:t>..../</w:t>
          </w:r>
          <w:r w:rsidR="005C138F" w:rsidRPr="005C138F">
            <w:rPr>
              <w:b/>
              <w:bCs/>
            </w:rPr>
            <w:t>ano</w:t>
          </w:r>
        </w:sdtContent>
      </w:sdt>
      <w:r w:rsidRPr="00992C0C">
        <w:rPr>
          <w:sz w:val="24"/>
          <w:szCs w:val="24"/>
        </w:rPr>
        <w:fldChar w:fldCharType="end"/>
      </w:r>
      <w:r w:rsidRPr="00992C0C">
        <w:rPr>
          <w:sz w:val="24"/>
          <w:szCs w:val="24"/>
        </w:rPr>
        <w:t xml:space="preserve">, tipo </w:t>
      </w:r>
      <w:sdt>
        <w:sdtPr>
          <w:rPr>
            <w:sz w:val="24"/>
            <w:szCs w:val="24"/>
          </w:rPr>
          <w:id w:val="237841457"/>
          <w:placeholder>
            <w:docPart w:val="5C4A84E6B9D2413E963D50AA1E6E48FB"/>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992C0C">
            <w:rPr>
              <w:sz w:val="24"/>
              <w:szCs w:val="24"/>
            </w:rPr>
            <w:t>MENOR PREÇO UNITÁRIO</w:t>
          </w:r>
        </w:sdtContent>
      </w:sdt>
      <w:r w:rsidRPr="00992C0C">
        <w:rPr>
          <w:sz w:val="24"/>
          <w:szCs w:val="24"/>
        </w:rPr>
        <w:t xml:space="preserve">, previsto na Lei Federal nº. 10.520/2002, bem como no Decreto Municipal nº. 1.393/2005, Decreto Municipal nº 2156/10, Decreto Federal nº 7.892/2013, constante dos autos do Processo Administrativo nº </w:t>
      </w:r>
      <w:bookmarkStart w:id="3" w:name="Requisitante"/>
      <w:r w:rsidRPr="00992C0C">
        <w:rPr>
          <w:sz w:val="24"/>
          <w:szCs w:val="24"/>
        </w:rPr>
        <w:t xml:space="preserve">7037/22 (“Processo mãe”), em nome da Secretaria Municipal de Educação, apensos: Proc. Adm. 3411/23, em nome da Secretaria Municipal de Educação; Proc. Adm. 1777/22, 2372/23 e 3908/23, em nome da Secretaria Municipal de Saúde; Proc. Adm. 0455/23, 3283/23 e 4227/23, em nome da Secretaria Municipal de Assistência Social e Direitos Humanos; Proc. Adm. 1169/23, em nome da Secretaria Municipal de Obras e Infraestrutura; e  Proc. Adm. 3450/23, </w:t>
      </w:r>
      <w:sdt>
        <w:sdtPr>
          <w:rPr>
            <w:sz w:val="24"/>
            <w:szCs w:val="24"/>
          </w:rPr>
          <w:id w:val="-1259057260"/>
        </w:sdtPr>
        <w:sdtEndPr/>
        <w:sdtContent>
          <w:r w:rsidRPr="00992C0C">
            <w:rPr>
              <w:sz w:val="24"/>
              <w:szCs w:val="24"/>
            </w:rPr>
            <w:t>em nome da Secretaria Municipal de A</w:t>
          </w:r>
          <w:bookmarkEnd w:id="3"/>
          <w:r w:rsidRPr="00992C0C">
            <w:rPr>
              <w:sz w:val="24"/>
              <w:szCs w:val="24"/>
            </w:rPr>
            <w:t xml:space="preserve">dministração, </w:t>
          </w:r>
        </w:sdtContent>
      </w:sdt>
      <w:r w:rsidRPr="00992C0C">
        <w:rPr>
          <w:sz w:val="24"/>
          <w:szCs w:val="24"/>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67C39074" w14:textId="77777777" w:rsidR="00AC00A7" w:rsidRPr="00992C0C" w:rsidRDefault="00AC00A7" w:rsidP="00992C0C">
      <w:pPr>
        <w:pStyle w:val="Corpodetexto"/>
        <w:spacing w:line="200" w:lineRule="atLeast"/>
        <w:jc w:val="distribute"/>
        <w:rPr>
          <w:sz w:val="24"/>
          <w:szCs w:val="24"/>
        </w:rPr>
      </w:pPr>
    </w:p>
    <w:p w14:paraId="5489AF7F" w14:textId="77777777" w:rsidR="00AC00A7" w:rsidRPr="00992C0C" w:rsidRDefault="00AC00A7" w:rsidP="00992C0C">
      <w:pPr>
        <w:pStyle w:val="Corpodetexto"/>
        <w:spacing w:line="200" w:lineRule="atLeast"/>
        <w:jc w:val="distribute"/>
        <w:rPr>
          <w:sz w:val="24"/>
          <w:szCs w:val="24"/>
        </w:rPr>
      </w:pPr>
      <w:r w:rsidRPr="00992C0C">
        <w:rPr>
          <w:b/>
          <w:bCs/>
          <w:sz w:val="24"/>
          <w:szCs w:val="24"/>
        </w:rPr>
        <w:t>CLÁUSULA PRIMEIRA – OBJETO (ART. 55, I E XI)</w:t>
      </w:r>
    </w:p>
    <w:p w14:paraId="411E708E" w14:textId="77777777" w:rsidR="00AC00A7" w:rsidRPr="00992C0C" w:rsidRDefault="00AC00A7" w:rsidP="00992C0C">
      <w:pPr>
        <w:pStyle w:val="Corpodetexto"/>
        <w:spacing w:line="200" w:lineRule="atLeast"/>
        <w:jc w:val="both"/>
        <w:rPr>
          <w:sz w:val="24"/>
          <w:szCs w:val="24"/>
        </w:rPr>
      </w:pPr>
      <w:r w:rsidRPr="00992C0C">
        <w:rPr>
          <w:sz w:val="24"/>
          <w:szCs w:val="24"/>
        </w:rPr>
        <w:t>Constitui o presente objeto a eventual e futura aquisição de MATERIAIS DE HIGIENE, LIMPEZA E DESCARTÁVEIS, mediante o Sistema de Registro de Preços, para atender a demanda da Secretaria de Educação – SME, conforme especificações no Anexo I – Termo de Referência, do Edital.</w:t>
      </w:r>
    </w:p>
    <w:p w14:paraId="47D0D41F" w14:textId="77777777" w:rsidR="00AC00A7" w:rsidRPr="00992C0C" w:rsidRDefault="00AC00A7" w:rsidP="00992C0C">
      <w:pPr>
        <w:pStyle w:val="Corpodetexto"/>
        <w:spacing w:line="200" w:lineRule="atLeast"/>
        <w:jc w:val="distribute"/>
        <w:rPr>
          <w:sz w:val="24"/>
          <w:szCs w:val="24"/>
        </w:rPr>
      </w:pPr>
    </w:p>
    <w:p w14:paraId="31668F9D" w14:textId="77777777" w:rsidR="00AC00A7" w:rsidRPr="00992C0C" w:rsidRDefault="00AC00A7" w:rsidP="00992C0C">
      <w:pPr>
        <w:pStyle w:val="Corpodetexto"/>
        <w:spacing w:line="200" w:lineRule="atLeast"/>
        <w:jc w:val="both"/>
        <w:rPr>
          <w:sz w:val="24"/>
          <w:szCs w:val="24"/>
        </w:rPr>
      </w:pPr>
      <w:r w:rsidRPr="00992C0C">
        <w:rPr>
          <w:b/>
          <w:sz w:val="24"/>
          <w:szCs w:val="24"/>
        </w:rPr>
        <w:lastRenderedPageBreak/>
        <w:t>Parágrafo Único</w:t>
      </w:r>
      <w:r w:rsidRPr="00992C0C">
        <w:rPr>
          <w:sz w:val="24"/>
          <w:szCs w:val="24"/>
        </w:rPr>
        <w:t xml:space="preserve"> - Integram e completam o presente Termo Contratual, para todos os fins de direito, obrigando as partes em todos os seus termos, as condições expressas no Edital do PREGÃO ELETRÔNICO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1210799755"/>
          <w:placeholder>
            <w:docPart w:val="53B2733C99624931AFC5A3AB064F07CB"/>
          </w:placeholder>
          <w:showingPlcHdr/>
        </w:sdtPr>
        <w:sdtEndPr>
          <w:rPr>
            <w:b/>
          </w:rPr>
        </w:sdtEndPr>
        <w:sdtContent>
          <w:r w:rsidR="005C138F" w:rsidRPr="005C138F">
            <w:rPr>
              <w:bCs/>
            </w:rPr>
            <w:t>..../ano</w:t>
          </w:r>
        </w:sdtContent>
      </w:sdt>
      <w:r w:rsidRPr="00992C0C">
        <w:rPr>
          <w:sz w:val="24"/>
          <w:szCs w:val="24"/>
        </w:rPr>
        <w:fldChar w:fldCharType="end"/>
      </w:r>
      <w:r w:rsidRPr="00992C0C">
        <w:rPr>
          <w:sz w:val="24"/>
          <w:szCs w:val="24"/>
        </w:rPr>
        <w:t>, com seus anexos e a proposta da CONTRATADA.</w:t>
      </w:r>
    </w:p>
    <w:p w14:paraId="46A05885" w14:textId="77777777" w:rsidR="00AC00A7" w:rsidRPr="00992C0C" w:rsidRDefault="00AC00A7" w:rsidP="00992C0C">
      <w:pPr>
        <w:pStyle w:val="Corpodetexto"/>
        <w:spacing w:line="200" w:lineRule="atLeast"/>
        <w:jc w:val="both"/>
        <w:rPr>
          <w:sz w:val="24"/>
          <w:szCs w:val="24"/>
        </w:rPr>
      </w:pPr>
    </w:p>
    <w:p w14:paraId="1070C208" w14:textId="77777777" w:rsidR="00AC00A7" w:rsidRPr="00992C0C" w:rsidRDefault="00AC00A7" w:rsidP="00992C0C">
      <w:pPr>
        <w:pStyle w:val="Corpodetexto"/>
        <w:spacing w:line="200" w:lineRule="atLeast"/>
        <w:jc w:val="both"/>
        <w:rPr>
          <w:sz w:val="24"/>
          <w:szCs w:val="24"/>
        </w:rPr>
      </w:pPr>
      <w:r w:rsidRPr="00992C0C">
        <w:rPr>
          <w:b/>
          <w:bCs/>
          <w:sz w:val="24"/>
          <w:szCs w:val="24"/>
        </w:rPr>
        <w:t>CLÁUSULA SEGUNDA – VALOR CONTRATUAL (ART. 55, III)</w:t>
      </w:r>
    </w:p>
    <w:p w14:paraId="50D06CF8" w14:textId="77777777" w:rsidR="00AC00A7" w:rsidRPr="00992C0C" w:rsidRDefault="00AC00A7" w:rsidP="00992C0C">
      <w:pPr>
        <w:pStyle w:val="Corpodetexto"/>
        <w:spacing w:line="200" w:lineRule="atLeast"/>
        <w:jc w:val="both"/>
        <w:rPr>
          <w:b/>
          <w:sz w:val="24"/>
          <w:szCs w:val="24"/>
        </w:rPr>
      </w:pPr>
      <w:r w:rsidRPr="00992C0C">
        <w:rPr>
          <w:sz w:val="24"/>
          <w:szCs w:val="24"/>
        </w:rPr>
        <w:t xml:space="preserve">Pelo objeto ora contratado, o CONTRATANTE pagará a CONTRATADA o valor estimado total de </w:t>
      </w:r>
      <w:r w:rsidRPr="00992C0C">
        <w:rPr>
          <w:b/>
          <w:sz w:val="24"/>
          <w:szCs w:val="24"/>
        </w:rPr>
        <w:t>R$</w:t>
      </w:r>
      <w:sdt>
        <w:sdtPr>
          <w:rPr>
            <w:b/>
            <w:sz w:val="24"/>
            <w:szCs w:val="24"/>
          </w:rPr>
          <w:id w:val="-1400282212"/>
          <w:placeholder>
            <w:docPart w:val="A0C6EA5026C341BC928222B542C8C5BF"/>
          </w:placeholder>
          <w:showingPlcHdr/>
        </w:sdtPr>
        <w:sdtEndPr/>
        <w:sdtContent>
          <w:r w:rsidRPr="00992C0C">
            <w:rPr>
              <w:rStyle w:val="TextodoEspaoReservado"/>
              <w:color w:val="C00000"/>
              <w:sz w:val="24"/>
              <w:szCs w:val="24"/>
            </w:rPr>
            <w:t>000.000,00</w:t>
          </w:r>
        </w:sdtContent>
      </w:sdt>
      <w:r w:rsidRPr="00992C0C">
        <w:rPr>
          <w:b/>
          <w:i/>
          <w:sz w:val="24"/>
          <w:szCs w:val="24"/>
        </w:rPr>
        <w:t xml:space="preserve"> </w:t>
      </w:r>
      <w:r w:rsidRPr="00992C0C">
        <w:rPr>
          <w:b/>
          <w:sz w:val="24"/>
          <w:szCs w:val="24"/>
        </w:rPr>
        <w:t>(</w:t>
      </w:r>
      <w:sdt>
        <w:sdtPr>
          <w:rPr>
            <w:b/>
            <w:sz w:val="24"/>
            <w:szCs w:val="24"/>
          </w:rPr>
          <w:id w:val="67694533"/>
          <w:placeholder>
            <w:docPart w:val="AE410C8915A64200A5A23622A4C9BDC8"/>
          </w:placeholder>
          <w:showingPlcHdr/>
        </w:sdtPr>
        <w:sdtEndPr/>
        <w:sdtContent>
          <w:r w:rsidRPr="00992C0C">
            <w:rPr>
              <w:rStyle w:val="TextodoEspaoReservado"/>
              <w:color w:val="C00000"/>
              <w:sz w:val="24"/>
              <w:szCs w:val="24"/>
            </w:rPr>
            <w:t>inserir valor por extenso</w:t>
          </w:r>
        </w:sdtContent>
      </w:sdt>
      <w:r w:rsidRPr="00992C0C">
        <w:rPr>
          <w:b/>
          <w:sz w:val="24"/>
          <w:szCs w:val="24"/>
        </w:rPr>
        <w:t>), pelo item XX.</w:t>
      </w:r>
    </w:p>
    <w:p w14:paraId="66F14B8B"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Único - </w:t>
      </w:r>
      <w:r w:rsidRPr="00992C0C">
        <w:rPr>
          <w:sz w:val="24"/>
          <w:szCs w:val="24"/>
        </w:rPr>
        <w:t xml:space="preserve">O valor estimado constitui mera estimativa, não se obrigando o Fundo Municipal de Educação a utilizá-lo integralmente. </w:t>
      </w:r>
    </w:p>
    <w:p w14:paraId="51EC1173" w14:textId="77777777" w:rsidR="00AC00A7" w:rsidRPr="00992C0C" w:rsidRDefault="00AC00A7" w:rsidP="00992C0C">
      <w:pPr>
        <w:pStyle w:val="Corpodetexto"/>
        <w:spacing w:line="200" w:lineRule="atLeast"/>
        <w:jc w:val="distribute"/>
        <w:rPr>
          <w:sz w:val="24"/>
          <w:szCs w:val="24"/>
        </w:rPr>
      </w:pPr>
    </w:p>
    <w:p w14:paraId="68664F94" w14:textId="77777777" w:rsidR="00AC00A7" w:rsidRPr="00992C0C" w:rsidRDefault="00AC00A7" w:rsidP="00992C0C">
      <w:pPr>
        <w:pStyle w:val="Corpodetexto"/>
        <w:spacing w:line="200" w:lineRule="atLeast"/>
        <w:jc w:val="both"/>
        <w:rPr>
          <w:b/>
          <w:bCs/>
          <w:sz w:val="24"/>
          <w:szCs w:val="24"/>
        </w:rPr>
      </w:pPr>
      <w:r w:rsidRPr="00992C0C">
        <w:rPr>
          <w:b/>
          <w:bCs/>
          <w:sz w:val="24"/>
          <w:szCs w:val="24"/>
        </w:rPr>
        <w:t>CLÁUSULA TERCEIRA -</w:t>
      </w:r>
      <w:r w:rsidRPr="00992C0C">
        <w:rPr>
          <w:sz w:val="24"/>
          <w:szCs w:val="24"/>
        </w:rPr>
        <w:t xml:space="preserve"> </w:t>
      </w:r>
      <w:r w:rsidRPr="00992C0C">
        <w:rPr>
          <w:b/>
          <w:bCs/>
          <w:sz w:val="24"/>
          <w:szCs w:val="24"/>
        </w:rPr>
        <w:t>DINÂMICA DE EXECUÇÃO E RECEBIMENTO DO CONTRATO</w:t>
      </w:r>
    </w:p>
    <w:p w14:paraId="3807C2B3" w14:textId="77777777" w:rsidR="00AC00A7" w:rsidRPr="00992C0C" w:rsidRDefault="00AC00A7" w:rsidP="00992C0C">
      <w:pPr>
        <w:pStyle w:val="Corpodetexto"/>
        <w:spacing w:line="200" w:lineRule="atLeast"/>
        <w:jc w:val="both"/>
        <w:rPr>
          <w:bCs/>
          <w:sz w:val="24"/>
          <w:szCs w:val="24"/>
        </w:rPr>
      </w:pPr>
      <w:r w:rsidRPr="00992C0C">
        <w:rPr>
          <w:bCs/>
          <w:sz w:val="24"/>
          <w:szCs w:val="24"/>
        </w:rPr>
        <w:t>A Administração emitirá por escrito ordem de fornecimento, com a quantidade e identificação dos bens que serão fornecidos, o local de entrega, o prazo máximo para a entrega, a identificação e assinatura do gestor responsável pela emissão da ordem e a identificação da pessoa jurídica a que se destina a ordem.</w:t>
      </w:r>
    </w:p>
    <w:p w14:paraId="1CC51004"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bens a serem adquiridos serão fornecidos de forma parcelada, conforme a ordem de fornecimento, em prazo máximo de 05(cinco) dias úteis após o recebimento da mesma, no seguinte endereços</w:t>
      </w:r>
    </w:p>
    <w:p w14:paraId="4F042BC4" w14:textId="77777777" w:rsidR="00AC00A7" w:rsidRPr="00992C0C" w:rsidRDefault="00AC00A7" w:rsidP="00992C0C">
      <w:pPr>
        <w:pStyle w:val="Corpodetexto"/>
        <w:spacing w:line="200" w:lineRule="atLeast"/>
        <w:jc w:val="both"/>
        <w:rPr>
          <w:bCs/>
          <w:sz w:val="24"/>
          <w:szCs w:val="24"/>
        </w:rPr>
      </w:pPr>
      <w:r w:rsidRPr="00992C0C">
        <w:rPr>
          <w:bCs/>
          <w:sz w:val="24"/>
          <w:szCs w:val="24"/>
        </w:rPr>
        <w:t xml:space="preserve"> </w:t>
      </w:r>
      <w:r w:rsidRPr="00992C0C">
        <w:rPr>
          <w:bCs/>
          <w:sz w:val="24"/>
          <w:szCs w:val="24"/>
        </w:rPr>
        <w:tab/>
        <w:t>SECRETARIA DE EDUCAÇÃO – Almoxarifado, Av. Tancredo Neves, nº 42, Bairro Maravilha Bom Jardim/RJ, de segunda a sexta-feira, das 9h às 12h e das 13h às 17h, onde serão recebidos pelo fiscal do contrato ou servidor designado para tal.</w:t>
      </w:r>
    </w:p>
    <w:p w14:paraId="6E0FCE86"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6F72E017"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250BC479"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14:paraId="4F7D2202"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14:paraId="0E8E8E95"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Caso a verificação de conformidade não seja procedida dentro do prazo fixado, reputar-se-á como realizada, consumando-se o recebimento definitivo no dia do esgotamento do prazo.</w:t>
      </w:r>
    </w:p>
    <w:p w14:paraId="0E00942B" w14:textId="77777777" w:rsidR="00AC00A7" w:rsidRPr="00992C0C" w:rsidRDefault="00AC00A7" w:rsidP="00992C0C">
      <w:pPr>
        <w:pStyle w:val="Corpodetexto"/>
        <w:spacing w:line="200" w:lineRule="atLeast"/>
        <w:jc w:val="both"/>
        <w:rPr>
          <w:bCs/>
          <w:sz w:val="24"/>
          <w:szCs w:val="24"/>
        </w:rPr>
      </w:pPr>
      <w:r w:rsidRPr="00992C0C">
        <w:rPr>
          <w:b/>
          <w:bCs/>
          <w:sz w:val="24"/>
          <w:szCs w:val="24"/>
        </w:rPr>
        <w:t xml:space="preserve">Parágrafo Sétimo </w:t>
      </w:r>
      <w:r w:rsidRPr="00992C0C">
        <w:rPr>
          <w:bCs/>
          <w:sz w:val="24"/>
          <w:szCs w:val="24"/>
        </w:rPr>
        <w:t>– O recebimento provisório ou definitivo do objeto não exclui a responsabilidade da CONTRATADA pelos prejuízos resultantes da incorreta execução do contrato.</w:t>
      </w:r>
    </w:p>
    <w:p w14:paraId="4740E546" w14:textId="77777777" w:rsidR="00AC00A7" w:rsidRPr="00992C0C" w:rsidRDefault="00AC00A7" w:rsidP="00992C0C">
      <w:pPr>
        <w:pStyle w:val="Corpodetexto"/>
        <w:spacing w:line="200" w:lineRule="atLeast"/>
        <w:jc w:val="both"/>
        <w:rPr>
          <w:bCs/>
          <w:sz w:val="24"/>
          <w:szCs w:val="24"/>
        </w:rPr>
      </w:pPr>
    </w:p>
    <w:p w14:paraId="1FA89C5A" w14:textId="77777777" w:rsidR="00AC00A7" w:rsidRPr="00992C0C" w:rsidRDefault="00AC00A7" w:rsidP="00992C0C">
      <w:pPr>
        <w:pStyle w:val="Corpodetexto"/>
        <w:spacing w:line="200" w:lineRule="atLeast"/>
        <w:jc w:val="both"/>
        <w:rPr>
          <w:sz w:val="24"/>
          <w:szCs w:val="24"/>
        </w:rPr>
      </w:pPr>
      <w:r w:rsidRPr="00992C0C">
        <w:rPr>
          <w:b/>
          <w:bCs/>
          <w:sz w:val="24"/>
          <w:szCs w:val="24"/>
        </w:rPr>
        <w:t>CLÁUSULA QUARTA - CONDIÇÕES DE PAGAMENTO (ART. 55, III, alíneas 'c' e 'd')</w:t>
      </w:r>
    </w:p>
    <w:p w14:paraId="2282EE15" w14:textId="77777777" w:rsidR="00AC00A7" w:rsidRPr="00992C0C" w:rsidRDefault="00AC00A7" w:rsidP="00992C0C">
      <w:pPr>
        <w:spacing w:line="200" w:lineRule="atLeast"/>
        <w:jc w:val="both"/>
        <w:rPr>
          <w:sz w:val="24"/>
          <w:szCs w:val="24"/>
        </w:rPr>
      </w:pPr>
      <w:r w:rsidRPr="00992C0C">
        <w:rPr>
          <w:sz w:val="24"/>
          <w:szCs w:val="24"/>
        </w:rPr>
        <w:t>O CONTRATANTE terá:</w:t>
      </w:r>
    </w:p>
    <w:p w14:paraId="13F456C0" w14:textId="77777777" w:rsidR="00AC00A7" w:rsidRPr="00992C0C" w:rsidRDefault="00AC00A7" w:rsidP="00992C0C">
      <w:pPr>
        <w:spacing w:line="200" w:lineRule="atLeast"/>
        <w:jc w:val="both"/>
        <w:rPr>
          <w:sz w:val="24"/>
          <w:szCs w:val="24"/>
        </w:rPr>
      </w:pPr>
      <w:r w:rsidRPr="00992C0C">
        <w:rPr>
          <w:sz w:val="24"/>
          <w:szCs w:val="24"/>
        </w:rPr>
        <w:lastRenderedPageBreak/>
        <w:t>I - O prazo de 05 (cinco) dias corridos, contados da data do recebimento definitivo dos bens 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1FB0C34B" w14:textId="77777777" w:rsidR="00AC00A7" w:rsidRPr="00992C0C" w:rsidRDefault="00AC00A7" w:rsidP="00992C0C">
      <w:pPr>
        <w:spacing w:line="200" w:lineRule="atLeast"/>
        <w:jc w:val="both"/>
        <w:rPr>
          <w:sz w:val="24"/>
          <w:szCs w:val="24"/>
        </w:rPr>
      </w:pPr>
      <w:r w:rsidRPr="00992C0C">
        <w:rPr>
          <w:sz w:val="24"/>
          <w:szCs w:val="24"/>
        </w:rPr>
        <w:t>II – O prazo de 30 (trinta) dias corridos, contados da data do recebimento definitivo dos bens, para realizar o pagamento, nas demais hipóteses.</w:t>
      </w:r>
    </w:p>
    <w:p w14:paraId="5B40C8EB" w14:textId="77777777" w:rsidR="00AC00A7" w:rsidRPr="00992C0C" w:rsidRDefault="00AC00A7" w:rsidP="00992C0C">
      <w:pPr>
        <w:spacing w:line="200" w:lineRule="atLeast"/>
        <w:jc w:val="both"/>
        <w:rPr>
          <w:sz w:val="24"/>
          <w:szCs w:val="24"/>
        </w:rPr>
      </w:pPr>
    </w:p>
    <w:p w14:paraId="5F68D3CF" w14:textId="77777777" w:rsidR="00AC00A7" w:rsidRPr="00992C0C" w:rsidRDefault="00AC00A7" w:rsidP="00992C0C">
      <w:pPr>
        <w:jc w:val="both"/>
        <w:rPr>
          <w:sz w:val="24"/>
          <w:szCs w:val="24"/>
        </w:rPr>
      </w:pPr>
      <w:r w:rsidRPr="00992C0C">
        <w:rPr>
          <w:b/>
          <w:bCs/>
          <w:sz w:val="24"/>
          <w:szCs w:val="24"/>
        </w:rPr>
        <w:t xml:space="preserve">Parágrafo Primeiro - </w:t>
      </w:r>
      <w:r w:rsidRPr="00992C0C">
        <w:rPr>
          <w:sz w:val="24"/>
          <w:szCs w:val="24"/>
        </w:rPr>
        <w:t>Os documentos fiscais serão emitidos em nome do FUNFO MUNICIPAL DE EDUCAÇÃO, CNPJ nº 44.848.243/0001-50, situado na Rua Mozart Serpa de Carvalho, nº 190, Centro, Bom Jardim - RJ, CEP 28660-000, referente à quota-parte da Secretaria de Educação</w:t>
      </w:r>
    </w:p>
    <w:p w14:paraId="53929061" w14:textId="77777777" w:rsidR="00AC00A7" w:rsidRPr="00992C0C" w:rsidRDefault="00AC00A7" w:rsidP="00992C0C">
      <w:pPr>
        <w:jc w:val="both"/>
        <w:rPr>
          <w:sz w:val="24"/>
          <w:szCs w:val="24"/>
        </w:rPr>
      </w:pPr>
      <w:r w:rsidRPr="00992C0C">
        <w:rPr>
          <w:sz w:val="24"/>
          <w:szCs w:val="24"/>
        </w:rPr>
        <w:t>As Notas Fiscais deverão ser separadas por secretaria e deverão conter em seu corpo informações referentes às aquisições.</w:t>
      </w:r>
    </w:p>
    <w:p w14:paraId="38B9AD75" w14:textId="77777777" w:rsidR="00AC00A7" w:rsidRPr="00992C0C" w:rsidRDefault="00AC00A7" w:rsidP="00992C0C">
      <w:pPr>
        <w:jc w:val="both"/>
        <w:rPr>
          <w:sz w:val="24"/>
          <w:szCs w:val="24"/>
        </w:rPr>
      </w:pPr>
      <w:r w:rsidRPr="00992C0C">
        <w:rPr>
          <w:b/>
          <w:bCs/>
          <w:sz w:val="24"/>
          <w:szCs w:val="24"/>
        </w:rPr>
        <w:t>Parágrafo Segundo</w:t>
      </w:r>
      <w:r w:rsidRPr="00992C0C">
        <w:rPr>
          <w:sz w:val="24"/>
          <w:szCs w:val="24"/>
        </w:rPr>
        <w:t xml:space="preserve"> – Junto aos documentos fiscais, a CONTRATADA deverá apresentar os documentos de habilitação e regularidade fiscal e trabalhista com validade atualizada exigidas no instrumento convocatório e seus anexos.</w:t>
      </w:r>
    </w:p>
    <w:p w14:paraId="464041A3" w14:textId="77777777" w:rsidR="00AC00A7" w:rsidRPr="00992C0C" w:rsidRDefault="00AC00A7" w:rsidP="00992C0C">
      <w:pPr>
        <w:pStyle w:val="TRSubtpico"/>
        <w:spacing w:before="0" w:line="240" w:lineRule="auto"/>
        <w:ind w:left="0" w:firstLine="0"/>
        <w:rPr>
          <w:rFonts w:ascii="Times New Roman" w:hAnsi="Times New Roman" w:cs="Times New Roman"/>
          <w:sz w:val="24"/>
          <w:szCs w:val="24"/>
        </w:rPr>
      </w:pPr>
      <w:r w:rsidRPr="00992C0C">
        <w:rPr>
          <w:rFonts w:ascii="Times New Roman" w:hAnsi="Times New Roman" w:cs="Times New Roman"/>
          <w:b/>
          <w:sz w:val="24"/>
          <w:szCs w:val="24"/>
        </w:rPr>
        <w:t>Parágrafo Terceiro</w:t>
      </w:r>
      <w:r w:rsidRPr="00992C0C">
        <w:rPr>
          <w:rFonts w:ascii="Times New Roman" w:hAnsi="Times New Roman" w:cs="Times New Roman"/>
          <w:sz w:val="24"/>
          <w:szCs w:val="24"/>
        </w:rPr>
        <w:t xml:space="preserve"> </w:t>
      </w:r>
      <w:r w:rsidRPr="00992C0C">
        <w:rPr>
          <w:rFonts w:ascii="Times New Roman" w:hAnsi="Times New Roman" w:cs="Times New Roman"/>
          <w:b/>
          <w:sz w:val="24"/>
          <w:szCs w:val="24"/>
        </w:rPr>
        <w:t>-</w:t>
      </w:r>
      <w:r w:rsidRPr="00992C0C">
        <w:rPr>
          <w:rFonts w:ascii="Times New Roman" w:hAnsi="Times New Roman" w:cs="Times New Roman"/>
          <w:sz w:val="24"/>
          <w:szCs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14:paraId="2A22E5C7" w14:textId="77777777" w:rsidR="00AC00A7" w:rsidRPr="00992C0C" w:rsidRDefault="00AC00A7" w:rsidP="00992C0C">
      <w:pPr>
        <w:jc w:val="both"/>
        <w:rPr>
          <w:sz w:val="24"/>
          <w:szCs w:val="24"/>
        </w:rPr>
      </w:pPr>
      <w:r w:rsidRPr="00992C0C">
        <w:rPr>
          <w:b/>
          <w:sz w:val="24"/>
          <w:szCs w:val="24"/>
        </w:rPr>
        <w:t>Parágrafo Quarto -</w:t>
      </w:r>
      <w:r w:rsidRPr="00992C0C">
        <w:rPr>
          <w:sz w:val="24"/>
          <w:szCs w:val="24"/>
        </w:rPr>
        <w:t xml:space="preserve"> A ordem de pagamento poderá ser alterada por despacho fundamentado da autoridade superior, nas hipóteses de:</w:t>
      </w:r>
    </w:p>
    <w:p w14:paraId="17D5DBC9" w14:textId="77777777" w:rsidR="00AC00A7" w:rsidRPr="00992C0C" w:rsidRDefault="00AC00A7" w:rsidP="00992C0C">
      <w:pPr>
        <w:jc w:val="both"/>
        <w:rPr>
          <w:sz w:val="24"/>
          <w:szCs w:val="24"/>
        </w:rPr>
      </w:pPr>
      <w:r w:rsidRPr="00992C0C">
        <w:rPr>
          <w:sz w:val="24"/>
          <w:szCs w:val="24"/>
        </w:rPr>
        <w:t>I – Haver suspensão do pagamento do crédito.</w:t>
      </w:r>
    </w:p>
    <w:p w14:paraId="025D755B" w14:textId="77777777" w:rsidR="00AC00A7" w:rsidRPr="00992C0C" w:rsidRDefault="00AC00A7" w:rsidP="00992C0C">
      <w:pPr>
        <w:jc w:val="both"/>
        <w:rPr>
          <w:sz w:val="24"/>
          <w:szCs w:val="24"/>
        </w:rPr>
      </w:pPr>
      <w:r w:rsidRPr="00992C0C">
        <w:rPr>
          <w:sz w:val="24"/>
          <w:szCs w:val="24"/>
        </w:rPr>
        <w:t>II – Grave perturbação da ordem, situação de emergência ou calamidade pública.</w:t>
      </w:r>
    </w:p>
    <w:p w14:paraId="566BD489" w14:textId="77777777" w:rsidR="00AC00A7" w:rsidRPr="00992C0C" w:rsidRDefault="00AC00A7" w:rsidP="00992C0C">
      <w:pPr>
        <w:jc w:val="both"/>
        <w:rPr>
          <w:sz w:val="24"/>
          <w:szCs w:val="24"/>
        </w:rPr>
      </w:pPr>
      <w:r w:rsidRPr="00992C0C">
        <w:rPr>
          <w:sz w:val="24"/>
          <w:szCs w:val="24"/>
        </w:rPr>
        <w:t>III – Haver seguros veiculares e imobiliários.</w:t>
      </w:r>
    </w:p>
    <w:p w14:paraId="01C5799F" w14:textId="77777777" w:rsidR="00AC00A7" w:rsidRPr="00992C0C" w:rsidRDefault="00AC00A7" w:rsidP="00992C0C">
      <w:pPr>
        <w:jc w:val="both"/>
        <w:rPr>
          <w:sz w:val="24"/>
          <w:szCs w:val="24"/>
        </w:rPr>
      </w:pPr>
      <w:r w:rsidRPr="00992C0C">
        <w:rPr>
          <w:sz w:val="24"/>
          <w:szCs w:val="24"/>
        </w:rPr>
        <w:t>IV – Evitar fundada ameaça de interrupção dos serviços essenciais da Administração ou para restaurá-los.</w:t>
      </w:r>
    </w:p>
    <w:p w14:paraId="0FD777D2" w14:textId="77777777" w:rsidR="00AC00A7" w:rsidRPr="00992C0C" w:rsidRDefault="00AC00A7" w:rsidP="00992C0C">
      <w:pPr>
        <w:jc w:val="both"/>
        <w:rPr>
          <w:sz w:val="24"/>
          <w:szCs w:val="24"/>
        </w:rPr>
      </w:pPr>
      <w:r w:rsidRPr="00992C0C">
        <w:rPr>
          <w:sz w:val="24"/>
          <w:szCs w:val="24"/>
        </w:rPr>
        <w:t>V – Cumprimento de ordem judicial ou decisão de Tribunal de Contas.</w:t>
      </w:r>
    </w:p>
    <w:p w14:paraId="581C6977" w14:textId="77777777" w:rsidR="00AC00A7" w:rsidRPr="00992C0C" w:rsidRDefault="00AC00A7" w:rsidP="00992C0C">
      <w:pPr>
        <w:jc w:val="both"/>
        <w:rPr>
          <w:sz w:val="24"/>
          <w:szCs w:val="24"/>
        </w:rPr>
      </w:pPr>
      <w:r w:rsidRPr="00992C0C">
        <w:rPr>
          <w:sz w:val="24"/>
          <w:szCs w:val="24"/>
        </w:rPr>
        <w:t>VI – Pagamento de direitos oriundos de contratos em caso de falência, recuperação judicial ou dissolução da empresa contratada.</w:t>
      </w:r>
    </w:p>
    <w:p w14:paraId="5506D139" w14:textId="77777777" w:rsidR="00AC00A7" w:rsidRPr="00992C0C" w:rsidRDefault="00AC00A7" w:rsidP="00992C0C">
      <w:pPr>
        <w:jc w:val="both"/>
        <w:rPr>
          <w:sz w:val="24"/>
          <w:szCs w:val="24"/>
        </w:rPr>
      </w:pPr>
      <w:r w:rsidRPr="00992C0C">
        <w:rPr>
          <w:sz w:val="24"/>
          <w:szCs w:val="24"/>
        </w:rPr>
        <w:t>VII – Ocorrência de casos fortuitos ou força maior.</w:t>
      </w:r>
    </w:p>
    <w:p w14:paraId="01954D21" w14:textId="77777777" w:rsidR="00AC00A7" w:rsidRPr="00992C0C" w:rsidRDefault="00AC00A7" w:rsidP="00992C0C">
      <w:pPr>
        <w:jc w:val="both"/>
        <w:rPr>
          <w:sz w:val="24"/>
          <w:szCs w:val="24"/>
        </w:rPr>
      </w:pPr>
      <w:r w:rsidRPr="00992C0C">
        <w:rPr>
          <w:sz w:val="24"/>
          <w:szCs w:val="24"/>
        </w:rPr>
        <w:t>VIII – Créditos decorrentes de empréstimos e financiamentos bancários.</w:t>
      </w:r>
    </w:p>
    <w:p w14:paraId="57BCA129" w14:textId="77777777" w:rsidR="00AC00A7" w:rsidRPr="00992C0C" w:rsidRDefault="00AC00A7" w:rsidP="00992C0C">
      <w:pPr>
        <w:jc w:val="both"/>
        <w:rPr>
          <w:sz w:val="24"/>
          <w:szCs w:val="24"/>
        </w:rPr>
      </w:pPr>
      <w:r w:rsidRPr="00992C0C">
        <w:rPr>
          <w:sz w:val="24"/>
          <w:szCs w:val="24"/>
        </w:rPr>
        <w:t>IX – Outros motivos de relevante interesse público, devidamente comprovados e motivados.</w:t>
      </w:r>
    </w:p>
    <w:p w14:paraId="7A7F883F" w14:textId="77777777" w:rsidR="00AC00A7" w:rsidRPr="00992C0C" w:rsidRDefault="00AC00A7" w:rsidP="00992C0C">
      <w:pPr>
        <w:jc w:val="both"/>
        <w:rPr>
          <w:sz w:val="24"/>
          <w:szCs w:val="24"/>
        </w:rPr>
      </w:pPr>
      <w:r w:rsidRPr="00992C0C">
        <w:rPr>
          <w:b/>
          <w:sz w:val="24"/>
          <w:szCs w:val="24"/>
        </w:rPr>
        <w:t>Parágrafo Quinto -</w:t>
      </w:r>
      <w:r w:rsidRPr="00992C0C">
        <w:rPr>
          <w:sz w:val="24"/>
          <w:szCs w:val="24"/>
        </w:rPr>
        <w:t xml:space="preserve"> O pagamento será suspenso, por meio de decisão motivada dos servidores competentes, em caso de constada irregularidade na documentação da CONTRATADA ou irregularidade durante o processo de liquidação.</w:t>
      </w:r>
    </w:p>
    <w:p w14:paraId="099AC2D7" w14:textId="77777777" w:rsidR="00AC00A7" w:rsidRPr="00992C0C" w:rsidRDefault="00AC00A7" w:rsidP="00992C0C">
      <w:pPr>
        <w:jc w:val="both"/>
        <w:rPr>
          <w:sz w:val="24"/>
          <w:szCs w:val="24"/>
        </w:rPr>
      </w:pPr>
      <w:r w:rsidRPr="00992C0C">
        <w:rPr>
          <w:b/>
          <w:sz w:val="24"/>
          <w:szCs w:val="24"/>
        </w:rPr>
        <w:t>Parágrafo Sexto –</w:t>
      </w:r>
      <w:r w:rsidRPr="00992C0C">
        <w:rPr>
          <w:sz w:val="24"/>
          <w:szCs w:val="24"/>
        </w:rPr>
        <w:t xml:space="preserve"> O pagamento será feito em depósito em conta corrente informada pela CONTRATADA, conforme as ordens de fornecimento, na forma da legislação vigente. </w:t>
      </w:r>
    </w:p>
    <w:p w14:paraId="11315F97" w14:textId="77777777" w:rsidR="00AC00A7" w:rsidRPr="00992C0C" w:rsidRDefault="00AC00A7" w:rsidP="00992C0C">
      <w:pPr>
        <w:jc w:val="both"/>
        <w:rPr>
          <w:sz w:val="24"/>
          <w:szCs w:val="24"/>
        </w:rPr>
      </w:pPr>
      <w:r w:rsidRPr="00992C0C">
        <w:rPr>
          <w:b/>
          <w:sz w:val="24"/>
          <w:szCs w:val="24"/>
        </w:rPr>
        <w:t>Parágrafo Sétimo</w:t>
      </w:r>
      <w:r w:rsidRPr="00992C0C">
        <w:rPr>
          <w:sz w:val="24"/>
          <w:szCs w:val="24"/>
        </w:rPr>
        <w:t xml:space="preserve"> – Os itens relativos ao fornecimento deverão corresponder, em sua totalidade, aos itens constantes na ordem de fornecimento e na nota de empenho emitida pela Administração, sem qualquer divergência entre estes.</w:t>
      </w:r>
    </w:p>
    <w:p w14:paraId="2E2CE126" w14:textId="77777777" w:rsidR="00AC00A7" w:rsidRPr="00992C0C" w:rsidRDefault="00AC00A7" w:rsidP="00992C0C">
      <w:pPr>
        <w:jc w:val="both"/>
        <w:rPr>
          <w:sz w:val="24"/>
          <w:szCs w:val="24"/>
        </w:rPr>
      </w:pPr>
      <w:r w:rsidRPr="00992C0C">
        <w:rPr>
          <w:b/>
          <w:sz w:val="24"/>
          <w:szCs w:val="24"/>
        </w:rPr>
        <w:t>Parágrafo Oitavo</w:t>
      </w:r>
      <w:r w:rsidRPr="00992C0C">
        <w:rPr>
          <w:sz w:val="24"/>
          <w:szCs w:val="24"/>
        </w:rPr>
        <w:t xml:space="preserve"> – É vedada a antecipação do pagamento sem a correspondente contraprestação do fornecimento em sua totalidade.</w:t>
      </w:r>
    </w:p>
    <w:p w14:paraId="0AC6389D" w14:textId="77777777" w:rsidR="00AC00A7" w:rsidRPr="00992C0C" w:rsidRDefault="00AC00A7" w:rsidP="00992C0C">
      <w:pPr>
        <w:jc w:val="both"/>
        <w:rPr>
          <w:sz w:val="24"/>
          <w:szCs w:val="24"/>
        </w:rPr>
      </w:pPr>
      <w:r w:rsidRPr="00992C0C">
        <w:rPr>
          <w:b/>
          <w:sz w:val="24"/>
          <w:szCs w:val="24"/>
        </w:rPr>
        <w:t xml:space="preserve">Parágrafo Nono - </w:t>
      </w:r>
      <w:r w:rsidRPr="00992C0C">
        <w:rPr>
          <w:sz w:val="24"/>
          <w:szCs w:val="24"/>
        </w:rPr>
        <w:t>Os pagamentos eventualmente realizados com atraso, desde que não decorram de ato ou fato atribuível à CONTRATADA, sofrerão a incidência de atualização financeira pelo IPC-A e juros moratórios de 0,5% ao mês.</w:t>
      </w:r>
    </w:p>
    <w:p w14:paraId="71768F49" w14:textId="77777777" w:rsidR="00AC00A7" w:rsidRPr="00992C0C" w:rsidRDefault="00AC00A7" w:rsidP="00992C0C">
      <w:pPr>
        <w:jc w:val="both"/>
        <w:rPr>
          <w:sz w:val="24"/>
          <w:szCs w:val="24"/>
        </w:rPr>
      </w:pPr>
      <w:r w:rsidRPr="00992C0C">
        <w:rPr>
          <w:b/>
          <w:sz w:val="24"/>
          <w:szCs w:val="24"/>
        </w:rPr>
        <w:t>Parágrafo Décimo -</w:t>
      </w:r>
      <w:r w:rsidRPr="00992C0C">
        <w:rPr>
          <w:sz w:val="24"/>
          <w:szCs w:val="24"/>
        </w:rPr>
        <w:t xml:space="preserve"> A compensação financeira será calculada mediante a aplicação da seguinte fórmula: EM = N x V x I, onde EM é o encargo moratório devido, N é o número de </w:t>
      </w:r>
      <w:r w:rsidRPr="00992C0C">
        <w:rPr>
          <w:sz w:val="24"/>
          <w:szCs w:val="24"/>
        </w:rPr>
        <w:lastRenderedPageBreak/>
        <w:t>dias atrasados do pagamento, V é o valor que deveria ser pago, e I é o índice de compensação, com valor de 0,00016438.</w:t>
      </w:r>
    </w:p>
    <w:p w14:paraId="6C63E2D2" w14:textId="77777777" w:rsidR="00AC00A7" w:rsidRPr="00992C0C" w:rsidRDefault="00AC00A7" w:rsidP="00992C0C">
      <w:pPr>
        <w:jc w:val="both"/>
        <w:rPr>
          <w:sz w:val="24"/>
          <w:szCs w:val="24"/>
        </w:rPr>
      </w:pPr>
      <w:r w:rsidRPr="00992C0C">
        <w:rPr>
          <w:b/>
          <w:sz w:val="24"/>
          <w:szCs w:val="24"/>
        </w:rPr>
        <w:t>Parágrafo Décimo Primeiro -</w:t>
      </w:r>
      <w:r w:rsidRPr="00992C0C">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4F018381" w14:textId="77777777" w:rsidR="00AC00A7" w:rsidRPr="00992C0C" w:rsidRDefault="00AC00A7" w:rsidP="00992C0C">
      <w:pPr>
        <w:jc w:val="both"/>
        <w:rPr>
          <w:sz w:val="24"/>
          <w:szCs w:val="24"/>
        </w:rPr>
      </w:pPr>
      <w:r w:rsidRPr="00992C0C">
        <w:rPr>
          <w:b/>
          <w:sz w:val="24"/>
          <w:szCs w:val="24"/>
        </w:rPr>
        <w:t xml:space="preserve">Parágrafo Décimo Segundo - </w:t>
      </w:r>
      <w:r w:rsidRPr="00992C0C">
        <w:rPr>
          <w:sz w:val="24"/>
          <w:szCs w:val="24"/>
        </w:rPr>
        <w:t>É vedado à CONTRATADA a cessão de crédito para instituições financeiras decorrentes dos pagamentos futuros dispostos no instrumento convocatório e seus anexos, ressalvada a hipótese do art. 46 da Lei Complementar nº 123/06.</w:t>
      </w:r>
    </w:p>
    <w:p w14:paraId="081ED764" w14:textId="77777777" w:rsidR="00AC00A7" w:rsidRPr="00992C0C" w:rsidRDefault="00AC00A7" w:rsidP="00992C0C">
      <w:pPr>
        <w:jc w:val="both"/>
        <w:rPr>
          <w:sz w:val="24"/>
          <w:szCs w:val="24"/>
        </w:rPr>
      </w:pPr>
    </w:p>
    <w:p w14:paraId="2239BD8B" w14:textId="77777777" w:rsidR="00AC00A7" w:rsidRPr="00992C0C" w:rsidRDefault="00AC00A7" w:rsidP="00992C0C">
      <w:pPr>
        <w:pStyle w:val="Corpodetexto"/>
        <w:spacing w:line="200" w:lineRule="atLeast"/>
        <w:jc w:val="both"/>
        <w:rPr>
          <w:sz w:val="24"/>
          <w:szCs w:val="24"/>
        </w:rPr>
      </w:pPr>
      <w:r w:rsidRPr="00992C0C">
        <w:rPr>
          <w:b/>
          <w:bCs/>
          <w:sz w:val="24"/>
          <w:szCs w:val="24"/>
        </w:rPr>
        <w:t>CLÁUSULA QUINTA – RECURSO FINANCEIRO (ART. 55, V)</w:t>
      </w:r>
    </w:p>
    <w:p w14:paraId="1C294967" w14:textId="77777777" w:rsidR="00AC00A7" w:rsidRPr="00992C0C" w:rsidRDefault="00AC00A7" w:rsidP="00992C0C">
      <w:pPr>
        <w:pStyle w:val="Corpodetexto"/>
        <w:spacing w:line="200" w:lineRule="atLeast"/>
        <w:jc w:val="both"/>
        <w:rPr>
          <w:sz w:val="24"/>
          <w:szCs w:val="24"/>
        </w:rPr>
      </w:pPr>
      <w:r w:rsidRPr="00992C0C">
        <w:rPr>
          <w:sz w:val="24"/>
          <w:szCs w:val="24"/>
        </w:rPr>
        <w:t>As despesas decorrentes do presente Contrato serão efetuadas com a seguinte dotação orçamentária: P.T.: 14.310.12.361.0054.2.062, N.D.: 3390.30.00.</w:t>
      </w:r>
    </w:p>
    <w:p w14:paraId="76F1A7F7" w14:textId="77777777" w:rsidR="00AC00A7" w:rsidRPr="00992C0C" w:rsidRDefault="00AC00A7" w:rsidP="00992C0C">
      <w:pPr>
        <w:pStyle w:val="Corpodetexto"/>
        <w:spacing w:line="200" w:lineRule="atLeast"/>
        <w:jc w:val="both"/>
        <w:rPr>
          <w:sz w:val="24"/>
          <w:szCs w:val="24"/>
        </w:rPr>
      </w:pPr>
    </w:p>
    <w:p w14:paraId="2FC5ADBC" w14:textId="77777777" w:rsidR="00AC00A7" w:rsidRPr="00992C0C" w:rsidRDefault="00AC00A7" w:rsidP="00992C0C">
      <w:pPr>
        <w:pStyle w:val="Corpodetexto"/>
        <w:spacing w:line="200" w:lineRule="atLeast"/>
        <w:jc w:val="both"/>
        <w:rPr>
          <w:b/>
          <w:bCs/>
          <w:sz w:val="24"/>
          <w:szCs w:val="24"/>
        </w:rPr>
      </w:pPr>
      <w:r w:rsidRPr="00992C0C">
        <w:rPr>
          <w:b/>
          <w:bCs/>
          <w:sz w:val="24"/>
          <w:szCs w:val="24"/>
        </w:rPr>
        <w:t>CLÁUSULA SEXTA – REAJUSTES DOS PREÇOS</w:t>
      </w:r>
    </w:p>
    <w:p w14:paraId="4DA6DAA4" w14:textId="77777777" w:rsidR="00AC00A7" w:rsidRPr="00992C0C" w:rsidRDefault="00AC00A7" w:rsidP="00992C0C">
      <w:pPr>
        <w:pStyle w:val="Corpodetexto"/>
        <w:spacing w:line="200" w:lineRule="atLeast"/>
        <w:jc w:val="both"/>
        <w:rPr>
          <w:bCs/>
          <w:sz w:val="24"/>
          <w:szCs w:val="24"/>
        </w:rPr>
      </w:pPr>
      <w:r w:rsidRPr="00992C0C">
        <w:rPr>
          <w:bCs/>
          <w:sz w:val="24"/>
          <w:szCs w:val="24"/>
        </w:rPr>
        <w:t>A Administração realizará pesquisa de mercado periodicamente, em intervalos não superiores a 180 (cento e oitenta) dias, a fim de verificar a vantajosidade dos preços registrados na ata de registro de preços.</w:t>
      </w:r>
    </w:p>
    <w:p w14:paraId="151E9B26" w14:textId="77777777" w:rsidR="00AC00A7" w:rsidRPr="00992C0C" w:rsidRDefault="00AC00A7" w:rsidP="00992C0C">
      <w:pPr>
        <w:pStyle w:val="Corpodetexto"/>
        <w:spacing w:line="200" w:lineRule="atLeast"/>
        <w:jc w:val="both"/>
        <w:rPr>
          <w:bCs/>
          <w:sz w:val="24"/>
          <w:szCs w:val="24"/>
        </w:rPr>
      </w:pPr>
    </w:p>
    <w:p w14:paraId="5232C4EA"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14:paraId="00B9231F"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Quando o preço registrado tornar-se superior ao preço praticado no mercado por motivo superveniente, a Administração convocará a adjudicatária para negociar a redução dos preços aos valores praticados pelo mercado.</w:t>
      </w:r>
    </w:p>
    <w:p w14:paraId="59851522"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fornecedores que não aceitarem reduzir seus preços aos valores praticados pelo mercado serão liberados do compromisso assumido, sem aplicação de penalidade.</w:t>
      </w:r>
    </w:p>
    <w:p w14:paraId="61888E05"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A ordem de classificação dos fornecedores que aceitarem reduzir seus preços aos valores de mercado observará a classificação original.</w:t>
      </w:r>
    </w:p>
    <w:p w14:paraId="4EBD44DC"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4E078D1A"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Os licitantes remanescentes serão convocados para fornecer o produto pelo preço registrado, observada a classificação original.</w:t>
      </w:r>
    </w:p>
    <w:p w14:paraId="12BD0ED7"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Sétimo</w:t>
      </w:r>
      <w:r w:rsidRPr="00992C0C">
        <w:rPr>
          <w:bCs/>
          <w:sz w:val="24"/>
          <w:szCs w:val="24"/>
        </w:rPr>
        <w:t xml:space="preserve"> – Não será aplicada penalidade ao licitante convocado na forma deste item que não aceitar a proposta da Administração.</w:t>
      </w:r>
    </w:p>
    <w:p w14:paraId="79EF1343"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Oitavo</w:t>
      </w:r>
      <w:r w:rsidRPr="00992C0C">
        <w:rPr>
          <w:bCs/>
          <w:sz w:val="24"/>
          <w:szCs w:val="24"/>
        </w:rPr>
        <w:t xml:space="preserve"> – Não havendo êxito nas negociações, a Administração deverá proceder à revogação da ata de registro de preços, adotando as medidas cabíveis para obtenção da contratação mais vantajosa.</w:t>
      </w:r>
    </w:p>
    <w:p w14:paraId="63C2E447" w14:textId="77777777" w:rsidR="00AC00A7" w:rsidRPr="00992C0C" w:rsidRDefault="00AC00A7" w:rsidP="00992C0C">
      <w:pPr>
        <w:pStyle w:val="Corpodetexto"/>
        <w:spacing w:line="200" w:lineRule="atLeast"/>
        <w:jc w:val="both"/>
        <w:rPr>
          <w:sz w:val="24"/>
          <w:szCs w:val="24"/>
        </w:rPr>
      </w:pPr>
    </w:p>
    <w:p w14:paraId="46BC6A35" w14:textId="77777777" w:rsidR="00AC00A7" w:rsidRPr="00992C0C" w:rsidRDefault="00AC00A7" w:rsidP="00992C0C">
      <w:pPr>
        <w:pStyle w:val="Corpodetexto"/>
        <w:spacing w:line="200" w:lineRule="atLeast"/>
        <w:jc w:val="both"/>
        <w:rPr>
          <w:sz w:val="24"/>
          <w:szCs w:val="24"/>
        </w:rPr>
      </w:pPr>
      <w:r w:rsidRPr="00992C0C">
        <w:rPr>
          <w:b/>
          <w:bCs/>
          <w:sz w:val="24"/>
          <w:szCs w:val="24"/>
        </w:rPr>
        <w:lastRenderedPageBreak/>
        <w:t>CLÁUSULA OITAVA – DA GESTÃO E FISCALIZAÇÃO DO CONTRATO (ART. 67)</w:t>
      </w:r>
    </w:p>
    <w:p w14:paraId="45435B1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O órgão responsável pelo gerenciamento da ata de registro de preço, conforme sua cota parte:</w:t>
      </w:r>
    </w:p>
    <w:p w14:paraId="440AEB3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EDUCAÇÃO, representada pelo Secretário Jonas Edinaldo da Silva, Matrícula 11/0958, CPF nº 955.884.267-20;</w:t>
      </w:r>
    </w:p>
    <w:p w14:paraId="71EE2645" w14:textId="77777777" w:rsidR="00AC00A7" w:rsidRPr="00992C0C" w:rsidRDefault="00AC00A7" w:rsidP="00992C0C">
      <w:pPr>
        <w:pStyle w:val="Contrato-Corpo"/>
        <w:rPr>
          <w:rFonts w:ascii="Times New Roman" w:hAnsi="Times New Roman" w:cs="Times New Roman"/>
          <w:bCs w:val="0"/>
          <w:color w:val="auto"/>
          <w:sz w:val="24"/>
          <w:szCs w:val="24"/>
        </w:rPr>
      </w:pPr>
    </w:p>
    <w:p w14:paraId="583F12FC"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Primeiro</w:t>
      </w:r>
      <w:r w:rsidRPr="00992C0C">
        <w:rPr>
          <w:rFonts w:ascii="Times New Roman" w:hAnsi="Times New Roman" w:cs="Times New Roman"/>
          <w:bCs w:val="0"/>
          <w:color w:val="auto"/>
          <w:sz w:val="24"/>
          <w:szCs w:val="24"/>
        </w:rPr>
        <w:t xml:space="preserve"> – Compete ao órgão responsável pelo gerenciamento da ata de registro de preços:</w:t>
      </w:r>
    </w:p>
    <w:p w14:paraId="06C8395F"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Verificar, antes de emitir a ordem de fornecimento, se há saldo orçamentário disponível para a execução;</w:t>
      </w:r>
    </w:p>
    <w:p w14:paraId="4A4DB39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2 – Emitir a ordem de fornecimento, nos moldes do instrumento convocatório e seus anexos;</w:t>
      </w:r>
    </w:p>
    <w:p w14:paraId="21EFD65E"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Solicitar à fiscalização que inicie os procedimentos de acompanhamento e fiscalização e o envio de relatórios;</w:t>
      </w:r>
    </w:p>
    <w:p w14:paraId="08FF893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Encaminhar comunicações à CONTRATADA ou fornecer meios para que a fiscalização se comunique com a CONTRATADA;</w:t>
      </w:r>
    </w:p>
    <w:p w14:paraId="4E3F341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Solicitar a aplicação de sanções por descumprimento contratual;</w:t>
      </w:r>
    </w:p>
    <w:p w14:paraId="69BDD93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Solicitar o cancelamento dos licitantes, nas hipóteses do instrumento convocatório e seus anexos, convocando os licitantes remanescentes registrados para substituí-los;</w:t>
      </w:r>
    </w:p>
    <w:p w14:paraId="334275FC"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Requerer ajustes, aditivos, suspensões ou supressões, na forma da legislação;</w:t>
      </w:r>
    </w:p>
    <w:p w14:paraId="17B5131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Controlar os quantitativos máximos estipulados, respeitando as cotas dos participantes;</w:t>
      </w:r>
    </w:p>
    <w:p w14:paraId="18A9812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Tomar demais medidas necessárias para a regularização de faltas ou eventuais problemas;</w:t>
      </w:r>
    </w:p>
    <w:p w14:paraId="39CD0A1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0A09DCE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10.1 – Entende-se como tempo hábil o prazo mínimo de 90 dias (noventa) de antecedência ao prazo máximo previsto no item 10;</w:t>
      </w:r>
    </w:p>
    <w:p w14:paraId="376CE9CE"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11 – Não haverá outros órgãos participantes além do órgão responsável pelo gerenciamento da ata de registro de preços.</w:t>
      </w:r>
    </w:p>
    <w:p w14:paraId="685253C8"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12 – Não será admitida a adesão de outras Secretarias Municipais que não participaram da presente licitação.</w:t>
      </w:r>
    </w:p>
    <w:p w14:paraId="39651897"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 xml:space="preserve">Parágrafo Segundo – </w:t>
      </w:r>
      <w:r w:rsidRPr="00992C0C">
        <w:rPr>
          <w:rFonts w:ascii="Times New Roman" w:hAnsi="Times New Roman" w:cs="Times New Roman"/>
          <w:bCs w:val="0"/>
          <w:color w:val="auto"/>
          <w:sz w:val="24"/>
          <w:szCs w:val="24"/>
        </w:rPr>
        <w:t>Serão responsáveis pelo acompanhamento e fiscalização dos contratos os servidores:</w:t>
      </w:r>
    </w:p>
    <w:p w14:paraId="766D392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EDUCAÇÃO:</w:t>
      </w:r>
    </w:p>
    <w:p w14:paraId="5735DD36"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Processo nº 7037/22</w:t>
      </w:r>
    </w:p>
    <w:p w14:paraId="4874573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Tana Mara Balbi Veloso, Matrícula nº 10/2007, CPF nº 012.644.447-10;</w:t>
      </w:r>
    </w:p>
    <w:p w14:paraId="32433A8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Fátima Mululo Bianco, Matrícula nº 10/2489, CPF nº 857.684.217-34.</w:t>
      </w:r>
    </w:p>
    <w:p w14:paraId="5828A9C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Processo nº 3411/23</w:t>
      </w:r>
    </w:p>
    <w:p w14:paraId="2B0515C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Rosania Tito de Paula, Matrícula nº41/6987, CPF nº 857.679.307-59;</w:t>
      </w:r>
    </w:p>
    <w:p w14:paraId="7D2028E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Neiva de Souza Coelho, Matrícula nº 41/6986, CPF nº 103.451.697-35.</w:t>
      </w:r>
    </w:p>
    <w:p w14:paraId="55CE5B6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Terceiro</w:t>
      </w:r>
      <w:r w:rsidRPr="00992C0C">
        <w:rPr>
          <w:rFonts w:ascii="Times New Roman" w:hAnsi="Times New Roman" w:cs="Times New Roman"/>
          <w:bCs w:val="0"/>
          <w:color w:val="auto"/>
          <w:sz w:val="24"/>
          <w:szCs w:val="24"/>
        </w:rPr>
        <w:t xml:space="preserve"> – Compete à fiscalização do contrato:</w:t>
      </w:r>
    </w:p>
    <w:p w14:paraId="68950921"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Realizar os procedimentos de acompanhamento da execução do contrato;</w:t>
      </w:r>
    </w:p>
    <w:p w14:paraId="388C3638"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xml:space="preserve">2 – Apresentar-se pessoalmente no local, data e horário para o recebimento do objeto. </w:t>
      </w:r>
    </w:p>
    <w:p w14:paraId="7608C627"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Apurar ouvidorias, reclamações ou denúncias relativas à execução do contrato, inclusive anônimas;</w:t>
      </w:r>
    </w:p>
    <w:p w14:paraId="49A6AEC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Receber e analisar os documentos emitidos pela CONTRATADA que são exigidos no instrumento convocatório e seus anexos;</w:t>
      </w:r>
    </w:p>
    <w:p w14:paraId="1A8B84EC"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757724E7"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Verificar a quantidade, qualidade e conformidade dos bens fornecidos;</w:t>
      </w:r>
    </w:p>
    <w:p w14:paraId="76CFA39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lastRenderedPageBreak/>
        <w:t>7 – Recusar os bens entregues em desacordo com o instrumento convocatório e seus anexos, exigindo sua substituição no prazo disposto no instrumento convocatório e seus anexos;</w:t>
      </w:r>
    </w:p>
    <w:p w14:paraId="16C37A1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Atestar o recebimento definitivo dos objetos entregues em acordo com o instrumento convocatório e seus anexos.</w:t>
      </w:r>
    </w:p>
    <w:p w14:paraId="642FEB5E"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Encaminhar relatório relativo à fiscalização da Ata de Registro de Preço, contendo informações relevantes quanto à fiscalização e execução do instrumento contratual.</w:t>
      </w:r>
    </w:p>
    <w:p w14:paraId="1D6570A2" w14:textId="77777777" w:rsidR="00AC00A7" w:rsidRPr="00992C0C" w:rsidRDefault="00AC00A7" w:rsidP="00992C0C">
      <w:pPr>
        <w:pStyle w:val="Contrato-Corpo"/>
        <w:rPr>
          <w:rFonts w:ascii="Times New Roman" w:hAnsi="Times New Roman" w:cs="Times New Roman"/>
          <w:bCs w:val="0"/>
          <w:color w:val="auto"/>
          <w:sz w:val="24"/>
          <w:szCs w:val="24"/>
        </w:rPr>
      </w:pPr>
    </w:p>
    <w:p w14:paraId="579EB783" w14:textId="77777777" w:rsidR="00AC00A7" w:rsidRPr="00992C0C" w:rsidRDefault="00AC00A7" w:rsidP="00992C0C">
      <w:pPr>
        <w:pStyle w:val="Corpodetexto"/>
        <w:spacing w:line="200" w:lineRule="atLeast"/>
        <w:jc w:val="both"/>
        <w:rPr>
          <w:sz w:val="24"/>
          <w:szCs w:val="24"/>
        </w:rPr>
      </w:pPr>
      <w:r w:rsidRPr="00992C0C">
        <w:rPr>
          <w:b/>
          <w:bCs/>
          <w:sz w:val="24"/>
          <w:szCs w:val="24"/>
        </w:rPr>
        <w:t>CLÁUSULA NONA - DIREITOS E RESPONSABILIDADES DAS PARTES (ART. 55, VII)</w:t>
      </w:r>
    </w:p>
    <w:p w14:paraId="7EF3136C" w14:textId="77777777" w:rsidR="00AC00A7" w:rsidRPr="00992C0C" w:rsidRDefault="00AC00A7" w:rsidP="00992C0C">
      <w:pPr>
        <w:pStyle w:val="Corpodetexto"/>
        <w:spacing w:line="200" w:lineRule="atLeast"/>
        <w:jc w:val="both"/>
        <w:rPr>
          <w:sz w:val="24"/>
          <w:szCs w:val="24"/>
        </w:rPr>
      </w:pPr>
      <w:r w:rsidRPr="00992C0C">
        <w:rPr>
          <w:sz w:val="24"/>
          <w:szCs w:val="24"/>
        </w:rPr>
        <w:t>Constituem direitos do CONTRATANTE receber o objeto deste Contrato nas condições avençadas e da CONTRATADA perceber o valor ajustado na forma e prazo convencionados.</w:t>
      </w:r>
    </w:p>
    <w:p w14:paraId="4E3D1995" w14:textId="77777777" w:rsidR="00AC00A7" w:rsidRPr="00992C0C" w:rsidRDefault="00AC00A7" w:rsidP="00992C0C">
      <w:pPr>
        <w:pStyle w:val="Corpodetexto"/>
        <w:spacing w:line="200" w:lineRule="atLeast"/>
        <w:jc w:val="both"/>
        <w:rPr>
          <w:sz w:val="24"/>
          <w:szCs w:val="24"/>
        </w:rPr>
      </w:pPr>
    </w:p>
    <w:p w14:paraId="190B5301"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 -</w:t>
      </w:r>
      <w:r w:rsidRPr="00992C0C">
        <w:rPr>
          <w:sz w:val="24"/>
          <w:szCs w:val="24"/>
        </w:rPr>
        <w:t xml:space="preserve"> A Administração está sujeita às seguintes obrigações:</w:t>
      </w:r>
    </w:p>
    <w:p w14:paraId="627C1A17" w14:textId="77777777" w:rsidR="00AC00A7" w:rsidRPr="00992C0C" w:rsidRDefault="00AC00A7" w:rsidP="00992C0C">
      <w:pPr>
        <w:pStyle w:val="Corpodetexto"/>
        <w:spacing w:line="200" w:lineRule="atLeast"/>
        <w:jc w:val="both"/>
        <w:rPr>
          <w:sz w:val="24"/>
          <w:szCs w:val="24"/>
        </w:rPr>
      </w:pPr>
      <w:r w:rsidRPr="00992C0C">
        <w:rPr>
          <w:sz w:val="24"/>
          <w:szCs w:val="24"/>
        </w:rPr>
        <w:t>1 – Emitir a ordem de fornecimento e receber o objeto no prazo e condições estabelecidas no instrumento convocatório e seus anexos;</w:t>
      </w:r>
    </w:p>
    <w:p w14:paraId="4E01BE32" w14:textId="77777777" w:rsidR="00AC00A7" w:rsidRPr="00992C0C" w:rsidRDefault="00AC00A7" w:rsidP="00992C0C">
      <w:pPr>
        <w:pStyle w:val="Corpodetexto"/>
        <w:spacing w:line="200" w:lineRule="atLeast"/>
        <w:jc w:val="both"/>
        <w:rPr>
          <w:sz w:val="24"/>
          <w:szCs w:val="24"/>
        </w:rPr>
      </w:pPr>
      <w:r w:rsidRPr="00992C0C">
        <w:rPr>
          <w:sz w:val="24"/>
          <w:szCs w:val="24"/>
        </w:rPr>
        <w:t>2 – Verificar minuciosamente, no prazo fixado, a conformidade dos bens recebidos provisoriamente com as especificações constantes do instrumento convocatório e da proposta, para fins de aceitação e recebimento definitivo;</w:t>
      </w:r>
    </w:p>
    <w:p w14:paraId="33EA55D6" w14:textId="77777777" w:rsidR="00AC00A7" w:rsidRPr="00992C0C" w:rsidRDefault="00AC00A7" w:rsidP="00992C0C">
      <w:pPr>
        <w:pStyle w:val="Corpodetexto"/>
        <w:spacing w:line="200" w:lineRule="atLeast"/>
        <w:jc w:val="both"/>
        <w:rPr>
          <w:sz w:val="24"/>
          <w:szCs w:val="24"/>
        </w:rPr>
      </w:pPr>
      <w:r w:rsidRPr="00992C0C">
        <w:rPr>
          <w:sz w:val="24"/>
          <w:szCs w:val="24"/>
        </w:rPr>
        <w:t>3 – Comunicar à CONTRATADA, por escrito, sobre imperfeições, falhas ou irregularidades verificadas no objeto fornecido, para que seja substituído, reparado ou corrigido;</w:t>
      </w:r>
    </w:p>
    <w:p w14:paraId="3FEBCC22" w14:textId="77777777" w:rsidR="00AC00A7" w:rsidRPr="00992C0C" w:rsidRDefault="00AC00A7" w:rsidP="00992C0C">
      <w:pPr>
        <w:pStyle w:val="Corpodetexto"/>
        <w:spacing w:line="200" w:lineRule="atLeast"/>
        <w:jc w:val="both"/>
        <w:rPr>
          <w:sz w:val="24"/>
          <w:szCs w:val="24"/>
        </w:rPr>
      </w:pPr>
      <w:r w:rsidRPr="00992C0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54030293" w14:textId="77777777" w:rsidR="00AC00A7" w:rsidRPr="00992C0C" w:rsidRDefault="00AC00A7" w:rsidP="00992C0C">
      <w:pPr>
        <w:pStyle w:val="Corpodetexto"/>
        <w:spacing w:line="200" w:lineRule="atLeast"/>
        <w:jc w:val="both"/>
        <w:rPr>
          <w:sz w:val="24"/>
          <w:szCs w:val="24"/>
        </w:rPr>
      </w:pPr>
      <w:r w:rsidRPr="00992C0C">
        <w:rPr>
          <w:sz w:val="24"/>
          <w:szCs w:val="24"/>
        </w:rPr>
        <w:t>5 – Efetuar o pagamento à CONTRATADA no valor correspondente ao fornecimento do objeto, no prazo e forma estabelecidos no instrumento convocatório e seus anexos;</w:t>
      </w:r>
    </w:p>
    <w:p w14:paraId="1286B385" w14:textId="77777777" w:rsidR="00AC00A7" w:rsidRPr="00992C0C" w:rsidRDefault="00AC00A7" w:rsidP="00992C0C">
      <w:pPr>
        <w:pStyle w:val="Corpodetexto"/>
        <w:spacing w:line="200" w:lineRule="atLeast"/>
        <w:jc w:val="both"/>
        <w:rPr>
          <w:sz w:val="24"/>
          <w:szCs w:val="24"/>
        </w:rPr>
      </w:pPr>
      <w:r w:rsidRPr="00992C0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4A1C14B" w14:textId="77777777" w:rsidR="00AC00A7" w:rsidRPr="00992C0C" w:rsidRDefault="00AC00A7" w:rsidP="00992C0C">
      <w:pPr>
        <w:pStyle w:val="Corpodetexto"/>
        <w:spacing w:line="200" w:lineRule="atLeast"/>
        <w:jc w:val="both"/>
        <w:rPr>
          <w:sz w:val="24"/>
          <w:szCs w:val="24"/>
        </w:rPr>
      </w:pPr>
    </w:p>
    <w:p w14:paraId="5C813B21"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Segundo - </w:t>
      </w:r>
      <w:r w:rsidRPr="00992C0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4C63581" w14:textId="77777777" w:rsidR="00AC00A7" w:rsidRPr="00992C0C" w:rsidRDefault="00AC00A7" w:rsidP="00992C0C">
      <w:pPr>
        <w:pStyle w:val="Corpodetexto"/>
        <w:spacing w:line="200" w:lineRule="atLeast"/>
        <w:jc w:val="both"/>
        <w:rPr>
          <w:sz w:val="24"/>
          <w:szCs w:val="24"/>
        </w:rPr>
      </w:pPr>
      <w:r w:rsidRPr="00992C0C">
        <w:rPr>
          <w:sz w:val="24"/>
          <w:szCs w:val="24"/>
        </w:rPr>
        <w:t xml:space="preserve">1 – Efetuar a entrega do objeto em perfeitas condições, conforme especificações, prazo e local constantes no Termo de Referência e seus anexos, acompanhado da respectiva nota fiscal e prazo de validade; </w:t>
      </w:r>
    </w:p>
    <w:p w14:paraId="22FF91DF" w14:textId="77777777" w:rsidR="00AC00A7" w:rsidRPr="00992C0C" w:rsidRDefault="00AC00A7" w:rsidP="00992C0C">
      <w:pPr>
        <w:pStyle w:val="Corpodetexto"/>
        <w:spacing w:line="200" w:lineRule="atLeast"/>
        <w:jc w:val="both"/>
        <w:rPr>
          <w:sz w:val="24"/>
          <w:szCs w:val="24"/>
        </w:rPr>
      </w:pPr>
      <w:r w:rsidRPr="00992C0C">
        <w:rPr>
          <w:sz w:val="24"/>
          <w:szCs w:val="24"/>
        </w:rPr>
        <w:t>2 – Responsabilizar-se pelos vícios e danos decorrentes do objeto, de acordo com o Código de Defesa do Consumidor (Lei nº 8.078/1990);</w:t>
      </w:r>
    </w:p>
    <w:p w14:paraId="418BE317" w14:textId="77777777" w:rsidR="00AC00A7" w:rsidRPr="00992C0C" w:rsidRDefault="00AC00A7" w:rsidP="00992C0C">
      <w:pPr>
        <w:pStyle w:val="Corpodetexto"/>
        <w:spacing w:line="200" w:lineRule="atLeast"/>
        <w:jc w:val="both"/>
        <w:rPr>
          <w:sz w:val="24"/>
          <w:szCs w:val="24"/>
        </w:rPr>
      </w:pPr>
      <w:r w:rsidRPr="00992C0C">
        <w:rPr>
          <w:sz w:val="24"/>
          <w:szCs w:val="24"/>
        </w:rPr>
        <w:t>3 – Substituir, reparar ou corrigir, às suas expensas, em até 05(cinco) dias úteis, o objeto com avarias ou defeitos;</w:t>
      </w:r>
    </w:p>
    <w:p w14:paraId="2E93C359" w14:textId="77777777" w:rsidR="00AC00A7" w:rsidRPr="00992C0C" w:rsidRDefault="00AC00A7" w:rsidP="00992C0C">
      <w:pPr>
        <w:pStyle w:val="Corpodetexto"/>
        <w:spacing w:line="200" w:lineRule="atLeast"/>
        <w:jc w:val="both"/>
        <w:rPr>
          <w:sz w:val="24"/>
          <w:szCs w:val="24"/>
        </w:rPr>
      </w:pPr>
      <w:r w:rsidRPr="00992C0C">
        <w:rPr>
          <w:sz w:val="24"/>
          <w:szCs w:val="24"/>
        </w:rPr>
        <w:t>4 – Comunicar à Administração, com antecedência mínima de 24 (vinte e quatro) horas que antecedem a data da entrega, os motivos que impossibilitem o cumprimento do prazo previsto, com a devida comprovação;</w:t>
      </w:r>
    </w:p>
    <w:p w14:paraId="75B9E693" w14:textId="77777777" w:rsidR="00AC00A7" w:rsidRPr="00992C0C" w:rsidRDefault="00AC00A7" w:rsidP="00992C0C">
      <w:pPr>
        <w:pStyle w:val="Corpodetexto"/>
        <w:spacing w:line="200" w:lineRule="atLeast"/>
        <w:jc w:val="both"/>
        <w:rPr>
          <w:sz w:val="24"/>
          <w:szCs w:val="24"/>
        </w:rPr>
      </w:pPr>
      <w:r w:rsidRPr="00992C0C">
        <w:rPr>
          <w:sz w:val="24"/>
          <w:szCs w:val="24"/>
        </w:rPr>
        <w:t>5 – Manter, durante toda a execução do contrato, em compatibilidade com as obrigações assumidas, todas as condições de habilitação e qualificação exigidas na licitação;</w:t>
      </w:r>
    </w:p>
    <w:p w14:paraId="77CF8CE9" w14:textId="77777777" w:rsidR="00AC00A7" w:rsidRPr="00992C0C" w:rsidRDefault="00AC00A7" w:rsidP="00992C0C">
      <w:pPr>
        <w:pStyle w:val="Corpodetexto"/>
        <w:spacing w:line="200" w:lineRule="atLeast"/>
        <w:jc w:val="both"/>
        <w:rPr>
          <w:sz w:val="24"/>
          <w:szCs w:val="24"/>
        </w:rPr>
      </w:pPr>
      <w:r w:rsidRPr="00992C0C">
        <w:rPr>
          <w:sz w:val="24"/>
          <w:szCs w:val="24"/>
        </w:rPr>
        <w:t>6 – Indicar preposto para representá-la durante a execução do contrato;</w:t>
      </w:r>
    </w:p>
    <w:p w14:paraId="705DBC0E" w14:textId="77777777" w:rsidR="00AC00A7" w:rsidRPr="00992C0C" w:rsidRDefault="00AC00A7" w:rsidP="00992C0C">
      <w:pPr>
        <w:pStyle w:val="Corpodetexto"/>
        <w:spacing w:line="200" w:lineRule="atLeast"/>
        <w:jc w:val="both"/>
        <w:rPr>
          <w:sz w:val="24"/>
          <w:szCs w:val="24"/>
        </w:rPr>
      </w:pPr>
      <w:r w:rsidRPr="00992C0C">
        <w:rPr>
          <w:sz w:val="24"/>
          <w:szCs w:val="24"/>
        </w:rPr>
        <w:lastRenderedPageBreak/>
        <w:t>7 – Comunicar à Administração sobre qualquer alteração no endereço, conta bancária ou outros dados necessários para recebimento de correspondência, enquanto perdurar os efeitos da contratação;</w:t>
      </w:r>
    </w:p>
    <w:p w14:paraId="57045733" w14:textId="77777777" w:rsidR="00AC00A7" w:rsidRPr="00992C0C" w:rsidRDefault="00AC00A7" w:rsidP="00992C0C">
      <w:pPr>
        <w:pStyle w:val="Corpodetexto"/>
        <w:spacing w:line="200" w:lineRule="atLeast"/>
        <w:jc w:val="both"/>
        <w:rPr>
          <w:sz w:val="24"/>
          <w:szCs w:val="24"/>
        </w:rPr>
      </w:pPr>
      <w:r w:rsidRPr="00992C0C">
        <w:rPr>
          <w:sz w:val="24"/>
          <w:szCs w:val="24"/>
        </w:rPr>
        <w:t>8 – Receber as comunicações da Administração e respondê-las ou atendê-las nos prazos específicos constantes da comunicação;</w:t>
      </w:r>
    </w:p>
    <w:p w14:paraId="5C9231F1" w14:textId="77777777" w:rsidR="00AC00A7" w:rsidRPr="00992C0C" w:rsidRDefault="00AC00A7" w:rsidP="00992C0C">
      <w:pPr>
        <w:pStyle w:val="Corpodetexto"/>
        <w:spacing w:line="200" w:lineRule="atLeast"/>
        <w:jc w:val="both"/>
        <w:rPr>
          <w:sz w:val="24"/>
          <w:szCs w:val="24"/>
        </w:rPr>
      </w:pPr>
      <w:r w:rsidRPr="00992C0C">
        <w:rPr>
          <w:sz w:val="24"/>
          <w:szCs w:val="24"/>
        </w:rPr>
        <w:t>9 – Arcar com todas as despesas diretas e indiretas decorrentes do objeto, tais como tributos, encargos sociais e trabalhistas, transporte, depósito e entrega dos objetos;</w:t>
      </w:r>
    </w:p>
    <w:p w14:paraId="6F92D266" w14:textId="77777777" w:rsidR="00AC00A7" w:rsidRPr="00992C0C" w:rsidRDefault="00AC00A7" w:rsidP="00992C0C">
      <w:pPr>
        <w:pStyle w:val="Corpodetexto"/>
        <w:spacing w:line="200" w:lineRule="atLeast"/>
        <w:jc w:val="both"/>
        <w:rPr>
          <w:sz w:val="24"/>
          <w:szCs w:val="24"/>
        </w:rPr>
      </w:pPr>
      <w:r w:rsidRPr="00992C0C">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E9E89D0" w14:textId="77777777" w:rsidR="00AC00A7" w:rsidRPr="00992C0C" w:rsidRDefault="00AC00A7" w:rsidP="00992C0C">
      <w:pPr>
        <w:pStyle w:val="Corpodetexto"/>
        <w:spacing w:line="200" w:lineRule="atLeast"/>
        <w:jc w:val="both"/>
        <w:rPr>
          <w:sz w:val="24"/>
          <w:szCs w:val="24"/>
        </w:rPr>
      </w:pPr>
      <w:r w:rsidRPr="00992C0C">
        <w:rPr>
          <w:sz w:val="24"/>
          <w:szCs w:val="24"/>
        </w:rPr>
        <w:t>11 – Apresentar, no momento da assinatura do contrato, Planilha de Composição de Custos.</w:t>
      </w:r>
    </w:p>
    <w:p w14:paraId="5319ED04" w14:textId="77777777" w:rsidR="00AC00A7" w:rsidRPr="00992C0C" w:rsidRDefault="00AC00A7" w:rsidP="00992C0C">
      <w:pPr>
        <w:pStyle w:val="Corpodetexto"/>
        <w:spacing w:line="200" w:lineRule="atLeast"/>
        <w:jc w:val="both"/>
        <w:rPr>
          <w:sz w:val="24"/>
          <w:szCs w:val="24"/>
        </w:rPr>
      </w:pPr>
      <w:r w:rsidRPr="00992C0C">
        <w:rPr>
          <w:sz w:val="24"/>
          <w:szCs w:val="24"/>
        </w:rPr>
        <w:t>12 - Em caso de desistência do fornecimento, a CONTRATADA deverá comunicar à Administração, com prazo de 30 (trinta) dias, devendo cumprir eventuais ordens de execução emitidas nesse prazo.</w:t>
      </w:r>
    </w:p>
    <w:p w14:paraId="24A6A76B" w14:textId="77777777" w:rsidR="00AC00A7" w:rsidRPr="00992C0C" w:rsidRDefault="00AC00A7" w:rsidP="00992C0C">
      <w:pPr>
        <w:pStyle w:val="Corpodetexto"/>
        <w:spacing w:line="200" w:lineRule="atLeast"/>
        <w:jc w:val="distribute"/>
        <w:rPr>
          <w:sz w:val="24"/>
          <w:szCs w:val="24"/>
        </w:rPr>
      </w:pPr>
    </w:p>
    <w:p w14:paraId="28717C1B"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 SANÇÕES ADMINISTRATIVAS PARA O CASO DE INADIMPLEMENTO CONTRATUAL (ART. 55, VII)</w:t>
      </w:r>
    </w:p>
    <w:p w14:paraId="24B2CF2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7AC2FA7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 – Advertência;</w:t>
      </w:r>
    </w:p>
    <w:p w14:paraId="250F908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 – Multa(s);</w:t>
      </w:r>
    </w:p>
    <w:p w14:paraId="612786A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III – Suspensão temporária de participação em licitação e impedimento de contratar com a Administração Municipal, por prazo não superior a 02 (dois) anos;</w:t>
      </w:r>
    </w:p>
    <w:p w14:paraId="4465435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IV – Declaração de inidoneidade para licitar ou contratar com a Administração Pública enquanto perdurarem os motivos determinantes da punição ou até que seja promovida a reabilitação perante a própria autoridade que aplicou a penalidade.</w:t>
      </w:r>
    </w:p>
    <w:p w14:paraId="7BD5C49C" w14:textId="77777777" w:rsidR="00AC00A7" w:rsidRPr="00992C0C" w:rsidRDefault="00AC00A7" w:rsidP="00992C0C">
      <w:pPr>
        <w:pStyle w:val="Contrato-Corpo"/>
        <w:rPr>
          <w:rFonts w:ascii="Times New Roman" w:hAnsi="Times New Roman" w:cs="Times New Roman"/>
          <w:color w:val="auto"/>
          <w:sz w:val="24"/>
          <w:szCs w:val="24"/>
        </w:rPr>
      </w:pPr>
    </w:p>
    <w:p w14:paraId="52E48A9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Primeiro -</w:t>
      </w:r>
      <w:r w:rsidRPr="00992C0C">
        <w:rPr>
          <w:rFonts w:ascii="Times New Roman" w:hAnsi="Times New Roman" w:cs="Times New Roman"/>
          <w:color w:val="auto"/>
          <w:sz w:val="24"/>
          <w:szCs w:val="24"/>
        </w:rPr>
        <w:t xml:space="preserve"> São infrações leves as condutas que caracterizam inexecução parcial do contrato, mas sem prejuízo à Administração, em especial:</w:t>
      </w:r>
    </w:p>
    <w:p w14:paraId="24A658E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Não fornecer os bens conforme as especificidades indicadas no instrumento convocatório e seus anexos, corrigindo em tempo hábil o fornecimento;</w:t>
      </w:r>
    </w:p>
    <w:p w14:paraId="1CADE579"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Não observar as cláusulas contratuais referentes às obrigações, quando não importar em conduta mais grave;</w:t>
      </w:r>
    </w:p>
    <w:p w14:paraId="56490BF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Deixar de adotar as medidas necessárias para adequar o fornecimento às especificidades indicadas no instrumento convocatório e seus anexos;</w:t>
      </w:r>
    </w:p>
    <w:p w14:paraId="4B5D586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Deixar de apresentar imotivadamente qualquer documento, relatório, informação, relativo à execução do contrato ou ao qual está obrigado pela legislação;</w:t>
      </w:r>
    </w:p>
    <w:p w14:paraId="571628E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Apresentar intempestivamente os documentos que comprovem a manutenção das condições de habilitação e qualificação exigidas na fase de licitação.</w:t>
      </w:r>
    </w:p>
    <w:p w14:paraId="082D42C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Segundo</w:t>
      </w:r>
      <w:r w:rsidRPr="00992C0C">
        <w:rPr>
          <w:rFonts w:ascii="Times New Roman" w:hAnsi="Times New Roman" w:cs="Times New Roman"/>
          <w:color w:val="auto"/>
          <w:sz w:val="24"/>
          <w:szCs w:val="24"/>
        </w:rPr>
        <w:t xml:space="preserve"> – São infrações médias as condutas que caracterizam inexecução parcial do contrato, em especial:</w:t>
      </w:r>
    </w:p>
    <w:p w14:paraId="4B6779A0"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Reincidir em conduta ou omissão que ensejou a aplicação anterior de advertência;</w:t>
      </w:r>
    </w:p>
    <w:p w14:paraId="5BB1C4D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ou a substituição dos bens em até 05 dias;</w:t>
      </w:r>
    </w:p>
    <w:p w14:paraId="4DD96484"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Não completar o fornecimento dos bens;</w:t>
      </w:r>
    </w:p>
    <w:p w14:paraId="27F1F1D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lastRenderedPageBreak/>
        <w:t>Parágrafo Terceiro</w:t>
      </w:r>
      <w:r w:rsidRPr="00992C0C">
        <w:rPr>
          <w:rFonts w:ascii="Times New Roman" w:hAnsi="Times New Roman" w:cs="Times New Roman"/>
          <w:color w:val="auto"/>
          <w:sz w:val="24"/>
          <w:szCs w:val="24"/>
        </w:rPr>
        <w:t xml:space="preserve"> – São infrações graves as condutas que caracterizam inexecução parcial ou total do contrato, em especial:</w:t>
      </w:r>
    </w:p>
    <w:p w14:paraId="07D6E54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Recusar-se o adjudicatário, sem a devida justificativa, a assinar a Ata de Registro de Preços, aceitar ou retirar o instrumento equivalente, dentro do prazo estabelecido pela Administração;</w:t>
      </w:r>
    </w:p>
    <w:p w14:paraId="5A267C0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dos bens em prazo superior a 05 dias úteis.</w:t>
      </w:r>
    </w:p>
    <w:p w14:paraId="117205D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Atrasar reiteradamente o fornecimento ou substituição dos bens.</w:t>
      </w:r>
    </w:p>
    <w:p w14:paraId="5E560FD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Quarto</w:t>
      </w:r>
      <w:r w:rsidRPr="00992C0C">
        <w:rPr>
          <w:rFonts w:ascii="Times New Roman" w:hAnsi="Times New Roman" w:cs="Times New Roman"/>
          <w:color w:val="auto"/>
          <w:sz w:val="24"/>
          <w:szCs w:val="24"/>
        </w:rPr>
        <w:t xml:space="preserve"> – São infrações gravíssimas as condutas que induzam a Administração a erro ou que causem prejuízo ao erário, em especial:</w:t>
      </w:r>
    </w:p>
    <w:p w14:paraId="26ABBBE6"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Apresentar documentação falsa;</w:t>
      </w:r>
    </w:p>
    <w:p w14:paraId="255430E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Simular, fraudar ou não iniciar a execução do contrato;</w:t>
      </w:r>
    </w:p>
    <w:p w14:paraId="29E42F2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Praticar atos ilícitos visando frustrar os objetivos da contratação;</w:t>
      </w:r>
    </w:p>
    <w:p w14:paraId="31F10DC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Cometer fraude fiscal;</w:t>
      </w:r>
    </w:p>
    <w:p w14:paraId="07AB8B9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Comportar-se de modo inidôneo;</w:t>
      </w:r>
    </w:p>
    <w:p w14:paraId="5B175EC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6 – Não mantiver sua proposta.</w:t>
      </w:r>
    </w:p>
    <w:p w14:paraId="2A9BA4E0"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7 – Não recolher os tributos, contribuições previdenciárias e demais obrigações legais, incluindo o FGTS, quando cabível;</w:t>
      </w:r>
    </w:p>
    <w:p w14:paraId="3011022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Quinto</w:t>
      </w:r>
      <w:r w:rsidRPr="00992C0C">
        <w:rPr>
          <w:rFonts w:ascii="Times New Roman" w:hAnsi="Times New Roman" w:cs="Times New Roman"/>
          <w:color w:val="auto"/>
          <w:sz w:val="24"/>
          <w:szCs w:val="24"/>
        </w:rPr>
        <w:t xml:space="preserve"> – Será aplicada a penalidade de advertência às condutas que caracterizam infrações leves que importarem em inexecução parcial do contrato, bem como a inobservância das regras estabelecidas no instrumento convocatório e seus anexos.</w:t>
      </w:r>
    </w:p>
    <w:p w14:paraId="178BCD9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Sexto</w:t>
      </w:r>
      <w:r w:rsidRPr="00992C0C">
        <w:rPr>
          <w:rFonts w:ascii="Times New Roman" w:hAnsi="Times New Roman" w:cs="Times New Roman"/>
          <w:color w:val="auto"/>
          <w:sz w:val="24"/>
          <w:szCs w:val="24"/>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695BABC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Para as infrações médias, o valor da multa será arbitrado entre 01 a 5 UNIFBJ;</w:t>
      </w:r>
    </w:p>
    <w:p w14:paraId="7CDA6794"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Para as infrações graves, o valor da multa será arbitrado entre 05 a 100UNIFBJ;</w:t>
      </w:r>
    </w:p>
    <w:p w14:paraId="61C49AF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Para as infrações gravíssimas, o valor da multa será arbitrado entre 10 a 200 UNIFBJ.</w:t>
      </w:r>
    </w:p>
    <w:p w14:paraId="4E7AD06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Sétimo</w:t>
      </w:r>
      <w:r w:rsidRPr="00992C0C">
        <w:rPr>
          <w:rFonts w:ascii="Times New Roman" w:hAnsi="Times New Roman" w:cs="Times New Roman"/>
          <w:color w:val="auto"/>
          <w:sz w:val="24"/>
          <w:szCs w:val="24"/>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589AAA61"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Oitavo</w:t>
      </w:r>
      <w:r w:rsidRPr="00992C0C">
        <w:rPr>
          <w:rFonts w:ascii="Times New Roman" w:hAnsi="Times New Roman" w:cs="Times New Roman"/>
          <w:color w:val="auto"/>
          <w:sz w:val="24"/>
          <w:szCs w:val="24"/>
        </w:rPr>
        <w:t xml:space="preserve"> – Será aplicada a penalidade de declaração de inidoneidade, cumulativamente com a penalidade de multa, quando a CONTRATADA cometer infração gravíssima com dolo, má-fé ou em conluio com servidores públicos ou outras licitantes.</w:t>
      </w:r>
    </w:p>
    <w:p w14:paraId="408741B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Nono</w:t>
      </w:r>
      <w:r w:rsidRPr="00992C0C">
        <w:rPr>
          <w:rFonts w:ascii="Times New Roman" w:hAnsi="Times New Roman" w:cs="Times New Roman"/>
          <w:color w:val="auto"/>
          <w:sz w:val="24"/>
          <w:szCs w:val="24"/>
        </w:rPr>
        <w:t xml:space="preserve"> – A sanção de suspensão temporária de participação em licitação e impedimento de contratar com a Administração Municipal produz efeitos apenas para o Município de Bom Jardim - RJ.</w:t>
      </w:r>
    </w:p>
    <w:p w14:paraId="1FF0508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w:t>
      </w:r>
      <w:r w:rsidRPr="00992C0C">
        <w:rPr>
          <w:rFonts w:ascii="Times New Roman" w:hAnsi="Times New Roman" w:cs="Times New Roman"/>
          <w:color w:val="auto"/>
          <w:sz w:val="24"/>
          <w:szCs w:val="24"/>
        </w:rPr>
        <w:t xml:space="preserve"> – A sanção de declaração de inidoneidade para licitar ou contratar com a Administração Pública produz efeito em todo o território nacional.</w:t>
      </w:r>
    </w:p>
    <w:p w14:paraId="614E6FC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Primeiro</w:t>
      </w:r>
      <w:r w:rsidRPr="00992C0C">
        <w:rPr>
          <w:rFonts w:ascii="Times New Roman" w:hAnsi="Times New Roman" w:cs="Times New Roman"/>
          <w:color w:val="auto"/>
          <w:sz w:val="24"/>
          <w:szCs w:val="24"/>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14:paraId="1924427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Segundo</w:t>
      </w:r>
      <w:r w:rsidRPr="00992C0C">
        <w:rPr>
          <w:rFonts w:ascii="Times New Roman" w:hAnsi="Times New Roman" w:cs="Times New Roman"/>
          <w:color w:val="auto"/>
          <w:sz w:val="24"/>
          <w:szCs w:val="24"/>
        </w:rPr>
        <w:t xml:space="preserve"> – A reabilitação da declaração de inidoneidade será concedida quando a empresa ou profissional penalizado ressarcir a Administração pelos prejuízos resultantes e após decorrido o prazo de 02 (dois) anos de sua aplicação.</w:t>
      </w:r>
    </w:p>
    <w:p w14:paraId="1F15FEF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Terceiro</w:t>
      </w:r>
      <w:r w:rsidRPr="00992C0C">
        <w:rPr>
          <w:rFonts w:ascii="Times New Roman" w:hAnsi="Times New Roman" w:cs="Times New Roman"/>
          <w:color w:val="auto"/>
          <w:sz w:val="24"/>
          <w:szCs w:val="24"/>
        </w:rPr>
        <w:t xml:space="preserve"> – Sem prejuízo da aplicação das penalidades cabíveis, quando o licitante vencedor não manter a sua proposta no respectivo prazo de validade; ou ainda quando o adjudicatário se recusar a assinar o contrato, aceitar ou retirar o instrumento equivalente, </w:t>
      </w:r>
      <w:r w:rsidRPr="00992C0C">
        <w:rPr>
          <w:rFonts w:ascii="Times New Roman" w:hAnsi="Times New Roman" w:cs="Times New Roman"/>
          <w:color w:val="auto"/>
          <w:sz w:val="24"/>
          <w:szCs w:val="24"/>
        </w:rPr>
        <w:lastRenderedPageBreak/>
        <w:t>dentro do prazo estabelecido pela Administração, esta poderá convocar os licitantes remanescentes, observada a ordem de classificação, para substituir o licitante faltoso.</w:t>
      </w:r>
    </w:p>
    <w:p w14:paraId="29E3CEC8"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Quarto</w:t>
      </w:r>
      <w:r w:rsidRPr="00992C0C">
        <w:rPr>
          <w:rFonts w:ascii="Times New Roman" w:hAnsi="Times New Roman" w:cs="Times New Roman"/>
          <w:color w:val="auto"/>
          <w:sz w:val="24"/>
          <w:szCs w:val="24"/>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2380A234"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Quinto</w:t>
      </w:r>
      <w:r w:rsidRPr="00992C0C">
        <w:rPr>
          <w:rFonts w:ascii="Times New Roman" w:hAnsi="Times New Roman" w:cs="Times New Roman"/>
          <w:color w:val="auto"/>
          <w:sz w:val="24"/>
          <w:szCs w:val="24"/>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18DB6CA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Sexto</w:t>
      </w:r>
      <w:r w:rsidRPr="00992C0C">
        <w:rPr>
          <w:rFonts w:ascii="Times New Roman" w:hAnsi="Times New Roman" w:cs="Times New Roman"/>
          <w:color w:val="auto"/>
          <w:sz w:val="24"/>
          <w:szCs w:val="24"/>
        </w:rPr>
        <w:t xml:space="preserve"> – As multas aplicadas deverão ser recolhidas em favor do Município no prazo de 05 (cinco) dias úteis, a contar do recebimento da notificação.</w:t>
      </w:r>
    </w:p>
    <w:p w14:paraId="34E4DCC6"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Sétimo</w:t>
      </w:r>
      <w:r w:rsidRPr="00992C0C">
        <w:rPr>
          <w:rFonts w:ascii="Times New Roman" w:hAnsi="Times New Roman" w:cs="Times New Roman"/>
          <w:color w:val="auto"/>
          <w:sz w:val="24"/>
          <w:szCs w:val="24"/>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4AF66D0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Oitavo</w:t>
      </w:r>
      <w:r w:rsidRPr="00992C0C">
        <w:rPr>
          <w:rFonts w:ascii="Times New Roman" w:hAnsi="Times New Roman" w:cs="Times New Roman"/>
          <w:color w:val="auto"/>
          <w:sz w:val="24"/>
          <w:szCs w:val="24"/>
        </w:rPr>
        <w:t xml:space="preserve"> – As penalidades só poderão ser relevadas na hipótese de caso fortuito ou força maior, devidamente justificado e comprovado, a juízo da Administração.</w:t>
      </w:r>
    </w:p>
    <w:p w14:paraId="6AC24C62" w14:textId="77777777" w:rsidR="00AC00A7" w:rsidRPr="00992C0C" w:rsidRDefault="00AC00A7" w:rsidP="00992C0C">
      <w:pPr>
        <w:pStyle w:val="Contrato-Corpo"/>
        <w:rPr>
          <w:rFonts w:ascii="Times New Roman" w:hAnsi="Times New Roman" w:cs="Times New Roman"/>
          <w:bCs w:val="0"/>
          <w:color w:val="auto"/>
          <w:sz w:val="24"/>
          <w:szCs w:val="24"/>
        </w:rPr>
      </w:pPr>
    </w:p>
    <w:p w14:paraId="3AF94270"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PRIMEIRA – RESCISÃO (ART. 55, VIII E IX)</w:t>
      </w:r>
    </w:p>
    <w:p w14:paraId="07769FAD" w14:textId="77777777" w:rsidR="00AC00A7" w:rsidRPr="00992C0C" w:rsidRDefault="00AC00A7" w:rsidP="00992C0C">
      <w:pPr>
        <w:pStyle w:val="Corpodetexto"/>
        <w:spacing w:line="200" w:lineRule="atLeast"/>
        <w:jc w:val="both"/>
        <w:rPr>
          <w:sz w:val="24"/>
          <w:szCs w:val="24"/>
        </w:rPr>
      </w:pPr>
      <w:r w:rsidRPr="00992C0C">
        <w:rPr>
          <w:sz w:val="24"/>
          <w:szCs w:val="24"/>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14:paraId="6CD87348" w14:textId="77777777" w:rsidR="00AC00A7" w:rsidRPr="00992C0C" w:rsidRDefault="00AC00A7" w:rsidP="00992C0C">
      <w:pPr>
        <w:pStyle w:val="Corpodetexto"/>
        <w:spacing w:line="200" w:lineRule="atLeast"/>
        <w:jc w:val="both"/>
        <w:rPr>
          <w:sz w:val="24"/>
          <w:szCs w:val="24"/>
        </w:rPr>
      </w:pPr>
    </w:p>
    <w:p w14:paraId="46CB7D47"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reconhece os direitos do CONTRATANTE, em caso de rescisão administrativa prevista no art. 77, da Lei 8.666/93.</w:t>
      </w:r>
    </w:p>
    <w:p w14:paraId="0791EAD5" w14:textId="77777777" w:rsidR="00AC00A7" w:rsidRPr="00992C0C" w:rsidRDefault="00AC00A7" w:rsidP="00992C0C">
      <w:pPr>
        <w:pStyle w:val="Corpodetexto"/>
        <w:spacing w:line="200" w:lineRule="atLeast"/>
        <w:jc w:val="both"/>
        <w:rPr>
          <w:b/>
          <w:bCs/>
          <w:sz w:val="24"/>
          <w:szCs w:val="24"/>
        </w:rPr>
      </w:pPr>
      <w:r w:rsidRPr="00992C0C">
        <w:rPr>
          <w:b/>
          <w:bCs/>
          <w:sz w:val="24"/>
          <w:szCs w:val="24"/>
        </w:rPr>
        <w:t>Parágrafo Segundo</w:t>
      </w:r>
      <w:r w:rsidRPr="00992C0C">
        <w:rPr>
          <w:sz w:val="24"/>
          <w:szCs w:val="24"/>
        </w:rPr>
        <w:t xml:space="preserve"> - A rescisão nos casos indicados no item anterior poderá ser afastada, ou postergada por conveniência ou por razões de interesse público, a juízo motivado da Administração Pública. </w:t>
      </w:r>
    </w:p>
    <w:p w14:paraId="03EA9F49" w14:textId="77777777" w:rsidR="00AC00A7" w:rsidRPr="00992C0C" w:rsidRDefault="00AC00A7" w:rsidP="00992C0C">
      <w:pPr>
        <w:pStyle w:val="Corpodetexto"/>
        <w:spacing w:line="200" w:lineRule="atLeast"/>
        <w:jc w:val="both"/>
        <w:rPr>
          <w:b/>
          <w:bCs/>
          <w:sz w:val="24"/>
          <w:szCs w:val="24"/>
        </w:rPr>
      </w:pPr>
    </w:p>
    <w:p w14:paraId="5AED65F2"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SEGUNDA - LEGISLAÇÃO APLICÁVEL (ART. 55, XII)</w:t>
      </w:r>
    </w:p>
    <w:p w14:paraId="606CD81E" w14:textId="77777777" w:rsidR="00AC00A7" w:rsidRPr="00992C0C" w:rsidRDefault="00AC00A7" w:rsidP="00992C0C">
      <w:pPr>
        <w:pStyle w:val="Corpodetexto"/>
        <w:spacing w:line="200" w:lineRule="atLeast"/>
        <w:jc w:val="both"/>
        <w:rPr>
          <w:sz w:val="24"/>
          <w:szCs w:val="24"/>
        </w:rPr>
      </w:pPr>
      <w:r w:rsidRPr="00992C0C">
        <w:rPr>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4AABE39E" w14:textId="77777777" w:rsidR="00AC00A7" w:rsidRPr="00992C0C" w:rsidRDefault="00AC00A7" w:rsidP="00992C0C">
      <w:pPr>
        <w:pStyle w:val="Corpodetexto"/>
        <w:spacing w:line="200" w:lineRule="atLeast"/>
        <w:jc w:val="both"/>
        <w:rPr>
          <w:sz w:val="24"/>
          <w:szCs w:val="24"/>
        </w:rPr>
      </w:pPr>
    </w:p>
    <w:p w14:paraId="3F4813BE"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TERCEIRA – TRANSMISSÃO DE DOCUMENTOS</w:t>
      </w:r>
    </w:p>
    <w:p w14:paraId="4B2A36B7" w14:textId="77777777" w:rsidR="00AC00A7" w:rsidRPr="00992C0C" w:rsidRDefault="00AC00A7" w:rsidP="00992C0C">
      <w:pPr>
        <w:pStyle w:val="Corpodetexto"/>
        <w:spacing w:line="200" w:lineRule="atLeast"/>
        <w:jc w:val="both"/>
        <w:rPr>
          <w:sz w:val="24"/>
          <w:szCs w:val="24"/>
        </w:rPr>
      </w:pPr>
      <w:r w:rsidRPr="00992C0C">
        <w:rPr>
          <w:sz w:val="24"/>
          <w:szCs w:val="24"/>
        </w:rPr>
        <w:t>Todas as comunicações entre a Administração e a CONTRATADA serão feitas por escrito, preferencialmente por meio eletrônico.</w:t>
      </w:r>
    </w:p>
    <w:p w14:paraId="2D81EA64" w14:textId="77777777" w:rsidR="00AC00A7" w:rsidRPr="00992C0C" w:rsidRDefault="00AC00A7" w:rsidP="00992C0C">
      <w:pPr>
        <w:pStyle w:val="Corpodetexto"/>
        <w:spacing w:line="200" w:lineRule="atLeast"/>
        <w:jc w:val="both"/>
        <w:rPr>
          <w:sz w:val="24"/>
          <w:szCs w:val="24"/>
        </w:rPr>
      </w:pPr>
    </w:p>
    <w:p w14:paraId="6C09C4FC"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ao apresentar sua proposta comercial, deverá informar seu endereço para correio eletrônico, ou caso não disponha, o seu endereço comercial para recebimento das comunicações.</w:t>
      </w:r>
    </w:p>
    <w:p w14:paraId="4DD6DC66" w14:textId="77777777" w:rsidR="00AC00A7" w:rsidRPr="00992C0C" w:rsidRDefault="00AC00A7" w:rsidP="00992C0C">
      <w:pPr>
        <w:pStyle w:val="Corpodetexto"/>
        <w:spacing w:line="200" w:lineRule="atLeast"/>
        <w:jc w:val="both"/>
        <w:rPr>
          <w:sz w:val="24"/>
          <w:szCs w:val="24"/>
        </w:rPr>
      </w:pPr>
      <w:r w:rsidRPr="00992C0C">
        <w:rPr>
          <w:b/>
          <w:sz w:val="24"/>
          <w:szCs w:val="24"/>
        </w:rPr>
        <w:lastRenderedPageBreak/>
        <w:t>Parágrafo Segundo</w:t>
      </w:r>
      <w:r w:rsidRPr="00992C0C">
        <w:rPr>
          <w:sz w:val="24"/>
          <w:szCs w:val="24"/>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46D221C7"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Terceiro - </w:t>
      </w:r>
      <w:r w:rsidRPr="00992C0C">
        <w:rPr>
          <w:sz w:val="24"/>
          <w:szCs w:val="24"/>
        </w:rPr>
        <w:t>Fica facultado à Administração comunicar à Contratada, por meio de publicação em órgão da imprensa oficial, caso os métodos usuais não sejam efetivos, sem prejuízo do previsto no parágrafo anterior.</w:t>
      </w:r>
    </w:p>
    <w:p w14:paraId="06669847" w14:textId="77777777" w:rsidR="00AC00A7" w:rsidRPr="00992C0C" w:rsidRDefault="00AC00A7" w:rsidP="00992C0C">
      <w:pPr>
        <w:pStyle w:val="Corpodetexto"/>
        <w:spacing w:line="200" w:lineRule="atLeast"/>
        <w:jc w:val="both"/>
        <w:rPr>
          <w:sz w:val="24"/>
          <w:szCs w:val="24"/>
        </w:rPr>
      </w:pPr>
    </w:p>
    <w:p w14:paraId="28EC8C20"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QUARTA – DURAÇÃO (ART. 55, IV E ART. 57)</w:t>
      </w:r>
    </w:p>
    <w:p w14:paraId="15C8612C" w14:textId="77777777" w:rsidR="00AC00A7" w:rsidRPr="00992C0C" w:rsidRDefault="00AC00A7" w:rsidP="00992C0C">
      <w:pPr>
        <w:pStyle w:val="Corpodetexto"/>
        <w:spacing w:line="200" w:lineRule="atLeast"/>
        <w:jc w:val="both"/>
        <w:rPr>
          <w:sz w:val="24"/>
          <w:szCs w:val="24"/>
        </w:rPr>
      </w:pPr>
      <w:r w:rsidRPr="00992C0C">
        <w:rPr>
          <w:sz w:val="24"/>
          <w:szCs w:val="24"/>
        </w:rPr>
        <w:t>A ata de registro de preços terá início na data de sua assinatura, tendo duração de 12 (doze) meses, com eficácia na forma do art. 61, parágrafo único da Lei Federal nº 8.666/93, sendo vedada sua prorrogação.</w:t>
      </w:r>
    </w:p>
    <w:p w14:paraId="43449BA4" w14:textId="77777777" w:rsidR="00AC00A7" w:rsidRPr="00992C0C" w:rsidRDefault="00AC00A7" w:rsidP="00992C0C">
      <w:pPr>
        <w:pStyle w:val="Corpodetexto"/>
        <w:spacing w:line="200" w:lineRule="atLeast"/>
        <w:jc w:val="both"/>
        <w:rPr>
          <w:sz w:val="24"/>
          <w:szCs w:val="24"/>
        </w:rPr>
      </w:pPr>
    </w:p>
    <w:p w14:paraId="3A13C76F"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As contratações oriundas da ata de registro de preços terão duração idêntica a esta, observados os prazos para fornecimento e pagamento pela Administração.</w:t>
      </w:r>
    </w:p>
    <w:p w14:paraId="23D6B389" w14:textId="77777777" w:rsidR="00AC00A7" w:rsidRPr="00992C0C" w:rsidRDefault="00AC00A7" w:rsidP="00992C0C">
      <w:pPr>
        <w:pStyle w:val="Corpodetexto"/>
        <w:spacing w:line="200" w:lineRule="atLeast"/>
        <w:jc w:val="both"/>
        <w:rPr>
          <w:sz w:val="24"/>
          <w:szCs w:val="24"/>
        </w:rPr>
      </w:pPr>
      <w:r w:rsidRPr="00992C0C">
        <w:rPr>
          <w:b/>
          <w:sz w:val="24"/>
          <w:szCs w:val="24"/>
        </w:rPr>
        <w:t>Parágrafo Segundo</w:t>
      </w:r>
      <w:r w:rsidRPr="00992C0C">
        <w:rPr>
          <w:sz w:val="24"/>
          <w:szCs w:val="24"/>
        </w:rPr>
        <w:t xml:space="preserve"> – As obrigações disciplinadas na ata de registro de preços e no instrumento convocatório poderão ser alteradas por comum acordo das partes, após justificativa da Administração, nas seguintes hipóteses:</w:t>
      </w:r>
    </w:p>
    <w:p w14:paraId="7EB249CF" w14:textId="77777777" w:rsidR="00AC00A7" w:rsidRPr="00992C0C" w:rsidRDefault="00AC00A7" w:rsidP="00992C0C">
      <w:pPr>
        <w:pStyle w:val="Corpodetexto"/>
        <w:spacing w:line="200" w:lineRule="atLeast"/>
        <w:jc w:val="both"/>
        <w:rPr>
          <w:sz w:val="24"/>
          <w:szCs w:val="24"/>
        </w:rPr>
      </w:pPr>
      <w:r w:rsidRPr="00992C0C">
        <w:rPr>
          <w:sz w:val="24"/>
          <w:szCs w:val="24"/>
        </w:rPr>
        <w:t>1 – Quando conveniente a substituição de garantia de execução;</w:t>
      </w:r>
    </w:p>
    <w:p w14:paraId="18C68F80" w14:textId="77777777" w:rsidR="00AC00A7" w:rsidRPr="00992C0C" w:rsidRDefault="00AC00A7" w:rsidP="00992C0C">
      <w:pPr>
        <w:pStyle w:val="Corpodetexto"/>
        <w:spacing w:line="200" w:lineRule="atLeast"/>
        <w:jc w:val="both"/>
        <w:rPr>
          <w:sz w:val="24"/>
          <w:szCs w:val="24"/>
        </w:rPr>
      </w:pPr>
      <w:r w:rsidRPr="00992C0C">
        <w:rPr>
          <w:sz w:val="24"/>
          <w:szCs w:val="24"/>
        </w:rPr>
        <w:t>2 – Quando necessária a modificação da forma de fornecimento ou da dinâmica de execução, em razão da verificação técnica de inaplicabilidade dos termos originais;</w:t>
      </w:r>
    </w:p>
    <w:p w14:paraId="147BDA60" w14:textId="77777777" w:rsidR="00AC00A7" w:rsidRPr="00992C0C" w:rsidRDefault="00AC00A7" w:rsidP="00992C0C">
      <w:pPr>
        <w:pStyle w:val="Corpodetexto"/>
        <w:spacing w:line="200" w:lineRule="atLeast"/>
        <w:jc w:val="both"/>
        <w:rPr>
          <w:sz w:val="24"/>
          <w:szCs w:val="24"/>
        </w:rPr>
      </w:pPr>
      <w:r w:rsidRPr="00992C0C">
        <w:rPr>
          <w:sz w:val="24"/>
          <w:szCs w:val="24"/>
        </w:rPr>
        <w:t>3 – Quando necessária a modificação da forma de pagamento, por imposição de circunstâncias supervenientes, mantido o valor inicial atualizado, sendo vedada a antecipação do pagamento sem a correspondente contraprestação do fornecimento;</w:t>
      </w:r>
    </w:p>
    <w:p w14:paraId="6E75432E" w14:textId="77777777" w:rsidR="00AC00A7" w:rsidRPr="00992C0C" w:rsidRDefault="00AC00A7" w:rsidP="00992C0C">
      <w:pPr>
        <w:pStyle w:val="Corpodetexto"/>
        <w:spacing w:line="200" w:lineRule="atLeast"/>
        <w:jc w:val="both"/>
        <w:rPr>
          <w:sz w:val="24"/>
          <w:szCs w:val="24"/>
        </w:rPr>
      </w:pPr>
      <w:r w:rsidRPr="00992C0C">
        <w:rPr>
          <w:sz w:val="24"/>
          <w:szCs w:val="24"/>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39F1F4B" w14:textId="77777777" w:rsidR="00AC00A7" w:rsidRPr="00992C0C" w:rsidRDefault="00AC00A7" w:rsidP="00992C0C">
      <w:pPr>
        <w:pStyle w:val="Corpodetexto"/>
        <w:spacing w:line="200" w:lineRule="atLeast"/>
        <w:jc w:val="both"/>
        <w:rPr>
          <w:sz w:val="24"/>
          <w:szCs w:val="24"/>
        </w:rPr>
      </w:pPr>
      <w:r w:rsidRPr="00992C0C">
        <w:rPr>
          <w:b/>
          <w:sz w:val="24"/>
          <w:szCs w:val="24"/>
        </w:rPr>
        <w:t>Parágrafo Terceiro</w:t>
      </w:r>
      <w:r w:rsidRPr="00992C0C">
        <w:rPr>
          <w:sz w:val="24"/>
          <w:szCs w:val="24"/>
        </w:rPr>
        <w:t xml:space="preserve"> – O registro do fornecedor será cancelado quando:</w:t>
      </w:r>
    </w:p>
    <w:p w14:paraId="2A804329" w14:textId="77777777" w:rsidR="00AC00A7" w:rsidRPr="00992C0C" w:rsidRDefault="00AC00A7" w:rsidP="00992C0C">
      <w:pPr>
        <w:pStyle w:val="Corpodetexto"/>
        <w:spacing w:line="200" w:lineRule="atLeast"/>
        <w:jc w:val="both"/>
        <w:rPr>
          <w:sz w:val="24"/>
          <w:szCs w:val="24"/>
        </w:rPr>
      </w:pPr>
      <w:r w:rsidRPr="00992C0C">
        <w:rPr>
          <w:sz w:val="24"/>
          <w:szCs w:val="24"/>
        </w:rPr>
        <w:t>1 – Descumprir as condições da ata de registro de preços;</w:t>
      </w:r>
    </w:p>
    <w:p w14:paraId="159D373E" w14:textId="77777777" w:rsidR="00AC00A7" w:rsidRPr="00992C0C" w:rsidRDefault="00AC00A7" w:rsidP="00992C0C">
      <w:pPr>
        <w:pStyle w:val="Corpodetexto"/>
        <w:spacing w:line="200" w:lineRule="atLeast"/>
        <w:jc w:val="both"/>
        <w:rPr>
          <w:sz w:val="24"/>
          <w:szCs w:val="24"/>
        </w:rPr>
      </w:pPr>
      <w:r w:rsidRPr="00992C0C">
        <w:rPr>
          <w:sz w:val="24"/>
          <w:szCs w:val="24"/>
        </w:rPr>
        <w:t>2 – Não retirar a nota de empenho ou instrumento equivalente no prazo estabelecido pela Administração, sem justificativa aceitável;</w:t>
      </w:r>
    </w:p>
    <w:p w14:paraId="4B5CF39B" w14:textId="77777777" w:rsidR="00AC00A7" w:rsidRPr="00992C0C" w:rsidRDefault="00AC00A7" w:rsidP="00992C0C">
      <w:pPr>
        <w:pStyle w:val="Corpodetexto"/>
        <w:spacing w:line="200" w:lineRule="atLeast"/>
        <w:jc w:val="both"/>
        <w:rPr>
          <w:sz w:val="24"/>
          <w:szCs w:val="24"/>
        </w:rPr>
      </w:pPr>
      <w:r w:rsidRPr="00992C0C">
        <w:rPr>
          <w:sz w:val="24"/>
          <w:szCs w:val="24"/>
        </w:rPr>
        <w:t>3 – Não aceitar reduzir o seu preço registrado, na hipótese deste se tornar superior àqueles praticados no mercado; ou</w:t>
      </w:r>
    </w:p>
    <w:p w14:paraId="47FA4FFC" w14:textId="77777777" w:rsidR="00AC00A7" w:rsidRPr="00992C0C" w:rsidRDefault="00AC00A7" w:rsidP="00992C0C">
      <w:pPr>
        <w:pStyle w:val="Corpodetexto"/>
        <w:spacing w:line="200" w:lineRule="atLeast"/>
        <w:jc w:val="both"/>
        <w:rPr>
          <w:sz w:val="24"/>
          <w:szCs w:val="24"/>
        </w:rPr>
      </w:pPr>
      <w:r w:rsidRPr="00992C0C">
        <w:rPr>
          <w:sz w:val="24"/>
          <w:szCs w:val="24"/>
        </w:rPr>
        <w:t>4 – Sofrer sanção administrativa cujo efeito torne-o proibido de celebrar contrato administrativo, alcançando o órgão gerenciador e órgão(s) participante(s).</w:t>
      </w:r>
    </w:p>
    <w:p w14:paraId="68DB45BE" w14:textId="77777777" w:rsidR="00AC00A7" w:rsidRPr="00992C0C" w:rsidRDefault="00AC00A7" w:rsidP="00992C0C">
      <w:pPr>
        <w:pStyle w:val="Corpodetexto"/>
        <w:spacing w:line="200" w:lineRule="atLeast"/>
        <w:jc w:val="both"/>
        <w:rPr>
          <w:sz w:val="24"/>
          <w:szCs w:val="24"/>
        </w:rPr>
      </w:pPr>
      <w:r w:rsidRPr="00992C0C">
        <w:rPr>
          <w:b/>
          <w:sz w:val="24"/>
          <w:szCs w:val="24"/>
        </w:rPr>
        <w:t>Parágrafo Quarto</w:t>
      </w:r>
      <w:r w:rsidRPr="00992C0C">
        <w:rPr>
          <w:sz w:val="24"/>
          <w:szCs w:val="24"/>
        </w:rPr>
        <w:t xml:space="preserve"> – O cancelamento de registros será formalizado por despacho da Administração, assegurado o contraditório e a ampla defesa.</w:t>
      </w:r>
    </w:p>
    <w:p w14:paraId="3F0F8A00" w14:textId="77777777" w:rsidR="00AC00A7" w:rsidRPr="00992C0C" w:rsidRDefault="00AC00A7" w:rsidP="00992C0C">
      <w:pPr>
        <w:pStyle w:val="Corpodetexto"/>
        <w:spacing w:line="200" w:lineRule="atLeast"/>
        <w:jc w:val="both"/>
        <w:rPr>
          <w:sz w:val="24"/>
          <w:szCs w:val="24"/>
        </w:rPr>
      </w:pPr>
      <w:r w:rsidRPr="00992C0C">
        <w:rPr>
          <w:b/>
          <w:sz w:val="24"/>
          <w:szCs w:val="24"/>
        </w:rPr>
        <w:t>Parágrafo Quinto</w:t>
      </w:r>
      <w:r w:rsidRPr="00992C0C">
        <w:rPr>
          <w:sz w:val="24"/>
          <w:szCs w:val="24"/>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14:paraId="522E0521" w14:textId="77777777" w:rsidR="00AC00A7" w:rsidRPr="00992C0C" w:rsidRDefault="00AC00A7" w:rsidP="00992C0C">
      <w:pPr>
        <w:pStyle w:val="Corpodetexto"/>
        <w:spacing w:line="200" w:lineRule="atLeast"/>
        <w:jc w:val="both"/>
        <w:rPr>
          <w:sz w:val="24"/>
          <w:szCs w:val="24"/>
        </w:rPr>
      </w:pPr>
      <w:r w:rsidRPr="00992C0C">
        <w:rPr>
          <w:b/>
          <w:sz w:val="24"/>
          <w:szCs w:val="24"/>
        </w:rPr>
        <w:t>Parágrafo Sexto</w:t>
      </w:r>
      <w:r w:rsidRPr="00992C0C">
        <w:rPr>
          <w:sz w:val="24"/>
          <w:szCs w:val="24"/>
        </w:rPr>
        <w:t xml:space="preserve"> – A ata de registro de preços será revogada quando não restarem fornecedores registrados ou por razões de interesse público, devidamente fundamentado.</w:t>
      </w:r>
    </w:p>
    <w:p w14:paraId="4A87A8BE" w14:textId="77777777" w:rsidR="00AC00A7" w:rsidRPr="00992C0C" w:rsidRDefault="00AC00A7" w:rsidP="00992C0C">
      <w:pPr>
        <w:pStyle w:val="Corpodetexto"/>
        <w:spacing w:line="200" w:lineRule="atLeast"/>
        <w:jc w:val="both"/>
        <w:rPr>
          <w:b/>
          <w:bCs/>
          <w:sz w:val="24"/>
          <w:szCs w:val="24"/>
        </w:rPr>
      </w:pPr>
    </w:p>
    <w:p w14:paraId="51614E20" w14:textId="77777777" w:rsidR="00AC00A7" w:rsidRPr="00992C0C" w:rsidRDefault="00AC00A7" w:rsidP="00992C0C">
      <w:pPr>
        <w:pStyle w:val="Corpodetexto"/>
        <w:spacing w:line="200" w:lineRule="atLeast"/>
        <w:jc w:val="both"/>
        <w:rPr>
          <w:sz w:val="24"/>
          <w:szCs w:val="24"/>
        </w:rPr>
      </w:pPr>
      <w:r w:rsidRPr="00992C0C">
        <w:rPr>
          <w:b/>
          <w:bCs/>
          <w:sz w:val="24"/>
          <w:szCs w:val="24"/>
        </w:rPr>
        <w:lastRenderedPageBreak/>
        <w:t>CLÁUSULA DÉCIMA QUINTA – DA PUBLICAÇÃO (ART. 61, PARÁGRAFO ÚNICO)</w:t>
      </w:r>
    </w:p>
    <w:p w14:paraId="1CFEF7F2" w14:textId="77777777" w:rsidR="00AC00A7" w:rsidRPr="00992C0C" w:rsidRDefault="00AC00A7" w:rsidP="00992C0C">
      <w:pPr>
        <w:pStyle w:val="Corpodetexto"/>
        <w:spacing w:line="200" w:lineRule="atLeast"/>
        <w:jc w:val="both"/>
        <w:rPr>
          <w:sz w:val="24"/>
          <w:szCs w:val="24"/>
        </w:rPr>
      </w:pPr>
      <w:r w:rsidRPr="00992C0C">
        <w:rPr>
          <w:sz w:val="24"/>
          <w:szCs w:val="24"/>
        </w:rPr>
        <w:t>O CONTRATANTE deverá providenciar, no prazo máximo de até 20 dias corridos, contados da assinatura do presente contrato, a publicação do respectivo extrato no jornal oficial do município.</w:t>
      </w:r>
    </w:p>
    <w:p w14:paraId="7C7ABBFA" w14:textId="77777777" w:rsidR="00AC00A7" w:rsidRPr="00992C0C" w:rsidRDefault="00AC00A7" w:rsidP="00992C0C">
      <w:pPr>
        <w:pStyle w:val="Corpodetexto"/>
        <w:spacing w:line="200" w:lineRule="atLeast"/>
        <w:jc w:val="both"/>
        <w:rPr>
          <w:rFonts w:eastAsia="Arial"/>
          <w:sz w:val="24"/>
          <w:szCs w:val="24"/>
        </w:rPr>
      </w:pPr>
      <w:r w:rsidRPr="00992C0C">
        <w:rPr>
          <w:sz w:val="24"/>
          <w:szCs w:val="24"/>
        </w:rPr>
        <w:t xml:space="preserve"> </w:t>
      </w:r>
    </w:p>
    <w:p w14:paraId="0B8A6773"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SEXTA – CASOS OMISSOS (ART. 55, XII)</w:t>
      </w:r>
    </w:p>
    <w:p w14:paraId="57AF638B" w14:textId="77777777" w:rsidR="00AC00A7" w:rsidRPr="00992C0C" w:rsidRDefault="00AC00A7" w:rsidP="00992C0C">
      <w:pPr>
        <w:pStyle w:val="Corpodetexto"/>
        <w:spacing w:line="200" w:lineRule="atLeast"/>
        <w:jc w:val="both"/>
        <w:rPr>
          <w:sz w:val="24"/>
          <w:szCs w:val="24"/>
        </w:rPr>
      </w:pPr>
      <w:r w:rsidRPr="00992C0C">
        <w:rPr>
          <w:sz w:val="24"/>
          <w:szCs w:val="24"/>
        </w:rPr>
        <w:t>Os casos omissos serão resolvidos à luz da Lei 8.666/93, e dos princípios gerais de direito.</w:t>
      </w:r>
    </w:p>
    <w:p w14:paraId="7E8AB13F" w14:textId="77777777" w:rsidR="00AC00A7" w:rsidRPr="00992C0C" w:rsidRDefault="00AC00A7" w:rsidP="00992C0C">
      <w:pPr>
        <w:pStyle w:val="Corpodetexto"/>
        <w:spacing w:line="200" w:lineRule="atLeast"/>
        <w:jc w:val="both"/>
        <w:rPr>
          <w:sz w:val="24"/>
          <w:szCs w:val="24"/>
        </w:rPr>
      </w:pPr>
    </w:p>
    <w:p w14:paraId="29BEB15A"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SÉTIMA - FORO (ART. 55, § 2º)</w:t>
      </w:r>
    </w:p>
    <w:p w14:paraId="13A6A017" w14:textId="77777777" w:rsidR="00AC00A7" w:rsidRPr="00992C0C" w:rsidRDefault="00AC00A7" w:rsidP="00992C0C">
      <w:pPr>
        <w:pStyle w:val="Corpodetexto"/>
        <w:spacing w:line="200" w:lineRule="atLeast"/>
        <w:jc w:val="both"/>
        <w:rPr>
          <w:sz w:val="24"/>
          <w:szCs w:val="24"/>
        </w:rPr>
      </w:pPr>
      <w:r w:rsidRPr="00992C0C">
        <w:rPr>
          <w:sz w:val="24"/>
          <w:szCs w:val="24"/>
        </w:rPr>
        <w:t>Fica eleito o foro da Comarca de Bom Jardim/ RJ para dirimir dúvidas ou questões oriundas do presente contrato.</w:t>
      </w:r>
    </w:p>
    <w:p w14:paraId="7A585663" w14:textId="77777777" w:rsidR="00AC00A7" w:rsidRPr="00992C0C" w:rsidRDefault="00AC00A7" w:rsidP="00992C0C">
      <w:pPr>
        <w:pStyle w:val="Corpodetexto"/>
        <w:spacing w:line="200" w:lineRule="atLeast"/>
        <w:jc w:val="both"/>
        <w:rPr>
          <w:sz w:val="24"/>
          <w:szCs w:val="24"/>
        </w:rPr>
      </w:pPr>
    </w:p>
    <w:p w14:paraId="29F71179" w14:textId="77777777" w:rsidR="00AC00A7" w:rsidRPr="00992C0C" w:rsidRDefault="00AC00A7" w:rsidP="00992C0C">
      <w:pPr>
        <w:pStyle w:val="Corpodetexto"/>
        <w:spacing w:line="200" w:lineRule="atLeast"/>
        <w:jc w:val="both"/>
        <w:rPr>
          <w:sz w:val="24"/>
          <w:szCs w:val="24"/>
        </w:rPr>
      </w:pPr>
      <w:r w:rsidRPr="00992C0C">
        <w:rPr>
          <w:sz w:val="24"/>
          <w:szCs w:val="24"/>
        </w:rPr>
        <w:t>E por estarem justas e contratadas, as partes assinam o presente instrumento contratual, em 03 (três vias) iguais e rubricadas para todos os fins de direito, na presença das testemunhas abaixo.</w:t>
      </w:r>
    </w:p>
    <w:p w14:paraId="06660C07" w14:textId="77777777" w:rsidR="00AC00A7" w:rsidRPr="00992C0C" w:rsidRDefault="00AC00A7" w:rsidP="00992C0C">
      <w:pPr>
        <w:pStyle w:val="Corpodetexto"/>
        <w:spacing w:line="200" w:lineRule="atLeast"/>
        <w:jc w:val="both"/>
        <w:rPr>
          <w:sz w:val="24"/>
          <w:szCs w:val="24"/>
        </w:rPr>
      </w:pPr>
    </w:p>
    <w:p w14:paraId="13E81D72" w14:textId="77777777" w:rsidR="00AC00A7" w:rsidRPr="00992C0C" w:rsidRDefault="00AC00A7" w:rsidP="00992C0C">
      <w:pPr>
        <w:pStyle w:val="Corpodetexto"/>
        <w:spacing w:line="200" w:lineRule="atLeast"/>
        <w:jc w:val="both"/>
        <w:rPr>
          <w:sz w:val="24"/>
          <w:szCs w:val="24"/>
        </w:rPr>
      </w:pPr>
      <w:r w:rsidRPr="00992C0C">
        <w:rPr>
          <w:sz w:val="24"/>
          <w:szCs w:val="24"/>
        </w:rPr>
        <w:t xml:space="preserve">Bom Jardim/RJ,        de                               de 2023. </w:t>
      </w:r>
    </w:p>
    <w:p w14:paraId="4ABE5B08" w14:textId="77777777" w:rsidR="00AC00A7" w:rsidRPr="00992C0C" w:rsidRDefault="00AC00A7" w:rsidP="00AC00A7">
      <w:pPr>
        <w:pStyle w:val="Corpodetexto"/>
        <w:spacing w:line="200" w:lineRule="atLeast"/>
        <w:rPr>
          <w:sz w:val="24"/>
          <w:szCs w:val="24"/>
        </w:rPr>
      </w:pPr>
    </w:p>
    <w:p w14:paraId="03B719BA" w14:textId="77777777" w:rsidR="00AC00A7" w:rsidRPr="00992C0C" w:rsidRDefault="00AC00A7" w:rsidP="00AC00A7">
      <w:pPr>
        <w:pStyle w:val="Corpodetexto"/>
        <w:spacing w:line="200" w:lineRule="atLeast"/>
        <w:rPr>
          <w:b/>
          <w:bCs/>
          <w:sz w:val="24"/>
          <w:szCs w:val="24"/>
        </w:rPr>
        <w:sectPr w:rsidR="00AC00A7" w:rsidRPr="00992C0C" w:rsidSect="00AC00A7">
          <w:headerReference w:type="default" r:id="rId15"/>
          <w:footerReference w:type="default" r:id="rId16"/>
          <w:pgSz w:w="11906" w:h="16838"/>
          <w:pgMar w:top="1417" w:right="1274" w:bottom="1417" w:left="1418" w:header="708" w:footer="708" w:gutter="0"/>
          <w:cols w:space="708"/>
          <w:docGrid w:linePitch="360"/>
        </w:sectPr>
      </w:pPr>
    </w:p>
    <w:p w14:paraId="2262A38D" w14:textId="77777777" w:rsidR="00AC00A7" w:rsidRPr="00992C0C" w:rsidRDefault="00AC00A7" w:rsidP="00AC00A7">
      <w:pPr>
        <w:pStyle w:val="Corpodetexto"/>
        <w:spacing w:line="200" w:lineRule="atLeast"/>
        <w:rPr>
          <w:sz w:val="24"/>
          <w:szCs w:val="24"/>
        </w:rPr>
      </w:pPr>
      <w:r w:rsidRPr="00992C0C">
        <w:rPr>
          <w:b/>
          <w:sz w:val="24"/>
          <w:szCs w:val="24"/>
        </w:rPr>
        <w:lastRenderedPageBreak/>
        <w:t>FUNDO MUNICIPAL DE EDUCAÇÃO CONTRATANTE</w:t>
      </w:r>
    </w:p>
    <w:p w14:paraId="3D292DCB" w14:textId="77777777" w:rsidR="00AC00A7" w:rsidRPr="00992C0C" w:rsidRDefault="00AC00A7" w:rsidP="00AC00A7">
      <w:pPr>
        <w:pStyle w:val="Corpodetexto"/>
        <w:spacing w:line="200" w:lineRule="atLeast"/>
        <w:rPr>
          <w:b/>
          <w:bCs/>
          <w:sz w:val="24"/>
          <w:szCs w:val="24"/>
        </w:rPr>
      </w:pPr>
      <w:r w:rsidRPr="00992C0C">
        <w:rPr>
          <w:b/>
          <w:bCs/>
          <w:sz w:val="24"/>
          <w:szCs w:val="24"/>
        </w:rPr>
        <w:lastRenderedPageBreak/>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91593574"/>
          <w:placeholder>
            <w:docPart w:val="2ACBC07427F341B880080A6C25D39719"/>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p>
    <w:p w14:paraId="6FCE88DA" w14:textId="77777777" w:rsidR="00AC00A7" w:rsidRPr="00992C0C" w:rsidRDefault="00AC00A7" w:rsidP="00AC00A7">
      <w:pPr>
        <w:pStyle w:val="Corpodetexto"/>
        <w:spacing w:line="200" w:lineRule="atLeast"/>
        <w:rPr>
          <w:b/>
          <w:bCs/>
          <w:sz w:val="24"/>
          <w:szCs w:val="24"/>
        </w:rPr>
      </w:pPr>
      <w:r w:rsidRPr="00992C0C">
        <w:rPr>
          <w:b/>
          <w:bCs/>
          <w:sz w:val="24"/>
          <w:szCs w:val="24"/>
        </w:rPr>
        <w:t>CONTRATADA</w:t>
      </w:r>
    </w:p>
    <w:p w14:paraId="616517AB" w14:textId="77777777" w:rsidR="00AC00A7" w:rsidRPr="00992C0C" w:rsidRDefault="00AC00A7" w:rsidP="00AC00A7">
      <w:pPr>
        <w:pStyle w:val="Corpodetexto"/>
        <w:spacing w:line="200" w:lineRule="atLeast"/>
        <w:rPr>
          <w:b/>
          <w:sz w:val="24"/>
          <w:szCs w:val="24"/>
        </w:rPr>
        <w:sectPr w:rsidR="00AC00A7" w:rsidRPr="00992C0C" w:rsidSect="00AC00A7">
          <w:type w:val="continuous"/>
          <w:pgSz w:w="11906" w:h="16838"/>
          <w:pgMar w:top="1417" w:right="1701" w:bottom="1417" w:left="1701" w:header="708" w:footer="708" w:gutter="0"/>
          <w:cols w:num="2" w:space="708"/>
          <w:docGrid w:linePitch="360"/>
        </w:sectPr>
      </w:pPr>
    </w:p>
    <w:p w14:paraId="7E49DA5A" w14:textId="77777777" w:rsidR="00AC00A7" w:rsidRPr="00992C0C" w:rsidRDefault="00AC00A7" w:rsidP="00AC00A7">
      <w:pPr>
        <w:pStyle w:val="Corpodetexto"/>
        <w:spacing w:line="200" w:lineRule="atLeast"/>
        <w:rPr>
          <w:b/>
          <w:sz w:val="24"/>
          <w:szCs w:val="24"/>
        </w:rPr>
      </w:pPr>
    </w:p>
    <w:p w14:paraId="724AA9BA" w14:textId="77777777" w:rsidR="00AC00A7" w:rsidRPr="00992C0C" w:rsidRDefault="00AC00A7" w:rsidP="00AC00A7">
      <w:pPr>
        <w:pStyle w:val="Corpodetexto"/>
        <w:spacing w:line="200" w:lineRule="atLeast"/>
        <w:jc w:val="left"/>
        <w:rPr>
          <w:sz w:val="24"/>
          <w:szCs w:val="24"/>
        </w:rPr>
      </w:pPr>
      <w:r w:rsidRPr="00992C0C">
        <w:rPr>
          <w:b/>
          <w:sz w:val="24"/>
          <w:szCs w:val="24"/>
        </w:rPr>
        <w:t>TESTEMUNHAS</w:t>
      </w:r>
      <w:r w:rsidRPr="00992C0C">
        <w:rPr>
          <w:sz w:val="24"/>
          <w:szCs w:val="24"/>
        </w:rPr>
        <w:t>:</w:t>
      </w:r>
    </w:p>
    <w:p w14:paraId="355E284D" w14:textId="77777777" w:rsidR="00AC00A7" w:rsidRPr="00992C0C" w:rsidRDefault="00AC00A7" w:rsidP="00AC00A7">
      <w:pPr>
        <w:pStyle w:val="Corpodetexto"/>
        <w:spacing w:line="200" w:lineRule="atLeast"/>
        <w:jc w:val="left"/>
        <w:rPr>
          <w:sz w:val="24"/>
          <w:szCs w:val="24"/>
        </w:rPr>
        <w:sectPr w:rsidR="00AC00A7" w:rsidRPr="00992C0C" w:rsidSect="00AC00A7">
          <w:type w:val="continuous"/>
          <w:pgSz w:w="11906" w:h="16838"/>
          <w:pgMar w:top="1417" w:right="1701" w:bottom="1417" w:left="1701" w:header="708" w:footer="708" w:gutter="0"/>
          <w:cols w:space="708"/>
          <w:docGrid w:linePitch="360"/>
        </w:sectPr>
      </w:pPr>
    </w:p>
    <w:p w14:paraId="783CE2D1" w14:textId="77777777" w:rsidR="00AC00A7" w:rsidRPr="00992C0C" w:rsidRDefault="00AC00A7" w:rsidP="00AC00A7">
      <w:pPr>
        <w:pStyle w:val="Corpodetexto"/>
        <w:spacing w:line="200" w:lineRule="atLeast"/>
        <w:jc w:val="left"/>
        <w:rPr>
          <w:sz w:val="24"/>
          <w:szCs w:val="24"/>
        </w:rPr>
      </w:pPr>
    </w:p>
    <w:p w14:paraId="52D66BC1" w14:textId="77777777" w:rsidR="00AC00A7" w:rsidRPr="00992C0C" w:rsidRDefault="00AC00A7" w:rsidP="00AC00A7">
      <w:pPr>
        <w:pStyle w:val="Corpodetexto"/>
        <w:spacing w:line="200" w:lineRule="atLeast"/>
        <w:jc w:val="left"/>
        <w:rPr>
          <w:sz w:val="24"/>
          <w:szCs w:val="24"/>
        </w:rPr>
        <w:sectPr w:rsidR="00AC00A7" w:rsidRPr="00992C0C" w:rsidSect="00AC00A7">
          <w:type w:val="continuous"/>
          <w:pgSz w:w="11906" w:h="16838"/>
          <w:pgMar w:top="1417" w:right="1701" w:bottom="1417" w:left="1701" w:header="708" w:footer="708" w:gutter="0"/>
          <w:cols w:space="708"/>
          <w:docGrid w:linePitch="360"/>
        </w:sectPr>
      </w:pPr>
    </w:p>
    <w:p w14:paraId="06F0A076" w14:textId="77777777" w:rsidR="00AC00A7" w:rsidRPr="00992C0C" w:rsidRDefault="00AC00A7" w:rsidP="00AC00A7">
      <w:pPr>
        <w:pStyle w:val="Corpodetexto"/>
        <w:spacing w:line="200" w:lineRule="atLeast"/>
        <w:jc w:val="left"/>
        <w:rPr>
          <w:sz w:val="24"/>
          <w:szCs w:val="24"/>
        </w:rPr>
      </w:pPr>
      <w:r w:rsidRPr="00992C0C">
        <w:rPr>
          <w:sz w:val="24"/>
          <w:szCs w:val="24"/>
        </w:rPr>
        <w:lastRenderedPageBreak/>
        <w:t>Nome:</w:t>
      </w:r>
    </w:p>
    <w:p w14:paraId="58487E12" w14:textId="77777777" w:rsidR="00AC00A7" w:rsidRPr="00992C0C" w:rsidRDefault="00AC00A7" w:rsidP="00AC00A7">
      <w:pPr>
        <w:pStyle w:val="Corpodetexto"/>
        <w:spacing w:line="200" w:lineRule="atLeast"/>
        <w:jc w:val="left"/>
        <w:rPr>
          <w:sz w:val="24"/>
          <w:szCs w:val="24"/>
        </w:rPr>
      </w:pPr>
      <w:r w:rsidRPr="00992C0C">
        <w:rPr>
          <w:sz w:val="24"/>
          <w:szCs w:val="24"/>
        </w:rPr>
        <w:t>CPF:</w:t>
      </w:r>
    </w:p>
    <w:p w14:paraId="70196302" w14:textId="77777777" w:rsidR="00AC00A7" w:rsidRPr="00992C0C" w:rsidRDefault="00AC00A7" w:rsidP="00AC00A7">
      <w:pPr>
        <w:rPr>
          <w:sz w:val="24"/>
          <w:szCs w:val="24"/>
        </w:rPr>
      </w:pPr>
      <w:r w:rsidRPr="00992C0C">
        <w:rPr>
          <w:sz w:val="24"/>
          <w:szCs w:val="24"/>
        </w:rPr>
        <w:t>Nome:</w:t>
      </w:r>
    </w:p>
    <w:p w14:paraId="18F84834" w14:textId="77777777" w:rsidR="00AC00A7" w:rsidRPr="00992C0C" w:rsidRDefault="00AC00A7" w:rsidP="00AC00A7">
      <w:pPr>
        <w:rPr>
          <w:sz w:val="24"/>
          <w:szCs w:val="24"/>
        </w:rPr>
      </w:pPr>
      <w:r w:rsidRPr="00992C0C">
        <w:rPr>
          <w:sz w:val="24"/>
          <w:szCs w:val="24"/>
        </w:rPr>
        <w:t>CPF:</w:t>
      </w:r>
    </w:p>
    <w:p w14:paraId="07F6ABC4" w14:textId="77777777" w:rsidR="00AC00A7" w:rsidRPr="00992C0C" w:rsidRDefault="00AC00A7" w:rsidP="00AC00A7">
      <w:pPr>
        <w:rPr>
          <w:sz w:val="24"/>
          <w:szCs w:val="24"/>
        </w:rPr>
      </w:pPr>
    </w:p>
    <w:p w14:paraId="2E679B2A" w14:textId="77777777" w:rsidR="00AC00A7" w:rsidRDefault="00AC00A7" w:rsidP="00AC00A7">
      <w:pPr>
        <w:rPr>
          <w:szCs w:val="22"/>
        </w:rPr>
      </w:pPr>
    </w:p>
    <w:p w14:paraId="57B87166" w14:textId="77777777" w:rsidR="00AC00A7" w:rsidRDefault="00AC00A7" w:rsidP="00AC00A7">
      <w:pPr>
        <w:rPr>
          <w:szCs w:val="22"/>
        </w:rPr>
      </w:pPr>
    </w:p>
    <w:p w14:paraId="59E33969" w14:textId="77777777" w:rsidR="00AC00A7" w:rsidRDefault="00AC00A7" w:rsidP="00AC00A7">
      <w:pPr>
        <w:rPr>
          <w:szCs w:val="22"/>
        </w:rPr>
      </w:pPr>
    </w:p>
    <w:p w14:paraId="7D1E456F" w14:textId="77777777" w:rsidR="00AC00A7" w:rsidRDefault="00AC00A7" w:rsidP="00AC00A7">
      <w:pPr>
        <w:rPr>
          <w:szCs w:val="22"/>
        </w:rPr>
      </w:pPr>
    </w:p>
    <w:p w14:paraId="0D5AC0CB" w14:textId="77777777" w:rsidR="00AC00A7" w:rsidRDefault="00AC00A7" w:rsidP="00AC00A7">
      <w:pPr>
        <w:rPr>
          <w:szCs w:val="22"/>
        </w:rPr>
      </w:pPr>
    </w:p>
    <w:p w14:paraId="6DA2DCD2" w14:textId="77777777" w:rsidR="00AC00A7" w:rsidRDefault="00AC00A7" w:rsidP="00AC00A7">
      <w:pPr>
        <w:rPr>
          <w:szCs w:val="22"/>
        </w:rPr>
      </w:pPr>
    </w:p>
    <w:p w14:paraId="1BFE6385" w14:textId="77777777" w:rsidR="00AC00A7" w:rsidRDefault="00AC00A7" w:rsidP="00AC00A7">
      <w:pPr>
        <w:rPr>
          <w:szCs w:val="22"/>
        </w:rPr>
      </w:pPr>
    </w:p>
    <w:p w14:paraId="093CA948" w14:textId="77777777" w:rsidR="00AC00A7" w:rsidRDefault="00AC00A7" w:rsidP="00AC00A7">
      <w:pPr>
        <w:rPr>
          <w:szCs w:val="22"/>
        </w:rPr>
      </w:pPr>
    </w:p>
    <w:p w14:paraId="7736D8F7" w14:textId="77777777" w:rsidR="00AC00A7" w:rsidRDefault="00AC00A7" w:rsidP="00AC00A7">
      <w:pPr>
        <w:rPr>
          <w:szCs w:val="22"/>
        </w:rPr>
      </w:pPr>
    </w:p>
    <w:p w14:paraId="0E2E6336" w14:textId="77777777" w:rsidR="00AC00A7" w:rsidRDefault="00AC00A7" w:rsidP="00AC00A7">
      <w:pPr>
        <w:rPr>
          <w:szCs w:val="22"/>
        </w:rPr>
      </w:pPr>
    </w:p>
    <w:p w14:paraId="24A0BC40" w14:textId="77777777" w:rsidR="00AC00A7" w:rsidRDefault="00AC00A7" w:rsidP="00AC00A7">
      <w:pPr>
        <w:rPr>
          <w:szCs w:val="22"/>
        </w:rPr>
      </w:pPr>
    </w:p>
    <w:p w14:paraId="4562AE7A" w14:textId="77777777" w:rsidR="00AC00A7" w:rsidRDefault="00AC00A7" w:rsidP="00AC00A7">
      <w:pPr>
        <w:rPr>
          <w:szCs w:val="22"/>
        </w:rPr>
      </w:pPr>
    </w:p>
    <w:p w14:paraId="75CC663E" w14:textId="77777777" w:rsidR="00AC00A7" w:rsidRDefault="00AC00A7" w:rsidP="00AC00A7">
      <w:pPr>
        <w:rPr>
          <w:szCs w:val="22"/>
        </w:rPr>
      </w:pPr>
    </w:p>
    <w:p w14:paraId="3D7B5641" w14:textId="77777777" w:rsidR="00AC00A7" w:rsidRDefault="00AC00A7" w:rsidP="00AC00A7">
      <w:pPr>
        <w:rPr>
          <w:szCs w:val="22"/>
        </w:rPr>
      </w:pPr>
    </w:p>
    <w:p w14:paraId="3FA8CDA9" w14:textId="77777777" w:rsidR="00AC00A7" w:rsidRDefault="00AC00A7" w:rsidP="00AC00A7">
      <w:pPr>
        <w:rPr>
          <w:szCs w:val="22"/>
        </w:rPr>
      </w:pPr>
    </w:p>
    <w:p w14:paraId="49E6A243" w14:textId="77777777" w:rsidR="00AC00A7" w:rsidRDefault="00AC00A7" w:rsidP="00AC00A7">
      <w:pPr>
        <w:rPr>
          <w:szCs w:val="22"/>
        </w:rPr>
      </w:pPr>
    </w:p>
    <w:p w14:paraId="2FEBC453" w14:textId="77777777" w:rsidR="00AC00A7" w:rsidRDefault="00AC00A7" w:rsidP="00AC00A7">
      <w:pPr>
        <w:rPr>
          <w:szCs w:val="22"/>
        </w:rPr>
      </w:pPr>
    </w:p>
    <w:p w14:paraId="02D771C8" w14:textId="77777777" w:rsidR="00AC00A7" w:rsidRDefault="00AC00A7" w:rsidP="00AC00A7">
      <w:pPr>
        <w:rPr>
          <w:szCs w:val="22"/>
        </w:rPr>
      </w:pPr>
    </w:p>
    <w:p w14:paraId="1E34C007" w14:textId="77777777" w:rsidR="00AC00A7" w:rsidRDefault="00AC00A7" w:rsidP="00AC00A7">
      <w:pPr>
        <w:rPr>
          <w:szCs w:val="22"/>
        </w:rPr>
      </w:pPr>
    </w:p>
    <w:p w14:paraId="68B79320" w14:textId="77777777" w:rsidR="00AC00A7" w:rsidRDefault="00AC00A7" w:rsidP="00AC00A7">
      <w:pPr>
        <w:rPr>
          <w:szCs w:val="22"/>
        </w:rPr>
      </w:pPr>
    </w:p>
    <w:p w14:paraId="65942783" w14:textId="77777777" w:rsidR="00AC00A7" w:rsidRDefault="00AC00A7" w:rsidP="00AC00A7">
      <w:pPr>
        <w:rPr>
          <w:szCs w:val="22"/>
        </w:rPr>
      </w:pPr>
    </w:p>
    <w:p w14:paraId="7FBCB436" w14:textId="77777777" w:rsidR="00AC00A7" w:rsidRDefault="00AC00A7" w:rsidP="00AC00A7">
      <w:pPr>
        <w:rPr>
          <w:szCs w:val="22"/>
        </w:rPr>
      </w:pPr>
    </w:p>
    <w:p w14:paraId="055A83D7" w14:textId="77777777" w:rsidR="00AC00A7" w:rsidRDefault="00AC00A7" w:rsidP="00AC00A7">
      <w:pPr>
        <w:rPr>
          <w:szCs w:val="22"/>
        </w:rPr>
      </w:pPr>
    </w:p>
    <w:p w14:paraId="3805DD74" w14:textId="77777777" w:rsidR="00992C0C" w:rsidRDefault="00992C0C" w:rsidP="00992C0C">
      <w:pPr>
        <w:pStyle w:val="Corpodetexto"/>
        <w:spacing w:line="200" w:lineRule="atLeast"/>
        <w:jc w:val="left"/>
        <w:rPr>
          <w:b/>
          <w:bCs/>
          <w:sz w:val="24"/>
          <w:szCs w:val="24"/>
        </w:rPr>
      </w:pPr>
    </w:p>
    <w:p w14:paraId="3521BD27" w14:textId="77777777" w:rsidR="00AC00A7" w:rsidRPr="00992C0C" w:rsidRDefault="00AC00A7" w:rsidP="00992C0C">
      <w:pPr>
        <w:pStyle w:val="Corpodetexto"/>
        <w:spacing w:line="200" w:lineRule="atLeast"/>
        <w:jc w:val="left"/>
        <w:rPr>
          <w:b/>
          <w:bCs/>
          <w:sz w:val="24"/>
          <w:szCs w:val="24"/>
        </w:rPr>
      </w:pPr>
      <w:r w:rsidRPr="00992C0C">
        <w:rPr>
          <w:b/>
          <w:bCs/>
          <w:sz w:val="24"/>
          <w:szCs w:val="24"/>
        </w:rPr>
        <w:t xml:space="preserve">MINUTA DE CONTRATO Nº </w:t>
      </w:r>
      <w:sdt>
        <w:sdtPr>
          <w:rPr>
            <w:b/>
            <w:bCs/>
            <w:sz w:val="24"/>
            <w:szCs w:val="24"/>
          </w:rPr>
          <w:id w:val="-17246542"/>
          <w:placeholder>
            <w:docPart w:val="300BA432FBA344D88F9EF88A6D0F4A13"/>
          </w:placeholder>
          <w:showingPlcHdr/>
        </w:sdtPr>
        <w:sdtEndPr/>
        <w:sdtContent>
          <w:r w:rsidRPr="00992C0C">
            <w:rPr>
              <w:rStyle w:val="TextodoEspaoReservado"/>
              <w:color w:val="C00000"/>
              <w:sz w:val="24"/>
              <w:szCs w:val="24"/>
            </w:rPr>
            <w:t>......</w:t>
          </w:r>
        </w:sdtContent>
      </w:sdt>
      <w:r w:rsidRPr="00992C0C">
        <w:rPr>
          <w:b/>
          <w:bCs/>
          <w:sz w:val="24"/>
          <w:szCs w:val="24"/>
        </w:rPr>
        <w:t>/</w:t>
      </w:r>
      <w:sdt>
        <w:sdtPr>
          <w:rPr>
            <w:b/>
            <w:bCs/>
            <w:sz w:val="24"/>
            <w:szCs w:val="24"/>
          </w:rPr>
          <w:id w:val="-900137553"/>
          <w:placeholder>
            <w:docPart w:val="F6AA0F4FE26B4414BAE50A900D92FC1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92C0C">
            <w:rPr>
              <w:b/>
              <w:bCs/>
              <w:sz w:val="24"/>
              <w:szCs w:val="24"/>
            </w:rPr>
            <w:t>2023</w:t>
          </w:r>
        </w:sdtContent>
      </w:sdt>
    </w:p>
    <w:p w14:paraId="6A6243A1" w14:textId="77777777" w:rsidR="00AC00A7" w:rsidRPr="00280327" w:rsidRDefault="00AC00A7" w:rsidP="00992C0C">
      <w:pPr>
        <w:pStyle w:val="Corpodetexto"/>
        <w:spacing w:line="200" w:lineRule="atLeast"/>
        <w:jc w:val="left"/>
        <w:rPr>
          <w:b/>
          <w:szCs w:val="22"/>
        </w:rPr>
      </w:pPr>
      <w:r w:rsidRPr="00992C0C">
        <w:rPr>
          <w:b/>
          <w:bCs/>
          <w:sz w:val="24"/>
          <w:szCs w:val="24"/>
        </w:rPr>
        <w:t xml:space="preserve">REF: PREGÃO ELETRÔNICO Nº </w:t>
      </w:r>
      <w:sdt>
        <w:sdtPr>
          <w:rPr>
            <w:b/>
            <w:bCs/>
            <w:szCs w:val="22"/>
          </w:rPr>
          <w:id w:val="-1957714639"/>
          <w:placeholder>
            <w:docPart w:val="862A98D96E0340EBB2851D7CAE302B5C"/>
          </w:placeholder>
          <w:showingPlcHdr/>
        </w:sdtPr>
        <w:sdtEndPr/>
        <w:sdtContent>
          <w:r w:rsidRPr="00280327">
            <w:rPr>
              <w:rStyle w:val="TextodoEspaoReservado"/>
              <w:color w:val="C00000"/>
              <w:szCs w:val="22"/>
            </w:rPr>
            <w:t>..../ano</w:t>
          </w:r>
        </w:sdtContent>
      </w:sdt>
    </w:p>
    <w:p w14:paraId="56C955BF" w14:textId="77777777" w:rsidR="00AC00A7" w:rsidRPr="00992C0C" w:rsidRDefault="00AC00A7" w:rsidP="00992C0C">
      <w:pPr>
        <w:pStyle w:val="Corpodetexto"/>
        <w:spacing w:line="200" w:lineRule="atLeast"/>
        <w:ind w:left="4595"/>
        <w:jc w:val="both"/>
        <w:rPr>
          <w:b/>
          <w:bCs/>
          <w:sz w:val="24"/>
          <w:szCs w:val="24"/>
        </w:rPr>
      </w:pPr>
      <w:r w:rsidRPr="00992C0C">
        <w:rPr>
          <w:b/>
          <w:bCs/>
          <w:sz w:val="24"/>
          <w:szCs w:val="24"/>
        </w:rPr>
        <w:t xml:space="preserve">CONTRATO PARA A EVENTUAL E FUTURA AQUISIÇÃO DE </w:t>
      </w:r>
      <w:r w:rsidRPr="00992C0C">
        <w:rPr>
          <w:rFonts w:eastAsia="Calibri"/>
          <w:b/>
          <w:sz w:val="24"/>
          <w:szCs w:val="24"/>
          <w:u w:val="single"/>
        </w:rPr>
        <w:t>MATERIAIS DE HIGIENE, LIMPEZA E DESCARTÁVEIS</w:t>
      </w:r>
      <w:r w:rsidRPr="00992C0C">
        <w:rPr>
          <w:b/>
          <w:bCs/>
          <w:sz w:val="24"/>
          <w:szCs w:val="24"/>
        </w:rPr>
        <w:t xml:space="preserve">, QUE ENTRE SI CELEBRAM O </w:t>
      </w:r>
      <w:r w:rsidRPr="00992C0C">
        <w:rPr>
          <w:b/>
          <w:sz w:val="24"/>
          <w:szCs w:val="24"/>
        </w:rPr>
        <w:t xml:space="preserve">FUNDO MUNICIPAL DE SAÚDE </w:t>
      </w:r>
      <w:r w:rsidRPr="00992C0C">
        <w:rPr>
          <w:b/>
          <w:bCs/>
          <w:sz w:val="24"/>
          <w:szCs w:val="24"/>
        </w:rPr>
        <w:t xml:space="preserve">E A EMPRESA </w:t>
      </w:r>
      <w:sdt>
        <w:sdtPr>
          <w:rPr>
            <w:b/>
            <w:bCs/>
            <w:sz w:val="24"/>
            <w:szCs w:val="24"/>
          </w:rPr>
          <w:id w:val="-1533178636"/>
          <w:placeholder>
            <w:docPart w:val="3E051D6DF91E498984F126A8774DF3BA"/>
          </w:placeholder>
          <w:showingPlcHdr/>
        </w:sdtPr>
        <w:sdtEndPr/>
        <w:sdtContent>
          <w:r w:rsidRPr="00992C0C">
            <w:rPr>
              <w:rStyle w:val="TextodoEspaoReservado"/>
              <w:color w:val="C00000"/>
              <w:sz w:val="24"/>
              <w:szCs w:val="24"/>
            </w:rPr>
            <w:t>ADICIONAR NOME DA EMPRESA</w:t>
          </w:r>
        </w:sdtContent>
      </w:sdt>
    </w:p>
    <w:p w14:paraId="04EB6D90" w14:textId="77777777" w:rsidR="00AC00A7" w:rsidRPr="00280327" w:rsidRDefault="00AC00A7" w:rsidP="00AC00A7">
      <w:pPr>
        <w:pStyle w:val="Corpodetexto"/>
        <w:spacing w:line="200" w:lineRule="atLeast"/>
        <w:ind w:left="4595"/>
        <w:rPr>
          <w:szCs w:val="22"/>
        </w:rPr>
      </w:pPr>
    </w:p>
    <w:p w14:paraId="56D6D360" w14:textId="77777777" w:rsidR="00AC00A7" w:rsidRPr="00992C0C" w:rsidRDefault="00AC00A7" w:rsidP="000C2582">
      <w:pPr>
        <w:pStyle w:val="Corpodetexto"/>
        <w:spacing w:line="200" w:lineRule="atLeast"/>
        <w:jc w:val="both"/>
        <w:rPr>
          <w:sz w:val="24"/>
          <w:szCs w:val="24"/>
        </w:rPr>
      </w:pPr>
      <w:r w:rsidRPr="00992C0C">
        <w:rPr>
          <w:b/>
          <w:bCs/>
          <w:sz w:val="24"/>
          <w:szCs w:val="24"/>
        </w:rPr>
        <w:t xml:space="preserve">O FUNDO MUNICIPAL DE SAÚDE, </w:t>
      </w:r>
      <w:r w:rsidRPr="00992C0C">
        <w:rPr>
          <w:bCs/>
          <w:sz w:val="24"/>
          <w:szCs w:val="24"/>
        </w:rPr>
        <w:t>pessoa jurídica de direito público, situado na Praça Governador Roberto Silveira, 44 – Centro – Bom Jardim / RJ, inscrita no C.N.P.J. sob o nº 11.867.889/0001-25, neste ato representado pelo Secretário Municipal de Saúde</w:t>
      </w:r>
      <w:r w:rsidRPr="00992C0C">
        <w:rPr>
          <w:b/>
          <w:bCs/>
          <w:sz w:val="24"/>
          <w:szCs w:val="24"/>
        </w:rPr>
        <w:t xml:space="preserve"> PABLO BENVENUTI BORBA, </w:t>
      </w:r>
      <w:r w:rsidRPr="00992C0C">
        <w:rPr>
          <w:bCs/>
          <w:sz w:val="24"/>
          <w:szCs w:val="24"/>
        </w:rPr>
        <w:t xml:space="preserve">brasileiro, casado, portador do R.G. nº 26.295.009-0, expedida pelo DETRAN/RJ em 20/09/2007, inscrito no CPF/MF sob o nº 147.382.467-20, residente e domiciliado na Rua Manoel Vieira Batista, nº 48, sobrado –São José do Ribeirão, Bom Jardim/RJ, doravante denominado </w:t>
      </w:r>
      <w:r w:rsidRPr="00992C0C">
        <w:rPr>
          <w:b/>
          <w:bCs/>
          <w:sz w:val="24"/>
          <w:szCs w:val="24"/>
        </w:rPr>
        <w:t>CONTRATANTE</w:t>
      </w:r>
      <w:r w:rsidRPr="00992C0C">
        <w:rPr>
          <w:bCs/>
          <w:sz w:val="24"/>
          <w:szCs w:val="24"/>
        </w:rPr>
        <w:t>,</w:t>
      </w:r>
      <w:r w:rsidRPr="00992C0C">
        <w:rPr>
          <w:sz w:val="24"/>
          <w:szCs w:val="24"/>
        </w:rPr>
        <w:t xml:space="preserve"> e por outro lado a empresa </w:t>
      </w:r>
      <w:r w:rsidRPr="00992C0C">
        <w:rPr>
          <w:b/>
          <w:bCs/>
          <w:sz w:val="24"/>
          <w:szCs w:val="24"/>
        </w:rPr>
        <w:t xml:space="preserve"> </w:t>
      </w:r>
      <w:r w:rsidRPr="00992C0C">
        <w:rPr>
          <w:b/>
          <w:bCs/>
          <w:sz w:val="24"/>
          <w:szCs w:val="24"/>
        </w:rPr>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1423679869"/>
          <w:placeholder>
            <w:docPart w:val="B0FC5E35C16847559FB9C3898CD31FFD"/>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r w:rsidRPr="00992C0C">
        <w:rPr>
          <w:b/>
          <w:sz w:val="24"/>
          <w:szCs w:val="24"/>
        </w:rPr>
        <w:t>,</w:t>
      </w:r>
      <w:r w:rsidRPr="00992C0C">
        <w:rPr>
          <w:sz w:val="24"/>
          <w:szCs w:val="24"/>
        </w:rPr>
        <w:t xml:space="preserve"> inscrita no CNPJ/MF sob o nº </w:t>
      </w:r>
      <w:sdt>
        <w:sdtPr>
          <w:rPr>
            <w:sz w:val="24"/>
            <w:szCs w:val="24"/>
          </w:rPr>
          <w:id w:val="998688713"/>
          <w:placeholder>
            <w:docPart w:val="0F914BED93564B89801E9E16F6CA0788"/>
          </w:placeholder>
          <w:showingPlcHdr/>
        </w:sdtPr>
        <w:sdtEndPr/>
        <w:sdtContent>
          <w:r w:rsidRPr="00992C0C">
            <w:rPr>
              <w:color w:val="C00000"/>
              <w:sz w:val="24"/>
              <w:szCs w:val="24"/>
            </w:rPr>
            <w:t>xx.xxx.xxx/xxxx-xx</w:t>
          </w:r>
        </w:sdtContent>
      </w:sdt>
      <w:r w:rsidRPr="00992C0C">
        <w:rPr>
          <w:sz w:val="24"/>
          <w:szCs w:val="24"/>
        </w:rPr>
        <w:t xml:space="preserve"> situada a </w:t>
      </w:r>
      <w:sdt>
        <w:sdtPr>
          <w:rPr>
            <w:sz w:val="24"/>
            <w:szCs w:val="24"/>
          </w:rPr>
          <w:id w:val="-500738959"/>
          <w:placeholder>
            <w:docPart w:val="3AB17E3F21854F95A97902A17B8247F0"/>
          </w:placeholder>
          <w:showingPlcHdr/>
        </w:sdtPr>
        <w:sdtEndPr/>
        <w:sdtContent>
          <w:r w:rsidRPr="00992C0C">
            <w:rPr>
              <w:color w:val="C00000"/>
              <w:sz w:val="24"/>
              <w:szCs w:val="24"/>
            </w:rPr>
            <w:t>endereço da empresa</w:t>
          </w:r>
        </w:sdtContent>
      </w:sdt>
      <w:r w:rsidRPr="00992C0C">
        <w:rPr>
          <w:sz w:val="24"/>
          <w:szCs w:val="24"/>
        </w:rPr>
        <w:t xml:space="preserve"> CEP: </w:t>
      </w:r>
      <w:sdt>
        <w:sdtPr>
          <w:rPr>
            <w:sz w:val="24"/>
            <w:szCs w:val="24"/>
          </w:rPr>
          <w:id w:val="-1207180259"/>
          <w:placeholder>
            <w:docPart w:val="1ACD868207EA412399564B63C0BEEDDC"/>
          </w:placeholder>
          <w:showingPlcHdr/>
        </w:sdtPr>
        <w:sdtEndPr/>
        <w:sdtContent>
          <w:r w:rsidRPr="00992C0C">
            <w:rPr>
              <w:color w:val="C00000"/>
              <w:sz w:val="24"/>
              <w:szCs w:val="24"/>
            </w:rPr>
            <w:t>xx.xxx-xx</w:t>
          </w:r>
        </w:sdtContent>
      </w:sdt>
      <w:r w:rsidRPr="00992C0C">
        <w:rPr>
          <w:sz w:val="24"/>
          <w:szCs w:val="24"/>
        </w:rPr>
        <w:t xml:space="preserve">, neste ato representada por seu sócio </w:t>
      </w:r>
      <w:sdt>
        <w:sdtPr>
          <w:rPr>
            <w:sz w:val="24"/>
            <w:szCs w:val="24"/>
          </w:rPr>
          <w:id w:val="-1628929995"/>
          <w:placeholder>
            <w:docPart w:val="931D4AB7489C4608A8CFCA5857A9B768"/>
          </w:placeholder>
          <w:showingPlcHdr/>
        </w:sdtPr>
        <w:sdtEndPr/>
        <w:sdtContent>
          <w:r w:rsidRPr="00992C0C">
            <w:rPr>
              <w:color w:val="C00000"/>
              <w:sz w:val="24"/>
              <w:szCs w:val="24"/>
            </w:rPr>
            <w:t>nome do representante</w:t>
          </w:r>
        </w:sdtContent>
      </w:sdt>
      <w:r w:rsidRPr="00992C0C">
        <w:rPr>
          <w:sz w:val="24"/>
          <w:szCs w:val="24"/>
        </w:rPr>
        <w:t xml:space="preserve">, inscrito no CPF sob o nº </w:t>
      </w:r>
      <w:sdt>
        <w:sdtPr>
          <w:rPr>
            <w:sz w:val="24"/>
            <w:szCs w:val="24"/>
          </w:rPr>
          <w:id w:val="-899825626"/>
          <w:placeholder>
            <w:docPart w:val="9D108C2FF1FE495D84FD70AC2B187594"/>
          </w:placeholder>
          <w:showingPlcHdr/>
        </w:sdtPr>
        <w:sdtEndPr/>
        <w:sdtContent>
          <w:r w:rsidRPr="00992C0C">
            <w:rPr>
              <w:color w:val="C00000"/>
              <w:sz w:val="24"/>
              <w:szCs w:val="24"/>
            </w:rPr>
            <w:t>xxx.xxx.xxx-xx</w:t>
          </w:r>
        </w:sdtContent>
      </w:sdt>
      <w:r w:rsidRPr="00992C0C">
        <w:rPr>
          <w:sz w:val="24"/>
          <w:szCs w:val="24"/>
        </w:rPr>
        <w:t xml:space="preserve"> e R.G. nº </w:t>
      </w:r>
      <w:sdt>
        <w:sdtPr>
          <w:rPr>
            <w:sz w:val="24"/>
            <w:szCs w:val="24"/>
          </w:rPr>
          <w:id w:val="-786513146"/>
          <w:placeholder>
            <w:docPart w:val="AA97E52DEA814108AB00BAF073EDA6A7"/>
          </w:placeholder>
          <w:showingPlcHdr/>
        </w:sdtPr>
        <w:sdtEndPr/>
        <w:sdtContent>
          <w:r w:rsidRPr="00992C0C">
            <w:rPr>
              <w:color w:val="C00000"/>
              <w:sz w:val="24"/>
              <w:szCs w:val="24"/>
            </w:rPr>
            <w:t>xxxxxxxx-x</w:t>
          </w:r>
        </w:sdtContent>
      </w:sdt>
      <w:r w:rsidRPr="00992C0C">
        <w:rPr>
          <w:sz w:val="24"/>
          <w:szCs w:val="24"/>
        </w:rPr>
        <w:t xml:space="preserve">, a seguir denominada </w:t>
      </w:r>
      <w:r w:rsidRPr="00992C0C">
        <w:rPr>
          <w:b/>
          <w:sz w:val="24"/>
          <w:szCs w:val="24"/>
        </w:rPr>
        <w:t>CONTRATADA</w:t>
      </w:r>
      <w:r w:rsidRPr="00992C0C">
        <w:rPr>
          <w:sz w:val="24"/>
          <w:szCs w:val="24"/>
        </w:rPr>
        <w:t>, na modalidade Pregão Eletrônico</w:t>
      </w:r>
      <w:r w:rsidRPr="00992C0C">
        <w:rPr>
          <w:b/>
          <w:sz w:val="24"/>
          <w:szCs w:val="24"/>
        </w:rPr>
        <w:t xml:space="preserve"> </w:t>
      </w:r>
      <w:r w:rsidRPr="00992C0C">
        <w:rPr>
          <w:sz w:val="24"/>
          <w:szCs w:val="24"/>
        </w:rPr>
        <w:t xml:space="preserve">para Registro de Preços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1505549831"/>
          <w:placeholder>
            <w:docPart w:val="C4E34455C036464684FB5F6AE85CAFA3"/>
          </w:placeholder>
          <w:showingPlcHdr/>
        </w:sdtPr>
        <w:sdtEndPr>
          <w:rPr>
            <w:b/>
          </w:rPr>
        </w:sdtEndPr>
        <w:sdtContent>
          <w:r w:rsidR="005C138F" w:rsidRPr="005C138F">
            <w:rPr>
              <w:bCs/>
            </w:rPr>
            <w:t>..../</w:t>
          </w:r>
          <w:r w:rsidR="005C138F" w:rsidRPr="005C138F">
            <w:rPr>
              <w:b/>
              <w:bCs/>
            </w:rPr>
            <w:t>ano</w:t>
          </w:r>
        </w:sdtContent>
      </w:sdt>
      <w:r w:rsidRPr="00992C0C">
        <w:rPr>
          <w:sz w:val="24"/>
          <w:szCs w:val="24"/>
        </w:rPr>
        <w:fldChar w:fldCharType="end"/>
      </w:r>
      <w:r w:rsidRPr="00992C0C">
        <w:rPr>
          <w:sz w:val="24"/>
          <w:szCs w:val="24"/>
        </w:rPr>
        <w:t xml:space="preserve">, tipo </w:t>
      </w:r>
      <w:sdt>
        <w:sdtPr>
          <w:rPr>
            <w:sz w:val="24"/>
            <w:szCs w:val="24"/>
          </w:rPr>
          <w:id w:val="229426241"/>
          <w:placeholder>
            <w:docPart w:val="86FDCFDEA18D4960B4A9BA6611C8093B"/>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992C0C">
            <w:rPr>
              <w:sz w:val="24"/>
              <w:szCs w:val="24"/>
            </w:rPr>
            <w:t>MENOR PREÇO UNITÁRIO</w:t>
          </w:r>
        </w:sdtContent>
      </w:sdt>
      <w:r w:rsidRPr="00992C0C">
        <w:rPr>
          <w:sz w:val="24"/>
          <w:szCs w:val="24"/>
        </w:rPr>
        <w:t xml:space="preserve">, previsto na Lei Federal nº. 10.520/2002, bem como no Decreto Municipal nº. 1.393/2005, Decreto Municipal nº 2156/10, Decreto Federal nº 7.892/2013, constante dos autos do Processo Administrativo nº 7037/22 (“Processo mãe”), em nome da Secretaria Municipal de Educação, apensos: Proc. Adm. 3411/23, em nome da Secretaria Municipal de Educação; Proc. Adm. 1777/22, 2372/23 e 3908/23, em nome da Secretaria Municipal de Saúde; Proc. Adm. 0455/23, 3283/23 e 4227/23, em nome da Secretaria Municipal de Assistência Social e Direitos Humanos; Proc. Adm. 1169/23, em nome da Secretaria Municipal de Obras e Infraestrutura; e  Proc. Adm. 3450/23, </w:t>
      </w:r>
      <w:sdt>
        <w:sdtPr>
          <w:rPr>
            <w:sz w:val="24"/>
            <w:szCs w:val="24"/>
          </w:rPr>
          <w:id w:val="1404564752"/>
        </w:sdtPr>
        <w:sdtEndPr/>
        <w:sdtContent>
          <w:r w:rsidRPr="00992C0C">
            <w:rPr>
              <w:sz w:val="24"/>
              <w:szCs w:val="24"/>
            </w:rPr>
            <w:t xml:space="preserve">em nome da Secretaria Municipal de Administração, </w:t>
          </w:r>
        </w:sdtContent>
      </w:sdt>
      <w:r w:rsidRPr="00992C0C">
        <w:rPr>
          <w:sz w:val="24"/>
          <w:szCs w:val="24"/>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0A77EE35" w14:textId="77777777" w:rsidR="00AC00A7" w:rsidRPr="00992C0C" w:rsidRDefault="00AC00A7" w:rsidP="000C2582">
      <w:pPr>
        <w:pStyle w:val="Corpodetexto"/>
        <w:spacing w:line="200" w:lineRule="atLeast"/>
        <w:jc w:val="both"/>
        <w:rPr>
          <w:sz w:val="24"/>
          <w:szCs w:val="24"/>
        </w:rPr>
      </w:pPr>
    </w:p>
    <w:p w14:paraId="35FA230C" w14:textId="77777777" w:rsidR="00AC00A7" w:rsidRPr="00992C0C" w:rsidRDefault="00AC00A7" w:rsidP="000C2582">
      <w:pPr>
        <w:pStyle w:val="Corpodetexto"/>
        <w:spacing w:line="200" w:lineRule="atLeast"/>
        <w:jc w:val="both"/>
        <w:rPr>
          <w:sz w:val="24"/>
          <w:szCs w:val="24"/>
        </w:rPr>
      </w:pPr>
      <w:r w:rsidRPr="00992C0C">
        <w:rPr>
          <w:b/>
          <w:bCs/>
          <w:sz w:val="24"/>
          <w:szCs w:val="24"/>
        </w:rPr>
        <w:t>CLÁUSULA PRIMEIRA – OBJETO (ART. 55, I E XI)</w:t>
      </w:r>
    </w:p>
    <w:p w14:paraId="581F5B40" w14:textId="77777777" w:rsidR="00AC00A7" w:rsidRPr="00992C0C" w:rsidRDefault="00AC00A7" w:rsidP="000C2582">
      <w:pPr>
        <w:pStyle w:val="Corpodetexto"/>
        <w:spacing w:line="200" w:lineRule="atLeast"/>
        <w:jc w:val="both"/>
        <w:rPr>
          <w:sz w:val="24"/>
          <w:szCs w:val="24"/>
        </w:rPr>
      </w:pPr>
      <w:r w:rsidRPr="00992C0C">
        <w:rPr>
          <w:sz w:val="24"/>
          <w:szCs w:val="24"/>
        </w:rPr>
        <w:t>Constitui o presente objeto a eventual e futura aquisição de MATERIAIS DE HIGIENE, LIMPEZA E DESCARTÁVEIS, mediante o Sistema de Registro de Preços, para atender a demanda da Secretaria de Saúde – SMS, conforme especificações no Anexo I – Termo de Referência, do Edital.</w:t>
      </w:r>
    </w:p>
    <w:p w14:paraId="45FC8290" w14:textId="77777777" w:rsidR="00AC00A7" w:rsidRPr="00992C0C" w:rsidRDefault="00AC00A7" w:rsidP="000C2582">
      <w:pPr>
        <w:pStyle w:val="Corpodetexto"/>
        <w:spacing w:line="200" w:lineRule="atLeast"/>
        <w:jc w:val="both"/>
        <w:rPr>
          <w:sz w:val="24"/>
          <w:szCs w:val="24"/>
        </w:rPr>
      </w:pPr>
    </w:p>
    <w:p w14:paraId="03299FC3" w14:textId="77777777" w:rsidR="00AC00A7" w:rsidRPr="00992C0C" w:rsidRDefault="00AC00A7" w:rsidP="000C2582">
      <w:pPr>
        <w:pStyle w:val="Corpodetexto"/>
        <w:spacing w:line="200" w:lineRule="atLeast"/>
        <w:jc w:val="both"/>
        <w:rPr>
          <w:sz w:val="24"/>
          <w:szCs w:val="24"/>
        </w:rPr>
      </w:pPr>
      <w:r w:rsidRPr="00992C0C">
        <w:rPr>
          <w:b/>
          <w:sz w:val="24"/>
          <w:szCs w:val="24"/>
        </w:rPr>
        <w:t>Parágrafo Único</w:t>
      </w:r>
      <w:r w:rsidRPr="00992C0C">
        <w:rPr>
          <w:sz w:val="24"/>
          <w:szCs w:val="24"/>
        </w:rPr>
        <w:t xml:space="preserve"> - Integram e completam o presente Termo Contratual, para todos os fins de direito, obrigando as partes em todos os seus termos, as condições expressas no Edital do PREGÃO ELETRÔNICO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1657877252"/>
          <w:placeholder>
            <w:docPart w:val="A8ADEC73D21744EFA35B871BF8318457"/>
          </w:placeholder>
          <w:showingPlcHdr/>
        </w:sdtPr>
        <w:sdtEndPr>
          <w:rPr>
            <w:b/>
          </w:rPr>
        </w:sdtEndPr>
        <w:sdtContent>
          <w:r w:rsidR="005C138F" w:rsidRPr="005C138F">
            <w:rPr>
              <w:bCs/>
            </w:rPr>
            <w:t>..../ano</w:t>
          </w:r>
        </w:sdtContent>
      </w:sdt>
      <w:r w:rsidRPr="00992C0C">
        <w:rPr>
          <w:sz w:val="24"/>
          <w:szCs w:val="24"/>
        </w:rPr>
        <w:fldChar w:fldCharType="end"/>
      </w:r>
      <w:r w:rsidRPr="00992C0C">
        <w:rPr>
          <w:sz w:val="24"/>
          <w:szCs w:val="24"/>
        </w:rPr>
        <w:t>, com seus anexos e a proposta da CONTRATADA.</w:t>
      </w:r>
    </w:p>
    <w:p w14:paraId="6EE2C052" w14:textId="77777777" w:rsidR="00AC00A7" w:rsidRPr="00992C0C" w:rsidRDefault="00AC00A7" w:rsidP="000C2582">
      <w:pPr>
        <w:pStyle w:val="Corpodetexto"/>
        <w:spacing w:line="200" w:lineRule="atLeast"/>
        <w:jc w:val="both"/>
        <w:rPr>
          <w:sz w:val="24"/>
          <w:szCs w:val="24"/>
        </w:rPr>
      </w:pPr>
    </w:p>
    <w:p w14:paraId="0BF90ABF" w14:textId="77777777" w:rsidR="00AC00A7" w:rsidRPr="00992C0C" w:rsidRDefault="00AC00A7" w:rsidP="000C2582">
      <w:pPr>
        <w:pStyle w:val="Corpodetexto"/>
        <w:spacing w:line="200" w:lineRule="atLeast"/>
        <w:jc w:val="both"/>
        <w:rPr>
          <w:sz w:val="24"/>
          <w:szCs w:val="24"/>
        </w:rPr>
      </w:pPr>
      <w:r w:rsidRPr="00992C0C">
        <w:rPr>
          <w:b/>
          <w:bCs/>
          <w:sz w:val="24"/>
          <w:szCs w:val="24"/>
        </w:rPr>
        <w:t>CLÁUSULA SEGUNDA – VALOR CONTRATUAL (ART. 55, III)</w:t>
      </w:r>
    </w:p>
    <w:p w14:paraId="6C1DFCA7" w14:textId="77777777" w:rsidR="00AC00A7" w:rsidRPr="00992C0C" w:rsidRDefault="00AC00A7" w:rsidP="000C2582">
      <w:pPr>
        <w:pStyle w:val="Corpodetexto"/>
        <w:spacing w:line="200" w:lineRule="atLeast"/>
        <w:jc w:val="both"/>
        <w:rPr>
          <w:b/>
          <w:sz w:val="24"/>
          <w:szCs w:val="24"/>
        </w:rPr>
      </w:pPr>
      <w:r w:rsidRPr="00992C0C">
        <w:rPr>
          <w:sz w:val="24"/>
          <w:szCs w:val="24"/>
        </w:rPr>
        <w:t xml:space="preserve">Pelo objeto ora contratado, o CONTRATANTE pagará a CONTRATADA o valor estimado total de </w:t>
      </w:r>
      <w:r w:rsidRPr="00992C0C">
        <w:rPr>
          <w:b/>
          <w:sz w:val="24"/>
          <w:szCs w:val="24"/>
        </w:rPr>
        <w:t>R$</w:t>
      </w:r>
      <w:sdt>
        <w:sdtPr>
          <w:rPr>
            <w:b/>
            <w:sz w:val="24"/>
            <w:szCs w:val="24"/>
          </w:rPr>
          <w:id w:val="2053966549"/>
          <w:placeholder>
            <w:docPart w:val="773F4F50D96940BDA5A1589ACBFAE3E7"/>
          </w:placeholder>
          <w:showingPlcHdr/>
        </w:sdtPr>
        <w:sdtEndPr/>
        <w:sdtContent>
          <w:r w:rsidRPr="00992C0C">
            <w:rPr>
              <w:rStyle w:val="TextodoEspaoReservado"/>
              <w:color w:val="C00000"/>
              <w:sz w:val="24"/>
              <w:szCs w:val="24"/>
            </w:rPr>
            <w:t>000.000,00</w:t>
          </w:r>
        </w:sdtContent>
      </w:sdt>
      <w:r w:rsidRPr="00992C0C">
        <w:rPr>
          <w:b/>
          <w:i/>
          <w:sz w:val="24"/>
          <w:szCs w:val="24"/>
        </w:rPr>
        <w:t xml:space="preserve"> </w:t>
      </w:r>
      <w:r w:rsidRPr="00992C0C">
        <w:rPr>
          <w:b/>
          <w:sz w:val="24"/>
          <w:szCs w:val="24"/>
        </w:rPr>
        <w:t>(</w:t>
      </w:r>
      <w:sdt>
        <w:sdtPr>
          <w:rPr>
            <w:b/>
            <w:sz w:val="24"/>
            <w:szCs w:val="24"/>
          </w:rPr>
          <w:id w:val="-843014944"/>
          <w:placeholder>
            <w:docPart w:val="40DB632D5D1244F7BBFA297439EEF6B5"/>
          </w:placeholder>
          <w:showingPlcHdr/>
        </w:sdtPr>
        <w:sdtEndPr/>
        <w:sdtContent>
          <w:r w:rsidRPr="00992C0C">
            <w:rPr>
              <w:rStyle w:val="TextodoEspaoReservado"/>
              <w:color w:val="C00000"/>
              <w:sz w:val="24"/>
              <w:szCs w:val="24"/>
            </w:rPr>
            <w:t>inserir valor por extenso</w:t>
          </w:r>
        </w:sdtContent>
      </w:sdt>
      <w:r w:rsidRPr="00992C0C">
        <w:rPr>
          <w:b/>
          <w:sz w:val="24"/>
          <w:szCs w:val="24"/>
        </w:rPr>
        <w:t>), pelo item XX.</w:t>
      </w:r>
    </w:p>
    <w:p w14:paraId="55728682" w14:textId="77777777" w:rsidR="00AC00A7" w:rsidRPr="00992C0C" w:rsidRDefault="00AC00A7" w:rsidP="00992C0C">
      <w:pPr>
        <w:pStyle w:val="Corpodetexto"/>
        <w:spacing w:line="200" w:lineRule="atLeast"/>
        <w:jc w:val="both"/>
        <w:rPr>
          <w:b/>
          <w:sz w:val="24"/>
          <w:szCs w:val="24"/>
        </w:rPr>
      </w:pPr>
    </w:p>
    <w:p w14:paraId="259EFC2D" w14:textId="77777777" w:rsidR="00AC00A7" w:rsidRPr="00992C0C" w:rsidRDefault="00AC00A7" w:rsidP="000C2582">
      <w:pPr>
        <w:pStyle w:val="Corpodetexto"/>
        <w:spacing w:line="200" w:lineRule="atLeast"/>
        <w:jc w:val="both"/>
        <w:rPr>
          <w:sz w:val="24"/>
          <w:szCs w:val="24"/>
        </w:rPr>
      </w:pPr>
      <w:r w:rsidRPr="00992C0C">
        <w:rPr>
          <w:b/>
          <w:sz w:val="24"/>
          <w:szCs w:val="24"/>
        </w:rPr>
        <w:t xml:space="preserve">Parágrafo Único - </w:t>
      </w:r>
      <w:r w:rsidRPr="00992C0C">
        <w:rPr>
          <w:sz w:val="24"/>
          <w:szCs w:val="24"/>
        </w:rPr>
        <w:t xml:space="preserve">O valor estimado constitui mera estimativa, não se obrigando o Fundo Municipal de Saúde a utilizá-lo integralmente. </w:t>
      </w:r>
    </w:p>
    <w:p w14:paraId="5F3D00BE" w14:textId="77777777" w:rsidR="00AC00A7" w:rsidRPr="00992C0C" w:rsidRDefault="00AC00A7" w:rsidP="000C2582">
      <w:pPr>
        <w:pStyle w:val="Corpodetexto"/>
        <w:spacing w:line="200" w:lineRule="atLeast"/>
        <w:jc w:val="both"/>
        <w:rPr>
          <w:sz w:val="24"/>
          <w:szCs w:val="24"/>
        </w:rPr>
      </w:pPr>
    </w:p>
    <w:p w14:paraId="42527448" w14:textId="77777777" w:rsidR="00AC00A7" w:rsidRPr="00992C0C" w:rsidRDefault="00AC00A7" w:rsidP="000C2582">
      <w:pPr>
        <w:pStyle w:val="Corpodetexto"/>
        <w:spacing w:line="200" w:lineRule="atLeast"/>
        <w:jc w:val="both"/>
        <w:rPr>
          <w:b/>
          <w:bCs/>
          <w:sz w:val="24"/>
          <w:szCs w:val="24"/>
        </w:rPr>
      </w:pPr>
      <w:r w:rsidRPr="00992C0C">
        <w:rPr>
          <w:b/>
          <w:bCs/>
          <w:sz w:val="24"/>
          <w:szCs w:val="24"/>
        </w:rPr>
        <w:t>CLÁUSULA TERCEIRA -</w:t>
      </w:r>
      <w:r w:rsidRPr="00992C0C">
        <w:rPr>
          <w:sz w:val="24"/>
          <w:szCs w:val="24"/>
        </w:rPr>
        <w:t xml:space="preserve"> </w:t>
      </w:r>
      <w:r w:rsidRPr="00992C0C">
        <w:rPr>
          <w:b/>
          <w:bCs/>
          <w:sz w:val="24"/>
          <w:szCs w:val="24"/>
        </w:rPr>
        <w:t>DINÂMICA DE EXECUÇÃO E RECEBIMENTO DO CONTRATO</w:t>
      </w:r>
    </w:p>
    <w:p w14:paraId="7043C046" w14:textId="77777777" w:rsidR="00AC00A7" w:rsidRPr="00992C0C" w:rsidRDefault="00AC00A7" w:rsidP="000C2582">
      <w:pPr>
        <w:pStyle w:val="Corpodetexto"/>
        <w:spacing w:line="200" w:lineRule="atLeast"/>
        <w:jc w:val="both"/>
        <w:rPr>
          <w:bCs/>
          <w:sz w:val="24"/>
          <w:szCs w:val="24"/>
        </w:rPr>
      </w:pPr>
      <w:r w:rsidRPr="00992C0C">
        <w:rPr>
          <w:bCs/>
          <w:sz w:val="24"/>
          <w:szCs w:val="24"/>
        </w:rPr>
        <w:t>A Administração emitirá por escrito ordem de fornecimento, com a quantidade e identificação dos bens que serão fornecidos, o local de entrega, o prazo máximo para a entrega, a identificação e assinatura do gestor responsável pela emissão da ordem e a identificação da pessoa jurídica a que se destina a ordem.</w:t>
      </w:r>
    </w:p>
    <w:p w14:paraId="723440A0" w14:textId="77777777" w:rsidR="00AC00A7" w:rsidRPr="00992C0C" w:rsidRDefault="00AC00A7" w:rsidP="000C2582">
      <w:pPr>
        <w:pStyle w:val="Corpodetexto"/>
        <w:spacing w:line="200" w:lineRule="atLeast"/>
        <w:jc w:val="both"/>
        <w:rPr>
          <w:bCs/>
          <w:sz w:val="24"/>
          <w:szCs w:val="24"/>
        </w:rPr>
      </w:pPr>
    </w:p>
    <w:p w14:paraId="59A03C6D" w14:textId="77777777" w:rsidR="00AC00A7" w:rsidRPr="00992C0C" w:rsidRDefault="00AC00A7" w:rsidP="000C2582">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bens a serem adquiridos serão fornecidos de forma parcelada, conforme a ordem de fornecimento, em prazo máximo de 05(cinco) dias úteis após o recebimento da mesma, no seguinte endereço:</w:t>
      </w:r>
    </w:p>
    <w:p w14:paraId="733AF6A3" w14:textId="77777777" w:rsidR="00AC00A7" w:rsidRPr="00992C0C" w:rsidRDefault="00AC00A7" w:rsidP="000C2582">
      <w:pPr>
        <w:pStyle w:val="Corpodetexto"/>
        <w:spacing w:line="200" w:lineRule="atLeast"/>
        <w:jc w:val="both"/>
        <w:rPr>
          <w:bCs/>
          <w:sz w:val="24"/>
          <w:szCs w:val="24"/>
        </w:rPr>
      </w:pPr>
      <w:r w:rsidRPr="00992C0C">
        <w:rPr>
          <w:bCs/>
          <w:sz w:val="24"/>
          <w:szCs w:val="24"/>
        </w:rPr>
        <w:t xml:space="preserve"> </w:t>
      </w:r>
      <w:r w:rsidRPr="00992C0C">
        <w:rPr>
          <w:bCs/>
          <w:sz w:val="24"/>
          <w:szCs w:val="24"/>
        </w:rPr>
        <w:tab/>
        <w:t>SECRETARIA DE SAÚDE – Almoxarifado, Av. Tancredo Neves, 441 – Térreo, Ed. Filinho, Bairro Maravilha – Bom Jardim / RJ, de segunda a sexta-feira, das 9h às 16h, onde serão conferidos pelo fiscal do contrato ou servidor designado para tal.</w:t>
      </w:r>
    </w:p>
    <w:p w14:paraId="3814D1A3" w14:textId="77777777" w:rsidR="00AC00A7" w:rsidRPr="00992C0C" w:rsidRDefault="00AC00A7" w:rsidP="000C2582">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11BB2EF6" w14:textId="77777777" w:rsidR="00AC00A7" w:rsidRPr="00992C0C" w:rsidRDefault="00AC00A7" w:rsidP="000C2582">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5505578D" w14:textId="77777777" w:rsidR="00AC00A7" w:rsidRPr="00992C0C" w:rsidRDefault="00AC00A7" w:rsidP="000C2582">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14:paraId="48FCA14D" w14:textId="77777777" w:rsidR="00AC00A7" w:rsidRPr="00992C0C" w:rsidRDefault="00AC00A7" w:rsidP="000C2582">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14:paraId="1EC4E216" w14:textId="77777777" w:rsidR="00AC00A7" w:rsidRPr="00992C0C" w:rsidRDefault="00AC00A7" w:rsidP="000C2582">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Caso a verificação de conformidade não seja procedida dentro do prazo fixado, reputar-se-á como realizada, consumando-se o recebimento definitivo no dia do esgotamento do prazo.</w:t>
      </w:r>
    </w:p>
    <w:p w14:paraId="02223B0A" w14:textId="77777777" w:rsidR="00AC00A7" w:rsidRPr="00992C0C" w:rsidRDefault="00AC00A7" w:rsidP="000C2582">
      <w:pPr>
        <w:pStyle w:val="Corpodetexto"/>
        <w:spacing w:line="200" w:lineRule="atLeast"/>
        <w:jc w:val="both"/>
        <w:rPr>
          <w:bCs/>
          <w:sz w:val="24"/>
          <w:szCs w:val="24"/>
        </w:rPr>
      </w:pPr>
      <w:r w:rsidRPr="00992C0C">
        <w:rPr>
          <w:b/>
          <w:bCs/>
          <w:sz w:val="24"/>
          <w:szCs w:val="24"/>
        </w:rPr>
        <w:t xml:space="preserve">Parágrafo Sétimo </w:t>
      </w:r>
      <w:r w:rsidRPr="00992C0C">
        <w:rPr>
          <w:bCs/>
          <w:sz w:val="24"/>
          <w:szCs w:val="24"/>
        </w:rPr>
        <w:t>– O recebimento provisório ou definitivo do objeto não exclui a responsabilidade da CONTRATADA pelos prejuízos resultantes da incorreta execução do contrato.</w:t>
      </w:r>
    </w:p>
    <w:p w14:paraId="763FA853" w14:textId="77777777" w:rsidR="00AC00A7" w:rsidRPr="00992C0C" w:rsidRDefault="00AC00A7" w:rsidP="000C2582">
      <w:pPr>
        <w:pStyle w:val="Corpodetexto"/>
        <w:spacing w:line="200" w:lineRule="atLeast"/>
        <w:jc w:val="both"/>
        <w:rPr>
          <w:bCs/>
          <w:sz w:val="24"/>
          <w:szCs w:val="24"/>
        </w:rPr>
      </w:pPr>
    </w:p>
    <w:p w14:paraId="0329731E" w14:textId="77777777" w:rsidR="00AC00A7" w:rsidRPr="00992C0C" w:rsidRDefault="00AC00A7" w:rsidP="000C2582">
      <w:pPr>
        <w:pStyle w:val="Corpodetexto"/>
        <w:spacing w:line="200" w:lineRule="atLeast"/>
        <w:jc w:val="both"/>
        <w:rPr>
          <w:sz w:val="24"/>
          <w:szCs w:val="24"/>
        </w:rPr>
      </w:pPr>
      <w:r w:rsidRPr="00992C0C">
        <w:rPr>
          <w:b/>
          <w:bCs/>
          <w:sz w:val="24"/>
          <w:szCs w:val="24"/>
        </w:rPr>
        <w:lastRenderedPageBreak/>
        <w:t>CLÁUSULA QUARTA - CONDIÇÕES DE PAGAMENTO (ART. 55, III, alíneas 'c' e 'd')</w:t>
      </w:r>
    </w:p>
    <w:p w14:paraId="6831ECC9" w14:textId="77777777" w:rsidR="00AC00A7" w:rsidRPr="00992C0C" w:rsidRDefault="00AC00A7" w:rsidP="000C2582">
      <w:pPr>
        <w:spacing w:line="200" w:lineRule="atLeast"/>
        <w:jc w:val="both"/>
        <w:rPr>
          <w:sz w:val="24"/>
          <w:szCs w:val="24"/>
        </w:rPr>
      </w:pPr>
      <w:r w:rsidRPr="00992C0C">
        <w:rPr>
          <w:sz w:val="24"/>
          <w:szCs w:val="24"/>
        </w:rPr>
        <w:t>O CONTRATANTE terá:</w:t>
      </w:r>
    </w:p>
    <w:p w14:paraId="5E55BF46" w14:textId="77777777" w:rsidR="00AC00A7" w:rsidRPr="00992C0C" w:rsidRDefault="00AC00A7" w:rsidP="000C2582">
      <w:pPr>
        <w:spacing w:line="200" w:lineRule="atLeast"/>
        <w:jc w:val="both"/>
        <w:rPr>
          <w:sz w:val="24"/>
          <w:szCs w:val="24"/>
        </w:rPr>
      </w:pPr>
      <w:r w:rsidRPr="00992C0C">
        <w:rPr>
          <w:sz w:val="24"/>
          <w:szCs w:val="24"/>
        </w:rPr>
        <w:t>I - O prazo de 05 (cinco) dias corridos, contados da data do recebimento definitivo dos bens 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1A97D29F" w14:textId="77777777" w:rsidR="00AC00A7" w:rsidRPr="00992C0C" w:rsidRDefault="00AC00A7" w:rsidP="000C2582">
      <w:pPr>
        <w:spacing w:line="200" w:lineRule="atLeast"/>
        <w:jc w:val="both"/>
        <w:rPr>
          <w:sz w:val="24"/>
          <w:szCs w:val="24"/>
        </w:rPr>
      </w:pPr>
      <w:r w:rsidRPr="00992C0C">
        <w:rPr>
          <w:sz w:val="24"/>
          <w:szCs w:val="24"/>
        </w:rPr>
        <w:t>II – O prazo de 30 (trinta) dias corridos, contados da data do recebimento definitivo dos bens, para realizar o pagamento, nas demais hipóteses.</w:t>
      </w:r>
    </w:p>
    <w:p w14:paraId="4D77F0B5" w14:textId="77777777" w:rsidR="00AC00A7" w:rsidRPr="00992C0C" w:rsidRDefault="00AC00A7" w:rsidP="00992C0C">
      <w:pPr>
        <w:spacing w:line="200" w:lineRule="atLeast"/>
        <w:jc w:val="both"/>
        <w:rPr>
          <w:sz w:val="24"/>
          <w:szCs w:val="24"/>
        </w:rPr>
      </w:pPr>
    </w:p>
    <w:p w14:paraId="0D5A2C85" w14:textId="77777777" w:rsidR="00AC00A7" w:rsidRPr="00992C0C" w:rsidRDefault="00AC00A7" w:rsidP="000C2582">
      <w:pPr>
        <w:jc w:val="both"/>
        <w:rPr>
          <w:sz w:val="24"/>
          <w:szCs w:val="24"/>
        </w:rPr>
      </w:pPr>
      <w:r w:rsidRPr="00992C0C">
        <w:rPr>
          <w:b/>
          <w:bCs/>
          <w:sz w:val="24"/>
          <w:szCs w:val="24"/>
        </w:rPr>
        <w:t xml:space="preserve">Parágrafo Primeiro - </w:t>
      </w:r>
      <w:r w:rsidRPr="00992C0C">
        <w:rPr>
          <w:sz w:val="24"/>
          <w:szCs w:val="24"/>
        </w:rPr>
        <w:t xml:space="preserve">Os documentos fiscais serão emitidos em nome do FUNDO MUNICIPAL DE SAÚDE-RJ, CNPJ nº 11.867.889/0001-25, situado na Praça Governador Roberto Silveira, nº 44, Centro Bom Jardim/RJ, CEP 28.660-000, referente à cota parte da Secretaria de Saúde </w:t>
      </w:r>
    </w:p>
    <w:p w14:paraId="576A98D9" w14:textId="77777777" w:rsidR="00AC00A7" w:rsidRPr="00992C0C" w:rsidRDefault="00AC00A7" w:rsidP="000C2582">
      <w:pPr>
        <w:jc w:val="both"/>
        <w:rPr>
          <w:sz w:val="24"/>
          <w:szCs w:val="24"/>
        </w:rPr>
      </w:pPr>
      <w:r w:rsidRPr="00992C0C">
        <w:rPr>
          <w:sz w:val="24"/>
          <w:szCs w:val="24"/>
        </w:rPr>
        <w:t>As Notas Fiscais deverão ser separadas por secretaria e deverão conter em seu corpo informações referentes às aquisições.</w:t>
      </w:r>
    </w:p>
    <w:p w14:paraId="2F768EF4" w14:textId="77777777" w:rsidR="00AC00A7" w:rsidRPr="00992C0C" w:rsidRDefault="00AC00A7" w:rsidP="000C2582">
      <w:pPr>
        <w:jc w:val="both"/>
        <w:rPr>
          <w:sz w:val="24"/>
          <w:szCs w:val="24"/>
        </w:rPr>
      </w:pPr>
      <w:r w:rsidRPr="00992C0C">
        <w:rPr>
          <w:b/>
          <w:bCs/>
          <w:sz w:val="24"/>
          <w:szCs w:val="24"/>
        </w:rPr>
        <w:t>Parágrafo Segundo</w:t>
      </w:r>
      <w:r w:rsidRPr="00992C0C">
        <w:rPr>
          <w:sz w:val="24"/>
          <w:szCs w:val="24"/>
        </w:rPr>
        <w:t xml:space="preserve"> – Junto aos documentos fiscais, a CONTRATADA deverá apresentar os documentos de habilitação e regularidade fiscal e trabalhista com validade atualizada exigidas no instrumento convocatório e seus anexos.</w:t>
      </w:r>
    </w:p>
    <w:p w14:paraId="72570379" w14:textId="77777777" w:rsidR="00AC00A7" w:rsidRPr="00992C0C" w:rsidRDefault="00AC00A7" w:rsidP="000C2582">
      <w:pPr>
        <w:pStyle w:val="TRSubtpico"/>
        <w:spacing w:before="0" w:line="240" w:lineRule="auto"/>
        <w:ind w:left="0" w:firstLine="0"/>
        <w:rPr>
          <w:rFonts w:ascii="Times New Roman" w:hAnsi="Times New Roman" w:cs="Times New Roman"/>
          <w:sz w:val="24"/>
          <w:szCs w:val="24"/>
        </w:rPr>
      </w:pPr>
      <w:r w:rsidRPr="00992C0C">
        <w:rPr>
          <w:rFonts w:ascii="Times New Roman" w:hAnsi="Times New Roman" w:cs="Times New Roman"/>
          <w:b/>
          <w:sz w:val="24"/>
          <w:szCs w:val="24"/>
        </w:rPr>
        <w:t>Parágrafo Terceiro</w:t>
      </w:r>
      <w:r w:rsidRPr="00992C0C">
        <w:rPr>
          <w:rFonts w:ascii="Times New Roman" w:hAnsi="Times New Roman" w:cs="Times New Roman"/>
          <w:sz w:val="24"/>
          <w:szCs w:val="24"/>
        </w:rPr>
        <w:t xml:space="preserve"> </w:t>
      </w:r>
      <w:r w:rsidRPr="00992C0C">
        <w:rPr>
          <w:rFonts w:ascii="Times New Roman" w:hAnsi="Times New Roman" w:cs="Times New Roman"/>
          <w:b/>
          <w:sz w:val="24"/>
          <w:szCs w:val="24"/>
        </w:rPr>
        <w:t>-</w:t>
      </w:r>
      <w:r w:rsidRPr="00992C0C">
        <w:rPr>
          <w:rFonts w:ascii="Times New Roman" w:hAnsi="Times New Roman" w:cs="Times New Roman"/>
          <w:sz w:val="24"/>
          <w:szCs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14:paraId="0F2D3B30" w14:textId="77777777" w:rsidR="00AC00A7" w:rsidRPr="00992C0C" w:rsidRDefault="00AC00A7" w:rsidP="000C2582">
      <w:pPr>
        <w:jc w:val="both"/>
        <w:rPr>
          <w:sz w:val="24"/>
          <w:szCs w:val="24"/>
        </w:rPr>
      </w:pPr>
      <w:r w:rsidRPr="00992C0C">
        <w:rPr>
          <w:b/>
          <w:sz w:val="24"/>
          <w:szCs w:val="24"/>
        </w:rPr>
        <w:t>Parágrafo Quarto -</w:t>
      </w:r>
      <w:r w:rsidRPr="00992C0C">
        <w:rPr>
          <w:sz w:val="24"/>
          <w:szCs w:val="24"/>
        </w:rPr>
        <w:t xml:space="preserve"> A ordem de pagamento poderá ser alterada por despacho fundamentado da autoridade superior, nas hipóteses de:</w:t>
      </w:r>
    </w:p>
    <w:p w14:paraId="55444839" w14:textId="77777777" w:rsidR="00AC00A7" w:rsidRPr="00992C0C" w:rsidRDefault="00AC00A7" w:rsidP="000C2582">
      <w:pPr>
        <w:jc w:val="both"/>
        <w:rPr>
          <w:sz w:val="24"/>
          <w:szCs w:val="24"/>
        </w:rPr>
      </w:pPr>
      <w:r w:rsidRPr="00992C0C">
        <w:rPr>
          <w:sz w:val="24"/>
          <w:szCs w:val="24"/>
        </w:rPr>
        <w:t>I – Haver suspensão do pagamento do crédito.</w:t>
      </w:r>
    </w:p>
    <w:p w14:paraId="37939DDB" w14:textId="77777777" w:rsidR="00AC00A7" w:rsidRPr="00992C0C" w:rsidRDefault="00AC00A7" w:rsidP="000C2582">
      <w:pPr>
        <w:jc w:val="both"/>
        <w:rPr>
          <w:sz w:val="24"/>
          <w:szCs w:val="24"/>
        </w:rPr>
      </w:pPr>
      <w:r w:rsidRPr="00992C0C">
        <w:rPr>
          <w:sz w:val="24"/>
          <w:szCs w:val="24"/>
        </w:rPr>
        <w:t>II – Grave perturbação da ordem, situação de emergência ou calamidade pública.</w:t>
      </w:r>
    </w:p>
    <w:p w14:paraId="351BAAA8" w14:textId="77777777" w:rsidR="00AC00A7" w:rsidRPr="00992C0C" w:rsidRDefault="00AC00A7" w:rsidP="000C2582">
      <w:pPr>
        <w:jc w:val="both"/>
        <w:rPr>
          <w:sz w:val="24"/>
          <w:szCs w:val="24"/>
        </w:rPr>
      </w:pPr>
      <w:r w:rsidRPr="00992C0C">
        <w:rPr>
          <w:sz w:val="24"/>
          <w:szCs w:val="24"/>
        </w:rPr>
        <w:t>III – Haver seguros veiculares e imobiliários.</w:t>
      </w:r>
    </w:p>
    <w:p w14:paraId="016ECF8B" w14:textId="77777777" w:rsidR="00AC00A7" w:rsidRPr="00992C0C" w:rsidRDefault="00AC00A7" w:rsidP="000C2582">
      <w:pPr>
        <w:jc w:val="both"/>
        <w:rPr>
          <w:sz w:val="24"/>
          <w:szCs w:val="24"/>
        </w:rPr>
      </w:pPr>
      <w:r w:rsidRPr="00992C0C">
        <w:rPr>
          <w:sz w:val="24"/>
          <w:szCs w:val="24"/>
        </w:rPr>
        <w:t>IV – Evitar fundada ameaça de interrupção dos serviços essenciais da Administração ou para restaurá-los.</w:t>
      </w:r>
    </w:p>
    <w:p w14:paraId="131CB92D" w14:textId="77777777" w:rsidR="00AC00A7" w:rsidRPr="00992C0C" w:rsidRDefault="00AC00A7" w:rsidP="000C2582">
      <w:pPr>
        <w:jc w:val="both"/>
        <w:rPr>
          <w:sz w:val="24"/>
          <w:szCs w:val="24"/>
        </w:rPr>
      </w:pPr>
      <w:r w:rsidRPr="00992C0C">
        <w:rPr>
          <w:sz w:val="24"/>
          <w:szCs w:val="24"/>
        </w:rPr>
        <w:t>V – Cumprimento de ordem judicial ou decisão de Tribunal de Contas.</w:t>
      </w:r>
    </w:p>
    <w:p w14:paraId="4FF8B73C" w14:textId="77777777" w:rsidR="00AC00A7" w:rsidRPr="00992C0C" w:rsidRDefault="00AC00A7" w:rsidP="000C2582">
      <w:pPr>
        <w:jc w:val="both"/>
        <w:rPr>
          <w:sz w:val="24"/>
          <w:szCs w:val="24"/>
        </w:rPr>
      </w:pPr>
      <w:r w:rsidRPr="00992C0C">
        <w:rPr>
          <w:sz w:val="24"/>
          <w:szCs w:val="24"/>
        </w:rPr>
        <w:t>VI – Pagamento de direitos oriundos de contratos em caso de falência, recuperação judicial ou dissolução da empresa contratada.</w:t>
      </w:r>
    </w:p>
    <w:p w14:paraId="139A4D82" w14:textId="77777777" w:rsidR="00AC00A7" w:rsidRPr="00992C0C" w:rsidRDefault="00AC00A7" w:rsidP="000C2582">
      <w:pPr>
        <w:jc w:val="both"/>
        <w:rPr>
          <w:sz w:val="24"/>
          <w:szCs w:val="24"/>
        </w:rPr>
      </w:pPr>
      <w:r w:rsidRPr="00992C0C">
        <w:rPr>
          <w:sz w:val="24"/>
          <w:szCs w:val="24"/>
        </w:rPr>
        <w:t>VII – Ocorrência de casos fortuitos ou força maior.</w:t>
      </w:r>
    </w:p>
    <w:p w14:paraId="219C21C9" w14:textId="77777777" w:rsidR="00AC00A7" w:rsidRPr="00992C0C" w:rsidRDefault="00AC00A7" w:rsidP="000C2582">
      <w:pPr>
        <w:jc w:val="both"/>
        <w:rPr>
          <w:sz w:val="24"/>
          <w:szCs w:val="24"/>
        </w:rPr>
      </w:pPr>
      <w:r w:rsidRPr="00992C0C">
        <w:rPr>
          <w:sz w:val="24"/>
          <w:szCs w:val="24"/>
        </w:rPr>
        <w:t>VIII – Créditos decorrentes de empréstimos e financiamentos bancários.</w:t>
      </w:r>
    </w:p>
    <w:p w14:paraId="7DC8E047" w14:textId="77777777" w:rsidR="00AC00A7" w:rsidRPr="00992C0C" w:rsidRDefault="00AC00A7" w:rsidP="000C2582">
      <w:pPr>
        <w:jc w:val="both"/>
        <w:rPr>
          <w:sz w:val="24"/>
          <w:szCs w:val="24"/>
        </w:rPr>
      </w:pPr>
      <w:r w:rsidRPr="00992C0C">
        <w:rPr>
          <w:sz w:val="24"/>
          <w:szCs w:val="24"/>
        </w:rPr>
        <w:t>IX – Outros motivos de relevante interesse público, devidamente comprovados e motivados.</w:t>
      </w:r>
    </w:p>
    <w:p w14:paraId="1E50EFD8" w14:textId="77777777" w:rsidR="00AC00A7" w:rsidRPr="00992C0C" w:rsidRDefault="00AC00A7" w:rsidP="000C2582">
      <w:pPr>
        <w:jc w:val="both"/>
        <w:rPr>
          <w:sz w:val="24"/>
          <w:szCs w:val="24"/>
        </w:rPr>
      </w:pPr>
      <w:r w:rsidRPr="00992C0C">
        <w:rPr>
          <w:b/>
          <w:sz w:val="24"/>
          <w:szCs w:val="24"/>
        </w:rPr>
        <w:t>Parágrafo Quinto -</w:t>
      </w:r>
      <w:r w:rsidRPr="00992C0C">
        <w:rPr>
          <w:sz w:val="24"/>
          <w:szCs w:val="24"/>
        </w:rPr>
        <w:t xml:space="preserve"> O pagamento será suspenso, por meio de decisão motivada dos servidores competentes, em caso de constada irregularidade na documentação da CONTRATADA ou irregularidade durante o processo de liquidação.</w:t>
      </w:r>
    </w:p>
    <w:p w14:paraId="220DE240" w14:textId="77777777" w:rsidR="00AC00A7" w:rsidRPr="00992C0C" w:rsidRDefault="00AC00A7" w:rsidP="000C2582">
      <w:pPr>
        <w:jc w:val="both"/>
        <w:rPr>
          <w:sz w:val="24"/>
          <w:szCs w:val="24"/>
        </w:rPr>
      </w:pPr>
      <w:r w:rsidRPr="00992C0C">
        <w:rPr>
          <w:b/>
          <w:sz w:val="24"/>
          <w:szCs w:val="24"/>
        </w:rPr>
        <w:t>Parágrafo Sexto –</w:t>
      </w:r>
      <w:r w:rsidRPr="00992C0C">
        <w:rPr>
          <w:sz w:val="24"/>
          <w:szCs w:val="24"/>
        </w:rPr>
        <w:t xml:space="preserve"> O pagamento será feito em depósito em conta corrente informada pela CONTRATADA, conforme as ordens de fornecimento, na forma da legislação vigente. </w:t>
      </w:r>
    </w:p>
    <w:p w14:paraId="09AD6E3F" w14:textId="77777777" w:rsidR="00AC00A7" w:rsidRPr="00992C0C" w:rsidRDefault="00AC00A7" w:rsidP="000C2582">
      <w:pPr>
        <w:jc w:val="both"/>
        <w:rPr>
          <w:sz w:val="24"/>
          <w:szCs w:val="24"/>
        </w:rPr>
      </w:pPr>
      <w:r w:rsidRPr="00992C0C">
        <w:rPr>
          <w:b/>
          <w:sz w:val="24"/>
          <w:szCs w:val="24"/>
        </w:rPr>
        <w:t>Parágrafo Sétimo</w:t>
      </w:r>
      <w:r w:rsidRPr="00992C0C">
        <w:rPr>
          <w:sz w:val="24"/>
          <w:szCs w:val="24"/>
        </w:rPr>
        <w:t xml:space="preserve"> – Os itens relativos ao fornecimento deverão corresponder, em sua totalidade, aos itens constantes na ordem de fornecimento e na nota de empenho emitida pela Administração, sem qualquer divergência entre estes.</w:t>
      </w:r>
    </w:p>
    <w:p w14:paraId="5D6B14D1" w14:textId="77777777" w:rsidR="00AC00A7" w:rsidRPr="00992C0C" w:rsidRDefault="00AC00A7" w:rsidP="000C2582">
      <w:pPr>
        <w:jc w:val="both"/>
        <w:rPr>
          <w:sz w:val="24"/>
          <w:szCs w:val="24"/>
        </w:rPr>
      </w:pPr>
      <w:r w:rsidRPr="00992C0C">
        <w:rPr>
          <w:b/>
          <w:sz w:val="24"/>
          <w:szCs w:val="24"/>
        </w:rPr>
        <w:t>Parágrafo Oitavo</w:t>
      </w:r>
      <w:r w:rsidRPr="00992C0C">
        <w:rPr>
          <w:sz w:val="24"/>
          <w:szCs w:val="24"/>
        </w:rPr>
        <w:t xml:space="preserve"> – É vedada a antecipação do pagamento sem a correspondente contraprestação do fornecimento em sua totalidade.</w:t>
      </w:r>
    </w:p>
    <w:p w14:paraId="700A7D06" w14:textId="77777777" w:rsidR="00AC00A7" w:rsidRPr="00992C0C" w:rsidRDefault="00AC00A7" w:rsidP="000C2582">
      <w:pPr>
        <w:jc w:val="both"/>
        <w:rPr>
          <w:sz w:val="24"/>
          <w:szCs w:val="24"/>
        </w:rPr>
      </w:pPr>
      <w:r w:rsidRPr="00992C0C">
        <w:rPr>
          <w:b/>
          <w:sz w:val="24"/>
          <w:szCs w:val="24"/>
        </w:rPr>
        <w:t xml:space="preserve">Parágrafo Nono - </w:t>
      </w:r>
      <w:r w:rsidRPr="00992C0C">
        <w:rPr>
          <w:sz w:val="24"/>
          <w:szCs w:val="24"/>
        </w:rPr>
        <w:t>Os pagamentos eventualmente realizados com atraso, desde que não decorram de ato ou fato atribuível à CONTRATADA, sofrerão a incidência de atualização financeira pelo IPC-A e juros moratórios de 0,5% ao mês.</w:t>
      </w:r>
    </w:p>
    <w:p w14:paraId="5D6B4CFC" w14:textId="77777777" w:rsidR="00AC00A7" w:rsidRPr="00992C0C" w:rsidRDefault="00AC00A7" w:rsidP="000C2582">
      <w:pPr>
        <w:jc w:val="both"/>
        <w:rPr>
          <w:sz w:val="24"/>
          <w:szCs w:val="24"/>
        </w:rPr>
      </w:pPr>
      <w:r w:rsidRPr="00992C0C">
        <w:rPr>
          <w:b/>
          <w:sz w:val="24"/>
          <w:szCs w:val="24"/>
        </w:rPr>
        <w:lastRenderedPageBreak/>
        <w:t>Parágrafo Décimo -</w:t>
      </w:r>
      <w:r w:rsidRPr="00992C0C">
        <w:rPr>
          <w:sz w:val="24"/>
          <w:szCs w:val="24"/>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7875387C" w14:textId="77777777" w:rsidR="00AC00A7" w:rsidRPr="00992C0C" w:rsidRDefault="00AC00A7" w:rsidP="000C2582">
      <w:pPr>
        <w:jc w:val="both"/>
        <w:rPr>
          <w:sz w:val="24"/>
          <w:szCs w:val="24"/>
        </w:rPr>
      </w:pPr>
      <w:r w:rsidRPr="00992C0C">
        <w:rPr>
          <w:b/>
          <w:sz w:val="24"/>
          <w:szCs w:val="24"/>
        </w:rPr>
        <w:t>Parágrafo Décimo Primeiro -</w:t>
      </w:r>
      <w:r w:rsidRPr="00992C0C">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4404DE30" w14:textId="77777777" w:rsidR="00AC00A7" w:rsidRPr="00992C0C" w:rsidRDefault="00AC00A7" w:rsidP="00992C0C">
      <w:pPr>
        <w:jc w:val="both"/>
        <w:rPr>
          <w:sz w:val="24"/>
          <w:szCs w:val="24"/>
        </w:rPr>
      </w:pPr>
      <w:r w:rsidRPr="00992C0C">
        <w:rPr>
          <w:b/>
          <w:sz w:val="24"/>
          <w:szCs w:val="24"/>
        </w:rPr>
        <w:t xml:space="preserve">Parágrafo Décimo Segundo - </w:t>
      </w:r>
      <w:r w:rsidRPr="00992C0C">
        <w:rPr>
          <w:sz w:val="24"/>
          <w:szCs w:val="24"/>
        </w:rPr>
        <w:t>É vedado à CONTRATADA a cessão de crédito para instituições financeiras decorrentes dos pagamentos futuros dispostos no instrumento convocatório e seus anexos, ressalvada a hipótese do art. 46 da Lei Complementar nº 123/06.</w:t>
      </w:r>
    </w:p>
    <w:p w14:paraId="09CCBC12" w14:textId="77777777" w:rsidR="00AC00A7" w:rsidRPr="00992C0C" w:rsidRDefault="00AC00A7" w:rsidP="00992C0C">
      <w:pPr>
        <w:jc w:val="both"/>
        <w:rPr>
          <w:sz w:val="24"/>
          <w:szCs w:val="24"/>
        </w:rPr>
      </w:pPr>
    </w:p>
    <w:p w14:paraId="0E57AFD8" w14:textId="77777777" w:rsidR="00AC00A7" w:rsidRPr="00992C0C" w:rsidRDefault="00AC00A7" w:rsidP="00992C0C">
      <w:pPr>
        <w:pStyle w:val="Corpodetexto"/>
        <w:spacing w:line="200" w:lineRule="atLeast"/>
        <w:jc w:val="both"/>
        <w:rPr>
          <w:sz w:val="24"/>
          <w:szCs w:val="24"/>
        </w:rPr>
      </w:pPr>
      <w:r w:rsidRPr="00992C0C">
        <w:rPr>
          <w:b/>
          <w:bCs/>
          <w:sz w:val="24"/>
          <w:szCs w:val="24"/>
        </w:rPr>
        <w:t>CLÁUSULA QUINTA – RECURSO FINANCEIRO (ART. 55, V)</w:t>
      </w:r>
    </w:p>
    <w:p w14:paraId="5501B8E0" w14:textId="77777777" w:rsidR="00AC00A7" w:rsidRPr="00992C0C" w:rsidRDefault="00AC00A7" w:rsidP="00992C0C">
      <w:pPr>
        <w:pStyle w:val="Corpodetexto"/>
        <w:spacing w:line="200" w:lineRule="atLeast"/>
        <w:jc w:val="both"/>
        <w:rPr>
          <w:sz w:val="24"/>
          <w:szCs w:val="24"/>
        </w:rPr>
      </w:pPr>
      <w:r w:rsidRPr="00992C0C">
        <w:rPr>
          <w:sz w:val="24"/>
          <w:szCs w:val="24"/>
        </w:rPr>
        <w:t>As despesas decorrentes do presente Contrato serão efetuadas com a seguinte dotação orçamentária: P.T.: 05.900.08.244.0070.2.088, N.D.: 3390.30.00.</w:t>
      </w:r>
    </w:p>
    <w:p w14:paraId="3E1E4730" w14:textId="77777777" w:rsidR="00AC00A7" w:rsidRPr="00992C0C" w:rsidRDefault="00AC00A7" w:rsidP="00992C0C">
      <w:pPr>
        <w:pStyle w:val="Corpodetexto"/>
        <w:spacing w:line="200" w:lineRule="atLeast"/>
        <w:jc w:val="both"/>
        <w:rPr>
          <w:sz w:val="24"/>
          <w:szCs w:val="24"/>
        </w:rPr>
      </w:pPr>
    </w:p>
    <w:p w14:paraId="2A9DBFCD" w14:textId="77777777" w:rsidR="00AC00A7" w:rsidRPr="00992C0C" w:rsidRDefault="00AC00A7" w:rsidP="00992C0C">
      <w:pPr>
        <w:pStyle w:val="Corpodetexto"/>
        <w:spacing w:line="200" w:lineRule="atLeast"/>
        <w:jc w:val="both"/>
        <w:rPr>
          <w:b/>
          <w:bCs/>
          <w:sz w:val="24"/>
          <w:szCs w:val="24"/>
        </w:rPr>
      </w:pPr>
      <w:r w:rsidRPr="00992C0C">
        <w:rPr>
          <w:b/>
          <w:bCs/>
          <w:sz w:val="24"/>
          <w:szCs w:val="24"/>
        </w:rPr>
        <w:t>CLÁUSULA SEXTA – REAJUSTES DOS PREÇOS</w:t>
      </w:r>
    </w:p>
    <w:p w14:paraId="00D3DA44" w14:textId="77777777" w:rsidR="00AC00A7" w:rsidRPr="00992C0C" w:rsidRDefault="00AC00A7" w:rsidP="00992C0C">
      <w:pPr>
        <w:pStyle w:val="Corpodetexto"/>
        <w:spacing w:line="200" w:lineRule="atLeast"/>
        <w:jc w:val="both"/>
        <w:rPr>
          <w:bCs/>
          <w:sz w:val="24"/>
          <w:szCs w:val="24"/>
        </w:rPr>
      </w:pPr>
      <w:r w:rsidRPr="00992C0C">
        <w:rPr>
          <w:bCs/>
          <w:sz w:val="24"/>
          <w:szCs w:val="24"/>
        </w:rPr>
        <w:t>A Administração realizará pesquisa de mercado periodicamente, em intervalos não superiores a 180 (cento e oitenta) dias, a fim de verificar a vantajosidade dos preços registrados na ata de registro de preços.</w:t>
      </w:r>
    </w:p>
    <w:p w14:paraId="5A691E6B" w14:textId="77777777" w:rsidR="00AC00A7" w:rsidRPr="00992C0C" w:rsidRDefault="00AC00A7" w:rsidP="00992C0C">
      <w:pPr>
        <w:pStyle w:val="Corpodetexto"/>
        <w:spacing w:line="200" w:lineRule="atLeast"/>
        <w:jc w:val="both"/>
        <w:rPr>
          <w:bCs/>
          <w:sz w:val="24"/>
          <w:szCs w:val="24"/>
        </w:rPr>
      </w:pPr>
    </w:p>
    <w:p w14:paraId="0DC0E629"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14:paraId="3C4A786E"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Quando o preço registrado tornar-se superior ao preço praticado no mercado por motivo superveniente, a Administração convocará a adjudicatária para negociar a redução dos preços aos valores praticados pelo mercado.</w:t>
      </w:r>
    </w:p>
    <w:p w14:paraId="0FFADD05"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fornecedores que não aceitarem reduzir seus preços aos valores praticados pelo mercado serão liberados do compromisso assumido, sem aplicação de penalidade.</w:t>
      </w:r>
    </w:p>
    <w:p w14:paraId="25FDC01E"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A ordem de classificação dos fornecedores que aceitarem reduzir seus preços aos valores de mercado observará a classificação original.</w:t>
      </w:r>
    </w:p>
    <w:p w14:paraId="12BFF453"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690CDB2F"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Os licitantes remanescentes serão convocados para fornecer o produto pelo preço registrado, observada a classificação original.</w:t>
      </w:r>
    </w:p>
    <w:p w14:paraId="2D417B68"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Sétimo</w:t>
      </w:r>
      <w:r w:rsidRPr="00992C0C">
        <w:rPr>
          <w:bCs/>
          <w:sz w:val="24"/>
          <w:szCs w:val="24"/>
        </w:rPr>
        <w:t xml:space="preserve"> – Não será aplicada penalidade ao licitante convocado na forma deste item que não aceitar a proposta da Administração.</w:t>
      </w:r>
    </w:p>
    <w:p w14:paraId="44281CBF" w14:textId="77777777" w:rsidR="00AC00A7" w:rsidRPr="00992C0C" w:rsidRDefault="00AC00A7" w:rsidP="00992C0C">
      <w:pPr>
        <w:pStyle w:val="Corpodetexto"/>
        <w:spacing w:line="200" w:lineRule="atLeast"/>
        <w:jc w:val="both"/>
        <w:rPr>
          <w:bCs/>
          <w:sz w:val="24"/>
          <w:szCs w:val="24"/>
        </w:rPr>
      </w:pPr>
      <w:r w:rsidRPr="00992C0C">
        <w:rPr>
          <w:b/>
          <w:bCs/>
          <w:sz w:val="24"/>
          <w:szCs w:val="24"/>
        </w:rPr>
        <w:lastRenderedPageBreak/>
        <w:t>Parágrafo Oitavo</w:t>
      </w:r>
      <w:r w:rsidRPr="00992C0C">
        <w:rPr>
          <w:bCs/>
          <w:sz w:val="24"/>
          <w:szCs w:val="24"/>
        </w:rPr>
        <w:t xml:space="preserve"> – Não havendo êxito nas negociações, a Administração deverá proceder à revogação da ata de registro de preços, adotando as medidas cabíveis para obtenção da contratação mais vantajosa.</w:t>
      </w:r>
    </w:p>
    <w:p w14:paraId="51E3AEAA" w14:textId="77777777" w:rsidR="00AC00A7" w:rsidRPr="00992C0C" w:rsidRDefault="00AC00A7" w:rsidP="00992C0C">
      <w:pPr>
        <w:pStyle w:val="Corpodetexto"/>
        <w:spacing w:line="200" w:lineRule="atLeast"/>
        <w:jc w:val="both"/>
        <w:rPr>
          <w:sz w:val="24"/>
          <w:szCs w:val="24"/>
        </w:rPr>
      </w:pPr>
    </w:p>
    <w:p w14:paraId="26B0A373" w14:textId="77777777" w:rsidR="00AC00A7" w:rsidRPr="00992C0C" w:rsidRDefault="00AC00A7" w:rsidP="00992C0C">
      <w:pPr>
        <w:pStyle w:val="Corpodetexto"/>
        <w:spacing w:line="200" w:lineRule="atLeast"/>
        <w:jc w:val="both"/>
        <w:rPr>
          <w:sz w:val="24"/>
          <w:szCs w:val="24"/>
        </w:rPr>
      </w:pPr>
      <w:r w:rsidRPr="00992C0C">
        <w:rPr>
          <w:b/>
          <w:bCs/>
          <w:sz w:val="24"/>
          <w:szCs w:val="24"/>
        </w:rPr>
        <w:t>CLÁUSULA OITAVA – DA GESTÃO E FISCALIZAÇÃO DO CONTRATO (ART. 67)</w:t>
      </w:r>
    </w:p>
    <w:p w14:paraId="617B37A2"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O órgão responsável pelo gerenciamento da ata de registro de preço, conforme sua cota parte:</w:t>
      </w:r>
    </w:p>
    <w:p w14:paraId="4F123F48"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SAÚDE, representada pelo secretário Pablo Benvenuti Borba, Matrícula nº 41/7072, CPF nº 147.382.467-20;</w:t>
      </w:r>
    </w:p>
    <w:p w14:paraId="0A12898C" w14:textId="77777777" w:rsidR="00AC00A7" w:rsidRPr="00992C0C" w:rsidRDefault="00AC00A7" w:rsidP="00992C0C">
      <w:pPr>
        <w:pStyle w:val="Contrato-Corpo"/>
        <w:rPr>
          <w:rFonts w:ascii="Times New Roman" w:hAnsi="Times New Roman" w:cs="Times New Roman"/>
          <w:bCs w:val="0"/>
          <w:color w:val="auto"/>
          <w:sz w:val="24"/>
          <w:szCs w:val="24"/>
        </w:rPr>
      </w:pPr>
    </w:p>
    <w:p w14:paraId="043371E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Primeiro</w:t>
      </w:r>
      <w:r w:rsidRPr="00992C0C">
        <w:rPr>
          <w:rFonts w:ascii="Times New Roman" w:hAnsi="Times New Roman" w:cs="Times New Roman"/>
          <w:bCs w:val="0"/>
          <w:color w:val="auto"/>
          <w:sz w:val="24"/>
          <w:szCs w:val="24"/>
        </w:rPr>
        <w:t xml:space="preserve"> – Compete ao órgão responsável pelo gerenciamento da ata de registro de preços:</w:t>
      </w:r>
    </w:p>
    <w:p w14:paraId="44A5DE5F"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Verificar, antes de emitir a ordem de fornecimento, se há saldo orçamentário disponível para a execução;</w:t>
      </w:r>
    </w:p>
    <w:p w14:paraId="2A50BD7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2 – Emitir a ordem de fornecimento, nos moldes do instrumento convocatório e seus anexos;</w:t>
      </w:r>
    </w:p>
    <w:p w14:paraId="7681B86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Solicitar à fiscalização que inicie os procedimentos de acompanhamento e fiscalização e o envio de relatórios;</w:t>
      </w:r>
    </w:p>
    <w:p w14:paraId="698D15E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Encaminhar comunicações à CONTRATADA ou fornecer meios para que a fiscalização se comunique com a CONTRATADA;</w:t>
      </w:r>
    </w:p>
    <w:p w14:paraId="648DEC66"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Solicitar a aplicação de sanções por descumprimento contratual;</w:t>
      </w:r>
    </w:p>
    <w:p w14:paraId="33B2E8B6"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Solicitar o cancelamento dos licitantes, nas hipóteses do instrumento convocatório e seus anexos, convocando os licitantes remanescentes registrados para substituí-los;</w:t>
      </w:r>
    </w:p>
    <w:p w14:paraId="719657E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Requerer ajustes, aditivos, suspensões ou supressões, na forma da legislação;</w:t>
      </w:r>
    </w:p>
    <w:p w14:paraId="2FB7CF5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Controlar os quantitativos máximos estipulados, respeitando as cotas dos participantes;</w:t>
      </w:r>
    </w:p>
    <w:p w14:paraId="399A88A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Tomar demais medidas necessárias para a regularização de faltas ou eventuais problemas;</w:t>
      </w:r>
    </w:p>
    <w:p w14:paraId="78789FF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469EB7C1"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10.1 – Entende-se como tempo hábil o prazo mínimo de 90 dias (noventa) de antecedência ao prazo máximo previsto no item 10;</w:t>
      </w:r>
    </w:p>
    <w:p w14:paraId="51FC30E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11 – Não haverá outros órgãos participantes além do órgão responsável pelo gerenciamento da ata de registro de preços.</w:t>
      </w:r>
    </w:p>
    <w:p w14:paraId="52ED7DF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12 – Não será admitida a adesão de outras Secretarias Municipais que não participaram da presente licitação.</w:t>
      </w:r>
    </w:p>
    <w:p w14:paraId="7C072BD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 xml:space="preserve">Parágrafo Segundo – </w:t>
      </w:r>
      <w:r w:rsidRPr="00992C0C">
        <w:rPr>
          <w:rFonts w:ascii="Times New Roman" w:hAnsi="Times New Roman" w:cs="Times New Roman"/>
          <w:bCs w:val="0"/>
          <w:color w:val="auto"/>
          <w:sz w:val="24"/>
          <w:szCs w:val="24"/>
        </w:rPr>
        <w:t>Serão responsáveis pelo acompanhamento e fiscalização dos contratos os servidores:</w:t>
      </w:r>
    </w:p>
    <w:p w14:paraId="3A2A14F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SAÚDE</w:t>
      </w:r>
    </w:p>
    <w:p w14:paraId="7B73791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Processos nº 1777/22, 3908/23 e 2372/23</w:t>
      </w:r>
    </w:p>
    <w:p w14:paraId="17F918A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Cristiano de Paula, Matrícula nº 12/1975, CPF nº 041.069.727-35;</w:t>
      </w:r>
    </w:p>
    <w:p w14:paraId="4A33D2F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Manoelina da Conceição Marchetti Tito, Matrícula nº 005.071.887-80.</w:t>
      </w:r>
    </w:p>
    <w:p w14:paraId="4130A006"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Terceiro</w:t>
      </w:r>
      <w:r w:rsidRPr="00992C0C">
        <w:rPr>
          <w:rFonts w:ascii="Times New Roman" w:hAnsi="Times New Roman" w:cs="Times New Roman"/>
          <w:bCs w:val="0"/>
          <w:color w:val="auto"/>
          <w:sz w:val="24"/>
          <w:szCs w:val="24"/>
        </w:rPr>
        <w:t xml:space="preserve"> – Compete à fiscalização do contrato:</w:t>
      </w:r>
    </w:p>
    <w:p w14:paraId="0177E7A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Realizar os procedimentos de acompanhamento da execução do contrato;</w:t>
      </w:r>
    </w:p>
    <w:p w14:paraId="6FFF244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xml:space="preserve">2 – Apresentar-se pessoalmente no local, data e horário para o recebimento do objeto. </w:t>
      </w:r>
    </w:p>
    <w:p w14:paraId="2A2052A6"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Apurar ouvidorias, reclamações ou denúncias relativas à execução do contrato, inclusive anônimas;</w:t>
      </w:r>
    </w:p>
    <w:p w14:paraId="350F83FF"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Receber e analisar os documentos emitidos pela CONTRATADA que são exigidos no instrumento convocatório e seus anexos;</w:t>
      </w:r>
    </w:p>
    <w:p w14:paraId="2F47916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67A0CB2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lastRenderedPageBreak/>
        <w:t>6 – Verificar a quantidade, qualidade e conformidade dos bens fornecidos;</w:t>
      </w:r>
    </w:p>
    <w:p w14:paraId="1E9E17E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3208652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Atestar o recebimento definitivo dos objetos entregues em acordo com o instrumento convocatório e seus anexos.</w:t>
      </w:r>
    </w:p>
    <w:p w14:paraId="071DF17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Encaminhar relatório relativo à fiscalização da Ata de Registro de Preço, contendo informações relevantes quanto à fiscalização e execução do instrumento contratual.</w:t>
      </w:r>
    </w:p>
    <w:p w14:paraId="22C47F8D" w14:textId="77777777" w:rsidR="00AC00A7" w:rsidRPr="00992C0C" w:rsidRDefault="00AC00A7" w:rsidP="00992C0C">
      <w:pPr>
        <w:pStyle w:val="Contrato-Corpo"/>
        <w:rPr>
          <w:rFonts w:ascii="Times New Roman" w:hAnsi="Times New Roman" w:cs="Times New Roman"/>
          <w:bCs w:val="0"/>
          <w:color w:val="auto"/>
          <w:sz w:val="24"/>
          <w:szCs w:val="24"/>
        </w:rPr>
      </w:pPr>
    </w:p>
    <w:p w14:paraId="675E1598" w14:textId="77777777" w:rsidR="00AC00A7" w:rsidRPr="00992C0C" w:rsidRDefault="00AC00A7" w:rsidP="00992C0C">
      <w:pPr>
        <w:pStyle w:val="Corpodetexto"/>
        <w:spacing w:line="200" w:lineRule="atLeast"/>
        <w:jc w:val="both"/>
        <w:rPr>
          <w:sz w:val="24"/>
          <w:szCs w:val="24"/>
        </w:rPr>
      </w:pPr>
      <w:r w:rsidRPr="00992C0C">
        <w:rPr>
          <w:b/>
          <w:bCs/>
          <w:sz w:val="24"/>
          <w:szCs w:val="24"/>
        </w:rPr>
        <w:t>CLÁUSULA NONA - DIREITOS E RESPONSABILIDADES DAS PARTES (ART. 55, VII)</w:t>
      </w:r>
    </w:p>
    <w:p w14:paraId="1F6F4C1A" w14:textId="77777777" w:rsidR="00AC00A7" w:rsidRPr="00992C0C" w:rsidRDefault="00AC00A7" w:rsidP="00992C0C">
      <w:pPr>
        <w:pStyle w:val="Corpodetexto"/>
        <w:spacing w:line="200" w:lineRule="atLeast"/>
        <w:jc w:val="both"/>
        <w:rPr>
          <w:sz w:val="24"/>
          <w:szCs w:val="24"/>
        </w:rPr>
      </w:pPr>
      <w:r w:rsidRPr="00992C0C">
        <w:rPr>
          <w:sz w:val="24"/>
          <w:szCs w:val="24"/>
        </w:rPr>
        <w:t>Constituem direitos do CONTRATANTE receber o objeto deste Contrato nas condições avençadas e da CONTRATADA perceber o valor ajustado na forma e prazo convencionados.</w:t>
      </w:r>
    </w:p>
    <w:p w14:paraId="0BC739CB" w14:textId="77777777" w:rsidR="00AC00A7" w:rsidRPr="00992C0C" w:rsidRDefault="00AC00A7" w:rsidP="00992C0C">
      <w:pPr>
        <w:pStyle w:val="Corpodetexto"/>
        <w:spacing w:line="200" w:lineRule="atLeast"/>
        <w:jc w:val="both"/>
        <w:rPr>
          <w:sz w:val="24"/>
          <w:szCs w:val="24"/>
        </w:rPr>
      </w:pPr>
    </w:p>
    <w:p w14:paraId="7500EAFF"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 -</w:t>
      </w:r>
      <w:r w:rsidRPr="00992C0C">
        <w:rPr>
          <w:sz w:val="24"/>
          <w:szCs w:val="24"/>
        </w:rPr>
        <w:t xml:space="preserve"> A Administração está sujeita às seguintes obrigações:</w:t>
      </w:r>
    </w:p>
    <w:p w14:paraId="3F443910" w14:textId="77777777" w:rsidR="00AC00A7" w:rsidRPr="00992C0C" w:rsidRDefault="00AC00A7" w:rsidP="00992C0C">
      <w:pPr>
        <w:pStyle w:val="Corpodetexto"/>
        <w:spacing w:line="200" w:lineRule="atLeast"/>
        <w:jc w:val="both"/>
        <w:rPr>
          <w:sz w:val="24"/>
          <w:szCs w:val="24"/>
        </w:rPr>
      </w:pPr>
      <w:r w:rsidRPr="00992C0C">
        <w:rPr>
          <w:sz w:val="24"/>
          <w:szCs w:val="24"/>
        </w:rPr>
        <w:t>1 – Emitir a ordem de fornecimento e receber o objeto no prazo e condições estabelecidas no instrumento convocatório e seus anexos;</w:t>
      </w:r>
    </w:p>
    <w:p w14:paraId="374E018A" w14:textId="77777777" w:rsidR="00AC00A7" w:rsidRPr="00992C0C" w:rsidRDefault="00AC00A7" w:rsidP="00992C0C">
      <w:pPr>
        <w:pStyle w:val="Corpodetexto"/>
        <w:spacing w:line="200" w:lineRule="atLeast"/>
        <w:jc w:val="both"/>
        <w:rPr>
          <w:sz w:val="24"/>
          <w:szCs w:val="24"/>
        </w:rPr>
      </w:pPr>
      <w:r w:rsidRPr="00992C0C">
        <w:rPr>
          <w:sz w:val="24"/>
          <w:szCs w:val="24"/>
        </w:rPr>
        <w:t>2 – Verificar minuciosamente, no prazo fixado, a conformidade dos bens recebidos provisoriamente com as especificações constantes do instrumento convocatório e da proposta, para fins de aceitação e recebimento definitivo;</w:t>
      </w:r>
    </w:p>
    <w:p w14:paraId="469DE618" w14:textId="77777777" w:rsidR="00AC00A7" w:rsidRPr="00992C0C" w:rsidRDefault="00AC00A7" w:rsidP="00992C0C">
      <w:pPr>
        <w:pStyle w:val="Corpodetexto"/>
        <w:spacing w:line="200" w:lineRule="atLeast"/>
        <w:jc w:val="both"/>
        <w:rPr>
          <w:sz w:val="24"/>
          <w:szCs w:val="24"/>
        </w:rPr>
      </w:pPr>
      <w:r w:rsidRPr="00992C0C">
        <w:rPr>
          <w:sz w:val="24"/>
          <w:szCs w:val="24"/>
        </w:rPr>
        <w:t>3 – Comunicar à CONTRATADA, por escrito, sobre imperfeições, falhas ou irregularidades verificadas no objeto fornecido, para que seja substituído, reparado ou corrigido;</w:t>
      </w:r>
    </w:p>
    <w:p w14:paraId="32911431" w14:textId="77777777" w:rsidR="00AC00A7" w:rsidRPr="00992C0C" w:rsidRDefault="00AC00A7" w:rsidP="00992C0C">
      <w:pPr>
        <w:pStyle w:val="Corpodetexto"/>
        <w:spacing w:line="200" w:lineRule="atLeast"/>
        <w:jc w:val="both"/>
        <w:rPr>
          <w:sz w:val="24"/>
          <w:szCs w:val="24"/>
        </w:rPr>
      </w:pPr>
      <w:r w:rsidRPr="00992C0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02C05DBE" w14:textId="77777777" w:rsidR="00AC00A7" w:rsidRPr="00992C0C" w:rsidRDefault="00AC00A7" w:rsidP="00992C0C">
      <w:pPr>
        <w:pStyle w:val="Corpodetexto"/>
        <w:spacing w:line="200" w:lineRule="atLeast"/>
        <w:jc w:val="both"/>
        <w:rPr>
          <w:sz w:val="24"/>
          <w:szCs w:val="24"/>
        </w:rPr>
      </w:pPr>
      <w:r w:rsidRPr="00992C0C">
        <w:rPr>
          <w:sz w:val="24"/>
          <w:szCs w:val="24"/>
        </w:rPr>
        <w:t>5 – Efetuar o pagamento à CONTRATADA no valor correspondente ao fornecimento do objeto, no prazo e forma estabelecidos no instrumento convocatório e seus anexos;</w:t>
      </w:r>
    </w:p>
    <w:p w14:paraId="28D8EF82" w14:textId="77777777" w:rsidR="00AC00A7" w:rsidRPr="00992C0C" w:rsidRDefault="00AC00A7" w:rsidP="00992C0C">
      <w:pPr>
        <w:pStyle w:val="Corpodetexto"/>
        <w:spacing w:line="200" w:lineRule="atLeast"/>
        <w:jc w:val="both"/>
        <w:rPr>
          <w:sz w:val="24"/>
          <w:szCs w:val="24"/>
        </w:rPr>
      </w:pPr>
      <w:r w:rsidRPr="00992C0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5690B86"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Segundo - </w:t>
      </w:r>
      <w:r w:rsidRPr="00992C0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49EBCE20" w14:textId="77777777" w:rsidR="00AC00A7" w:rsidRPr="00992C0C" w:rsidRDefault="00AC00A7" w:rsidP="00992C0C">
      <w:pPr>
        <w:pStyle w:val="Corpodetexto"/>
        <w:spacing w:line="200" w:lineRule="atLeast"/>
        <w:jc w:val="both"/>
        <w:rPr>
          <w:sz w:val="24"/>
          <w:szCs w:val="24"/>
        </w:rPr>
      </w:pPr>
      <w:r w:rsidRPr="00992C0C">
        <w:rPr>
          <w:sz w:val="24"/>
          <w:szCs w:val="24"/>
        </w:rPr>
        <w:t xml:space="preserve">1 – Efetuar a entrega do objeto em perfeitas condições, conforme especificações, prazo e local constantes no Termo de Referência e seus anexos, acompanhado da respectiva nota fiscal e prazo de validade; </w:t>
      </w:r>
    </w:p>
    <w:p w14:paraId="764F6F2C" w14:textId="77777777" w:rsidR="00AC00A7" w:rsidRPr="00992C0C" w:rsidRDefault="00AC00A7" w:rsidP="00992C0C">
      <w:pPr>
        <w:pStyle w:val="Corpodetexto"/>
        <w:spacing w:line="200" w:lineRule="atLeast"/>
        <w:jc w:val="both"/>
        <w:rPr>
          <w:sz w:val="24"/>
          <w:szCs w:val="24"/>
        </w:rPr>
      </w:pPr>
      <w:r w:rsidRPr="00992C0C">
        <w:rPr>
          <w:sz w:val="24"/>
          <w:szCs w:val="24"/>
        </w:rPr>
        <w:t>2 – Responsabilizar-se pelos vícios e danos decorrentes do objeto, de acordo com o Código de Defesa do Consumidor (Lei nº 8.078/1990);</w:t>
      </w:r>
    </w:p>
    <w:p w14:paraId="6068EB1C" w14:textId="77777777" w:rsidR="00AC00A7" w:rsidRPr="00992C0C" w:rsidRDefault="00AC00A7" w:rsidP="00992C0C">
      <w:pPr>
        <w:pStyle w:val="Corpodetexto"/>
        <w:spacing w:line="200" w:lineRule="atLeast"/>
        <w:jc w:val="both"/>
        <w:rPr>
          <w:sz w:val="24"/>
          <w:szCs w:val="24"/>
        </w:rPr>
      </w:pPr>
      <w:r w:rsidRPr="00992C0C">
        <w:rPr>
          <w:sz w:val="24"/>
          <w:szCs w:val="24"/>
        </w:rPr>
        <w:t>3 – Substituir, reparar ou corrigir, às suas expensas, em até 05(cinco) dias úteis, o objeto com avarias ou defeitos;</w:t>
      </w:r>
    </w:p>
    <w:p w14:paraId="34108264" w14:textId="77777777" w:rsidR="00AC00A7" w:rsidRPr="00992C0C" w:rsidRDefault="00AC00A7" w:rsidP="00992C0C">
      <w:pPr>
        <w:pStyle w:val="Corpodetexto"/>
        <w:spacing w:line="200" w:lineRule="atLeast"/>
        <w:jc w:val="both"/>
        <w:rPr>
          <w:sz w:val="24"/>
          <w:szCs w:val="24"/>
        </w:rPr>
      </w:pPr>
      <w:r w:rsidRPr="00992C0C">
        <w:rPr>
          <w:sz w:val="24"/>
          <w:szCs w:val="24"/>
        </w:rPr>
        <w:t>4 – Comunicar à Administração, com antecedência mínima de 24 (vinte e quatro) horas que antecedem a data da entrega, os motivos que impossibilitem o cumprimento do prazo previsto, com a devida comprovação;</w:t>
      </w:r>
    </w:p>
    <w:p w14:paraId="7866FB69" w14:textId="77777777" w:rsidR="00AC00A7" w:rsidRPr="00992C0C" w:rsidRDefault="00AC00A7" w:rsidP="00992C0C">
      <w:pPr>
        <w:pStyle w:val="Corpodetexto"/>
        <w:spacing w:line="200" w:lineRule="atLeast"/>
        <w:jc w:val="both"/>
        <w:rPr>
          <w:sz w:val="24"/>
          <w:szCs w:val="24"/>
        </w:rPr>
      </w:pPr>
      <w:r w:rsidRPr="00992C0C">
        <w:rPr>
          <w:sz w:val="24"/>
          <w:szCs w:val="24"/>
        </w:rPr>
        <w:t>5 – Manter, durante toda a execução do contrato, em compatibilidade com as obrigações assumidas, todas as condições de habilitação e qualificação exigidas na licitação;</w:t>
      </w:r>
    </w:p>
    <w:p w14:paraId="21C7D71E" w14:textId="77777777" w:rsidR="00AC00A7" w:rsidRPr="00992C0C" w:rsidRDefault="00AC00A7" w:rsidP="00992C0C">
      <w:pPr>
        <w:pStyle w:val="Corpodetexto"/>
        <w:spacing w:line="200" w:lineRule="atLeast"/>
        <w:jc w:val="both"/>
        <w:rPr>
          <w:sz w:val="24"/>
          <w:szCs w:val="24"/>
        </w:rPr>
      </w:pPr>
      <w:r w:rsidRPr="00992C0C">
        <w:rPr>
          <w:sz w:val="24"/>
          <w:szCs w:val="24"/>
        </w:rPr>
        <w:t>6 – Indicar preposto para representá-la durante a execução do contrato;</w:t>
      </w:r>
    </w:p>
    <w:p w14:paraId="0A946A00" w14:textId="77777777" w:rsidR="00AC00A7" w:rsidRPr="00992C0C" w:rsidRDefault="00AC00A7" w:rsidP="00992C0C">
      <w:pPr>
        <w:pStyle w:val="Corpodetexto"/>
        <w:spacing w:line="200" w:lineRule="atLeast"/>
        <w:jc w:val="both"/>
        <w:rPr>
          <w:sz w:val="24"/>
          <w:szCs w:val="24"/>
        </w:rPr>
      </w:pPr>
      <w:r w:rsidRPr="00992C0C">
        <w:rPr>
          <w:sz w:val="24"/>
          <w:szCs w:val="24"/>
        </w:rPr>
        <w:lastRenderedPageBreak/>
        <w:t>7 – Comunicar à Administração sobre qualquer alteração no endereço, conta bancária ou outros dados necessários para recebimento de correspondência, enquanto perdurar os efeitos da contratação;</w:t>
      </w:r>
    </w:p>
    <w:p w14:paraId="7AB33C24" w14:textId="77777777" w:rsidR="00AC00A7" w:rsidRPr="00992C0C" w:rsidRDefault="00AC00A7" w:rsidP="00992C0C">
      <w:pPr>
        <w:pStyle w:val="Corpodetexto"/>
        <w:spacing w:line="200" w:lineRule="atLeast"/>
        <w:jc w:val="both"/>
        <w:rPr>
          <w:sz w:val="24"/>
          <w:szCs w:val="24"/>
        </w:rPr>
      </w:pPr>
      <w:r w:rsidRPr="00992C0C">
        <w:rPr>
          <w:sz w:val="24"/>
          <w:szCs w:val="24"/>
        </w:rPr>
        <w:t>8 – Receber as comunicações da Administração e respondê-las ou atendê-las nos prazos específicos constantes da comunicação;</w:t>
      </w:r>
    </w:p>
    <w:p w14:paraId="49172F7B" w14:textId="77777777" w:rsidR="00AC00A7" w:rsidRPr="00992C0C" w:rsidRDefault="00AC00A7" w:rsidP="00992C0C">
      <w:pPr>
        <w:pStyle w:val="Corpodetexto"/>
        <w:spacing w:line="200" w:lineRule="atLeast"/>
        <w:jc w:val="both"/>
        <w:rPr>
          <w:sz w:val="24"/>
          <w:szCs w:val="24"/>
        </w:rPr>
      </w:pPr>
      <w:r w:rsidRPr="00992C0C">
        <w:rPr>
          <w:sz w:val="24"/>
          <w:szCs w:val="24"/>
        </w:rPr>
        <w:t>9 – Arcar com todas as despesas diretas e indiretas decorrentes do objeto, tais como tributos, encargos sociais e trabalhistas, transporte, depósito e entrega dos objetos;</w:t>
      </w:r>
    </w:p>
    <w:p w14:paraId="19856C02" w14:textId="77777777" w:rsidR="00AC00A7" w:rsidRPr="00992C0C" w:rsidRDefault="00AC00A7" w:rsidP="00992C0C">
      <w:pPr>
        <w:pStyle w:val="Corpodetexto"/>
        <w:spacing w:line="200" w:lineRule="atLeast"/>
        <w:jc w:val="both"/>
        <w:rPr>
          <w:sz w:val="24"/>
          <w:szCs w:val="24"/>
        </w:rPr>
      </w:pPr>
      <w:r w:rsidRPr="00992C0C">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E8D58E7" w14:textId="77777777" w:rsidR="00AC00A7" w:rsidRPr="00992C0C" w:rsidRDefault="00AC00A7" w:rsidP="00992C0C">
      <w:pPr>
        <w:pStyle w:val="Corpodetexto"/>
        <w:spacing w:line="200" w:lineRule="atLeast"/>
        <w:jc w:val="both"/>
        <w:rPr>
          <w:sz w:val="24"/>
          <w:szCs w:val="24"/>
        </w:rPr>
      </w:pPr>
      <w:r w:rsidRPr="00992C0C">
        <w:rPr>
          <w:sz w:val="24"/>
          <w:szCs w:val="24"/>
        </w:rPr>
        <w:t>11 – Apresentar, no momento da assinatura do contrato, Planilha de Composição de Custos.</w:t>
      </w:r>
    </w:p>
    <w:p w14:paraId="7F985707" w14:textId="77777777" w:rsidR="00AC00A7" w:rsidRPr="00992C0C" w:rsidRDefault="00AC00A7" w:rsidP="00992C0C">
      <w:pPr>
        <w:pStyle w:val="Corpodetexto"/>
        <w:spacing w:line="200" w:lineRule="atLeast"/>
        <w:jc w:val="both"/>
        <w:rPr>
          <w:sz w:val="24"/>
          <w:szCs w:val="24"/>
        </w:rPr>
      </w:pPr>
      <w:r w:rsidRPr="00992C0C">
        <w:rPr>
          <w:sz w:val="24"/>
          <w:szCs w:val="24"/>
        </w:rPr>
        <w:t>12 - Em caso de desistência do fornecimento, a CONTRATADA deverá comunicar à Administração, com prazo de 30 (trinta) dias, devendo cumprir eventuais ordens de execução emitidas nesse prazo.</w:t>
      </w:r>
    </w:p>
    <w:p w14:paraId="124FA1D4" w14:textId="77777777" w:rsidR="00AC00A7" w:rsidRPr="00992C0C" w:rsidRDefault="00AC00A7" w:rsidP="00992C0C">
      <w:pPr>
        <w:pStyle w:val="Corpodetexto"/>
        <w:spacing w:line="200" w:lineRule="atLeast"/>
        <w:jc w:val="both"/>
        <w:rPr>
          <w:sz w:val="24"/>
          <w:szCs w:val="24"/>
        </w:rPr>
      </w:pPr>
    </w:p>
    <w:p w14:paraId="14000647"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 SANÇÕES ADMINISTRATIVAS PARA O CASO DE INADIMPLEMENTO CONTRATUAL (ART. 55, VII)</w:t>
      </w:r>
    </w:p>
    <w:p w14:paraId="5FFD977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1EA8FA50"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 – Advertência;</w:t>
      </w:r>
    </w:p>
    <w:p w14:paraId="5397A47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 – Multa(s);</w:t>
      </w:r>
    </w:p>
    <w:p w14:paraId="7B8DDF3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III – Suspensão temporária de participação em licitação e impedimento de contratar com a Administração Municipal, por prazo não superior a 02 (dois) anos;</w:t>
      </w:r>
    </w:p>
    <w:p w14:paraId="0CB94DB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IV – Declaração de inidoneidade para licitar ou contratar com a Administração Pública enquanto perdurarem os motivos determinantes da punição ou até que seja promovida a reabilitação perante a própria autoridade que aplicou a penalidade.</w:t>
      </w:r>
    </w:p>
    <w:p w14:paraId="3BE6844D" w14:textId="77777777" w:rsidR="00AC00A7" w:rsidRPr="00992C0C" w:rsidRDefault="00AC00A7" w:rsidP="00992C0C">
      <w:pPr>
        <w:pStyle w:val="Contrato-Corpo"/>
        <w:rPr>
          <w:rFonts w:ascii="Times New Roman" w:hAnsi="Times New Roman" w:cs="Times New Roman"/>
          <w:color w:val="auto"/>
          <w:sz w:val="24"/>
          <w:szCs w:val="24"/>
        </w:rPr>
      </w:pPr>
    </w:p>
    <w:p w14:paraId="156E414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Primeiro -</w:t>
      </w:r>
      <w:r w:rsidRPr="00992C0C">
        <w:rPr>
          <w:rFonts w:ascii="Times New Roman" w:hAnsi="Times New Roman" w:cs="Times New Roman"/>
          <w:color w:val="auto"/>
          <w:sz w:val="24"/>
          <w:szCs w:val="24"/>
        </w:rPr>
        <w:t xml:space="preserve"> São infrações leves as condutas que caracterizam inexecução parcial do contrato, mas sem prejuízo à Administração, em especial:</w:t>
      </w:r>
    </w:p>
    <w:p w14:paraId="41CA5F29"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Não fornecer os bens conforme as especificidades indicadas no instrumento convocatório e seus anexos, corrigindo em tempo hábil o fornecimento;</w:t>
      </w:r>
    </w:p>
    <w:p w14:paraId="0BB18E1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Não observar as cláusulas contratuais referentes às obrigações, quando não importar em conduta mais grave;</w:t>
      </w:r>
    </w:p>
    <w:p w14:paraId="35A525A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Deixar de adotar as medidas necessárias para adequar o fornecimento às especificidades indicadas no instrumento convocatório e seus anexos;</w:t>
      </w:r>
    </w:p>
    <w:p w14:paraId="1BA1757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Deixar de apresentar imotivadamente qualquer documento, relatório, informação, relativo à execução do contrato ou ao qual está obrigado pela legislação;</w:t>
      </w:r>
    </w:p>
    <w:p w14:paraId="1C2355B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Apresentar intempestivamente os documentos que comprovem a manutenção das condições de habilitação e qualificação exigidas na fase de licitação.</w:t>
      </w:r>
    </w:p>
    <w:p w14:paraId="129CAD1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Segundo</w:t>
      </w:r>
      <w:r w:rsidRPr="00992C0C">
        <w:rPr>
          <w:rFonts w:ascii="Times New Roman" w:hAnsi="Times New Roman" w:cs="Times New Roman"/>
          <w:color w:val="auto"/>
          <w:sz w:val="24"/>
          <w:szCs w:val="24"/>
        </w:rPr>
        <w:t xml:space="preserve"> – São infrações médias as condutas que caracterizam inexecução parcial do contrato, em especial:</w:t>
      </w:r>
    </w:p>
    <w:p w14:paraId="1FA83F9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Reincidir em conduta ou omissão que ensejou a aplicação anterior de advertência;</w:t>
      </w:r>
    </w:p>
    <w:p w14:paraId="149D4D18"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ou a substituição dos bens em até 05 dias;</w:t>
      </w:r>
    </w:p>
    <w:p w14:paraId="71A34A2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Não completar o fornecimento dos bens;</w:t>
      </w:r>
    </w:p>
    <w:p w14:paraId="2060184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lastRenderedPageBreak/>
        <w:t>Parágrafo Terceiro</w:t>
      </w:r>
      <w:r w:rsidRPr="00992C0C">
        <w:rPr>
          <w:rFonts w:ascii="Times New Roman" w:hAnsi="Times New Roman" w:cs="Times New Roman"/>
          <w:color w:val="auto"/>
          <w:sz w:val="24"/>
          <w:szCs w:val="24"/>
        </w:rPr>
        <w:t xml:space="preserve"> – São infrações graves as condutas que caracterizam inexecução parcial ou total do contrato, em especial:</w:t>
      </w:r>
    </w:p>
    <w:p w14:paraId="219117E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Recusar-se o adjudicatário, sem a devida justificativa, a assinar a Ata de Registro de Preços, aceitar ou retirar o instrumento equivalente, dentro do prazo estabelecido pela Administração;</w:t>
      </w:r>
    </w:p>
    <w:p w14:paraId="564F52F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dos bens em prazo superior a 05 dias úteis.</w:t>
      </w:r>
    </w:p>
    <w:p w14:paraId="3C2E70D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Atrasar reiteradamente o fornecimento ou substituição dos bens.</w:t>
      </w:r>
    </w:p>
    <w:p w14:paraId="5CACFC1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Quarto</w:t>
      </w:r>
      <w:r w:rsidRPr="00992C0C">
        <w:rPr>
          <w:rFonts w:ascii="Times New Roman" w:hAnsi="Times New Roman" w:cs="Times New Roman"/>
          <w:color w:val="auto"/>
          <w:sz w:val="24"/>
          <w:szCs w:val="24"/>
        </w:rPr>
        <w:t xml:space="preserve"> – São infrações gravíssimas as condutas que induzam a Administração a erro ou que causem prejuízo ao erário, em especial:</w:t>
      </w:r>
    </w:p>
    <w:p w14:paraId="7350F45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Apresentar documentação falsa;</w:t>
      </w:r>
    </w:p>
    <w:p w14:paraId="03B9DD70"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Simular, fraudar ou não iniciar a execução do contrato;</w:t>
      </w:r>
    </w:p>
    <w:p w14:paraId="0C70B7A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Praticar atos ilícitos visando frustrar os objetivos da contratação;</w:t>
      </w:r>
    </w:p>
    <w:p w14:paraId="5B43453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Cometer fraude fiscal;</w:t>
      </w:r>
    </w:p>
    <w:p w14:paraId="3EC2E888"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Comportar-se de modo inidôneo;</w:t>
      </w:r>
    </w:p>
    <w:p w14:paraId="565F80E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6 – Não mantiver sua proposta.</w:t>
      </w:r>
    </w:p>
    <w:p w14:paraId="28E1BD9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7 – Não recolher os tributos, contribuições previdenciárias e demais obrigações legais, incluindo o FGTS, quando cabível;</w:t>
      </w:r>
    </w:p>
    <w:p w14:paraId="773249B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Quinto</w:t>
      </w:r>
      <w:r w:rsidRPr="00992C0C">
        <w:rPr>
          <w:rFonts w:ascii="Times New Roman" w:hAnsi="Times New Roman" w:cs="Times New Roman"/>
          <w:color w:val="auto"/>
          <w:sz w:val="24"/>
          <w:szCs w:val="24"/>
        </w:rPr>
        <w:t xml:space="preserve"> – Será aplicada a penalidade de advertência às condutas que caracterizam infrações leves que importarem em inexecução parcial do contrato, bem como a inobservância das regras estabelecidas no instrumento convocatório e seus anexos.</w:t>
      </w:r>
    </w:p>
    <w:p w14:paraId="5F434D8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Sexto</w:t>
      </w:r>
      <w:r w:rsidRPr="00992C0C">
        <w:rPr>
          <w:rFonts w:ascii="Times New Roman" w:hAnsi="Times New Roman" w:cs="Times New Roman"/>
          <w:color w:val="auto"/>
          <w:sz w:val="24"/>
          <w:szCs w:val="24"/>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3402B9C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Para as infrações médias, o valor da multa será arbitrado entre 01 a 5 UNIFBJ;</w:t>
      </w:r>
    </w:p>
    <w:p w14:paraId="679D8019"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Para as infrações graves, o valor da multa será arbitrado entre 05 a 100UNIFBJ;</w:t>
      </w:r>
    </w:p>
    <w:p w14:paraId="20482E81"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Para as infrações gravíssimas, o valor da multa será arbitrado entre 10 a 200 UNIFBJ.</w:t>
      </w:r>
    </w:p>
    <w:p w14:paraId="0C2CC22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Sétimo</w:t>
      </w:r>
      <w:r w:rsidRPr="00992C0C">
        <w:rPr>
          <w:rFonts w:ascii="Times New Roman" w:hAnsi="Times New Roman" w:cs="Times New Roman"/>
          <w:color w:val="auto"/>
          <w:sz w:val="24"/>
          <w:szCs w:val="24"/>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2C217AA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Oitavo</w:t>
      </w:r>
      <w:r w:rsidRPr="00992C0C">
        <w:rPr>
          <w:rFonts w:ascii="Times New Roman" w:hAnsi="Times New Roman" w:cs="Times New Roman"/>
          <w:color w:val="auto"/>
          <w:sz w:val="24"/>
          <w:szCs w:val="24"/>
        </w:rPr>
        <w:t xml:space="preserve"> – Será aplicada a penalidade de declaração de inidoneidade, cumulativamente com a penalidade de multa, quando a CONTRATADA cometer infração gravíssima com dolo, má-fé ou em conluio com servidores públicos ou outras licitantes.</w:t>
      </w:r>
    </w:p>
    <w:p w14:paraId="1B6C529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Nono</w:t>
      </w:r>
      <w:r w:rsidRPr="00992C0C">
        <w:rPr>
          <w:rFonts w:ascii="Times New Roman" w:hAnsi="Times New Roman" w:cs="Times New Roman"/>
          <w:color w:val="auto"/>
          <w:sz w:val="24"/>
          <w:szCs w:val="24"/>
        </w:rPr>
        <w:t xml:space="preserve"> – A sanção de suspensão temporária de participação em licitação e impedimento de contratar com a Administração Municipal produz efeitos apenas para o Município de Bom Jardim - RJ.</w:t>
      </w:r>
    </w:p>
    <w:p w14:paraId="25A9E5A4"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w:t>
      </w:r>
      <w:r w:rsidRPr="00992C0C">
        <w:rPr>
          <w:rFonts w:ascii="Times New Roman" w:hAnsi="Times New Roman" w:cs="Times New Roman"/>
          <w:color w:val="auto"/>
          <w:sz w:val="24"/>
          <w:szCs w:val="24"/>
        </w:rPr>
        <w:t xml:space="preserve"> – A sanção de declaração de inidoneidade para licitar ou contratar com a Administração Pública produz efeito em todo o território nacional.</w:t>
      </w:r>
    </w:p>
    <w:p w14:paraId="01DB9C8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Primeiro</w:t>
      </w:r>
      <w:r w:rsidRPr="00992C0C">
        <w:rPr>
          <w:rFonts w:ascii="Times New Roman" w:hAnsi="Times New Roman" w:cs="Times New Roman"/>
          <w:color w:val="auto"/>
          <w:sz w:val="24"/>
          <w:szCs w:val="24"/>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14:paraId="611163C6"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Segundo</w:t>
      </w:r>
      <w:r w:rsidRPr="00992C0C">
        <w:rPr>
          <w:rFonts w:ascii="Times New Roman" w:hAnsi="Times New Roman" w:cs="Times New Roman"/>
          <w:color w:val="auto"/>
          <w:sz w:val="24"/>
          <w:szCs w:val="24"/>
        </w:rPr>
        <w:t xml:space="preserve"> – A reabilitação da declaração de inidoneidade será concedida quando a empresa ou profissional penalizado ressarcir a Administração pelos prejuízos resultantes e após decorrido o prazo de 02 (dois) anos de sua aplicação.</w:t>
      </w:r>
    </w:p>
    <w:p w14:paraId="732D969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Terceiro</w:t>
      </w:r>
      <w:r w:rsidRPr="00992C0C">
        <w:rPr>
          <w:rFonts w:ascii="Times New Roman" w:hAnsi="Times New Roman" w:cs="Times New Roman"/>
          <w:color w:val="auto"/>
          <w:sz w:val="24"/>
          <w:szCs w:val="24"/>
        </w:rPr>
        <w:t xml:space="preserve"> – Sem prejuízo da aplicação das penalidades cabíveis, quando o licitante vencedor não manter a sua proposta no respectivo prazo de validade; ou ainda quando o adjudicatário se recusar a assinar o contrato, aceitar ou retirar o instrumento equivalente, </w:t>
      </w:r>
      <w:r w:rsidRPr="00992C0C">
        <w:rPr>
          <w:rFonts w:ascii="Times New Roman" w:hAnsi="Times New Roman" w:cs="Times New Roman"/>
          <w:color w:val="auto"/>
          <w:sz w:val="24"/>
          <w:szCs w:val="24"/>
        </w:rPr>
        <w:lastRenderedPageBreak/>
        <w:t>dentro do prazo estabelecido pela Administração, esta poderá convocar os licitantes remanescentes, observada a ordem de classificação, para substituir o licitante faltoso.</w:t>
      </w:r>
    </w:p>
    <w:p w14:paraId="36F82DA0"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Quarto</w:t>
      </w:r>
      <w:r w:rsidRPr="00992C0C">
        <w:rPr>
          <w:rFonts w:ascii="Times New Roman" w:hAnsi="Times New Roman" w:cs="Times New Roman"/>
          <w:color w:val="auto"/>
          <w:sz w:val="24"/>
          <w:szCs w:val="24"/>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69FB2146"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Quinto</w:t>
      </w:r>
      <w:r w:rsidRPr="00992C0C">
        <w:rPr>
          <w:rFonts w:ascii="Times New Roman" w:hAnsi="Times New Roman" w:cs="Times New Roman"/>
          <w:color w:val="auto"/>
          <w:sz w:val="24"/>
          <w:szCs w:val="24"/>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6238659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Sexto</w:t>
      </w:r>
      <w:r w:rsidRPr="00992C0C">
        <w:rPr>
          <w:rFonts w:ascii="Times New Roman" w:hAnsi="Times New Roman" w:cs="Times New Roman"/>
          <w:color w:val="auto"/>
          <w:sz w:val="24"/>
          <w:szCs w:val="24"/>
        </w:rPr>
        <w:t xml:space="preserve"> – As multas aplicadas deverão ser recolhidas em favor do Município no prazo de 05 (cinco) dias úteis, a contar do recebimento da notificação.</w:t>
      </w:r>
    </w:p>
    <w:p w14:paraId="289DAED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Sétimo</w:t>
      </w:r>
      <w:r w:rsidRPr="00992C0C">
        <w:rPr>
          <w:rFonts w:ascii="Times New Roman" w:hAnsi="Times New Roman" w:cs="Times New Roman"/>
          <w:color w:val="auto"/>
          <w:sz w:val="24"/>
          <w:szCs w:val="24"/>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444A34C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Oitavo</w:t>
      </w:r>
      <w:r w:rsidRPr="00992C0C">
        <w:rPr>
          <w:rFonts w:ascii="Times New Roman" w:hAnsi="Times New Roman" w:cs="Times New Roman"/>
          <w:color w:val="auto"/>
          <w:sz w:val="24"/>
          <w:szCs w:val="24"/>
        </w:rPr>
        <w:t xml:space="preserve"> – As penalidades só poderão ser relevadas na hipótese de caso fortuito ou força maior, devidamente justificado e comprovado, a juízo da Administração.</w:t>
      </w:r>
    </w:p>
    <w:p w14:paraId="6DD827C9" w14:textId="77777777" w:rsidR="00AC00A7" w:rsidRPr="00992C0C" w:rsidRDefault="00AC00A7" w:rsidP="00992C0C">
      <w:pPr>
        <w:pStyle w:val="Contrato-Corpo"/>
        <w:rPr>
          <w:rFonts w:ascii="Times New Roman" w:hAnsi="Times New Roman" w:cs="Times New Roman"/>
          <w:bCs w:val="0"/>
          <w:color w:val="auto"/>
          <w:sz w:val="24"/>
          <w:szCs w:val="24"/>
        </w:rPr>
      </w:pPr>
    </w:p>
    <w:p w14:paraId="187B3445"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PRIMEIRA – RESCISÃO (ART. 55, VIII E IX)</w:t>
      </w:r>
    </w:p>
    <w:p w14:paraId="4991046C" w14:textId="77777777" w:rsidR="00AC00A7" w:rsidRPr="00992C0C" w:rsidRDefault="00AC00A7" w:rsidP="00992C0C">
      <w:pPr>
        <w:pStyle w:val="Corpodetexto"/>
        <w:spacing w:line="200" w:lineRule="atLeast"/>
        <w:jc w:val="both"/>
        <w:rPr>
          <w:sz w:val="24"/>
          <w:szCs w:val="24"/>
        </w:rPr>
      </w:pPr>
      <w:r w:rsidRPr="00992C0C">
        <w:rPr>
          <w:sz w:val="24"/>
          <w:szCs w:val="24"/>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14:paraId="5B637667" w14:textId="77777777" w:rsidR="00AC00A7" w:rsidRPr="00992C0C" w:rsidRDefault="00AC00A7" w:rsidP="00992C0C">
      <w:pPr>
        <w:pStyle w:val="Corpodetexto"/>
        <w:spacing w:line="200" w:lineRule="atLeast"/>
        <w:jc w:val="both"/>
        <w:rPr>
          <w:sz w:val="24"/>
          <w:szCs w:val="24"/>
        </w:rPr>
      </w:pPr>
    </w:p>
    <w:p w14:paraId="11C23F16"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reconhece os direitos do CONTRATANTE, em caso de rescisão administrativa prevista no art. 77, da Lei 8.666/93.</w:t>
      </w:r>
    </w:p>
    <w:p w14:paraId="63FAF785" w14:textId="77777777" w:rsidR="00AC00A7" w:rsidRPr="00992C0C" w:rsidRDefault="00AC00A7" w:rsidP="00992C0C">
      <w:pPr>
        <w:pStyle w:val="Corpodetexto"/>
        <w:spacing w:line="200" w:lineRule="atLeast"/>
        <w:jc w:val="both"/>
        <w:rPr>
          <w:b/>
          <w:bCs/>
          <w:sz w:val="24"/>
          <w:szCs w:val="24"/>
        </w:rPr>
      </w:pPr>
      <w:r w:rsidRPr="00992C0C">
        <w:rPr>
          <w:b/>
          <w:bCs/>
          <w:sz w:val="24"/>
          <w:szCs w:val="24"/>
        </w:rPr>
        <w:t>Parágrafo Segundo</w:t>
      </w:r>
      <w:r w:rsidRPr="00992C0C">
        <w:rPr>
          <w:sz w:val="24"/>
          <w:szCs w:val="24"/>
        </w:rPr>
        <w:t xml:space="preserve"> - A rescisão nos casos indicados no item anterior poderá ser afastada, ou postergada por conveniência ou por razões de interesse público, a juízo motivado da Administração Pública. </w:t>
      </w:r>
    </w:p>
    <w:p w14:paraId="2DF6A2ED" w14:textId="77777777" w:rsidR="00AC00A7" w:rsidRPr="00992C0C" w:rsidRDefault="00AC00A7" w:rsidP="00992C0C">
      <w:pPr>
        <w:pStyle w:val="Corpodetexto"/>
        <w:spacing w:line="200" w:lineRule="atLeast"/>
        <w:jc w:val="both"/>
        <w:rPr>
          <w:b/>
          <w:bCs/>
          <w:sz w:val="24"/>
          <w:szCs w:val="24"/>
        </w:rPr>
      </w:pPr>
    </w:p>
    <w:p w14:paraId="69D5305E"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SEGUNDA - LEGISLAÇÃO APLICÁVEL (ART. 55, XII)</w:t>
      </w:r>
    </w:p>
    <w:p w14:paraId="32AD70EC" w14:textId="77777777" w:rsidR="00AC00A7" w:rsidRPr="00992C0C" w:rsidRDefault="00AC00A7" w:rsidP="00992C0C">
      <w:pPr>
        <w:pStyle w:val="Corpodetexto"/>
        <w:spacing w:line="200" w:lineRule="atLeast"/>
        <w:jc w:val="both"/>
        <w:rPr>
          <w:sz w:val="24"/>
          <w:szCs w:val="24"/>
        </w:rPr>
      </w:pPr>
      <w:r w:rsidRPr="00992C0C">
        <w:rPr>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42D1E15B" w14:textId="77777777" w:rsidR="00AC00A7" w:rsidRPr="00992C0C" w:rsidRDefault="00AC00A7" w:rsidP="00992C0C">
      <w:pPr>
        <w:pStyle w:val="Corpodetexto"/>
        <w:spacing w:line="200" w:lineRule="atLeast"/>
        <w:jc w:val="both"/>
        <w:rPr>
          <w:sz w:val="24"/>
          <w:szCs w:val="24"/>
        </w:rPr>
      </w:pPr>
    </w:p>
    <w:p w14:paraId="08BF2ED0"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TERCEIRA – TRANSMISSÃO DE DOCUMENTOS</w:t>
      </w:r>
    </w:p>
    <w:p w14:paraId="2973915E" w14:textId="77777777" w:rsidR="00AC00A7" w:rsidRPr="00992C0C" w:rsidRDefault="00AC00A7" w:rsidP="00992C0C">
      <w:pPr>
        <w:pStyle w:val="Corpodetexto"/>
        <w:spacing w:line="200" w:lineRule="atLeast"/>
        <w:jc w:val="both"/>
        <w:rPr>
          <w:sz w:val="24"/>
          <w:szCs w:val="24"/>
        </w:rPr>
      </w:pPr>
      <w:r w:rsidRPr="00992C0C">
        <w:rPr>
          <w:sz w:val="24"/>
          <w:szCs w:val="24"/>
        </w:rPr>
        <w:t>Todas as comunicações entre a Administração e a CONTRATADA serão feitas por escrito, preferencialmente por meio eletrônico.</w:t>
      </w:r>
    </w:p>
    <w:p w14:paraId="519C98A4" w14:textId="77777777" w:rsidR="00AC00A7" w:rsidRPr="00992C0C" w:rsidRDefault="00AC00A7" w:rsidP="00992C0C">
      <w:pPr>
        <w:pStyle w:val="Corpodetexto"/>
        <w:spacing w:line="200" w:lineRule="atLeast"/>
        <w:jc w:val="both"/>
        <w:rPr>
          <w:sz w:val="24"/>
          <w:szCs w:val="24"/>
        </w:rPr>
      </w:pPr>
    </w:p>
    <w:p w14:paraId="7F98AF14"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ao apresentar sua proposta comercial, deverá informar seu endereço para correio eletrônico, ou caso não disponha, o seu endereço comercial para recebimento das comunicações.</w:t>
      </w:r>
    </w:p>
    <w:p w14:paraId="1F819ADD" w14:textId="77777777" w:rsidR="00AC00A7" w:rsidRPr="00992C0C" w:rsidRDefault="00AC00A7" w:rsidP="00992C0C">
      <w:pPr>
        <w:pStyle w:val="Corpodetexto"/>
        <w:spacing w:line="200" w:lineRule="atLeast"/>
        <w:jc w:val="both"/>
        <w:rPr>
          <w:sz w:val="24"/>
          <w:szCs w:val="24"/>
        </w:rPr>
      </w:pPr>
      <w:r w:rsidRPr="00992C0C">
        <w:rPr>
          <w:b/>
          <w:sz w:val="24"/>
          <w:szCs w:val="24"/>
        </w:rPr>
        <w:lastRenderedPageBreak/>
        <w:t>Parágrafo Segundo</w:t>
      </w:r>
      <w:r w:rsidRPr="00992C0C">
        <w:rPr>
          <w:sz w:val="24"/>
          <w:szCs w:val="24"/>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4A1EC8DB"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Terceiro - </w:t>
      </w:r>
      <w:r w:rsidRPr="00992C0C">
        <w:rPr>
          <w:sz w:val="24"/>
          <w:szCs w:val="24"/>
        </w:rPr>
        <w:t>Fica facultado à Administração comunicar à Contratada, por meio de publicação em órgão da imprensa oficial, caso os métodos usuais não sejam efetivos, sem prejuízo do previsto no parágrafo anterior.</w:t>
      </w:r>
    </w:p>
    <w:p w14:paraId="1A0C58B8" w14:textId="77777777" w:rsidR="00AC00A7" w:rsidRPr="00992C0C" w:rsidRDefault="00AC00A7" w:rsidP="00992C0C">
      <w:pPr>
        <w:pStyle w:val="Corpodetexto"/>
        <w:spacing w:line="200" w:lineRule="atLeast"/>
        <w:jc w:val="both"/>
        <w:rPr>
          <w:sz w:val="24"/>
          <w:szCs w:val="24"/>
        </w:rPr>
      </w:pPr>
    </w:p>
    <w:p w14:paraId="66B4588B"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QUARTA – DURAÇÃO (ART. 55, IV E ART. 57)</w:t>
      </w:r>
    </w:p>
    <w:p w14:paraId="2FB5B433" w14:textId="77777777" w:rsidR="00AC00A7" w:rsidRPr="00992C0C" w:rsidRDefault="00AC00A7" w:rsidP="00992C0C">
      <w:pPr>
        <w:pStyle w:val="Corpodetexto"/>
        <w:spacing w:line="200" w:lineRule="atLeast"/>
        <w:jc w:val="both"/>
        <w:rPr>
          <w:sz w:val="24"/>
          <w:szCs w:val="24"/>
        </w:rPr>
      </w:pPr>
      <w:r w:rsidRPr="00992C0C">
        <w:rPr>
          <w:sz w:val="24"/>
          <w:szCs w:val="24"/>
        </w:rPr>
        <w:t>A ata de registro de preços terá início na data de sua assinatura, tendo duração de 12 (doze) meses, com eficácia na forma do art. 61, parágrafo único da Lei Federal nº 8.666/93, sendo vedada sua prorrogação.</w:t>
      </w:r>
    </w:p>
    <w:p w14:paraId="68CECAFD" w14:textId="77777777" w:rsidR="00AC00A7" w:rsidRPr="00992C0C" w:rsidRDefault="00AC00A7" w:rsidP="00992C0C">
      <w:pPr>
        <w:pStyle w:val="Corpodetexto"/>
        <w:spacing w:line="200" w:lineRule="atLeast"/>
        <w:jc w:val="both"/>
        <w:rPr>
          <w:sz w:val="24"/>
          <w:szCs w:val="24"/>
        </w:rPr>
      </w:pPr>
    </w:p>
    <w:p w14:paraId="604E2A2B"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As contratações oriundas da ata de registro de preços terão duração idêntica a esta, observados os prazos para fornecimento e pagamento pela Administração.</w:t>
      </w:r>
    </w:p>
    <w:p w14:paraId="31B4A0CB" w14:textId="77777777" w:rsidR="00AC00A7" w:rsidRPr="00992C0C" w:rsidRDefault="00AC00A7" w:rsidP="00992C0C">
      <w:pPr>
        <w:pStyle w:val="Corpodetexto"/>
        <w:spacing w:line="200" w:lineRule="atLeast"/>
        <w:jc w:val="both"/>
        <w:rPr>
          <w:sz w:val="24"/>
          <w:szCs w:val="24"/>
        </w:rPr>
      </w:pPr>
      <w:r w:rsidRPr="00992C0C">
        <w:rPr>
          <w:b/>
          <w:sz w:val="24"/>
          <w:szCs w:val="24"/>
        </w:rPr>
        <w:t>Parágrafo Segundo</w:t>
      </w:r>
      <w:r w:rsidRPr="00992C0C">
        <w:rPr>
          <w:sz w:val="24"/>
          <w:szCs w:val="24"/>
        </w:rPr>
        <w:t xml:space="preserve"> – As obrigações disciplinadas na ata de registro de preços e no instrumento convocatório poderão ser alteradas por comum acordo das partes, após justificativa da Administração, nas seguintes hipóteses:</w:t>
      </w:r>
    </w:p>
    <w:p w14:paraId="7989582B" w14:textId="77777777" w:rsidR="00AC00A7" w:rsidRPr="00992C0C" w:rsidRDefault="00AC00A7" w:rsidP="00992C0C">
      <w:pPr>
        <w:pStyle w:val="Corpodetexto"/>
        <w:spacing w:line="200" w:lineRule="atLeast"/>
        <w:jc w:val="both"/>
        <w:rPr>
          <w:sz w:val="24"/>
          <w:szCs w:val="24"/>
        </w:rPr>
      </w:pPr>
      <w:r w:rsidRPr="00992C0C">
        <w:rPr>
          <w:sz w:val="24"/>
          <w:szCs w:val="24"/>
        </w:rPr>
        <w:t>1 – Quando conveniente a substituição de garantia de execução;</w:t>
      </w:r>
    </w:p>
    <w:p w14:paraId="25087451" w14:textId="77777777" w:rsidR="00AC00A7" w:rsidRPr="00992C0C" w:rsidRDefault="00AC00A7" w:rsidP="00992C0C">
      <w:pPr>
        <w:pStyle w:val="Corpodetexto"/>
        <w:spacing w:line="200" w:lineRule="atLeast"/>
        <w:jc w:val="both"/>
        <w:rPr>
          <w:sz w:val="24"/>
          <w:szCs w:val="24"/>
        </w:rPr>
      </w:pPr>
      <w:r w:rsidRPr="00992C0C">
        <w:rPr>
          <w:sz w:val="24"/>
          <w:szCs w:val="24"/>
        </w:rPr>
        <w:t>2 – Quando necessária a modificação da forma de fornecimento ou da dinâmica de execução, em razão da verificação técnica de inaplicabilidade dos termos originais;</w:t>
      </w:r>
    </w:p>
    <w:p w14:paraId="5063034B" w14:textId="77777777" w:rsidR="00AC00A7" w:rsidRPr="00992C0C" w:rsidRDefault="00AC00A7" w:rsidP="00992C0C">
      <w:pPr>
        <w:pStyle w:val="Corpodetexto"/>
        <w:spacing w:line="200" w:lineRule="atLeast"/>
        <w:jc w:val="both"/>
        <w:rPr>
          <w:sz w:val="24"/>
          <w:szCs w:val="24"/>
        </w:rPr>
      </w:pPr>
      <w:r w:rsidRPr="00992C0C">
        <w:rPr>
          <w:sz w:val="24"/>
          <w:szCs w:val="24"/>
        </w:rPr>
        <w:t>3 – Quando necessária a modificação da forma de pagamento, por imposição de circunstâncias supervenientes, mantido o valor inicial atualizado, sendo vedada a antecipação do pagamento sem a correspondente contraprestação do fornecimento;</w:t>
      </w:r>
    </w:p>
    <w:p w14:paraId="0182331C" w14:textId="77777777" w:rsidR="00AC00A7" w:rsidRPr="00992C0C" w:rsidRDefault="00AC00A7" w:rsidP="00992C0C">
      <w:pPr>
        <w:pStyle w:val="Corpodetexto"/>
        <w:spacing w:line="200" w:lineRule="atLeast"/>
        <w:jc w:val="both"/>
        <w:rPr>
          <w:sz w:val="24"/>
          <w:szCs w:val="24"/>
        </w:rPr>
      </w:pPr>
      <w:r w:rsidRPr="00992C0C">
        <w:rPr>
          <w:sz w:val="24"/>
          <w:szCs w:val="24"/>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AEF6AFF" w14:textId="77777777" w:rsidR="00AC00A7" w:rsidRPr="00992C0C" w:rsidRDefault="00AC00A7" w:rsidP="00992C0C">
      <w:pPr>
        <w:pStyle w:val="Corpodetexto"/>
        <w:spacing w:line="200" w:lineRule="atLeast"/>
        <w:jc w:val="both"/>
        <w:rPr>
          <w:sz w:val="24"/>
          <w:szCs w:val="24"/>
        </w:rPr>
      </w:pPr>
      <w:r w:rsidRPr="00992C0C">
        <w:rPr>
          <w:b/>
          <w:sz w:val="24"/>
          <w:szCs w:val="24"/>
        </w:rPr>
        <w:t>Parágrafo Terceiro</w:t>
      </w:r>
      <w:r w:rsidRPr="00992C0C">
        <w:rPr>
          <w:sz w:val="24"/>
          <w:szCs w:val="24"/>
        </w:rPr>
        <w:t xml:space="preserve"> – O registro do fornecedor será cancelado quando:</w:t>
      </w:r>
    </w:p>
    <w:p w14:paraId="4DE8B0D3" w14:textId="77777777" w:rsidR="00AC00A7" w:rsidRPr="00992C0C" w:rsidRDefault="00AC00A7" w:rsidP="00992C0C">
      <w:pPr>
        <w:pStyle w:val="Corpodetexto"/>
        <w:spacing w:line="200" w:lineRule="atLeast"/>
        <w:jc w:val="both"/>
        <w:rPr>
          <w:sz w:val="24"/>
          <w:szCs w:val="24"/>
        </w:rPr>
      </w:pPr>
      <w:r w:rsidRPr="00992C0C">
        <w:rPr>
          <w:sz w:val="24"/>
          <w:szCs w:val="24"/>
        </w:rPr>
        <w:t>1 – Descumprir as condições da ata de registro de preços;</w:t>
      </w:r>
    </w:p>
    <w:p w14:paraId="72D45B27" w14:textId="77777777" w:rsidR="00AC00A7" w:rsidRPr="00992C0C" w:rsidRDefault="00AC00A7" w:rsidP="00992C0C">
      <w:pPr>
        <w:pStyle w:val="Corpodetexto"/>
        <w:spacing w:line="200" w:lineRule="atLeast"/>
        <w:jc w:val="both"/>
        <w:rPr>
          <w:sz w:val="24"/>
          <w:szCs w:val="24"/>
        </w:rPr>
      </w:pPr>
      <w:r w:rsidRPr="00992C0C">
        <w:rPr>
          <w:sz w:val="24"/>
          <w:szCs w:val="24"/>
        </w:rPr>
        <w:t>2 – Não retirar a nota de empenho ou instrumento equivalente no prazo estabelecido pela Administração, sem justificativa aceitável;</w:t>
      </w:r>
    </w:p>
    <w:p w14:paraId="57B9D277" w14:textId="77777777" w:rsidR="00AC00A7" w:rsidRPr="00992C0C" w:rsidRDefault="00AC00A7" w:rsidP="00992C0C">
      <w:pPr>
        <w:pStyle w:val="Corpodetexto"/>
        <w:spacing w:line="200" w:lineRule="atLeast"/>
        <w:jc w:val="both"/>
        <w:rPr>
          <w:sz w:val="24"/>
          <w:szCs w:val="24"/>
        </w:rPr>
      </w:pPr>
      <w:r w:rsidRPr="00992C0C">
        <w:rPr>
          <w:sz w:val="24"/>
          <w:szCs w:val="24"/>
        </w:rPr>
        <w:t>3 – Não aceitar reduzir o seu preço registrado, na hipótese deste se tornar superior àqueles praticados no mercado; ou</w:t>
      </w:r>
    </w:p>
    <w:p w14:paraId="0ECBFD45" w14:textId="77777777" w:rsidR="00AC00A7" w:rsidRPr="00992C0C" w:rsidRDefault="00AC00A7" w:rsidP="00992C0C">
      <w:pPr>
        <w:pStyle w:val="Corpodetexto"/>
        <w:spacing w:line="200" w:lineRule="atLeast"/>
        <w:jc w:val="both"/>
        <w:rPr>
          <w:sz w:val="24"/>
          <w:szCs w:val="24"/>
        </w:rPr>
      </w:pPr>
      <w:r w:rsidRPr="00992C0C">
        <w:rPr>
          <w:sz w:val="24"/>
          <w:szCs w:val="24"/>
        </w:rPr>
        <w:t>4 – Sofrer sanção administrativa cujo efeito torne-o proibido de celebrar contrato administrativo, alcançando o órgão gerenciador e órgão(s) participante(s).</w:t>
      </w:r>
    </w:p>
    <w:p w14:paraId="42BFF1F8" w14:textId="77777777" w:rsidR="00AC00A7" w:rsidRPr="00992C0C" w:rsidRDefault="00AC00A7" w:rsidP="00992C0C">
      <w:pPr>
        <w:pStyle w:val="Corpodetexto"/>
        <w:spacing w:line="200" w:lineRule="atLeast"/>
        <w:jc w:val="both"/>
        <w:rPr>
          <w:sz w:val="24"/>
          <w:szCs w:val="24"/>
        </w:rPr>
      </w:pPr>
      <w:r w:rsidRPr="00992C0C">
        <w:rPr>
          <w:b/>
          <w:sz w:val="24"/>
          <w:szCs w:val="24"/>
        </w:rPr>
        <w:t>Parágrafo Quarto</w:t>
      </w:r>
      <w:r w:rsidRPr="00992C0C">
        <w:rPr>
          <w:sz w:val="24"/>
          <w:szCs w:val="24"/>
        </w:rPr>
        <w:t xml:space="preserve"> – O cancelamento de registros será formalizado por despacho da Administração, assegurado o contraditório e a ampla defesa.</w:t>
      </w:r>
    </w:p>
    <w:p w14:paraId="58B28FE2" w14:textId="77777777" w:rsidR="00AC00A7" w:rsidRPr="00992C0C" w:rsidRDefault="00AC00A7" w:rsidP="00992C0C">
      <w:pPr>
        <w:pStyle w:val="Corpodetexto"/>
        <w:spacing w:line="200" w:lineRule="atLeast"/>
        <w:jc w:val="both"/>
        <w:rPr>
          <w:sz w:val="24"/>
          <w:szCs w:val="24"/>
        </w:rPr>
      </w:pPr>
      <w:r w:rsidRPr="00992C0C">
        <w:rPr>
          <w:b/>
          <w:sz w:val="24"/>
          <w:szCs w:val="24"/>
        </w:rPr>
        <w:t>Parágrafo Quinto</w:t>
      </w:r>
      <w:r w:rsidRPr="00992C0C">
        <w:rPr>
          <w:sz w:val="24"/>
          <w:szCs w:val="24"/>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14:paraId="5546B44E" w14:textId="77777777" w:rsidR="00AC00A7" w:rsidRPr="00992C0C" w:rsidRDefault="00AC00A7" w:rsidP="00992C0C">
      <w:pPr>
        <w:pStyle w:val="Corpodetexto"/>
        <w:spacing w:line="200" w:lineRule="atLeast"/>
        <w:jc w:val="both"/>
        <w:rPr>
          <w:sz w:val="24"/>
          <w:szCs w:val="24"/>
        </w:rPr>
      </w:pPr>
      <w:r w:rsidRPr="00992C0C">
        <w:rPr>
          <w:b/>
          <w:sz w:val="24"/>
          <w:szCs w:val="24"/>
        </w:rPr>
        <w:t>Parágrafo Sexto</w:t>
      </w:r>
      <w:r w:rsidRPr="00992C0C">
        <w:rPr>
          <w:sz w:val="24"/>
          <w:szCs w:val="24"/>
        </w:rPr>
        <w:t xml:space="preserve"> – A ata de registro de preços será revogada quando não restarem fornecedores registrados ou por razões de interesse público, devidamente fundamentado.</w:t>
      </w:r>
    </w:p>
    <w:p w14:paraId="1480010F" w14:textId="77777777" w:rsidR="00AC00A7" w:rsidRPr="00992C0C" w:rsidRDefault="00AC00A7" w:rsidP="00992C0C">
      <w:pPr>
        <w:pStyle w:val="Corpodetexto"/>
        <w:spacing w:line="200" w:lineRule="atLeast"/>
        <w:jc w:val="both"/>
        <w:rPr>
          <w:b/>
          <w:bCs/>
          <w:sz w:val="24"/>
          <w:szCs w:val="24"/>
        </w:rPr>
      </w:pPr>
    </w:p>
    <w:p w14:paraId="0DB5656F" w14:textId="77777777" w:rsidR="00AC00A7" w:rsidRPr="00992C0C" w:rsidRDefault="00AC00A7" w:rsidP="00992C0C">
      <w:pPr>
        <w:pStyle w:val="Corpodetexto"/>
        <w:spacing w:line="200" w:lineRule="atLeast"/>
        <w:jc w:val="both"/>
        <w:rPr>
          <w:sz w:val="24"/>
          <w:szCs w:val="24"/>
        </w:rPr>
      </w:pPr>
      <w:r w:rsidRPr="00992C0C">
        <w:rPr>
          <w:b/>
          <w:bCs/>
          <w:sz w:val="24"/>
          <w:szCs w:val="24"/>
        </w:rPr>
        <w:lastRenderedPageBreak/>
        <w:t>CLÁUSULA DÉCIMA QUINTA – DA PUBLICAÇÃO (ART. 61, PARÁGRAFO ÚNICO)</w:t>
      </w:r>
    </w:p>
    <w:p w14:paraId="030103A8" w14:textId="77777777" w:rsidR="00AC00A7" w:rsidRPr="00992C0C" w:rsidRDefault="00AC00A7" w:rsidP="00992C0C">
      <w:pPr>
        <w:pStyle w:val="Corpodetexto"/>
        <w:spacing w:line="200" w:lineRule="atLeast"/>
        <w:jc w:val="both"/>
        <w:rPr>
          <w:sz w:val="24"/>
          <w:szCs w:val="24"/>
        </w:rPr>
      </w:pPr>
      <w:r w:rsidRPr="00992C0C">
        <w:rPr>
          <w:sz w:val="24"/>
          <w:szCs w:val="24"/>
        </w:rPr>
        <w:t>O CONTRATANTE deverá providenciar, no prazo máximo de até 20 dias corridos, contados da assinatura do presente contrato, a publicação do respectivo extrato no jornal oficial do município.</w:t>
      </w:r>
    </w:p>
    <w:p w14:paraId="58F5FD93" w14:textId="77777777" w:rsidR="00AC00A7" w:rsidRPr="00992C0C" w:rsidRDefault="00AC00A7" w:rsidP="00992C0C">
      <w:pPr>
        <w:pStyle w:val="Corpodetexto"/>
        <w:spacing w:line="200" w:lineRule="atLeast"/>
        <w:jc w:val="both"/>
        <w:rPr>
          <w:rFonts w:eastAsia="Arial"/>
          <w:sz w:val="24"/>
          <w:szCs w:val="24"/>
        </w:rPr>
      </w:pPr>
      <w:r w:rsidRPr="00992C0C">
        <w:rPr>
          <w:sz w:val="24"/>
          <w:szCs w:val="24"/>
        </w:rPr>
        <w:t xml:space="preserve"> </w:t>
      </w:r>
    </w:p>
    <w:p w14:paraId="700DDD6C"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SEXTA – CASOS OMISSOS (ART. 55, XII)</w:t>
      </w:r>
    </w:p>
    <w:p w14:paraId="5EF47417" w14:textId="77777777" w:rsidR="00AC00A7" w:rsidRPr="00992C0C" w:rsidRDefault="00AC00A7" w:rsidP="00992C0C">
      <w:pPr>
        <w:pStyle w:val="Corpodetexto"/>
        <w:spacing w:line="200" w:lineRule="atLeast"/>
        <w:jc w:val="both"/>
        <w:rPr>
          <w:sz w:val="24"/>
          <w:szCs w:val="24"/>
        </w:rPr>
      </w:pPr>
      <w:r w:rsidRPr="00992C0C">
        <w:rPr>
          <w:sz w:val="24"/>
          <w:szCs w:val="24"/>
        </w:rPr>
        <w:t>Os casos omissos serão resolvidos à luz da Lei 8.666/93, e dos princípios gerais de direito.</w:t>
      </w:r>
    </w:p>
    <w:p w14:paraId="631679EF" w14:textId="77777777" w:rsidR="00AC00A7" w:rsidRPr="00992C0C" w:rsidRDefault="00AC00A7" w:rsidP="00992C0C">
      <w:pPr>
        <w:pStyle w:val="Corpodetexto"/>
        <w:spacing w:line="200" w:lineRule="atLeast"/>
        <w:jc w:val="both"/>
        <w:rPr>
          <w:sz w:val="24"/>
          <w:szCs w:val="24"/>
        </w:rPr>
      </w:pPr>
    </w:p>
    <w:p w14:paraId="7050AF05"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SÉTIMA - FORO (ART. 55, § 2º)</w:t>
      </w:r>
    </w:p>
    <w:p w14:paraId="625753EB" w14:textId="77777777" w:rsidR="00AC00A7" w:rsidRPr="00992C0C" w:rsidRDefault="00AC00A7" w:rsidP="00992C0C">
      <w:pPr>
        <w:pStyle w:val="Corpodetexto"/>
        <w:spacing w:line="200" w:lineRule="atLeast"/>
        <w:jc w:val="both"/>
        <w:rPr>
          <w:sz w:val="24"/>
          <w:szCs w:val="24"/>
        </w:rPr>
      </w:pPr>
      <w:r w:rsidRPr="00992C0C">
        <w:rPr>
          <w:sz w:val="24"/>
          <w:szCs w:val="24"/>
        </w:rPr>
        <w:t>Fica eleito o foro da Comarca de Bom Jardim/ RJ para dirimir dúvidas ou questões oriundas do presente contrato.</w:t>
      </w:r>
    </w:p>
    <w:p w14:paraId="4B3B3703" w14:textId="77777777" w:rsidR="00AC00A7" w:rsidRPr="00992C0C" w:rsidRDefault="00AC00A7" w:rsidP="00992C0C">
      <w:pPr>
        <w:pStyle w:val="Corpodetexto"/>
        <w:spacing w:line="200" w:lineRule="atLeast"/>
        <w:jc w:val="both"/>
        <w:rPr>
          <w:sz w:val="24"/>
          <w:szCs w:val="24"/>
        </w:rPr>
      </w:pPr>
    </w:p>
    <w:p w14:paraId="39BA435C" w14:textId="77777777" w:rsidR="00AC00A7" w:rsidRPr="00992C0C" w:rsidRDefault="00AC00A7" w:rsidP="00992C0C">
      <w:pPr>
        <w:pStyle w:val="Corpodetexto"/>
        <w:spacing w:line="200" w:lineRule="atLeast"/>
        <w:jc w:val="both"/>
        <w:rPr>
          <w:sz w:val="24"/>
          <w:szCs w:val="24"/>
        </w:rPr>
      </w:pPr>
      <w:r w:rsidRPr="00992C0C">
        <w:rPr>
          <w:sz w:val="24"/>
          <w:szCs w:val="24"/>
        </w:rPr>
        <w:t>E por estarem justas e contratadas, as partes assinam o presente instrumento contratual, em 03 (três vias) iguais e rubricadas para todos os fins de direito, na presença das testemunhas abaixo.</w:t>
      </w:r>
    </w:p>
    <w:p w14:paraId="39B6EF06" w14:textId="77777777" w:rsidR="00AC00A7" w:rsidRPr="00992C0C" w:rsidRDefault="00AC00A7" w:rsidP="00992C0C">
      <w:pPr>
        <w:pStyle w:val="Corpodetexto"/>
        <w:spacing w:line="200" w:lineRule="atLeast"/>
        <w:rPr>
          <w:sz w:val="24"/>
          <w:szCs w:val="24"/>
        </w:rPr>
      </w:pPr>
    </w:p>
    <w:p w14:paraId="39FC8169" w14:textId="20E7B897" w:rsidR="00AC00A7" w:rsidRPr="00992C0C" w:rsidRDefault="00AC00A7" w:rsidP="00992C0C">
      <w:pPr>
        <w:pStyle w:val="Corpodetexto"/>
        <w:spacing w:line="200" w:lineRule="atLeast"/>
        <w:rPr>
          <w:sz w:val="24"/>
          <w:szCs w:val="24"/>
        </w:rPr>
      </w:pPr>
      <w:r w:rsidRPr="00992C0C">
        <w:rPr>
          <w:sz w:val="24"/>
          <w:szCs w:val="24"/>
        </w:rPr>
        <w:t>Bom Jardim/RJ,        de                               de 202</w:t>
      </w:r>
      <w:r w:rsidRPr="00992C0C">
        <w:rPr>
          <w:sz w:val="24"/>
          <w:szCs w:val="24"/>
          <w:lang w:val="pt-BR"/>
        </w:rPr>
        <w:t>3</w:t>
      </w:r>
      <w:r w:rsidRPr="00992C0C">
        <w:rPr>
          <w:sz w:val="24"/>
          <w:szCs w:val="24"/>
        </w:rPr>
        <w:t>.</w:t>
      </w:r>
    </w:p>
    <w:p w14:paraId="26FD76E2" w14:textId="77777777" w:rsidR="00AC00A7" w:rsidRPr="00992C0C" w:rsidRDefault="00AC00A7" w:rsidP="00992C0C">
      <w:pPr>
        <w:pStyle w:val="Corpodetexto"/>
        <w:spacing w:line="200" w:lineRule="atLeast"/>
        <w:rPr>
          <w:sz w:val="24"/>
          <w:szCs w:val="24"/>
        </w:rPr>
      </w:pPr>
    </w:p>
    <w:p w14:paraId="64C6787E" w14:textId="77777777" w:rsidR="00AC00A7" w:rsidRPr="00992C0C" w:rsidRDefault="00AC00A7" w:rsidP="00992C0C">
      <w:pPr>
        <w:pStyle w:val="Corpodetexto"/>
        <w:spacing w:line="200" w:lineRule="atLeast"/>
        <w:rPr>
          <w:b/>
          <w:bCs/>
          <w:sz w:val="24"/>
          <w:szCs w:val="24"/>
        </w:rPr>
        <w:sectPr w:rsidR="00AC00A7" w:rsidRPr="00992C0C" w:rsidSect="00AC00A7">
          <w:headerReference w:type="default" r:id="rId17"/>
          <w:footerReference w:type="default" r:id="rId18"/>
          <w:type w:val="continuous"/>
          <w:pgSz w:w="11906" w:h="16838"/>
          <w:pgMar w:top="1417" w:right="1274" w:bottom="1417" w:left="1418" w:header="708" w:footer="708" w:gutter="0"/>
          <w:cols w:space="708"/>
          <w:docGrid w:linePitch="360"/>
        </w:sectPr>
      </w:pPr>
    </w:p>
    <w:p w14:paraId="2D09630D" w14:textId="77777777" w:rsidR="00AC00A7" w:rsidRPr="00992C0C" w:rsidRDefault="00AC00A7" w:rsidP="00992C0C">
      <w:pPr>
        <w:pStyle w:val="Corpodetexto"/>
        <w:spacing w:line="200" w:lineRule="atLeast"/>
        <w:rPr>
          <w:sz w:val="24"/>
          <w:szCs w:val="24"/>
        </w:rPr>
      </w:pPr>
      <w:r w:rsidRPr="00992C0C">
        <w:rPr>
          <w:b/>
          <w:sz w:val="24"/>
          <w:szCs w:val="24"/>
        </w:rPr>
        <w:lastRenderedPageBreak/>
        <w:t>FUNDO MUNICIPAL DE SAÚDE CONTRATANTE</w:t>
      </w:r>
    </w:p>
    <w:p w14:paraId="5C29A511" w14:textId="77777777" w:rsidR="00AC00A7" w:rsidRPr="00992C0C" w:rsidRDefault="00AC00A7" w:rsidP="00992C0C">
      <w:pPr>
        <w:pStyle w:val="Corpodetexto"/>
        <w:spacing w:line="200" w:lineRule="atLeast"/>
        <w:rPr>
          <w:b/>
          <w:bCs/>
          <w:sz w:val="24"/>
          <w:szCs w:val="24"/>
        </w:rPr>
      </w:pPr>
      <w:r w:rsidRPr="00992C0C">
        <w:rPr>
          <w:b/>
          <w:bCs/>
          <w:sz w:val="24"/>
          <w:szCs w:val="24"/>
        </w:rPr>
        <w:lastRenderedPageBreak/>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1204544901"/>
          <w:placeholder>
            <w:docPart w:val="37D5D50B862E4D83B9594888EFF08868"/>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p>
    <w:p w14:paraId="44AE519F" w14:textId="77777777" w:rsidR="00AC00A7" w:rsidRPr="00992C0C" w:rsidRDefault="00AC00A7" w:rsidP="00992C0C">
      <w:pPr>
        <w:pStyle w:val="Corpodetexto"/>
        <w:spacing w:line="200" w:lineRule="atLeast"/>
        <w:rPr>
          <w:b/>
          <w:bCs/>
          <w:sz w:val="24"/>
          <w:szCs w:val="24"/>
        </w:rPr>
      </w:pPr>
      <w:r w:rsidRPr="00992C0C">
        <w:rPr>
          <w:b/>
          <w:bCs/>
          <w:sz w:val="24"/>
          <w:szCs w:val="24"/>
        </w:rPr>
        <w:t>CONTRATADA</w:t>
      </w:r>
    </w:p>
    <w:p w14:paraId="6E7E0F6F" w14:textId="77777777" w:rsidR="00AC00A7" w:rsidRPr="00992C0C" w:rsidRDefault="00AC00A7" w:rsidP="00992C0C">
      <w:pPr>
        <w:pStyle w:val="Corpodetexto"/>
        <w:spacing w:line="200" w:lineRule="atLeast"/>
        <w:rPr>
          <w:b/>
          <w:sz w:val="24"/>
          <w:szCs w:val="24"/>
        </w:rPr>
        <w:sectPr w:rsidR="00AC00A7" w:rsidRPr="00992C0C" w:rsidSect="00AC00A7">
          <w:type w:val="continuous"/>
          <w:pgSz w:w="11906" w:h="16838"/>
          <w:pgMar w:top="1417" w:right="1701" w:bottom="1417" w:left="1701" w:header="708" w:footer="708" w:gutter="0"/>
          <w:cols w:num="2" w:space="708"/>
          <w:docGrid w:linePitch="360"/>
        </w:sectPr>
      </w:pPr>
    </w:p>
    <w:p w14:paraId="75230AE2" w14:textId="77777777" w:rsidR="00AC00A7" w:rsidRPr="00992C0C" w:rsidRDefault="00AC00A7" w:rsidP="00992C0C">
      <w:pPr>
        <w:pStyle w:val="Corpodetexto"/>
        <w:spacing w:line="200" w:lineRule="atLeast"/>
        <w:rPr>
          <w:b/>
          <w:sz w:val="24"/>
          <w:szCs w:val="24"/>
        </w:rPr>
      </w:pPr>
    </w:p>
    <w:p w14:paraId="5C658027" w14:textId="77777777" w:rsidR="00AC00A7" w:rsidRPr="00992C0C" w:rsidRDefault="00AC00A7" w:rsidP="00992C0C">
      <w:pPr>
        <w:pStyle w:val="Corpodetexto"/>
        <w:spacing w:line="200" w:lineRule="atLeast"/>
        <w:jc w:val="left"/>
        <w:rPr>
          <w:sz w:val="24"/>
          <w:szCs w:val="24"/>
        </w:rPr>
      </w:pPr>
      <w:r w:rsidRPr="00992C0C">
        <w:rPr>
          <w:b/>
          <w:sz w:val="24"/>
          <w:szCs w:val="24"/>
        </w:rPr>
        <w:t>TESTEMUNHAS</w:t>
      </w:r>
      <w:r w:rsidRPr="00992C0C">
        <w:rPr>
          <w:sz w:val="24"/>
          <w:szCs w:val="24"/>
        </w:rPr>
        <w:t>:</w:t>
      </w:r>
    </w:p>
    <w:p w14:paraId="3CF24258" w14:textId="77777777" w:rsidR="00AC00A7" w:rsidRPr="00992C0C" w:rsidRDefault="00AC00A7" w:rsidP="00992C0C">
      <w:pPr>
        <w:pStyle w:val="Corpodetexto"/>
        <w:spacing w:line="200" w:lineRule="atLeast"/>
        <w:rPr>
          <w:sz w:val="24"/>
          <w:szCs w:val="24"/>
        </w:rPr>
        <w:sectPr w:rsidR="00AC00A7" w:rsidRPr="00992C0C" w:rsidSect="00AC00A7">
          <w:type w:val="continuous"/>
          <w:pgSz w:w="11906" w:h="16838"/>
          <w:pgMar w:top="1417" w:right="1701" w:bottom="1417" w:left="1701" w:header="708" w:footer="708" w:gutter="0"/>
          <w:cols w:space="708"/>
          <w:docGrid w:linePitch="360"/>
        </w:sectPr>
      </w:pPr>
    </w:p>
    <w:p w14:paraId="34E7EC35" w14:textId="77777777" w:rsidR="00AC00A7" w:rsidRPr="00992C0C" w:rsidRDefault="00AC00A7" w:rsidP="00992C0C">
      <w:pPr>
        <w:pStyle w:val="Corpodetexto"/>
        <w:spacing w:line="200" w:lineRule="atLeast"/>
        <w:rPr>
          <w:sz w:val="24"/>
          <w:szCs w:val="24"/>
        </w:rPr>
      </w:pPr>
    </w:p>
    <w:p w14:paraId="405D769C" w14:textId="77777777" w:rsidR="00AC00A7" w:rsidRPr="00992C0C" w:rsidRDefault="00AC00A7" w:rsidP="00992C0C">
      <w:pPr>
        <w:pStyle w:val="Corpodetexto"/>
        <w:spacing w:line="200" w:lineRule="atLeast"/>
        <w:rPr>
          <w:sz w:val="24"/>
          <w:szCs w:val="24"/>
        </w:rPr>
        <w:sectPr w:rsidR="00AC00A7" w:rsidRPr="00992C0C" w:rsidSect="00AC00A7">
          <w:type w:val="continuous"/>
          <w:pgSz w:w="11906" w:h="16838"/>
          <w:pgMar w:top="1417" w:right="1701" w:bottom="1417" w:left="1701" w:header="708" w:footer="708" w:gutter="0"/>
          <w:cols w:space="708"/>
          <w:docGrid w:linePitch="360"/>
        </w:sectPr>
      </w:pPr>
    </w:p>
    <w:p w14:paraId="5C9C11D7" w14:textId="77777777" w:rsidR="00AC00A7" w:rsidRPr="00992C0C" w:rsidRDefault="00AC00A7" w:rsidP="00992C0C">
      <w:pPr>
        <w:pStyle w:val="Corpodetexto"/>
        <w:spacing w:line="200" w:lineRule="atLeast"/>
        <w:rPr>
          <w:sz w:val="24"/>
          <w:szCs w:val="24"/>
        </w:rPr>
      </w:pPr>
      <w:r w:rsidRPr="00992C0C">
        <w:rPr>
          <w:sz w:val="24"/>
          <w:szCs w:val="24"/>
        </w:rPr>
        <w:lastRenderedPageBreak/>
        <w:t>Nome:</w:t>
      </w:r>
    </w:p>
    <w:p w14:paraId="6A6556C5" w14:textId="77777777" w:rsidR="00AC00A7" w:rsidRPr="00992C0C" w:rsidRDefault="00AC00A7" w:rsidP="00992C0C">
      <w:pPr>
        <w:pStyle w:val="Corpodetexto"/>
        <w:spacing w:line="200" w:lineRule="atLeast"/>
        <w:rPr>
          <w:sz w:val="24"/>
          <w:szCs w:val="24"/>
        </w:rPr>
      </w:pPr>
      <w:r w:rsidRPr="00992C0C">
        <w:rPr>
          <w:sz w:val="24"/>
          <w:szCs w:val="24"/>
        </w:rPr>
        <w:t>CPF:</w:t>
      </w:r>
    </w:p>
    <w:p w14:paraId="4CBEB276" w14:textId="77777777" w:rsidR="00AC00A7" w:rsidRPr="00992C0C" w:rsidRDefault="00AC00A7" w:rsidP="00992C0C">
      <w:pPr>
        <w:jc w:val="center"/>
        <w:rPr>
          <w:sz w:val="24"/>
          <w:szCs w:val="24"/>
        </w:rPr>
      </w:pPr>
      <w:r w:rsidRPr="00992C0C">
        <w:rPr>
          <w:sz w:val="24"/>
          <w:szCs w:val="24"/>
        </w:rPr>
        <w:lastRenderedPageBreak/>
        <w:t>Nome:</w:t>
      </w:r>
    </w:p>
    <w:p w14:paraId="4AD12C1D" w14:textId="77777777" w:rsidR="00AC00A7" w:rsidRPr="00992C0C" w:rsidRDefault="00AC00A7" w:rsidP="00992C0C">
      <w:pPr>
        <w:jc w:val="center"/>
        <w:rPr>
          <w:sz w:val="24"/>
          <w:szCs w:val="24"/>
        </w:rPr>
      </w:pPr>
      <w:r w:rsidRPr="00992C0C">
        <w:rPr>
          <w:sz w:val="24"/>
          <w:szCs w:val="24"/>
        </w:rPr>
        <w:t>CPF:</w:t>
      </w:r>
    </w:p>
    <w:p w14:paraId="559626CE" w14:textId="77777777" w:rsidR="00AC00A7" w:rsidRPr="00992C0C" w:rsidRDefault="00AC00A7" w:rsidP="00992C0C">
      <w:pPr>
        <w:jc w:val="center"/>
        <w:rPr>
          <w:sz w:val="24"/>
          <w:szCs w:val="24"/>
        </w:rPr>
        <w:sectPr w:rsidR="00AC00A7" w:rsidRPr="00992C0C" w:rsidSect="00AC00A7">
          <w:type w:val="continuous"/>
          <w:pgSz w:w="11906" w:h="16838"/>
          <w:pgMar w:top="1417" w:right="1701" w:bottom="1417" w:left="1701" w:header="708" w:footer="708" w:gutter="0"/>
          <w:cols w:num="2" w:space="708"/>
          <w:docGrid w:linePitch="360"/>
        </w:sectPr>
      </w:pPr>
    </w:p>
    <w:p w14:paraId="7C5B979B" w14:textId="77777777" w:rsidR="00AC00A7" w:rsidRPr="00992C0C" w:rsidRDefault="00AC00A7" w:rsidP="00992C0C">
      <w:pPr>
        <w:jc w:val="center"/>
        <w:rPr>
          <w:sz w:val="24"/>
          <w:szCs w:val="24"/>
        </w:rPr>
      </w:pPr>
    </w:p>
    <w:p w14:paraId="612A9456" w14:textId="77777777" w:rsidR="00AC00A7" w:rsidRPr="00992C0C" w:rsidRDefault="00AC00A7" w:rsidP="00992C0C">
      <w:pPr>
        <w:jc w:val="center"/>
        <w:rPr>
          <w:sz w:val="24"/>
          <w:szCs w:val="24"/>
        </w:rPr>
      </w:pPr>
    </w:p>
    <w:p w14:paraId="63F3E641" w14:textId="77777777" w:rsidR="00AC00A7" w:rsidRPr="00992C0C" w:rsidRDefault="00AC00A7" w:rsidP="00992C0C">
      <w:pPr>
        <w:jc w:val="center"/>
        <w:rPr>
          <w:sz w:val="24"/>
          <w:szCs w:val="24"/>
        </w:rPr>
      </w:pPr>
    </w:p>
    <w:p w14:paraId="1ED546F3" w14:textId="77777777" w:rsidR="00AC00A7" w:rsidRPr="00992C0C" w:rsidRDefault="00AC00A7" w:rsidP="00992C0C">
      <w:pPr>
        <w:jc w:val="center"/>
        <w:rPr>
          <w:sz w:val="24"/>
          <w:szCs w:val="24"/>
        </w:rPr>
      </w:pPr>
    </w:p>
    <w:p w14:paraId="770F8B00" w14:textId="77777777" w:rsidR="00AC00A7" w:rsidRPr="00992C0C" w:rsidRDefault="00AC00A7" w:rsidP="00992C0C">
      <w:pPr>
        <w:jc w:val="center"/>
        <w:rPr>
          <w:sz w:val="24"/>
          <w:szCs w:val="24"/>
        </w:rPr>
      </w:pPr>
    </w:p>
    <w:p w14:paraId="2A547E14" w14:textId="77777777" w:rsidR="00AC00A7" w:rsidRPr="00992C0C" w:rsidRDefault="00AC00A7" w:rsidP="00992C0C">
      <w:pPr>
        <w:jc w:val="center"/>
        <w:rPr>
          <w:sz w:val="24"/>
          <w:szCs w:val="24"/>
        </w:rPr>
      </w:pPr>
    </w:p>
    <w:p w14:paraId="0675A182" w14:textId="77777777" w:rsidR="00AC00A7" w:rsidRPr="00992C0C" w:rsidRDefault="00AC00A7" w:rsidP="00992C0C">
      <w:pPr>
        <w:jc w:val="center"/>
        <w:rPr>
          <w:sz w:val="24"/>
          <w:szCs w:val="24"/>
        </w:rPr>
      </w:pPr>
    </w:p>
    <w:p w14:paraId="69C19C57" w14:textId="77777777" w:rsidR="00AC00A7" w:rsidRPr="00992C0C" w:rsidRDefault="00AC00A7" w:rsidP="00992C0C">
      <w:pPr>
        <w:jc w:val="center"/>
        <w:rPr>
          <w:sz w:val="24"/>
          <w:szCs w:val="24"/>
        </w:rPr>
      </w:pPr>
    </w:p>
    <w:p w14:paraId="4397A493" w14:textId="77777777" w:rsidR="00AC00A7" w:rsidRPr="00992C0C" w:rsidRDefault="00AC00A7" w:rsidP="00992C0C">
      <w:pPr>
        <w:jc w:val="center"/>
        <w:rPr>
          <w:sz w:val="24"/>
          <w:szCs w:val="24"/>
        </w:rPr>
      </w:pPr>
    </w:p>
    <w:p w14:paraId="2B91759E" w14:textId="77777777" w:rsidR="00AC00A7" w:rsidRPr="00992C0C" w:rsidRDefault="00AC00A7" w:rsidP="00992C0C">
      <w:pPr>
        <w:jc w:val="center"/>
        <w:rPr>
          <w:sz w:val="24"/>
          <w:szCs w:val="24"/>
        </w:rPr>
      </w:pPr>
    </w:p>
    <w:p w14:paraId="0659FC8D" w14:textId="77777777" w:rsidR="00AC00A7" w:rsidRPr="00992C0C" w:rsidRDefault="00AC00A7" w:rsidP="00992C0C">
      <w:pPr>
        <w:jc w:val="center"/>
        <w:rPr>
          <w:sz w:val="24"/>
          <w:szCs w:val="24"/>
        </w:rPr>
      </w:pPr>
    </w:p>
    <w:p w14:paraId="453A7202" w14:textId="77777777" w:rsidR="00AC00A7" w:rsidRPr="00992C0C" w:rsidRDefault="00AC00A7" w:rsidP="00992C0C">
      <w:pPr>
        <w:jc w:val="center"/>
        <w:rPr>
          <w:sz w:val="24"/>
          <w:szCs w:val="24"/>
        </w:rPr>
      </w:pPr>
    </w:p>
    <w:p w14:paraId="6E3486D3" w14:textId="77777777" w:rsidR="00AC00A7" w:rsidRPr="00992C0C" w:rsidRDefault="00AC00A7" w:rsidP="00992C0C">
      <w:pPr>
        <w:jc w:val="center"/>
        <w:rPr>
          <w:sz w:val="24"/>
          <w:szCs w:val="24"/>
        </w:rPr>
      </w:pPr>
    </w:p>
    <w:p w14:paraId="70252D28" w14:textId="77777777" w:rsidR="00AC00A7" w:rsidRPr="00992C0C" w:rsidRDefault="00AC00A7" w:rsidP="00992C0C">
      <w:pPr>
        <w:jc w:val="center"/>
        <w:rPr>
          <w:sz w:val="24"/>
          <w:szCs w:val="24"/>
        </w:rPr>
      </w:pPr>
    </w:p>
    <w:p w14:paraId="5D4255EF" w14:textId="77777777" w:rsidR="00AC00A7" w:rsidRPr="00992C0C" w:rsidRDefault="00AC00A7" w:rsidP="00992C0C">
      <w:pPr>
        <w:jc w:val="center"/>
        <w:rPr>
          <w:sz w:val="24"/>
          <w:szCs w:val="24"/>
        </w:rPr>
      </w:pPr>
    </w:p>
    <w:p w14:paraId="54E79C26" w14:textId="77777777" w:rsidR="00AC00A7" w:rsidRPr="00992C0C" w:rsidRDefault="00AC00A7" w:rsidP="00992C0C">
      <w:pPr>
        <w:jc w:val="center"/>
        <w:rPr>
          <w:sz w:val="24"/>
          <w:szCs w:val="24"/>
        </w:rPr>
      </w:pPr>
    </w:p>
    <w:p w14:paraId="545E2DFA" w14:textId="77777777" w:rsidR="00AC00A7" w:rsidRPr="00992C0C" w:rsidRDefault="00AC00A7" w:rsidP="00992C0C">
      <w:pPr>
        <w:jc w:val="center"/>
        <w:rPr>
          <w:sz w:val="24"/>
          <w:szCs w:val="24"/>
        </w:rPr>
      </w:pPr>
    </w:p>
    <w:p w14:paraId="3C16B74C" w14:textId="77777777" w:rsidR="00AC00A7" w:rsidRPr="00992C0C" w:rsidRDefault="00AC00A7" w:rsidP="00992C0C">
      <w:pPr>
        <w:jc w:val="center"/>
        <w:rPr>
          <w:sz w:val="24"/>
          <w:szCs w:val="24"/>
        </w:rPr>
      </w:pPr>
    </w:p>
    <w:p w14:paraId="4E82B287" w14:textId="77777777" w:rsidR="00AC00A7" w:rsidRPr="00992C0C" w:rsidRDefault="00AC00A7" w:rsidP="00992C0C">
      <w:pPr>
        <w:jc w:val="center"/>
        <w:rPr>
          <w:sz w:val="24"/>
          <w:szCs w:val="24"/>
        </w:rPr>
      </w:pPr>
    </w:p>
    <w:p w14:paraId="0707CFAB" w14:textId="77777777" w:rsidR="00AC00A7" w:rsidRPr="00992C0C" w:rsidRDefault="00AC00A7" w:rsidP="00992C0C">
      <w:pPr>
        <w:jc w:val="center"/>
        <w:rPr>
          <w:sz w:val="24"/>
          <w:szCs w:val="24"/>
        </w:rPr>
      </w:pPr>
    </w:p>
    <w:p w14:paraId="51B698CE" w14:textId="77777777" w:rsidR="00AC00A7" w:rsidRPr="00992C0C" w:rsidRDefault="00AC00A7" w:rsidP="00992C0C">
      <w:pPr>
        <w:jc w:val="center"/>
        <w:rPr>
          <w:sz w:val="24"/>
          <w:szCs w:val="24"/>
        </w:rPr>
      </w:pPr>
    </w:p>
    <w:p w14:paraId="6510EDD3" w14:textId="77777777" w:rsidR="00AC00A7" w:rsidRPr="00992C0C" w:rsidRDefault="00AC00A7" w:rsidP="00992C0C">
      <w:pPr>
        <w:jc w:val="center"/>
        <w:rPr>
          <w:sz w:val="24"/>
          <w:szCs w:val="24"/>
        </w:rPr>
      </w:pPr>
    </w:p>
    <w:p w14:paraId="5580B36F" w14:textId="77777777" w:rsidR="00AC00A7" w:rsidRPr="00992C0C" w:rsidRDefault="00AC00A7" w:rsidP="00992C0C">
      <w:pPr>
        <w:jc w:val="center"/>
        <w:rPr>
          <w:sz w:val="24"/>
          <w:szCs w:val="24"/>
        </w:rPr>
      </w:pPr>
    </w:p>
    <w:p w14:paraId="457085DC" w14:textId="77777777" w:rsidR="00AC00A7" w:rsidRPr="00992C0C" w:rsidRDefault="00AC00A7" w:rsidP="00992C0C">
      <w:pPr>
        <w:jc w:val="center"/>
        <w:rPr>
          <w:sz w:val="24"/>
          <w:szCs w:val="24"/>
        </w:rPr>
      </w:pPr>
    </w:p>
    <w:p w14:paraId="08CC2F47" w14:textId="77777777" w:rsidR="00AC00A7" w:rsidRPr="00992C0C" w:rsidRDefault="00AC00A7" w:rsidP="00992C0C">
      <w:pPr>
        <w:jc w:val="center"/>
        <w:rPr>
          <w:sz w:val="24"/>
          <w:szCs w:val="24"/>
        </w:rPr>
      </w:pPr>
    </w:p>
    <w:p w14:paraId="1C3E6EEB" w14:textId="77777777" w:rsidR="00AC00A7" w:rsidRPr="00992C0C" w:rsidRDefault="00AC00A7" w:rsidP="00992C0C">
      <w:pPr>
        <w:jc w:val="center"/>
        <w:rPr>
          <w:sz w:val="24"/>
          <w:szCs w:val="24"/>
        </w:rPr>
      </w:pPr>
    </w:p>
    <w:p w14:paraId="2231E2B9" w14:textId="77777777" w:rsidR="00AC00A7" w:rsidRPr="00992C0C" w:rsidRDefault="00AC00A7" w:rsidP="00992C0C">
      <w:pPr>
        <w:jc w:val="center"/>
        <w:rPr>
          <w:sz w:val="24"/>
          <w:szCs w:val="24"/>
        </w:rPr>
      </w:pPr>
    </w:p>
    <w:p w14:paraId="6ED39345" w14:textId="77777777" w:rsidR="00AC00A7" w:rsidRPr="00992C0C" w:rsidRDefault="00AC00A7" w:rsidP="00992C0C">
      <w:pPr>
        <w:jc w:val="center"/>
        <w:rPr>
          <w:sz w:val="24"/>
          <w:szCs w:val="24"/>
        </w:rPr>
      </w:pPr>
    </w:p>
    <w:p w14:paraId="45C5A385" w14:textId="77777777" w:rsidR="00AC00A7" w:rsidRPr="00992C0C" w:rsidRDefault="00AC00A7" w:rsidP="00992C0C">
      <w:pPr>
        <w:jc w:val="center"/>
        <w:rPr>
          <w:sz w:val="24"/>
          <w:szCs w:val="24"/>
        </w:rPr>
      </w:pPr>
    </w:p>
    <w:p w14:paraId="4A1EFD0F" w14:textId="77777777" w:rsidR="00AC00A7" w:rsidRPr="00992C0C" w:rsidRDefault="00AC00A7" w:rsidP="00992C0C">
      <w:pPr>
        <w:jc w:val="center"/>
        <w:rPr>
          <w:sz w:val="24"/>
          <w:szCs w:val="24"/>
        </w:rPr>
      </w:pPr>
    </w:p>
    <w:p w14:paraId="21DEF6D4" w14:textId="77777777" w:rsidR="00AC00A7" w:rsidRPr="00992C0C" w:rsidRDefault="00AC00A7" w:rsidP="00992C0C">
      <w:pPr>
        <w:jc w:val="center"/>
        <w:rPr>
          <w:sz w:val="24"/>
          <w:szCs w:val="24"/>
        </w:rPr>
      </w:pPr>
    </w:p>
    <w:p w14:paraId="01AFD658" w14:textId="77777777" w:rsidR="00AC00A7" w:rsidRPr="00992C0C" w:rsidRDefault="00AC00A7" w:rsidP="00992C0C">
      <w:pPr>
        <w:jc w:val="center"/>
        <w:rPr>
          <w:sz w:val="24"/>
          <w:szCs w:val="24"/>
        </w:rPr>
      </w:pPr>
    </w:p>
    <w:p w14:paraId="51BEB1B4" w14:textId="77777777" w:rsidR="00AC00A7" w:rsidRPr="00992C0C" w:rsidRDefault="00AC00A7" w:rsidP="00992C0C">
      <w:pPr>
        <w:jc w:val="center"/>
        <w:rPr>
          <w:sz w:val="24"/>
          <w:szCs w:val="24"/>
        </w:rPr>
      </w:pPr>
    </w:p>
    <w:p w14:paraId="1BB42807" w14:textId="77777777" w:rsidR="00AC00A7" w:rsidRDefault="00AC00A7" w:rsidP="00AC00A7">
      <w:pPr>
        <w:rPr>
          <w:szCs w:val="22"/>
        </w:rPr>
      </w:pPr>
    </w:p>
    <w:p w14:paraId="697052A8" w14:textId="77777777" w:rsidR="00AC00A7" w:rsidRDefault="00AC00A7" w:rsidP="00AC00A7">
      <w:pPr>
        <w:rPr>
          <w:szCs w:val="22"/>
        </w:rPr>
      </w:pPr>
    </w:p>
    <w:p w14:paraId="39899084" w14:textId="77777777" w:rsidR="00AC00A7" w:rsidRDefault="00AC00A7" w:rsidP="00AC00A7">
      <w:pPr>
        <w:rPr>
          <w:szCs w:val="22"/>
        </w:rPr>
      </w:pPr>
    </w:p>
    <w:p w14:paraId="6D79F9A8" w14:textId="77777777" w:rsidR="00AC00A7" w:rsidRDefault="00AC00A7" w:rsidP="00AC00A7">
      <w:pPr>
        <w:rPr>
          <w:szCs w:val="22"/>
        </w:rPr>
      </w:pPr>
    </w:p>
    <w:p w14:paraId="7B6B9CD6" w14:textId="77777777" w:rsidR="00AC00A7" w:rsidRDefault="00AC00A7" w:rsidP="00AC00A7">
      <w:pPr>
        <w:rPr>
          <w:szCs w:val="22"/>
        </w:rPr>
      </w:pPr>
    </w:p>
    <w:p w14:paraId="6A6CB2DA" w14:textId="77777777" w:rsidR="00AC00A7" w:rsidRDefault="00AC00A7" w:rsidP="00AC00A7">
      <w:pPr>
        <w:rPr>
          <w:szCs w:val="22"/>
        </w:rPr>
      </w:pPr>
    </w:p>
    <w:p w14:paraId="671651CD" w14:textId="77777777" w:rsidR="00AC00A7" w:rsidRDefault="00AC00A7" w:rsidP="00AC00A7">
      <w:pPr>
        <w:rPr>
          <w:szCs w:val="22"/>
        </w:rPr>
      </w:pPr>
    </w:p>
    <w:p w14:paraId="5E4D01EF" w14:textId="77777777" w:rsidR="00AC00A7" w:rsidRDefault="00AC00A7" w:rsidP="00AC00A7">
      <w:pPr>
        <w:rPr>
          <w:szCs w:val="22"/>
        </w:rPr>
      </w:pPr>
    </w:p>
    <w:p w14:paraId="4B500D35" w14:textId="77777777" w:rsidR="00AC00A7" w:rsidRDefault="00AC00A7" w:rsidP="00AC00A7">
      <w:pPr>
        <w:rPr>
          <w:szCs w:val="22"/>
        </w:rPr>
      </w:pPr>
    </w:p>
    <w:p w14:paraId="59178CDC" w14:textId="77777777" w:rsidR="00AC00A7" w:rsidRDefault="00AC00A7" w:rsidP="00AC00A7">
      <w:pPr>
        <w:rPr>
          <w:szCs w:val="22"/>
        </w:rPr>
      </w:pPr>
    </w:p>
    <w:p w14:paraId="7783AF42" w14:textId="77777777" w:rsidR="00AC00A7" w:rsidRDefault="00AC00A7" w:rsidP="00AC00A7">
      <w:pPr>
        <w:rPr>
          <w:szCs w:val="22"/>
        </w:rPr>
      </w:pPr>
    </w:p>
    <w:p w14:paraId="11E760EE" w14:textId="77777777" w:rsidR="00AC00A7" w:rsidRDefault="00AC00A7" w:rsidP="00AC00A7">
      <w:pPr>
        <w:rPr>
          <w:szCs w:val="22"/>
        </w:rPr>
      </w:pPr>
    </w:p>
    <w:p w14:paraId="747E37F1" w14:textId="77777777" w:rsidR="00AC00A7" w:rsidRDefault="00AC00A7" w:rsidP="00AC00A7">
      <w:pPr>
        <w:rPr>
          <w:szCs w:val="22"/>
        </w:rPr>
      </w:pPr>
    </w:p>
    <w:p w14:paraId="2934FC35" w14:textId="77777777" w:rsidR="00AC00A7" w:rsidRDefault="00AC00A7" w:rsidP="00AC00A7">
      <w:pPr>
        <w:rPr>
          <w:szCs w:val="22"/>
        </w:rPr>
      </w:pPr>
    </w:p>
    <w:p w14:paraId="70BC4735" w14:textId="77777777" w:rsidR="00AC00A7" w:rsidRDefault="00AC00A7" w:rsidP="00AC00A7">
      <w:pPr>
        <w:rPr>
          <w:szCs w:val="22"/>
        </w:rPr>
      </w:pPr>
    </w:p>
    <w:p w14:paraId="0204A0D0" w14:textId="77777777" w:rsidR="00AC00A7" w:rsidRDefault="00AC00A7" w:rsidP="00AC00A7">
      <w:pPr>
        <w:rPr>
          <w:szCs w:val="22"/>
        </w:rPr>
      </w:pPr>
    </w:p>
    <w:p w14:paraId="0699F60D" w14:textId="77777777" w:rsidR="00AC00A7" w:rsidRDefault="00AC00A7" w:rsidP="00AC00A7">
      <w:pPr>
        <w:jc w:val="both"/>
        <w:rPr>
          <w:szCs w:val="22"/>
        </w:rPr>
      </w:pPr>
    </w:p>
    <w:p w14:paraId="5B8103D3" w14:textId="77777777" w:rsidR="00AC00A7" w:rsidRPr="00280327" w:rsidRDefault="00AC00A7" w:rsidP="00AC00A7">
      <w:pPr>
        <w:jc w:val="both"/>
        <w:rPr>
          <w:szCs w:val="22"/>
        </w:rPr>
        <w:sectPr w:rsidR="00AC00A7" w:rsidRPr="00280327" w:rsidSect="00AC00A7">
          <w:type w:val="continuous"/>
          <w:pgSz w:w="11906" w:h="16838"/>
          <w:pgMar w:top="1417" w:right="1701" w:bottom="1417" w:left="1701" w:header="708" w:footer="708" w:gutter="0"/>
          <w:cols w:num="2" w:space="708"/>
          <w:docGrid w:linePitch="360"/>
        </w:sectPr>
      </w:pPr>
    </w:p>
    <w:p w14:paraId="08134C22" w14:textId="77777777" w:rsidR="00AC00A7" w:rsidRPr="00992C0C" w:rsidRDefault="00AC00A7" w:rsidP="00992C0C">
      <w:pPr>
        <w:pStyle w:val="Corpodetexto"/>
        <w:spacing w:line="200" w:lineRule="atLeast"/>
        <w:jc w:val="left"/>
        <w:rPr>
          <w:b/>
          <w:bCs/>
          <w:sz w:val="24"/>
          <w:szCs w:val="24"/>
        </w:rPr>
      </w:pPr>
      <w:r w:rsidRPr="00992C0C">
        <w:rPr>
          <w:b/>
          <w:bCs/>
          <w:sz w:val="24"/>
          <w:szCs w:val="24"/>
        </w:rPr>
        <w:lastRenderedPageBreak/>
        <w:t xml:space="preserve">MINUTA DE CONTRATO Nº </w:t>
      </w:r>
      <w:sdt>
        <w:sdtPr>
          <w:rPr>
            <w:b/>
            <w:bCs/>
            <w:sz w:val="24"/>
            <w:szCs w:val="24"/>
          </w:rPr>
          <w:id w:val="-1363897564"/>
          <w:placeholder>
            <w:docPart w:val="4E9E5680064945FAB28BAA73966564CE"/>
          </w:placeholder>
          <w:showingPlcHdr/>
        </w:sdtPr>
        <w:sdtEndPr/>
        <w:sdtContent>
          <w:r w:rsidRPr="00992C0C">
            <w:rPr>
              <w:rStyle w:val="TextodoEspaoReservado"/>
              <w:color w:val="C00000"/>
              <w:sz w:val="24"/>
              <w:szCs w:val="24"/>
            </w:rPr>
            <w:t>......</w:t>
          </w:r>
        </w:sdtContent>
      </w:sdt>
      <w:r w:rsidRPr="00992C0C">
        <w:rPr>
          <w:b/>
          <w:bCs/>
          <w:sz w:val="24"/>
          <w:szCs w:val="24"/>
        </w:rPr>
        <w:t>/</w:t>
      </w:r>
      <w:sdt>
        <w:sdtPr>
          <w:rPr>
            <w:b/>
            <w:bCs/>
            <w:sz w:val="24"/>
            <w:szCs w:val="24"/>
          </w:rPr>
          <w:id w:val="1029295046"/>
          <w:placeholder>
            <w:docPart w:val="91117684969845B8B279367A19BED8B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92C0C">
            <w:rPr>
              <w:b/>
              <w:bCs/>
              <w:sz w:val="24"/>
              <w:szCs w:val="24"/>
            </w:rPr>
            <w:t>2023</w:t>
          </w:r>
        </w:sdtContent>
      </w:sdt>
    </w:p>
    <w:p w14:paraId="675C5B50" w14:textId="77777777" w:rsidR="00AC00A7" w:rsidRPr="00992C0C" w:rsidRDefault="00AC00A7" w:rsidP="00992C0C">
      <w:pPr>
        <w:pStyle w:val="Corpodetexto"/>
        <w:spacing w:line="200" w:lineRule="atLeast"/>
        <w:jc w:val="left"/>
        <w:rPr>
          <w:b/>
          <w:sz w:val="24"/>
          <w:szCs w:val="24"/>
        </w:rPr>
      </w:pPr>
      <w:r w:rsidRPr="00992C0C">
        <w:rPr>
          <w:b/>
          <w:bCs/>
          <w:sz w:val="24"/>
          <w:szCs w:val="24"/>
        </w:rPr>
        <w:t xml:space="preserve">REF: PREGÃO ELETRÔNICO Nº </w:t>
      </w:r>
      <w:sdt>
        <w:sdtPr>
          <w:rPr>
            <w:b/>
            <w:bCs/>
            <w:sz w:val="24"/>
            <w:szCs w:val="24"/>
          </w:rPr>
          <w:id w:val="-1065877788"/>
          <w:placeholder>
            <w:docPart w:val="AA2972325D874E13A92461A1F9A4FCDB"/>
          </w:placeholder>
          <w:showingPlcHdr/>
        </w:sdtPr>
        <w:sdtEndPr/>
        <w:sdtContent>
          <w:r w:rsidRPr="00992C0C">
            <w:rPr>
              <w:rStyle w:val="TextodoEspaoReservado"/>
              <w:color w:val="C00000"/>
              <w:sz w:val="24"/>
              <w:szCs w:val="24"/>
            </w:rPr>
            <w:t>..../ano</w:t>
          </w:r>
        </w:sdtContent>
      </w:sdt>
    </w:p>
    <w:p w14:paraId="5D27F749" w14:textId="77777777" w:rsidR="00AC00A7" w:rsidRPr="00280327" w:rsidRDefault="00AC00A7" w:rsidP="00992C0C">
      <w:pPr>
        <w:pStyle w:val="Corpodetexto"/>
        <w:spacing w:line="200" w:lineRule="atLeast"/>
        <w:ind w:left="4595"/>
        <w:jc w:val="both"/>
        <w:rPr>
          <w:b/>
          <w:bCs/>
          <w:szCs w:val="22"/>
        </w:rPr>
      </w:pPr>
      <w:r w:rsidRPr="00992C0C">
        <w:rPr>
          <w:b/>
          <w:bCs/>
          <w:sz w:val="24"/>
          <w:szCs w:val="24"/>
        </w:rPr>
        <w:t xml:space="preserve">CONTRATO PARA A EVENTUAL E FUTURA AQUISIÇÃO DE </w:t>
      </w:r>
      <w:r w:rsidRPr="00992C0C">
        <w:rPr>
          <w:rFonts w:eastAsia="Calibri"/>
          <w:b/>
          <w:sz w:val="24"/>
          <w:szCs w:val="24"/>
          <w:u w:val="single"/>
        </w:rPr>
        <w:t>MATERIAIS DE HIGIENE, LIMPEZA E DESCARTÁVEIS</w:t>
      </w:r>
      <w:r w:rsidRPr="00992C0C">
        <w:rPr>
          <w:b/>
          <w:bCs/>
          <w:sz w:val="24"/>
          <w:szCs w:val="24"/>
        </w:rPr>
        <w:t xml:space="preserve">, QUE ENTRE SI CELEBRAM O </w:t>
      </w:r>
      <w:r w:rsidRPr="00992C0C">
        <w:rPr>
          <w:b/>
          <w:sz w:val="24"/>
          <w:szCs w:val="24"/>
        </w:rPr>
        <w:t xml:space="preserve">MUNICÍPIO DE BOM JARDIM </w:t>
      </w:r>
      <w:r w:rsidRPr="00992C0C">
        <w:rPr>
          <w:b/>
          <w:bCs/>
          <w:sz w:val="24"/>
          <w:szCs w:val="24"/>
        </w:rPr>
        <w:t xml:space="preserve">E A EMPRESA </w:t>
      </w:r>
      <w:sdt>
        <w:sdtPr>
          <w:rPr>
            <w:b/>
            <w:bCs/>
            <w:szCs w:val="22"/>
          </w:rPr>
          <w:id w:val="-482929325"/>
          <w:placeholder>
            <w:docPart w:val="0D8C7BCEC34D41DE922B312079E5AA6F"/>
          </w:placeholder>
          <w:showingPlcHdr/>
        </w:sdtPr>
        <w:sdtEndPr/>
        <w:sdtContent>
          <w:r w:rsidRPr="00280327">
            <w:rPr>
              <w:rStyle w:val="TextodoEspaoReservado"/>
              <w:color w:val="C00000"/>
              <w:szCs w:val="22"/>
            </w:rPr>
            <w:t>ADICIONAR NOME DA EMPRESA</w:t>
          </w:r>
        </w:sdtContent>
      </w:sdt>
    </w:p>
    <w:p w14:paraId="61468296" w14:textId="77777777" w:rsidR="00AC00A7" w:rsidRPr="00280327" w:rsidRDefault="00AC00A7" w:rsidP="00AC00A7">
      <w:pPr>
        <w:pStyle w:val="Corpodetexto"/>
        <w:spacing w:line="200" w:lineRule="atLeast"/>
        <w:ind w:left="4595"/>
        <w:rPr>
          <w:szCs w:val="22"/>
        </w:rPr>
      </w:pPr>
    </w:p>
    <w:p w14:paraId="690C90E0" w14:textId="77777777" w:rsidR="00AC00A7" w:rsidRPr="00992C0C" w:rsidRDefault="00AC00A7" w:rsidP="00992C0C">
      <w:pPr>
        <w:pStyle w:val="Corpodetexto"/>
        <w:spacing w:line="200" w:lineRule="atLeast"/>
        <w:jc w:val="both"/>
        <w:rPr>
          <w:sz w:val="24"/>
          <w:szCs w:val="24"/>
        </w:rPr>
      </w:pPr>
      <w:r w:rsidRPr="00992C0C">
        <w:rPr>
          <w:b/>
          <w:bCs/>
          <w:sz w:val="24"/>
          <w:szCs w:val="24"/>
        </w:rPr>
        <w:t>O MUNICÍPIO DE BOM JARDIM</w:t>
      </w:r>
      <w:r w:rsidRPr="00992C0C">
        <w:rPr>
          <w:bCs/>
          <w:sz w:val="24"/>
          <w:szCs w:val="24"/>
        </w:rPr>
        <w:t xml:space="preserve">, pessoa jurídica de direito público, sito na Praça Governador Roberto Silveira, 144 – Centro – Bom Jardim / RJ, inscrita no C.N.P.J. sob o nº 28.561.041/0001-76, neste ato representado pelo Exmo. Sr. Prefeito PAULO VIEIRA DE BARROS, brasileiro, casado, RG nº 810013359 IFP/RJ, inscrito no CPF/MF sob o nº 452.543.897-53, residente e domiciliado na Rua Prefeito José Guida, nº 20, Centro, Bom Jardim/RJ, doravante denominado </w:t>
      </w:r>
      <w:r w:rsidRPr="00992C0C">
        <w:rPr>
          <w:b/>
          <w:bCs/>
          <w:sz w:val="24"/>
          <w:szCs w:val="24"/>
        </w:rPr>
        <w:t>CONTRATANTE</w:t>
      </w:r>
      <w:r w:rsidRPr="00992C0C">
        <w:rPr>
          <w:bCs/>
          <w:sz w:val="24"/>
          <w:szCs w:val="24"/>
        </w:rPr>
        <w:t>,</w:t>
      </w:r>
      <w:r w:rsidRPr="00992C0C">
        <w:rPr>
          <w:sz w:val="24"/>
          <w:szCs w:val="24"/>
        </w:rPr>
        <w:t xml:space="preserve"> e por outro lado a empresa </w:t>
      </w:r>
      <w:r w:rsidRPr="00992C0C">
        <w:rPr>
          <w:b/>
          <w:bCs/>
          <w:sz w:val="24"/>
          <w:szCs w:val="24"/>
        </w:rPr>
        <w:t xml:space="preserve"> </w:t>
      </w:r>
      <w:r w:rsidRPr="00992C0C">
        <w:rPr>
          <w:b/>
          <w:bCs/>
          <w:sz w:val="24"/>
          <w:szCs w:val="24"/>
        </w:rPr>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473139049"/>
          <w:placeholder>
            <w:docPart w:val="115B6165373D405E87E8EBB814A67E03"/>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r w:rsidRPr="00992C0C">
        <w:rPr>
          <w:b/>
          <w:sz w:val="24"/>
          <w:szCs w:val="24"/>
        </w:rPr>
        <w:t>,</w:t>
      </w:r>
      <w:r w:rsidRPr="00992C0C">
        <w:rPr>
          <w:sz w:val="24"/>
          <w:szCs w:val="24"/>
        </w:rPr>
        <w:t xml:space="preserve"> inscrita no CNPJ/MF sob o nº </w:t>
      </w:r>
      <w:sdt>
        <w:sdtPr>
          <w:rPr>
            <w:sz w:val="24"/>
            <w:szCs w:val="24"/>
          </w:rPr>
          <w:id w:val="2142534146"/>
          <w:placeholder>
            <w:docPart w:val="A81C890110144D068A78E6AC73FCFFBA"/>
          </w:placeholder>
          <w:showingPlcHdr/>
        </w:sdtPr>
        <w:sdtEndPr/>
        <w:sdtContent>
          <w:r w:rsidRPr="00992C0C">
            <w:rPr>
              <w:color w:val="C00000"/>
              <w:sz w:val="24"/>
              <w:szCs w:val="24"/>
            </w:rPr>
            <w:t>xx.xxx.xxx/xxxx-xx</w:t>
          </w:r>
        </w:sdtContent>
      </w:sdt>
      <w:r w:rsidRPr="00992C0C">
        <w:rPr>
          <w:sz w:val="24"/>
          <w:szCs w:val="24"/>
        </w:rPr>
        <w:t xml:space="preserve"> situada a </w:t>
      </w:r>
      <w:sdt>
        <w:sdtPr>
          <w:rPr>
            <w:sz w:val="24"/>
            <w:szCs w:val="24"/>
          </w:rPr>
          <w:id w:val="72561654"/>
          <w:placeholder>
            <w:docPart w:val="DE55F918C39A4C5C904FCA60E3BF7024"/>
          </w:placeholder>
          <w:showingPlcHdr/>
        </w:sdtPr>
        <w:sdtEndPr/>
        <w:sdtContent>
          <w:r w:rsidRPr="00992C0C">
            <w:rPr>
              <w:color w:val="C00000"/>
              <w:sz w:val="24"/>
              <w:szCs w:val="24"/>
            </w:rPr>
            <w:t>endereço da empresa</w:t>
          </w:r>
        </w:sdtContent>
      </w:sdt>
      <w:r w:rsidRPr="00992C0C">
        <w:rPr>
          <w:sz w:val="24"/>
          <w:szCs w:val="24"/>
        </w:rPr>
        <w:t xml:space="preserve"> CEP: </w:t>
      </w:r>
      <w:sdt>
        <w:sdtPr>
          <w:rPr>
            <w:sz w:val="24"/>
            <w:szCs w:val="24"/>
          </w:rPr>
          <w:id w:val="-1258052616"/>
          <w:placeholder>
            <w:docPart w:val="B611122427DC41C6BC0A3FEC6AE50C2E"/>
          </w:placeholder>
          <w:showingPlcHdr/>
        </w:sdtPr>
        <w:sdtEndPr/>
        <w:sdtContent>
          <w:r w:rsidRPr="00992C0C">
            <w:rPr>
              <w:color w:val="C00000"/>
              <w:sz w:val="24"/>
              <w:szCs w:val="24"/>
            </w:rPr>
            <w:t>xx.xxx-xx</w:t>
          </w:r>
        </w:sdtContent>
      </w:sdt>
      <w:r w:rsidRPr="00992C0C">
        <w:rPr>
          <w:sz w:val="24"/>
          <w:szCs w:val="24"/>
        </w:rPr>
        <w:t xml:space="preserve">, neste ato representada por seu sócio </w:t>
      </w:r>
      <w:sdt>
        <w:sdtPr>
          <w:rPr>
            <w:sz w:val="24"/>
            <w:szCs w:val="24"/>
          </w:rPr>
          <w:id w:val="-1006821915"/>
          <w:placeholder>
            <w:docPart w:val="B94A9B50C1CD45C0BB4632842388B079"/>
          </w:placeholder>
          <w:showingPlcHdr/>
        </w:sdtPr>
        <w:sdtEndPr/>
        <w:sdtContent>
          <w:r w:rsidRPr="00992C0C">
            <w:rPr>
              <w:color w:val="C00000"/>
              <w:sz w:val="24"/>
              <w:szCs w:val="24"/>
            </w:rPr>
            <w:t>nome do representante</w:t>
          </w:r>
        </w:sdtContent>
      </w:sdt>
      <w:r w:rsidRPr="00992C0C">
        <w:rPr>
          <w:sz w:val="24"/>
          <w:szCs w:val="24"/>
        </w:rPr>
        <w:t xml:space="preserve">, inscrito no CPF sob o nº </w:t>
      </w:r>
      <w:sdt>
        <w:sdtPr>
          <w:rPr>
            <w:sz w:val="24"/>
            <w:szCs w:val="24"/>
          </w:rPr>
          <w:id w:val="748316765"/>
          <w:placeholder>
            <w:docPart w:val="EA54754CEBA04BF78FF5AA47BEDF04AA"/>
          </w:placeholder>
          <w:showingPlcHdr/>
        </w:sdtPr>
        <w:sdtEndPr/>
        <w:sdtContent>
          <w:r w:rsidRPr="00992C0C">
            <w:rPr>
              <w:color w:val="C00000"/>
              <w:sz w:val="24"/>
              <w:szCs w:val="24"/>
            </w:rPr>
            <w:t>xxx.xxx.xxx-xx</w:t>
          </w:r>
        </w:sdtContent>
      </w:sdt>
      <w:r w:rsidRPr="00992C0C">
        <w:rPr>
          <w:sz w:val="24"/>
          <w:szCs w:val="24"/>
        </w:rPr>
        <w:t xml:space="preserve"> e R.G. nº </w:t>
      </w:r>
      <w:sdt>
        <w:sdtPr>
          <w:rPr>
            <w:sz w:val="24"/>
            <w:szCs w:val="24"/>
          </w:rPr>
          <w:id w:val="432172101"/>
          <w:placeholder>
            <w:docPart w:val="77A9770D3BF04073B556067C82BE7503"/>
          </w:placeholder>
          <w:showingPlcHdr/>
        </w:sdtPr>
        <w:sdtEndPr/>
        <w:sdtContent>
          <w:r w:rsidRPr="00992C0C">
            <w:rPr>
              <w:color w:val="C00000"/>
              <w:sz w:val="24"/>
              <w:szCs w:val="24"/>
            </w:rPr>
            <w:t>xxxxxxxx-x</w:t>
          </w:r>
        </w:sdtContent>
      </w:sdt>
      <w:r w:rsidRPr="00992C0C">
        <w:rPr>
          <w:sz w:val="24"/>
          <w:szCs w:val="24"/>
        </w:rPr>
        <w:t xml:space="preserve">, a seguir denominada </w:t>
      </w:r>
      <w:r w:rsidRPr="00992C0C">
        <w:rPr>
          <w:b/>
          <w:sz w:val="24"/>
          <w:szCs w:val="24"/>
        </w:rPr>
        <w:t>CONTRATADA</w:t>
      </w:r>
      <w:r w:rsidRPr="00992C0C">
        <w:rPr>
          <w:sz w:val="24"/>
          <w:szCs w:val="24"/>
        </w:rPr>
        <w:t>, na modalidade Pregão Eletrônico</w:t>
      </w:r>
      <w:r w:rsidRPr="00992C0C">
        <w:rPr>
          <w:b/>
          <w:sz w:val="24"/>
          <w:szCs w:val="24"/>
        </w:rPr>
        <w:t xml:space="preserve"> </w:t>
      </w:r>
      <w:r w:rsidRPr="00992C0C">
        <w:rPr>
          <w:sz w:val="24"/>
          <w:szCs w:val="24"/>
        </w:rPr>
        <w:t xml:space="preserve">para Registro de Preços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64458127"/>
          <w:placeholder>
            <w:docPart w:val="0347A996BCA34542ACFE466F5F6DB2E9"/>
          </w:placeholder>
          <w:showingPlcHdr/>
        </w:sdtPr>
        <w:sdtEndPr>
          <w:rPr>
            <w:b/>
          </w:rPr>
        </w:sdtEndPr>
        <w:sdtContent>
          <w:r w:rsidR="005C138F" w:rsidRPr="005C138F">
            <w:rPr>
              <w:bCs/>
            </w:rPr>
            <w:t>..../</w:t>
          </w:r>
          <w:r w:rsidR="005C138F" w:rsidRPr="005C138F">
            <w:rPr>
              <w:b/>
              <w:bCs/>
            </w:rPr>
            <w:t>ano</w:t>
          </w:r>
        </w:sdtContent>
      </w:sdt>
      <w:r w:rsidRPr="00992C0C">
        <w:rPr>
          <w:sz w:val="24"/>
          <w:szCs w:val="24"/>
        </w:rPr>
        <w:fldChar w:fldCharType="end"/>
      </w:r>
      <w:r w:rsidRPr="00992C0C">
        <w:rPr>
          <w:sz w:val="24"/>
          <w:szCs w:val="24"/>
        </w:rPr>
        <w:t xml:space="preserve">, tipo </w:t>
      </w:r>
      <w:sdt>
        <w:sdtPr>
          <w:rPr>
            <w:sz w:val="24"/>
            <w:szCs w:val="24"/>
          </w:rPr>
          <w:id w:val="1466393399"/>
          <w:placeholder>
            <w:docPart w:val="42848EDFB4EE4AC5A3D8F6E632F4FECF"/>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992C0C">
            <w:rPr>
              <w:sz w:val="24"/>
              <w:szCs w:val="24"/>
            </w:rPr>
            <w:t>MENOR PREÇO UNITÁRIO</w:t>
          </w:r>
        </w:sdtContent>
      </w:sdt>
      <w:r w:rsidRPr="00992C0C">
        <w:rPr>
          <w:sz w:val="24"/>
          <w:szCs w:val="24"/>
        </w:rPr>
        <w:t xml:space="preserve">, previsto na Lei Federal nº. 10.520/2002, bem como no Decreto Municipal nº. 1.393/2005, Decreto Municipal nº 2156/10, Decreto Federal nº 7.892/2013, constante dos autos do Processo Administrativo nº 7037/22 (“Processo mãe”), em nome da Secretaria Municipal de Educação, apensos: Proc. Adm. 3411/23, em nome da Secretaria Municipal de Educação; Proc. Adm. 1777/22, 2372/23 e 3908/23, em nome da Secretaria Municipal de Saúde; Proc. Adm. 0455/23, 3283/23 e 4227/23, em nome da Secretaria Municipal de Assistência Social e Direitos Humanos; Proc. Adm. 1169/23, em nome da Secretaria Municipal de Obras e Infraestrutura; e  Proc. Adm. 3450/23, </w:t>
      </w:r>
      <w:sdt>
        <w:sdtPr>
          <w:rPr>
            <w:sz w:val="24"/>
            <w:szCs w:val="24"/>
          </w:rPr>
          <w:id w:val="-1791883579"/>
        </w:sdtPr>
        <w:sdtEndPr/>
        <w:sdtContent>
          <w:r w:rsidRPr="00992C0C">
            <w:rPr>
              <w:sz w:val="24"/>
              <w:szCs w:val="24"/>
            </w:rPr>
            <w:t xml:space="preserve">em nome da Secretaria Municipal de Administração, </w:t>
          </w:r>
        </w:sdtContent>
      </w:sdt>
      <w:r w:rsidRPr="00992C0C">
        <w:rPr>
          <w:sz w:val="24"/>
          <w:szCs w:val="24"/>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221EE028" w14:textId="77777777" w:rsidR="00AC00A7" w:rsidRPr="00992C0C" w:rsidRDefault="00AC00A7" w:rsidP="00992C0C">
      <w:pPr>
        <w:pStyle w:val="Corpodetexto"/>
        <w:spacing w:line="200" w:lineRule="atLeast"/>
        <w:jc w:val="both"/>
        <w:rPr>
          <w:sz w:val="24"/>
          <w:szCs w:val="24"/>
        </w:rPr>
      </w:pPr>
    </w:p>
    <w:p w14:paraId="158A1EE6" w14:textId="77777777" w:rsidR="00AC00A7" w:rsidRPr="00992C0C" w:rsidRDefault="00AC00A7" w:rsidP="00992C0C">
      <w:pPr>
        <w:pStyle w:val="Corpodetexto"/>
        <w:spacing w:line="200" w:lineRule="atLeast"/>
        <w:jc w:val="both"/>
        <w:rPr>
          <w:sz w:val="24"/>
          <w:szCs w:val="24"/>
        </w:rPr>
      </w:pPr>
      <w:r w:rsidRPr="00992C0C">
        <w:rPr>
          <w:b/>
          <w:bCs/>
          <w:sz w:val="24"/>
          <w:szCs w:val="24"/>
        </w:rPr>
        <w:t>CLÁUSULA PRIMEIRA – OBJETO (ART. 55, I E XI)</w:t>
      </w:r>
    </w:p>
    <w:p w14:paraId="6ED01227" w14:textId="77777777" w:rsidR="00AC00A7" w:rsidRPr="00992C0C" w:rsidRDefault="00AC00A7" w:rsidP="00992C0C">
      <w:pPr>
        <w:pStyle w:val="Corpodetexto"/>
        <w:spacing w:line="200" w:lineRule="atLeast"/>
        <w:jc w:val="both"/>
        <w:rPr>
          <w:sz w:val="24"/>
          <w:szCs w:val="24"/>
        </w:rPr>
      </w:pPr>
      <w:r w:rsidRPr="00992C0C">
        <w:rPr>
          <w:sz w:val="24"/>
          <w:szCs w:val="24"/>
        </w:rPr>
        <w:t>Constitui o presente objeto a eventual e futura aquisição de MATERIAIS DE HIGIENE, LIMPEZA E DESCARTÁVEIS, mediante o Sistema de Registro de Preços, para atender a demanda da Secretaria de Obras e Infraestrutura – SMOI e Secretaria de Administração – SMA, conforme especificações no Anexo I – Termo de Referência, do Edital.</w:t>
      </w:r>
    </w:p>
    <w:p w14:paraId="3F554FA3" w14:textId="77777777" w:rsidR="00AC00A7" w:rsidRPr="00992C0C" w:rsidRDefault="00AC00A7" w:rsidP="00992C0C">
      <w:pPr>
        <w:pStyle w:val="Corpodetexto"/>
        <w:spacing w:line="200" w:lineRule="atLeast"/>
        <w:jc w:val="both"/>
        <w:rPr>
          <w:sz w:val="24"/>
          <w:szCs w:val="24"/>
        </w:rPr>
      </w:pPr>
      <w:r w:rsidRPr="00992C0C">
        <w:rPr>
          <w:b/>
          <w:sz w:val="24"/>
          <w:szCs w:val="24"/>
        </w:rPr>
        <w:t>Parágrafo Único</w:t>
      </w:r>
      <w:r w:rsidRPr="00992C0C">
        <w:rPr>
          <w:sz w:val="24"/>
          <w:szCs w:val="24"/>
        </w:rPr>
        <w:t xml:space="preserve"> - Integram e completam o presente Termo Contratual, para todos os fins de direito, obrigando as partes em todos os seus termos, as condições expressas no Edital do PREGÃO ELETRÔNICO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1046716894"/>
          <w:placeholder>
            <w:docPart w:val="7FEA4DF5B86045369278A8242CD02497"/>
          </w:placeholder>
          <w:showingPlcHdr/>
        </w:sdtPr>
        <w:sdtEndPr>
          <w:rPr>
            <w:b/>
          </w:rPr>
        </w:sdtEndPr>
        <w:sdtContent>
          <w:r w:rsidR="005C138F" w:rsidRPr="005C138F">
            <w:rPr>
              <w:bCs/>
            </w:rPr>
            <w:t>..../ano</w:t>
          </w:r>
        </w:sdtContent>
      </w:sdt>
      <w:r w:rsidRPr="00992C0C">
        <w:rPr>
          <w:sz w:val="24"/>
          <w:szCs w:val="24"/>
        </w:rPr>
        <w:fldChar w:fldCharType="end"/>
      </w:r>
      <w:r w:rsidRPr="00992C0C">
        <w:rPr>
          <w:sz w:val="24"/>
          <w:szCs w:val="24"/>
        </w:rPr>
        <w:t>, com seus anexos e a proposta da CONTRATADA.</w:t>
      </w:r>
    </w:p>
    <w:p w14:paraId="46DD0897" w14:textId="77777777" w:rsidR="00AC00A7" w:rsidRPr="00992C0C" w:rsidRDefault="00AC00A7" w:rsidP="00992C0C">
      <w:pPr>
        <w:pStyle w:val="Corpodetexto"/>
        <w:spacing w:line="200" w:lineRule="atLeast"/>
        <w:jc w:val="both"/>
        <w:rPr>
          <w:sz w:val="24"/>
          <w:szCs w:val="24"/>
        </w:rPr>
      </w:pPr>
    </w:p>
    <w:p w14:paraId="289F63AC" w14:textId="77777777" w:rsidR="00AC00A7" w:rsidRPr="00992C0C" w:rsidRDefault="00AC00A7" w:rsidP="00992C0C">
      <w:pPr>
        <w:pStyle w:val="Corpodetexto"/>
        <w:spacing w:line="200" w:lineRule="atLeast"/>
        <w:jc w:val="both"/>
        <w:rPr>
          <w:sz w:val="24"/>
          <w:szCs w:val="24"/>
        </w:rPr>
      </w:pPr>
      <w:r w:rsidRPr="00992C0C">
        <w:rPr>
          <w:b/>
          <w:bCs/>
          <w:sz w:val="24"/>
          <w:szCs w:val="24"/>
        </w:rPr>
        <w:t>CLÁUSULA SEGUNDA – VALOR CONTRATUAL (ART. 55, III)</w:t>
      </w:r>
    </w:p>
    <w:p w14:paraId="05BF76A9" w14:textId="77777777" w:rsidR="00AC00A7" w:rsidRPr="00992C0C" w:rsidRDefault="00AC00A7" w:rsidP="00992C0C">
      <w:pPr>
        <w:pStyle w:val="Corpodetexto"/>
        <w:spacing w:line="200" w:lineRule="atLeast"/>
        <w:jc w:val="both"/>
        <w:rPr>
          <w:b/>
          <w:sz w:val="24"/>
          <w:szCs w:val="24"/>
        </w:rPr>
      </w:pPr>
      <w:r w:rsidRPr="00992C0C">
        <w:rPr>
          <w:sz w:val="24"/>
          <w:szCs w:val="24"/>
        </w:rPr>
        <w:t xml:space="preserve">Pelo objeto ora contratado, o CONTRATANTE pagará a CONTRATADA o valor estimado total de </w:t>
      </w:r>
      <w:r w:rsidRPr="00992C0C">
        <w:rPr>
          <w:b/>
          <w:sz w:val="24"/>
          <w:szCs w:val="24"/>
        </w:rPr>
        <w:t>R$</w:t>
      </w:r>
      <w:sdt>
        <w:sdtPr>
          <w:rPr>
            <w:b/>
            <w:sz w:val="24"/>
            <w:szCs w:val="24"/>
          </w:rPr>
          <w:id w:val="664747398"/>
          <w:placeholder>
            <w:docPart w:val="2E453FF2D7E2445980078021532A0868"/>
          </w:placeholder>
          <w:showingPlcHdr/>
        </w:sdtPr>
        <w:sdtEndPr/>
        <w:sdtContent>
          <w:r w:rsidRPr="00992C0C">
            <w:rPr>
              <w:rStyle w:val="TextodoEspaoReservado"/>
              <w:color w:val="C00000"/>
              <w:sz w:val="24"/>
              <w:szCs w:val="24"/>
            </w:rPr>
            <w:t>000.000,00</w:t>
          </w:r>
        </w:sdtContent>
      </w:sdt>
      <w:r w:rsidRPr="00992C0C">
        <w:rPr>
          <w:b/>
          <w:i/>
          <w:sz w:val="24"/>
          <w:szCs w:val="24"/>
        </w:rPr>
        <w:t xml:space="preserve"> </w:t>
      </w:r>
      <w:r w:rsidRPr="00992C0C">
        <w:rPr>
          <w:b/>
          <w:sz w:val="24"/>
          <w:szCs w:val="24"/>
        </w:rPr>
        <w:t>(</w:t>
      </w:r>
      <w:sdt>
        <w:sdtPr>
          <w:rPr>
            <w:b/>
            <w:sz w:val="24"/>
            <w:szCs w:val="24"/>
          </w:rPr>
          <w:id w:val="-1574811292"/>
          <w:placeholder>
            <w:docPart w:val="DB5B2255B110419C9DC1CE533F18A269"/>
          </w:placeholder>
          <w:showingPlcHdr/>
        </w:sdtPr>
        <w:sdtEndPr/>
        <w:sdtContent>
          <w:r w:rsidRPr="00992C0C">
            <w:rPr>
              <w:rStyle w:val="TextodoEspaoReservado"/>
              <w:color w:val="C00000"/>
              <w:sz w:val="24"/>
              <w:szCs w:val="24"/>
            </w:rPr>
            <w:t>inserir valor por extenso</w:t>
          </w:r>
        </w:sdtContent>
      </w:sdt>
      <w:r w:rsidRPr="00992C0C">
        <w:rPr>
          <w:b/>
          <w:sz w:val="24"/>
          <w:szCs w:val="24"/>
        </w:rPr>
        <w:t>), pelo item XX.</w:t>
      </w:r>
    </w:p>
    <w:p w14:paraId="1D37D536"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Único - </w:t>
      </w:r>
      <w:r w:rsidRPr="00992C0C">
        <w:rPr>
          <w:sz w:val="24"/>
          <w:szCs w:val="24"/>
        </w:rPr>
        <w:t xml:space="preserve">O valor estimado constitui mera estimativa, não se obrigando o Município de Bom Jardim a utilizá-lo integralmente. </w:t>
      </w:r>
    </w:p>
    <w:p w14:paraId="01FB4BB7" w14:textId="77777777" w:rsidR="00AC00A7" w:rsidRPr="00992C0C" w:rsidRDefault="00AC00A7" w:rsidP="00992C0C">
      <w:pPr>
        <w:pStyle w:val="Corpodetexto"/>
        <w:spacing w:line="200" w:lineRule="atLeast"/>
        <w:jc w:val="both"/>
        <w:rPr>
          <w:sz w:val="24"/>
          <w:szCs w:val="24"/>
        </w:rPr>
      </w:pPr>
    </w:p>
    <w:p w14:paraId="20946FD1" w14:textId="77777777" w:rsidR="00AC00A7" w:rsidRPr="00992C0C" w:rsidRDefault="00AC00A7" w:rsidP="00992C0C">
      <w:pPr>
        <w:pStyle w:val="Corpodetexto"/>
        <w:spacing w:line="200" w:lineRule="atLeast"/>
        <w:jc w:val="both"/>
        <w:rPr>
          <w:b/>
          <w:bCs/>
          <w:sz w:val="24"/>
          <w:szCs w:val="24"/>
        </w:rPr>
      </w:pPr>
      <w:r w:rsidRPr="00992C0C">
        <w:rPr>
          <w:b/>
          <w:bCs/>
          <w:sz w:val="24"/>
          <w:szCs w:val="24"/>
        </w:rPr>
        <w:t>CLÁUSULA TERCEIRA -</w:t>
      </w:r>
      <w:r w:rsidRPr="00992C0C">
        <w:rPr>
          <w:sz w:val="24"/>
          <w:szCs w:val="24"/>
        </w:rPr>
        <w:t xml:space="preserve"> </w:t>
      </w:r>
      <w:r w:rsidRPr="00992C0C">
        <w:rPr>
          <w:b/>
          <w:bCs/>
          <w:sz w:val="24"/>
          <w:szCs w:val="24"/>
        </w:rPr>
        <w:t>DINÂMICA DE EXECUÇÃO E RECEBIMENTO DO CONTRATO</w:t>
      </w:r>
    </w:p>
    <w:p w14:paraId="79927194" w14:textId="77777777" w:rsidR="00AC00A7" w:rsidRPr="00992C0C" w:rsidRDefault="00AC00A7" w:rsidP="00992C0C">
      <w:pPr>
        <w:pStyle w:val="Corpodetexto"/>
        <w:spacing w:line="200" w:lineRule="atLeast"/>
        <w:jc w:val="both"/>
        <w:rPr>
          <w:bCs/>
          <w:sz w:val="24"/>
          <w:szCs w:val="24"/>
        </w:rPr>
      </w:pPr>
      <w:r w:rsidRPr="00992C0C">
        <w:rPr>
          <w:bCs/>
          <w:sz w:val="24"/>
          <w:szCs w:val="24"/>
        </w:rPr>
        <w:t>A Administração emitirá por escrito ordem de fornecimento, com a quantidade e identificação dos bens que serão fornecidos, o local de entrega, o prazo máximo para a entrega, a identificação e assinatura do gestor responsável pela emissão da ordem e a identificação da pessoa jurídica a que se destina a ordem.</w:t>
      </w:r>
    </w:p>
    <w:p w14:paraId="021C24A5"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bens a serem adquiridos serão fornecidos de forma parcelada, conforme a ordem de fornecimento, em prazo máximo de 05(cinco) dias úteis após o recebimento da mesma, nos seguintes endereços:</w:t>
      </w:r>
    </w:p>
    <w:p w14:paraId="0CB67462" w14:textId="77777777" w:rsidR="00AC00A7" w:rsidRPr="00992C0C" w:rsidRDefault="00AC00A7" w:rsidP="00992C0C">
      <w:pPr>
        <w:pStyle w:val="Corpodetexto"/>
        <w:spacing w:line="200" w:lineRule="atLeast"/>
        <w:jc w:val="both"/>
        <w:rPr>
          <w:bCs/>
          <w:sz w:val="24"/>
          <w:szCs w:val="24"/>
        </w:rPr>
      </w:pPr>
      <w:r w:rsidRPr="00992C0C">
        <w:rPr>
          <w:bCs/>
          <w:sz w:val="24"/>
          <w:szCs w:val="24"/>
        </w:rPr>
        <w:t xml:space="preserve"> </w:t>
      </w:r>
      <w:r w:rsidRPr="00992C0C">
        <w:rPr>
          <w:bCs/>
          <w:sz w:val="24"/>
          <w:szCs w:val="24"/>
        </w:rPr>
        <w:tab/>
        <w:t>I – SECRETARIA DE OBRAS E INFRAESTRUTURA -  Rua Humberto Neves, s/nº - Bom Destino, Bom Jardim/RJ, de segunda a sexta-feira, das 7h às 11h e das 12h às 16h, e será recebido pelo fiscal do contrato ou servidor designado para tal.</w:t>
      </w:r>
    </w:p>
    <w:p w14:paraId="4E9B8E0C" w14:textId="77777777" w:rsidR="00AC00A7" w:rsidRPr="00992C0C" w:rsidRDefault="00AC00A7" w:rsidP="00992C0C">
      <w:pPr>
        <w:pStyle w:val="Corpodetexto"/>
        <w:spacing w:line="200" w:lineRule="atLeast"/>
        <w:jc w:val="both"/>
        <w:rPr>
          <w:bCs/>
          <w:sz w:val="24"/>
          <w:szCs w:val="24"/>
        </w:rPr>
      </w:pPr>
      <w:r w:rsidRPr="00992C0C">
        <w:rPr>
          <w:bCs/>
          <w:sz w:val="24"/>
          <w:szCs w:val="24"/>
        </w:rPr>
        <w:t xml:space="preserve"> </w:t>
      </w:r>
      <w:r w:rsidRPr="00992C0C">
        <w:rPr>
          <w:bCs/>
          <w:sz w:val="24"/>
          <w:szCs w:val="24"/>
        </w:rPr>
        <w:tab/>
        <w:t>II – SECRETARIA DE ADMINISTRAÇÃO – Almoxarifado, Praça Gov. Roberto Silveira, 44 – 2º andar, Centro – Bom Jardim / RJ, de segunda a sexta-feira, das 9h às 12h e das 13h às 17h, onde serão recebidos pelo fiscal do contrato ou servidor designado para tal.</w:t>
      </w:r>
    </w:p>
    <w:p w14:paraId="40A546E7"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1F9DF3B2"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099ABD19"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14:paraId="10551BDC"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14:paraId="2C1A8E1B"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Caso a verificação de conformidade não seja procedida dentro do prazo fixado, reputar-se-á como realizada, consumando-se o recebimento definitivo no dia do esgotamento do prazo.</w:t>
      </w:r>
    </w:p>
    <w:p w14:paraId="11CA6AB8" w14:textId="77777777" w:rsidR="00AC00A7" w:rsidRPr="00992C0C" w:rsidRDefault="00AC00A7" w:rsidP="00992C0C">
      <w:pPr>
        <w:pStyle w:val="Corpodetexto"/>
        <w:spacing w:line="200" w:lineRule="atLeast"/>
        <w:jc w:val="both"/>
        <w:rPr>
          <w:bCs/>
          <w:sz w:val="24"/>
          <w:szCs w:val="24"/>
        </w:rPr>
      </w:pPr>
      <w:r w:rsidRPr="00992C0C">
        <w:rPr>
          <w:b/>
          <w:bCs/>
          <w:sz w:val="24"/>
          <w:szCs w:val="24"/>
        </w:rPr>
        <w:t xml:space="preserve">Parágrafo Sétimo </w:t>
      </w:r>
      <w:r w:rsidRPr="00992C0C">
        <w:rPr>
          <w:bCs/>
          <w:sz w:val="24"/>
          <w:szCs w:val="24"/>
        </w:rPr>
        <w:t>– O recebimento provisório ou definitivo do objeto não exclui a responsabilidade da CONTRATADA pelos prejuízos resultantes da incorreta execução do contrato.</w:t>
      </w:r>
    </w:p>
    <w:p w14:paraId="1D6CBE35" w14:textId="77777777" w:rsidR="00AC00A7" w:rsidRPr="00992C0C" w:rsidRDefault="00AC00A7" w:rsidP="00992C0C">
      <w:pPr>
        <w:pStyle w:val="Corpodetexto"/>
        <w:spacing w:line="200" w:lineRule="atLeast"/>
        <w:jc w:val="both"/>
        <w:rPr>
          <w:bCs/>
          <w:sz w:val="24"/>
          <w:szCs w:val="24"/>
        </w:rPr>
      </w:pPr>
    </w:p>
    <w:p w14:paraId="6FC9B4EB" w14:textId="77777777" w:rsidR="00AC00A7" w:rsidRPr="00992C0C" w:rsidRDefault="00AC00A7" w:rsidP="00992C0C">
      <w:pPr>
        <w:pStyle w:val="Corpodetexto"/>
        <w:spacing w:line="200" w:lineRule="atLeast"/>
        <w:jc w:val="both"/>
        <w:rPr>
          <w:sz w:val="24"/>
          <w:szCs w:val="24"/>
        </w:rPr>
      </w:pPr>
      <w:r w:rsidRPr="00992C0C">
        <w:rPr>
          <w:b/>
          <w:bCs/>
          <w:sz w:val="24"/>
          <w:szCs w:val="24"/>
        </w:rPr>
        <w:t>CLÁUSULA QUARTA - CONDIÇÕES DE PAGAMENTO (ART. 55, III, alíneas 'c' e 'd')</w:t>
      </w:r>
    </w:p>
    <w:p w14:paraId="282E8805" w14:textId="77777777" w:rsidR="00AC00A7" w:rsidRPr="00992C0C" w:rsidRDefault="00AC00A7" w:rsidP="00992C0C">
      <w:pPr>
        <w:spacing w:line="200" w:lineRule="atLeast"/>
        <w:jc w:val="both"/>
        <w:rPr>
          <w:sz w:val="24"/>
          <w:szCs w:val="24"/>
        </w:rPr>
      </w:pPr>
      <w:r w:rsidRPr="00992C0C">
        <w:rPr>
          <w:sz w:val="24"/>
          <w:szCs w:val="24"/>
        </w:rPr>
        <w:t>O CONTRATANTE terá:</w:t>
      </w:r>
    </w:p>
    <w:p w14:paraId="1C24E9FB" w14:textId="77777777" w:rsidR="00AC00A7" w:rsidRPr="00992C0C" w:rsidRDefault="00AC00A7" w:rsidP="00992C0C">
      <w:pPr>
        <w:spacing w:line="200" w:lineRule="atLeast"/>
        <w:jc w:val="both"/>
        <w:rPr>
          <w:sz w:val="24"/>
          <w:szCs w:val="24"/>
        </w:rPr>
      </w:pPr>
      <w:r w:rsidRPr="00992C0C">
        <w:rPr>
          <w:sz w:val="24"/>
          <w:szCs w:val="24"/>
        </w:rPr>
        <w:t>I - O prazo de 05 (cinco) dias corridos, contados da data do recebimento definitivo dos bens 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4F310492" w14:textId="77777777" w:rsidR="00AC00A7" w:rsidRPr="00992C0C" w:rsidRDefault="00AC00A7" w:rsidP="00992C0C">
      <w:pPr>
        <w:spacing w:line="200" w:lineRule="atLeast"/>
        <w:jc w:val="both"/>
        <w:rPr>
          <w:sz w:val="24"/>
          <w:szCs w:val="24"/>
        </w:rPr>
      </w:pPr>
      <w:r w:rsidRPr="00992C0C">
        <w:rPr>
          <w:sz w:val="24"/>
          <w:szCs w:val="24"/>
        </w:rPr>
        <w:t>II – O prazo de 30 (trinta) dias corridos, contados da data do recebimento definitivo dos bens, para realizar o pagamento, nas demais hipóteses.</w:t>
      </w:r>
    </w:p>
    <w:p w14:paraId="26892C55" w14:textId="77777777" w:rsidR="00AC00A7" w:rsidRPr="00992C0C" w:rsidRDefault="00AC00A7" w:rsidP="00992C0C">
      <w:pPr>
        <w:spacing w:line="200" w:lineRule="atLeast"/>
        <w:jc w:val="both"/>
        <w:rPr>
          <w:sz w:val="24"/>
          <w:szCs w:val="24"/>
        </w:rPr>
      </w:pPr>
    </w:p>
    <w:p w14:paraId="777683CE" w14:textId="77777777" w:rsidR="00AC00A7" w:rsidRPr="00992C0C" w:rsidRDefault="00AC00A7" w:rsidP="00992C0C">
      <w:pPr>
        <w:jc w:val="both"/>
        <w:rPr>
          <w:sz w:val="24"/>
          <w:szCs w:val="24"/>
        </w:rPr>
      </w:pPr>
      <w:r w:rsidRPr="00992C0C">
        <w:rPr>
          <w:b/>
          <w:bCs/>
          <w:sz w:val="24"/>
          <w:szCs w:val="24"/>
        </w:rPr>
        <w:lastRenderedPageBreak/>
        <w:t xml:space="preserve">Parágrafo Primeiro - </w:t>
      </w:r>
      <w:r w:rsidRPr="00992C0C">
        <w:rPr>
          <w:bCs/>
          <w:sz w:val="24"/>
          <w:szCs w:val="24"/>
        </w:rPr>
        <w:t>Os documentos fiscais serão emitidos em nome do</w:t>
      </w:r>
      <w:r w:rsidRPr="00992C0C">
        <w:rPr>
          <w:b/>
          <w:bCs/>
          <w:sz w:val="24"/>
          <w:szCs w:val="24"/>
        </w:rPr>
        <w:t xml:space="preserve"> </w:t>
      </w:r>
      <w:r w:rsidRPr="00992C0C">
        <w:rPr>
          <w:sz w:val="24"/>
          <w:szCs w:val="24"/>
        </w:rPr>
        <w:t>MUNICÍPIO DE BOM JARDIM – RJ, CNPJ nº 28.561.041/0001-76, situado na Praça Governador Roberto Silveira, nº 44, Centro, Bom Jardim - RJ, CEP 28660-000, referente à cota parte da Secretaria de Obras e Infraestrutura e da Secretaria de Administração.</w:t>
      </w:r>
    </w:p>
    <w:p w14:paraId="18AB6841" w14:textId="77777777" w:rsidR="00AC00A7" w:rsidRPr="00992C0C" w:rsidRDefault="00AC00A7" w:rsidP="00992C0C">
      <w:pPr>
        <w:jc w:val="both"/>
        <w:rPr>
          <w:sz w:val="24"/>
          <w:szCs w:val="24"/>
        </w:rPr>
      </w:pPr>
      <w:r w:rsidRPr="00992C0C">
        <w:rPr>
          <w:sz w:val="24"/>
          <w:szCs w:val="24"/>
        </w:rPr>
        <w:t>As Notas Fiscais deverão ser separadas por secretaria e deverão conter em seu corpo informações referentes às aquisições.</w:t>
      </w:r>
    </w:p>
    <w:p w14:paraId="02CB472E" w14:textId="77777777" w:rsidR="00AC00A7" w:rsidRPr="00992C0C" w:rsidRDefault="00AC00A7" w:rsidP="00992C0C">
      <w:pPr>
        <w:jc w:val="both"/>
        <w:rPr>
          <w:sz w:val="24"/>
          <w:szCs w:val="24"/>
        </w:rPr>
      </w:pPr>
      <w:r w:rsidRPr="00992C0C">
        <w:rPr>
          <w:b/>
          <w:bCs/>
          <w:sz w:val="24"/>
          <w:szCs w:val="24"/>
        </w:rPr>
        <w:t>Parágrafo Segundo</w:t>
      </w:r>
      <w:r w:rsidRPr="00992C0C">
        <w:rPr>
          <w:sz w:val="24"/>
          <w:szCs w:val="24"/>
        </w:rPr>
        <w:t xml:space="preserve"> – Junto aos documentos fiscais, a CONTRATADA deverá apresentar os documentos de habilitação e regularidade fiscal e trabalhista com validade atualizada exigidas no instrumento convocatório e seus anexos.</w:t>
      </w:r>
    </w:p>
    <w:p w14:paraId="4B7660B7" w14:textId="77777777" w:rsidR="00AC00A7" w:rsidRPr="00992C0C" w:rsidRDefault="00AC00A7" w:rsidP="00992C0C">
      <w:pPr>
        <w:pStyle w:val="TRSubtpico"/>
        <w:spacing w:before="0" w:line="240" w:lineRule="auto"/>
        <w:ind w:left="0" w:firstLine="0"/>
        <w:rPr>
          <w:rFonts w:ascii="Times New Roman" w:hAnsi="Times New Roman" w:cs="Times New Roman"/>
          <w:sz w:val="24"/>
          <w:szCs w:val="24"/>
        </w:rPr>
      </w:pPr>
      <w:r w:rsidRPr="00992C0C">
        <w:rPr>
          <w:rFonts w:ascii="Times New Roman" w:hAnsi="Times New Roman" w:cs="Times New Roman"/>
          <w:b/>
          <w:sz w:val="24"/>
          <w:szCs w:val="24"/>
        </w:rPr>
        <w:t>Parágrafo Terceiro</w:t>
      </w:r>
      <w:r w:rsidRPr="00992C0C">
        <w:rPr>
          <w:rFonts w:ascii="Times New Roman" w:hAnsi="Times New Roman" w:cs="Times New Roman"/>
          <w:sz w:val="24"/>
          <w:szCs w:val="24"/>
        </w:rPr>
        <w:t xml:space="preserve"> </w:t>
      </w:r>
      <w:r w:rsidRPr="00992C0C">
        <w:rPr>
          <w:rFonts w:ascii="Times New Roman" w:hAnsi="Times New Roman" w:cs="Times New Roman"/>
          <w:b/>
          <w:sz w:val="24"/>
          <w:szCs w:val="24"/>
        </w:rPr>
        <w:t>-</w:t>
      </w:r>
      <w:r w:rsidRPr="00992C0C">
        <w:rPr>
          <w:rFonts w:ascii="Times New Roman" w:hAnsi="Times New Roman" w:cs="Times New Roman"/>
          <w:sz w:val="24"/>
          <w:szCs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14:paraId="17691E62" w14:textId="77777777" w:rsidR="00AC00A7" w:rsidRPr="00992C0C" w:rsidRDefault="00AC00A7" w:rsidP="00992C0C">
      <w:pPr>
        <w:jc w:val="both"/>
        <w:rPr>
          <w:sz w:val="24"/>
          <w:szCs w:val="24"/>
        </w:rPr>
      </w:pPr>
      <w:r w:rsidRPr="00992C0C">
        <w:rPr>
          <w:b/>
          <w:sz w:val="24"/>
          <w:szCs w:val="24"/>
        </w:rPr>
        <w:t>Parágrafo Quarto -</w:t>
      </w:r>
      <w:r w:rsidRPr="00992C0C">
        <w:rPr>
          <w:sz w:val="24"/>
          <w:szCs w:val="24"/>
        </w:rPr>
        <w:t xml:space="preserve"> A ordem de pagamento poderá ser alterada por despacho fundamentado da autoridade superior, nas hipóteses de:</w:t>
      </w:r>
    </w:p>
    <w:p w14:paraId="36BF4E2C" w14:textId="77777777" w:rsidR="00AC00A7" w:rsidRPr="00992C0C" w:rsidRDefault="00AC00A7" w:rsidP="00992C0C">
      <w:pPr>
        <w:jc w:val="both"/>
        <w:rPr>
          <w:sz w:val="24"/>
          <w:szCs w:val="24"/>
        </w:rPr>
      </w:pPr>
      <w:r w:rsidRPr="00992C0C">
        <w:rPr>
          <w:sz w:val="24"/>
          <w:szCs w:val="24"/>
        </w:rPr>
        <w:t>I – Haver suspensão do pagamento do crédito.</w:t>
      </w:r>
    </w:p>
    <w:p w14:paraId="6426CD24" w14:textId="77777777" w:rsidR="00AC00A7" w:rsidRPr="00992C0C" w:rsidRDefault="00AC00A7" w:rsidP="00992C0C">
      <w:pPr>
        <w:jc w:val="both"/>
        <w:rPr>
          <w:sz w:val="24"/>
          <w:szCs w:val="24"/>
        </w:rPr>
      </w:pPr>
      <w:r w:rsidRPr="00992C0C">
        <w:rPr>
          <w:sz w:val="24"/>
          <w:szCs w:val="24"/>
        </w:rPr>
        <w:t>II – Grave perturbação da ordem, situação de emergência ou calamidade pública.</w:t>
      </w:r>
    </w:p>
    <w:p w14:paraId="3F98D224" w14:textId="77777777" w:rsidR="00AC00A7" w:rsidRPr="00992C0C" w:rsidRDefault="00AC00A7" w:rsidP="00992C0C">
      <w:pPr>
        <w:jc w:val="both"/>
        <w:rPr>
          <w:sz w:val="24"/>
          <w:szCs w:val="24"/>
        </w:rPr>
      </w:pPr>
      <w:r w:rsidRPr="00992C0C">
        <w:rPr>
          <w:sz w:val="24"/>
          <w:szCs w:val="24"/>
        </w:rPr>
        <w:t>III – Haver seguros veiculares e imobiliários.</w:t>
      </w:r>
    </w:p>
    <w:p w14:paraId="64C296C7" w14:textId="77777777" w:rsidR="00AC00A7" w:rsidRPr="00992C0C" w:rsidRDefault="00AC00A7" w:rsidP="00992C0C">
      <w:pPr>
        <w:jc w:val="both"/>
        <w:rPr>
          <w:sz w:val="24"/>
          <w:szCs w:val="24"/>
        </w:rPr>
      </w:pPr>
      <w:r w:rsidRPr="00992C0C">
        <w:rPr>
          <w:sz w:val="24"/>
          <w:szCs w:val="24"/>
        </w:rPr>
        <w:t>IV – Evitar fundada ameaça de interrupção dos serviços essenciais da Administração ou para restaurá-los.</w:t>
      </w:r>
    </w:p>
    <w:p w14:paraId="181F391F" w14:textId="77777777" w:rsidR="00AC00A7" w:rsidRPr="00992C0C" w:rsidRDefault="00AC00A7" w:rsidP="00992C0C">
      <w:pPr>
        <w:jc w:val="both"/>
        <w:rPr>
          <w:sz w:val="24"/>
          <w:szCs w:val="24"/>
        </w:rPr>
      </w:pPr>
      <w:r w:rsidRPr="00992C0C">
        <w:rPr>
          <w:sz w:val="24"/>
          <w:szCs w:val="24"/>
        </w:rPr>
        <w:t>V – Cumprimento de ordem judicial ou decisão de Tribunal de Contas.</w:t>
      </w:r>
    </w:p>
    <w:p w14:paraId="00DF122A" w14:textId="77777777" w:rsidR="00AC00A7" w:rsidRPr="00992C0C" w:rsidRDefault="00AC00A7" w:rsidP="00992C0C">
      <w:pPr>
        <w:jc w:val="both"/>
        <w:rPr>
          <w:sz w:val="24"/>
          <w:szCs w:val="24"/>
        </w:rPr>
      </w:pPr>
      <w:r w:rsidRPr="00992C0C">
        <w:rPr>
          <w:sz w:val="24"/>
          <w:szCs w:val="24"/>
        </w:rPr>
        <w:t>VI – Pagamento de direitos oriundos de contratos em caso de falência, recuperação judicial ou dissolução da empresa contratada.</w:t>
      </w:r>
    </w:p>
    <w:p w14:paraId="08C875B5" w14:textId="77777777" w:rsidR="00AC00A7" w:rsidRPr="00992C0C" w:rsidRDefault="00AC00A7" w:rsidP="00992C0C">
      <w:pPr>
        <w:jc w:val="both"/>
        <w:rPr>
          <w:sz w:val="24"/>
          <w:szCs w:val="24"/>
        </w:rPr>
      </w:pPr>
      <w:r w:rsidRPr="00992C0C">
        <w:rPr>
          <w:sz w:val="24"/>
          <w:szCs w:val="24"/>
        </w:rPr>
        <w:t>VII – Ocorrência de casos fortuitos ou força maior.</w:t>
      </w:r>
    </w:p>
    <w:p w14:paraId="0D5846D2" w14:textId="77777777" w:rsidR="00AC00A7" w:rsidRPr="00992C0C" w:rsidRDefault="00AC00A7" w:rsidP="00992C0C">
      <w:pPr>
        <w:jc w:val="both"/>
        <w:rPr>
          <w:sz w:val="24"/>
          <w:szCs w:val="24"/>
        </w:rPr>
      </w:pPr>
      <w:r w:rsidRPr="00992C0C">
        <w:rPr>
          <w:sz w:val="24"/>
          <w:szCs w:val="24"/>
        </w:rPr>
        <w:t>VIII – Créditos decorrentes de empréstimos e financiamentos bancários.</w:t>
      </w:r>
    </w:p>
    <w:p w14:paraId="0EA1AFC2" w14:textId="77777777" w:rsidR="00AC00A7" w:rsidRPr="00992C0C" w:rsidRDefault="00AC00A7" w:rsidP="00992C0C">
      <w:pPr>
        <w:jc w:val="both"/>
        <w:rPr>
          <w:sz w:val="24"/>
          <w:szCs w:val="24"/>
        </w:rPr>
      </w:pPr>
      <w:r w:rsidRPr="00992C0C">
        <w:rPr>
          <w:sz w:val="24"/>
          <w:szCs w:val="24"/>
        </w:rPr>
        <w:t>IX – Outros motivos de relevante interesse público, devidamente comprovados e motivados.</w:t>
      </w:r>
    </w:p>
    <w:p w14:paraId="6BE06FEA" w14:textId="77777777" w:rsidR="00AC00A7" w:rsidRPr="00992C0C" w:rsidRDefault="00AC00A7" w:rsidP="00992C0C">
      <w:pPr>
        <w:jc w:val="both"/>
        <w:rPr>
          <w:sz w:val="24"/>
          <w:szCs w:val="24"/>
        </w:rPr>
      </w:pPr>
      <w:r w:rsidRPr="00992C0C">
        <w:rPr>
          <w:b/>
          <w:sz w:val="24"/>
          <w:szCs w:val="24"/>
        </w:rPr>
        <w:t>Parágrafo Quinto -</w:t>
      </w:r>
      <w:r w:rsidRPr="00992C0C">
        <w:rPr>
          <w:sz w:val="24"/>
          <w:szCs w:val="24"/>
        </w:rPr>
        <w:t xml:space="preserve"> O pagamento será suspenso, por meio de decisão motivada dos servidores competentes, em caso de constada irregularidade na documentação da CONTRATADA ou irregularidade durante o processo de liquidação.</w:t>
      </w:r>
    </w:p>
    <w:p w14:paraId="1C3262AD" w14:textId="77777777" w:rsidR="00AC00A7" w:rsidRPr="00992C0C" w:rsidRDefault="00AC00A7" w:rsidP="00992C0C">
      <w:pPr>
        <w:jc w:val="both"/>
        <w:rPr>
          <w:sz w:val="24"/>
          <w:szCs w:val="24"/>
        </w:rPr>
      </w:pPr>
      <w:r w:rsidRPr="00992C0C">
        <w:rPr>
          <w:b/>
          <w:sz w:val="24"/>
          <w:szCs w:val="24"/>
        </w:rPr>
        <w:t>Parágrafo Sexto –</w:t>
      </w:r>
      <w:r w:rsidRPr="00992C0C">
        <w:rPr>
          <w:sz w:val="24"/>
          <w:szCs w:val="24"/>
        </w:rPr>
        <w:t xml:space="preserve"> O pagamento será feito em depósito em conta corrente informada pela CONTRATADA, conforme as ordens de fornecimento, na forma da legislação vigente. </w:t>
      </w:r>
    </w:p>
    <w:p w14:paraId="5400500D" w14:textId="77777777" w:rsidR="00AC00A7" w:rsidRPr="00992C0C" w:rsidRDefault="00AC00A7" w:rsidP="00992C0C">
      <w:pPr>
        <w:jc w:val="both"/>
        <w:rPr>
          <w:sz w:val="24"/>
          <w:szCs w:val="24"/>
        </w:rPr>
      </w:pPr>
      <w:r w:rsidRPr="00992C0C">
        <w:rPr>
          <w:b/>
          <w:sz w:val="24"/>
          <w:szCs w:val="24"/>
        </w:rPr>
        <w:t>Parágrafo Sétimo</w:t>
      </w:r>
      <w:r w:rsidRPr="00992C0C">
        <w:rPr>
          <w:sz w:val="24"/>
          <w:szCs w:val="24"/>
        </w:rPr>
        <w:t xml:space="preserve"> – Os itens relativos ao fornecimento deverão corresponder, em sua totalidade, aos itens constantes na ordem de fornecimento e na nota de empenho emitida pela Administração, sem qualquer divergência entre estes.</w:t>
      </w:r>
    </w:p>
    <w:p w14:paraId="2B0BEE52" w14:textId="77777777" w:rsidR="00AC00A7" w:rsidRPr="00992C0C" w:rsidRDefault="00AC00A7" w:rsidP="00992C0C">
      <w:pPr>
        <w:jc w:val="both"/>
        <w:rPr>
          <w:sz w:val="24"/>
          <w:szCs w:val="24"/>
        </w:rPr>
      </w:pPr>
      <w:r w:rsidRPr="00992C0C">
        <w:rPr>
          <w:b/>
          <w:sz w:val="24"/>
          <w:szCs w:val="24"/>
        </w:rPr>
        <w:t>Parágrafo Oitavo</w:t>
      </w:r>
      <w:r w:rsidRPr="00992C0C">
        <w:rPr>
          <w:sz w:val="24"/>
          <w:szCs w:val="24"/>
        </w:rPr>
        <w:t xml:space="preserve"> – É vedada a antecipação do pagamento sem a correspondente contraprestação do fornecimento em sua totalidade.</w:t>
      </w:r>
    </w:p>
    <w:p w14:paraId="03C29357" w14:textId="77777777" w:rsidR="00AC00A7" w:rsidRPr="00992C0C" w:rsidRDefault="00AC00A7" w:rsidP="00992C0C">
      <w:pPr>
        <w:jc w:val="both"/>
        <w:rPr>
          <w:sz w:val="24"/>
          <w:szCs w:val="24"/>
        </w:rPr>
      </w:pPr>
      <w:r w:rsidRPr="00992C0C">
        <w:rPr>
          <w:b/>
          <w:sz w:val="24"/>
          <w:szCs w:val="24"/>
        </w:rPr>
        <w:t xml:space="preserve">Parágrafo Nono - </w:t>
      </w:r>
      <w:r w:rsidRPr="00992C0C">
        <w:rPr>
          <w:sz w:val="24"/>
          <w:szCs w:val="24"/>
        </w:rPr>
        <w:t>Os pagamentos eventualmente realizados com atraso, desde que não decorram de ato ou fato atribuível à CONTRATADA, sofrerão a incidência de atualização financeira pelo IPC-A e juros moratórios de 0,5% ao mês.</w:t>
      </w:r>
    </w:p>
    <w:p w14:paraId="5A9B1206" w14:textId="77777777" w:rsidR="00AC00A7" w:rsidRPr="00992C0C" w:rsidRDefault="00AC00A7" w:rsidP="00992C0C">
      <w:pPr>
        <w:jc w:val="both"/>
        <w:rPr>
          <w:sz w:val="24"/>
          <w:szCs w:val="24"/>
        </w:rPr>
      </w:pPr>
      <w:r w:rsidRPr="00992C0C">
        <w:rPr>
          <w:b/>
          <w:sz w:val="24"/>
          <w:szCs w:val="24"/>
        </w:rPr>
        <w:t>Parágrafo Décimo -</w:t>
      </w:r>
      <w:r w:rsidRPr="00992C0C">
        <w:rPr>
          <w:sz w:val="24"/>
          <w:szCs w:val="24"/>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0A0F4A79" w14:textId="77777777" w:rsidR="00AC00A7" w:rsidRPr="00992C0C" w:rsidRDefault="00AC00A7" w:rsidP="00992C0C">
      <w:pPr>
        <w:jc w:val="both"/>
        <w:rPr>
          <w:sz w:val="24"/>
          <w:szCs w:val="24"/>
        </w:rPr>
      </w:pPr>
      <w:r w:rsidRPr="00992C0C">
        <w:rPr>
          <w:b/>
          <w:sz w:val="24"/>
          <w:szCs w:val="24"/>
        </w:rPr>
        <w:t>Parágrafo Décimo Primeiro -</w:t>
      </w:r>
      <w:r w:rsidRPr="00992C0C">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Pr="00992C0C">
        <w:rPr>
          <w:sz w:val="24"/>
          <w:szCs w:val="24"/>
        </w:rPr>
        <w:lastRenderedPageBreak/>
        <w:t>pagamento, a recomposição do equilíbrio econômico-financeiro deverá ser expressamente solicitada, justificada e devidamente comprovada pela CONTRATADA.</w:t>
      </w:r>
    </w:p>
    <w:p w14:paraId="07A8B2B7" w14:textId="77777777" w:rsidR="00AC00A7" w:rsidRPr="00992C0C" w:rsidRDefault="00AC00A7" w:rsidP="00992C0C">
      <w:pPr>
        <w:jc w:val="both"/>
        <w:rPr>
          <w:sz w:val="24"/>
          <w:szCs w:val="24"/>
        </w:rPr>
      </w:pPr>
      <w:r w:rsidRPr="00992C0C">
        <w:rPr>
          <w:b/>
          <w:sz w:val="24"/>
          <w:szCs w:val="24"/>
        </w:rPr>
        <w:t xml:space="preserve">Parágrafo Décimo Segundo - </w:t>
      </w:r>
      <w:r w:rsidRPr="00992C0C">
        <w:rPr>
          <w:sz w:val="24"/>
          <w:szCs w:val="24"/>
        </w:rPr>
        <w:t>É vedado à CONTRATADA a cessão de crédito para instituições financeiras decorrentes dos pagamentos futuros dispostos no instrumento convocatório e seus anexos, ressalvada a hipótese do art. 46 da Lei Complementar nº 123/06.</w:t>
      </w:r>
    </w:p>
    <w:p w14:paraId="6DDCD724" w14:textId="77777777" w:rsidR="00AC00A7" w:rsidRPr="00992C0C" w:rsidRDefault="00AC00A7" w:rsidP="00992C0C">
      <w:pPr>
        <w:jc w:val="both"/>
        <w:rPr>
          <w:sz w:val="24"/>
          <w:szCs w:val="24"/>
        </w:rPr>
      </w:pPr>
    </w:p>
    <w:p w14:paraId="4C3676EA" w14:textId="77777777" w:rsidR="00AC00A7" w:rsidRPr="00992C0C" w:rsidRDefault="00AC00A7" w:rsidP="00992C0C">
      <w:pPr>
        <w:pStyle w:val="Corpodetexto"/>
        <w:spacing w:line="200" w:lineRule="atLeast"/>
        <w:jc w:val="both"/>
        <w:rPr>
          <w:sz w:val="24"/>
          <w:szCs w:val="24"/>
        </w:rPr>
      </w:pPr>
      <w:r w:rsidRPr="00992C0C">
        <w:rPr>
          <w:b/>
          <w:bCs/>
          <w:sz w:val="24"/>
          <w:szCs w:val="24"/>
        </w:rPr>
        <w:t>CLÁUSULA QUINTA – RECURSO FINANCEIRO (ART. 55, V)</w:t>
      </w:r>
    </w:p>
    <w:p w14:paraId="607CCC24" w14:textId="77777777" w:rsidR="00AC00A7" w:rsidRPr="00992C0C" w:rsidRDefault="00AC00A7" w:rsidP="00992C0C">
      <w:pPr>
        <w:pStyle w:val="Corpodetexto"/>
        <w:spacing w:line="200" w:lineRule="atLeast"/>
        <w:jc w:val="both"/>
        <w:rPr>
          <w:sz w:val="24"/>
          <w:szCs w:val="24"/>
        </w:rPr>
      </w:pPr>
      <w:r w:rsidRPr="00992C0C">
        <w:rPr>
          <w:sz w:val="24"/>
          <w:szCs w:val="24"/>
        </w:rPr>
        <w:t xml:space="preserve">As despesas decorrentes do presente Contrato serão efetuadas com a seguinte dotação orçamentária: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3099"/>
        <w:gridCol w:w="1450"/>
      </w:tblGrid>
      <w:tr w:rsidR="00AC00A7" w:rsidRPr="00992C0C" w14:paraId="1E489B19" w14:textId="77777777" w:rsidTr="00AC00A7">
        <w:trPr>
          <w:trHeight w:val="321"/>
          <w:jc w:val="center"/>
        </w:trPr>
        <w:tc>
          <w:tcPr>
            <w:tcW w:w="2647" w:type="dxa"/>
            <w:shd w:val="clear" w:color="auto" w:fill="C6D9F1"/>
            <w:vAlign w:val="center"/>
          </w:tcPr>
          <w:p w14:paraId="2EB078D1" w14:textId="77777777" w:rsidR="00AC00A7" w:rsidRPr="00992C0C" w:rsidRDefault="00AC00A7" w:rsidP="00992C0C">
            <w:pPr>
              <w:spacing w:before="120" w:after="120"/>
              <w:jc w:val="both"/>
              <w:rPr>
                <w:b/>
                <w:sz w:val="24"/>
                <w:szCs w:val="24"/>
              </w:rPr>
            </w:pPr>
            <w:r w:rsidRPr="00992C0C">
              <w:rPr>
                <w:b/>
                <w:sz w:val="24"/>
                <w:szCs w:val="24"/>
              </w:rPr>
              <w:t>SECRETARIA</w:t>
            </w:r>
          </w:p>
        </w:tc>
        <w:tc>
          <w:tcPr>
            <w:tcW w:w="3099" w:type="dxa"/>
            <w:shd w:val="clear" w:color="auto" w:fill="C6D9F1"/>
            <w:vAlign w:val="center"/>
          </w:tcPr>
          <w:p w14:paraId="4317A771" w14:textId="77777777" w:rsidR="00AC00A7" w:rsidRPr="00992C0C" w:rsidRDefault="00AC00A7" w:rsidP="00992C0C">
            <w:pPr>
              <w:spacing w:before="120" w:after="120"/>
              <w:jc w:val="both"/>
              <w:rPr>
                <w:b/>
                <w:sz w:val="24"/>
                <w:szCs w:val="24"/>
              </w:rPr>
            </w:pPr>
            <w:r w:rsidRPr="00992C0C">
              <w:rPr>
                <w:b/>
                <w:sz w:val="24"/>
                <w:szCs w:val="24"/>
              </w:rPr>
              <w:t>PROG. DE TRABALHO</w:t>
            </w:r>
          </w:p>
        </w:tc>
        <w:tc>
          <w:tcPr>
            <w:tcW w:w="1450" w:type="dxa"/>
            <w:shd w:val="clear" w:color="auto" w:fill="C6D9F1"/>
            <w:vAlign w:val="center"/>
          </w:tcPr>
          <w:p w14:paraId="7D7F78C2" w14:textId="77777777" w:rsidR="00AC00A7" w:rsidRPr="00992C0C" w:rsidRDefault="00AC00A7" w:rsidP="00992C0C">
            <w:pPr>
              <w:spacing w:before="120" w:after="120"/>
              <w:jc w:val="both"/>
              <w:rPr>
                <w:b/>
                <w:sz w:val="24"/>
                <w:szCs w:val="24"/>
              </w:rPr>
            </w:pPr>
            <w:r w:rsidRPr="00992C0C">
              <w:rPr>
                <w:b/>
                <w:sz w:val="24"/>
                <w:szCs w:val="24"/>
              </w:rPr>
              <w:t>NAT. DESPESA</w:t>
            </w:r>
          </w:p>
        </w:tc>
      </w:tr>
      <w:tr w:rsidR="00AC00A7" w:rsidRPr="00992C0C" w14:paraId="33B0FC35" w14:textId="77777777" w:rsidTr="00AC00A7">
        <w:trPr>
          <w:trHeight w:val="321"/>
          <w:jc w:val="center"/>
        </w:trPr>
        <w:tc>
          <w:tcPr>
            <w:tcW w:w="2647" w:type="dxa"/>
            <w:shd w:val="clear" w:color="auto" w:fill="FFFFFF"/>
            <w:vAlign w:val="center"/>
          </w:tcPr>
          <w:p w14:paraId="6272C1DB" w14:textId="77777777" w:rsidR="00AC00A7" w:rsidRPr="00992C0C" w:rsidRDefault="00AC00A7" w:rsidP="00992C0C">
            <w:pPr>
              <w:spacing w:before="120" w:after="120"/>
              <w:jc w:val="both"/>
              <w:rPr>
                <w:b/>
                <w:sz w:val="24"/>
                <w:szCs w:val="24"/>
              </w:rPr>
            </w:pPr>
            <w:r w:rsidRPr="00992C0C">
              <w:rPr>
                <w:b/>
                <w:sz w:val="24"/>
                <w:szCs w:val="24"/>
              </w:rPr>
              <w:t>Secretaria Municipal de Obras e Infraestrutura</w:t>
            </w:r>
          </w:p>
        </w:tc>
        <w:tc>
          <w:tcPr>
            <w:tcW w:w="3099" w:type="dxa"/>
            <w:shd w:val="clear" w:color="auto" w:fill="FFFFFF"/>
            <w:vAlign w:val="center"/>
          </w:tcPr>
          <w:p w14:paraId="6783DC1A" w14:textId="77777777" w:rsidR="00AC00A7" w:rsidRPr="00992C0C" w:rsidRDefault="00AC00A7" w:rsidP="00992C0C">
            <w:pPr>
              <w:spacing w:before="120" w:after="120"/>
              <w:jc w:val="both"/>
              <w:rPr>
                <w:sz w:val="24"/>
                <w:szCs w:val="24"/>
              </w:rPr>
            </w:pPr>
            <w:r w:rsidRPr="00992C0C">
              <w:rPr>
                <w:sz w:val="24"/>
                <w:szCs w:val="24"/>
              </w:rPr>
              <w:t>02.600.15.452.0033.2.047</w:t>
            </w:r>
          </w:p>
        </w:tc>
        <w:tc>
          <w:tcPr>
            <w:tcW w:w="1450" w:type="dxa"/>
            <w:shd w:val="clear" w:color="auto" w:fill="FFFFFF"/>
          </w:tcPr>
          <w:p w14:paraId="489FC0B7" w14:textId="77777777" w:rsidR="00AC00A7" w:rsidRPr="00992C0C" w:rsidRDefault="00AC00A7" w:rsidP="00992C0C">
            <w:pPr>
              <w:spacing w:before="120" w:after="120"/>
              <w:jc w:val="both"/>
              <w:rPr>
                <w:sz w:val="24"/>
                <w:szCs w:val="24"/>
              </w:rPr>
            </w:pPr>
            <w:r w:rsidRPr="00992C0C">
              <w:rPr>
                <w:sz w:val="24"/>
                <w:szCs w:val="24"/>
              </w:rPr>
              <w:t>3390.30.00</w:t>
            </w:r>
          </w:p>
        </w:tc>
      </w:tr>
      <w:tr w:rsidR="00AC00A7" w:rsidRPr="00992C0C" w14:paraId="31D3E2D4" w14:textId="77777777" w:rsidTr="00AC00A7">
        <w:trPr>
          <w:trHeight w:val="321"/>
          <w:jc w:val="center"/>
        </w:trPr>
        <w:tc>
          <w:tcPr>
            <w:tcW w:w="2647" w:type="dxa"/>
            <w:shd w:val="clear" w:color="auto" w:fill="FFFFFF"/>
            <w:vAlign w:val="center"/>
          </w:tcPr>
          <w:p w14:paraId="27C83AEC" w14:textId="77777777" w:rsidR="00AC00A7" w:rsidRPr="00992C0C" w:rsidRDefault="00AC00A7" w:rsidP="00992C0C">
            <w:pPr>
              <w:spacing w:before="120" w:after="120"/>
              <w:jc w:val="both"/>
              <w:rPr>
                <w:b/>
                <w:sz w:val="24"/>
                <w:szCs w:val="24"/>
              </w:rPr>
            </w:pPr>
            <w:r w:rsidRPr="00992C0C">
              <w:rPr>
                <w:b/>
                <w:sz w:val="24"/>
                <w:szCs w:val="24"/>
              </w:rPr>
              <w:t>Secretaria Municipal de Administração</w:t>
            </w:r>
          </w:p>
        </w:tc>
        <w:tc>
          <w:tcPr>
            <w:tcW w:w="3099" w:type="dxa"/>
            <w:shd w:val="clear" w:color="auto" w:fill="FFFFFF"/>
            <w:vAlign w:val="center"/>
          </w:tcPr>
          <w:p w14:paraId="47893604" w14:textId="77777777" w:rsidR="00AC00A7" w:rsidRPr="00992C0C" w:rsidRDefault="00AC00A7" w:rsidP="00992C0C">
            <w:pPr>
              <w:spacing w:before="120" w:after="120"/>
              <w:jc w:val="both"/>
              <w:rPr>
                <w:sz w:val="24"/>
                <w:szCs w:val="24"/>
              </w:rPr>
            </w:pPr>
            <w:r w:rsidRPr="00992C0C">
              <w:rPr>
                <w:sz w:val="24"/>
                <w:szCs w:val="24"/>
              </w:rPr>
              <w:t>02.400.04.122.0001.2.029</w:t>
            </w:r>
          </w:p>
        </w:tc>
        <w:tc>
          <w:tcPr>
            <w:tcW w:w="1450" w:type="dxa"/>
            <w:shd w:val="clear" w:color="auto" w:fill="FFFFFF"/>
          </w:tcPr>
          <w:p w14:paraId="75EA1FD3" w14:textId="77777777" w:rsidR="00AC00A7" w:rsidRPr="00992C0C" w:rsidRDefault="00AC00A7" w:rsidP="00992C0C">
            <w:pPr>
              <w:spacing w:before="120" w:after="120"/>
              <w:jc w:val="both"/>
              <w:rPr>
                <w:sz w:val="24"/>
                <w:szCs w:val="24"/>
              </w:rPr>
            </w:pPr>
            <w:r w:rsidRPr="00992C0C">
              <w:rPr>
                <w:sz w:val="24"/>
                <w:szCs w:val="24"/>
              </w:rPr>
              <w:t>3390.30.00</w:t>
            </w:r>
          </w:p>
        </w:tc>
      </w:tr>
    </w:tbl>
    <w:p w14:paraId="28B1BE8D" w14:textId="77777777" w:rsidR="00AC00A7" w:rsidRPr="00992C0C" w:rsidRDefault="00AC00A7" w:rsidP="00992C0C">
      <w:pPr>
        <w:pStyle w:val="Corpodetexto"/>
        <w:spacing w:line="200" w:lineRule="atLeast"/>
        <w:jc w:val="both"/>
        <w:rPr>
          <w:sz w:val="24"/>
          <w:szCs w:val="24"/>
        </w:rPr>
      </w:pPr>
    </w:p>
    <w:p w14:paraId="45E7F167" w14:textId="77777777" w:rsidR="00AC00A7" w:rsidRPr="00992C0C" w:rsidRDefault="00AC00A7" w:rsidP="00992C0C">
      <w:pPr>
        <w:pStyle w:val="Corpodetexto"/>
        <w:spacing w:line="200" w:lineRule="atLeast"/>
        <w:jc w:val="both"/>
        <w:rPr>
          <w:b/>
          <w:bCs/>
          <w:sz w:val="24"/>
          <w:szCs w:val="24"/>
        </w:rPr>
      </w:pPr>
      <w:r w:rsidRPr="00992C0C">
        <w:rPr>
          <w:b/>
          <w:bCs/>
          <w:sz w:val="24"/>
          <w:szCs w:val="24"/>
        </w:rPr>
        <w:t>CLÁUSULA SEXTA – REAJUSTES DOS PREÇOS</w:t>
      </w:r>
    </w:p>
    <w:p w14:paraId="6E24CF83" w14:textId="77777777" w:rsidR="00AC00A7" w:rsidRPr="00992C0C" w:rsidRDefault="00AC00A7" w:rsidP="00992C0C">
      <w:pPr>
        <w:pStyle w:val="Corpodetexto"/>
        <w:spacing w:line="200" w:lineRule="atLeast"/>
        <w:jc w:val="both"/>
        <w:rPr>
          <w:bCs/>
          <w:sz w:val="24"/>
          <w:szCs w:val="24"/>
        </w:rPr>
      </w:pPr>
      <w:r w:rsidRPr="00992C0C">
        <w:rPr>
          <w:bCs/>
          <w:sz w:val="24"/>
          <w:szCs w:val="24"/>
        </w:rPr>
        <w:t>A Administração realizará pesquisa de mercado periodicamente, em intervalos não superiores a 180 (cento e oitenta) dias, a fim de verificar a vantajosidade dos preços registrados na ata de registro de preços.</w:t>
      </w:r>
    </w:p>
    <w:p w14:paraId="1539BF4A" w14:textId="77777777" w:rsidR="00AC00A7" w:rsidRPr="00992C0C" w:rsidRDefault="00AC00A7" w:rsidP="00992C0C">
      <w:pPr>
        <w:pStyle w:val="Corpodetexto"/>
        <w:spacing w:line="200" w:lineRule="atLeast"/>
        <w:jc w:val="both"/>
        <w:rPr>
          <w:bCs/>
          <w:sz w:val="24"/>
          <w:szCs w:val="24"/>
        </w:rPr>
      </w:pPr>
    </w:p>
    <w:p w14:paraId="636C4688"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14:paraId="4BDAC8A4"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Quando o preço registrado tornar-se superior ao preço praticado no mercado por motivo superveniente, a Administração convocará a adjudicatária para negociar a redução dos preços aos valores praticados pelo mercado.</w:t>
      </w:r>
    </w:p>
    <w:p w14:paraId="23501160"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fornecedores que não aceitarem reduzir seus preços aos valores praticados pelo mercado serão liberados do compromisso assumido, sem aplicação de penalidade.</w:t>
      </w:r>
    </w:p>
    <w:p w14:paraId="51B74287"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A ordem de classificação dos fornecedores que aceitarem reduzir seus preços aos valores de mercado observará a classificação original.</w:t>
      </w:r>
    </w:p>
    <w:p w14:paraId="7E8006C9"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109153BE"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Os licitantes remanescentes serão convocados para fornecer o produto pelo preço registrado, observada a classificação original.</w:t>
      </w:r>
    </w:p>
    <w:p w14:paraId="32466A47" w14:textId="77777777" w:rsidR="00AC00A7" w:rsidRPr="00992C0C" w:rsidRDefault="00AC00A7" w:rsidP="00992C0C">
      <w:pPr>
        <w:pStyle w:val="Corpodetexto"/>
        <w:spacing w:line="200" w:lineRule="atLeast"/>
        <w:jc w:val="both"/>
        <w:rPr>
          <w:bCs/>
          <w:sz w:val="24"/>
          <w:szCs w:val="24"/>
        </w:rPr>
      </w:pPr>
      <w:r w:rsidRPr="00992C0C">
        <w:rPr>
          <w:b/>
          <w:bCs/>
          <w:sz w:val="24"/>
          <w:szCs w:val="24"/>
        </w:rPr>
        <w:t>Parágrafo Sétimo</w:t>
      </w:r>
      <w:r w:rsidRPr="00992C0C">
        <w:rPr>
          <w:bCs/>
          <w:sz w:val="24"/>
          <w:szCs w:val="24"/>
        </w:rPr>
        <w:t xml:space="preserve"> – Não será aplicada penalidade ao licitante convocado na forma deste item que não aceitar a proposta da Administração.</w:t>
      </w:r>
    </w:p>
    <w:p w14:paraId="5267FFDB" w14:textId="77777777" w:rsidR="00AC00A7" w:rsidRPr="00992C0C" w:rsidRDefault="00AC00A7" w:rsidP="00992C0C">
      <w:pPr>
        <w:pStyle w:val="Corpodetexto"/>
        <w:spacing w:line="200" w:lineRule="atLeast"/>
        <w:jc w:val="both"/>
        <w:rPr>
          <w:bCs/>
          <w:sz w:val="24"/>
          <w:szCs w:val="24"/>
        </w:rPr>
      </w:pPr>
      <w:r w:rsidRPr="00992C0C">
        <w:rPr>
          <w:b/>
          <w:bCs/>
          <w:sz w:val="24"/>
          <w:szCs w:val="24"/>
        </w:rPr>
        <w:lastRenderedPageBreak/>
        <w:t>Parágrafo Oitavo</w:t>
      </w:r>
      <w:r w:rsidRPr="00992C0C">
        <w:rPr>
          <w:bCs/>
          <w:sz w:val="24"/>
          <w:szCs w:val="24"/>
        </w:rPr>
        <w:t xml:space="preserve"> – Não havendo êxito nas negociações, a Administração deverá proceder à revogação da ata de registro de preços, adotando as medidas cabíveis para obtenção da contratação mais vantajosa.</w:t>
      </w:r>
    </w:p>
    <w:p w14:paraId="7ACF5B22" w14:textId="77777777" w:rsidR="00AC00A7" w:rsidRPr="00992C0C" w:rsidRDefault="00AC00A7" w:rsidP="00992C0C">
      <w:pPr>
        <w:pStyle w:val="Corpodetexto"/>
        <w:spacing w:line="200" w:lineRule="atLeast"/>
        <w:jc w:val="both"/>
        <w:rPr>
          <w:sz w:val="24"/>
          <w:szCs w:val="24"/>
        </w:rPr>
      </w:pPr>
    </w:p>
    <w:p w14:paraId="7FE81ABD" w14:textId="77777777" w:rsidR="00AC00A7" w:rsidRPr="00992C0C" w:rsidRDefault="00AC00A7" w:rsidP="00992C0C">
      <w:pPr>
        <w:pStyle w:val="Corpodetexto"/>
        <w:spacing w:line="200" w:lineRule="atLeast"/>
        <w:jc w:val="both"/>
        <w:rPr>
          <w:sz w:val="24"/>
          <w:szCs w:val="24"/>
        </w:rPr>
      </w:pPr>
      <w:r w:rsidRPr="00992C0C">
        <w:rPr>
          <w:b/>
          <w:bCs/>
          <w:sz w:val="24"/>
          <w:szCs w:val="24"/>
        </w:rPr>
        <w:t>CLÁUSULA OITAVA – DA GESTÃO E FISCALIZAÇÃO DO CONTRATO (ART. 67)</w:t>
      </w:r>
    </w:p>
    <w:p w14:paraId="0656BA6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Os órgãos responsáveis pelo gerenciamento da ata de registro de preço, conforme suas cotas partes:</w:t>
      </w:r>
    </w:p>
    <w:p w14:paraId="4838B62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OBRAS E INFRAESTRUTURA, representada pelo Secretário José Cristóvão Raposo dos Santos, Matrícula nº 41/6919, CPF nº 246.735.447-49;</w:t>
      </w:r>
    </w:p>
    <w:p w14:paraId="42B03E92" w14:textId="77777777" w:rsidR="00AC00A7" w:rsidRPr="00992C0C" w:rsidRDefault="00AC00A7" w:rsidP="00992C0C">
      <w:pPr>
        <w:pStyle w:val="Contrato-Corpo"/>
        <w:rPr>
          <w:rFonts w:ascii="Times New Roman" w:hAnsi="Times New Roman" w:cs="Times New Roman"/>
          <w:bCs w:val="0"/>
          <w:color w:val="auto"/>
          <w:sz w:val="24"/>
          <w:szCs w:val="24"/>
        </w:rPr>
      </w:pPr>
    </w:p>
    <w:p w14:paraId="7E5D496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ADMINISTRAÇÃO, representada pelo secretário Luís Carlos dos Santos, Matrícula nº 41/6917, CPF nº 894.530.427-49.</w:t>
      </w:r>
    </w:p>
    <w:p w14:paraId="5BD67AAA" w14:textId="77777777" w:rsidR="00AC00A7" w:rsidRPr="00992C0C" w:rsidRDefault="00AC00A7" w:rsidP="00992C0C">
      <w:pPr>
        <w:pStyle w:val="Contrato-Corpo"/>
        <w:rPr>
          <w:rFonts w:ascii="Times New Roman" w:hAnsi="Times New Roman" w:cs="Times New Roman"/>
          <w:bCs w:val="0"/>
          <w:color w:val="auto"/>
          <w:sz w:val="24"/>
          <w:szCs w:val="24"/>
        </w:rPr>
      </w:pPr>
    </w:p>
    <w:p w14:paraId="4E2CC212"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Primeiro</w:t>
      </w:r>
      <w:r w:rsidRPr="00992C0C">
        <w:rPr>
          <w:rFonts w:ascii="Times New Roman" w:hAnsi="Times New Roman" w:cs="Times New Roman"/>
          <w:bCs w:val="0"/>
          <w:color w:val="auto"/>
          <w:sz w:val="24"/>
          <w:szCs w:val="24"/>
        </w:rPr>
        <w:t xml:space="preserve"> – Compete ao órgão responsável pelo gerenciamento da ata de registro de preços:</w:t>
      </w:r>
    </w:p>
    <w:p w14:paraId="261DFF1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Verificar, antes de emitir a ordem de fornecimento, se há saldo orçamentário disponível para a execução;</w:t>
      </w:r>
    </w:p>
    <w:p w14:paraId="67D0B57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2 – Emitir a ordem de fornecimento, nos moldes do instrumento convocatório e seus anexos;</w:t>
      </w:r>
    </w:p>
    <w:p w14:paraId="4CCE0CA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Solicitar à fiscalização que inicie os procedimentos de acompanhamento e fiscalização e o envio de relatórios;</w:t>
      </w:r>
    </w:p>
    <w:p w14:paraId="17C7BFD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Encaminhar comunicações à CONTRATADA ou fornecer meios para que a fiscalização se comunique com a CONTRATADA;</w:t>
      </w:r>
    </w:p>
    <w:p w14:paraId="6516F018"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Solicitar a aplicação de sanções por descumprimento contratual;</w:t>
      </w:r>
    </w:p>
    <w:p w14:paraId="3C05BEE2"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Solicitar o cancelamento dos licitantes, nas hipóteses do instrumento convocatório e seus anexos, convocando os licitantes remanescentes registrados para substituí-los;</w:t>
      </w:r>
    </w:p>
    <w:p w14:paraId="4378A8BC"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Requerer ajustes, aditivos, suspensões ou supressões, na forma da legislação;</w:t>
      </w:r>
    </w:p>
    <w:p w14:paraId="06EE1CD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Controlar os quantitativos máximos estipulados, respeitando as cotas dos participantes;</w:t>
      </w:r>
    </w:p>
    <w:p w14:paraId="77D48D0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Tomar demais medidas necessárias para a regularização de faltas ou eventuais problemas;</w:t>
      </w:r>
    </w:p>
    <w:p w14:paraId="30338FE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4525421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10.1 – Entende-se como tempo hábil o prazo mínimo de 90 dias (noventa) de antecedência ao prazo máximo previsto no item 10;</w:t>
      </w:r>
    </w:p>
    <w:p w14:paraId="4165B277"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11 – Não haverá outros órgãos participantes além do órgão responsável pelo gerenciamento da ata de registro de preços.</w:t>
      </w:r>
    </w:p>
    <w:p w14:paraId="757C62F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12 – Não será admitida a adesão de outras Secretarias Municipais que não participaram da presente licitação.</w:t>
      </w:r>
    </w:p>
    <w:p w14:paraId="3FED4824"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 xml:space="preserve">Parágrafo Segundo – </w:t>
      </w:r>
      <w:r w:rsidRPr="00992C0C">
        <w:rPr>
          <w:rFonts w:ascii="Times New Roman" w:hAnsi="Times New Roman" w:cs="Times New Roman"/>
          <w:bCs w:val="0"/>
          <w:color w:val="auto"/>
          <w:sz w:val="24"/>
          <w:szCs w:val="24"/>
        </w:rPr>
        <w:t>Serão responsáveis pelo acompanhamento e fiscalização dos contratos os servidores:</w:t>
      </w:r>
    </w:p>
    <w:p w14:paraId="0CF55FBA" w14:textId="77777777" w:rsidR="00AC00A7" w:rsidRPr="00992C0C" w:rsidRDefault="00AC00A7" w:rsidP="00992C0C">
      <w:pPr>
        <w:pStyle w:val="Contrato-Corpo"/>
        <w:rPr>
          <w:rFonts w:ascii="Times New Roman" w:hAnsi="Times New Roman" w:cs="Times New Roman"/>
          <w:bCs w:val="0"/>
          <w:color w:val="auto"/>
          <w:sz w:val="24"/>
          <w:szCs w:val="24"/>
        </w:rPr>
      </w:pPr>
    </w:p>
    <w:p w14:paraId="3C662375"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OBRAS E INFRAESTRUTURA</w:t>
      </w:r>
      <w:r w:rsidRPr="00992C0C">
        <w:rPr>
          <w:rFonts w:ascii="Times New Roman" w:hAnsi="Times New Roman" w:cs="Times New Roman"/>
          <w:bCs w:val="0"/>
          <w:color w:val="auto"/>
          <w:sz w:val="24"/>
          <w:szCs w:val="24"/>
        </w:rPr>
        <w:tab/>
      </w:r>
    </w:p>
    <w:p w14:paraId="356B24E2"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Processo nº 1169/23</w:t>
      </w:r>
    </w:p>
    <w:p w14:paraId="6A72C2B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Patrícia de Oliveira Erthal, Matrícula nº 41/6972, CPF nº 026.340.497-81;</w:t>
      </w:r>
    </w:p>
    <w:p w14:paraId="4FA51E21"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Aline Benvenuti Farizel, Matrícula nº 41/6937, CPF nº 089.501.857-84.</w:t>
      </w:r>
    </w:p>
    <w:p w14:paraId="0C81B98C" w14:textId="77777777" w:rsidR="00AC00A7" w:rsidRPr="00992C0C" w:rsidRDefault="00AC00A7" w:rsidP="00992C0C">
      <w:pPr>
        <w:pStyle w:val="Contrato-Corpo"/>
        <w:rPr>
          <w:rFonts w:ascii="Times New Roman" w:hAnsi="Times New Roman" w:cs="Times New Roman"/>
          <w:bCs w:val="0"/>
          <w:color w:val="auto"/>
          <w:sz w:val="24"/>
          <w:szCs w:val="24"/>
        </w:rPr>
      </w:pPr>
    </w:p>
    <w:p w14:paraId="67B7F65D"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ADMINISTRAÇÃO</w:t>
      </w:r>
    </w:p>
    <w:p w14:paraId="17734B11"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Processo nº 3450/23</w:t>
      </w:r>
    </w:p>
    <w:p w14:paraId="3D1399A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Gustavo Emrich, Matrícula nº 41/7192, CPF nº 143.663.347-80;</w:t>
      </w:r>
    </w:p>
    <w:p w14:paraId="33F96FC9"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lastRenderedPageBreak/>
        <w:t>- Gildo da Cunha Caldeira, Matrícula nº 41/7069, CPF nº 918.150.377-68.</w:t>
      </w:r>
    </w:p>
    <w:p w14:paraId="034231A3"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Terceiro</w:t>
      </w:r>
      <w:r w:rsidRPr="00992C0C">
        <w:rPr>
          <w:rFonts w:ascii="Times New Roman" w:hAnsi="Times New Roman" w:cs="Times New Roman"/>
          <w:bCs w:val="0"/>
          <w:color w:val="auto"/>
          <w:sz w:val="24"/>
          <w:szCs w:val="24"/>
        </w:rPr>
        <w:t xml:space="preserve"> – Compete à fiscalização do contrato:</w:t>
      </w:r>
    </w:p>
    <w:p w14:paraId="1D76F5DC"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Realizar os procedimentos de acompanhamento da execução do contrato;</w:t>
      </w:r>
    </w:p>
    <w:p w14:paraId="77C2C2E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xml:space="preserve">2 – Apresentar-se pessoalmente no local, data e horário para o recebimento do objeto. </w:t>
      </w:r>
    </w:p>
    <w:p w14:paraId="05BB06F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Apurar ouvidorias, reclamações ou denúncias relativas à execução do contrato, inclusive anônimas;</w:t>
      </w:r>
    </w:p>
    <w:p w14:paraId="7305C687"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Receber e analisar os documentos emitidos pela CONTRATADA que são exigidos no instrumento convocatório e seus anexos;</w:t>
      </w:r>
    </w:p>
    <w:p w14:paraId="3F9E22BA"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0A712D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Verificar a quantidade, qualidade e conformidade dos bens fornecidos;</w:t>
      </w:r>
    </w:p>
    <w:p w14:paraId="148975DB"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787B0030"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Atestar o recebimento definitivo dos objetos entregues em acordo com o instrumento convocatório e seus anexos.</w:t>
      </w:r>
    </w:p>
    <w:p w14:paraId="21C32308" w14:textId="77777777" w:rsidR="00AC00A7" w:rsidRPr="00992C0C" w:rsidRDefault="00AC00A7"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Encaminhar relatório relativo à fiscalização da Ata de Registro de Preço, contendo informações relevantes quanto à fiscalização e execução do instrumento contratual.</w:t>
      </w:r>
    </w:p>
    <w:p w14:paraId="5623AB78" w14:textId="77777777" w:rsidR="00AC00A7" w:rsidRPr="00992C0C" w:rsidRDefault="00AC00A7" w:rsidP="00992C0C">
      <w:pPr>
        <w:pStyle w:val="Contrato-Corpo"/>
        <w:rPr>
          <w:rFonts w:ascii="Times New Roman" w:hAnsi="Times New Roman" w:cs="Times New Roman"/>
          <w:bCs w:val="0"/>
          <w:color w:val="auto"/>
          <w:sz w:val="24"/>
          <w:szCs w:val="24"/>
        </w:rPr>
      </w:pPr>
    </w:p>
    <w:p w14:paraId="3175F1F6" w14:textId="77777777" w:rsidR="00AC00A7" w:rsidRPr="00992C0C" w:rsidRDefault="00AC00A7" w:rsidP="00992C0C">
      <w:pPr>
        <w:pStyle w:val="Corpodetexto"/>
        <w:spacing w:line="200" w:lineRule="atLeast"/>
        <w:jc w:val="both"/>
        <w:rPr>
          <w:sz w:val="24"/>
          <w:szCs w:val="24"/>
        </w:rPr>
      </w:pPr>
      <w:r w:rsidRPr="00992C0C">
        <w:rPr>
          <w:b/>
          <w:bCs/>
          <w:sz w:val="24"/>
          <w:szCs w:val="24"/>
        </w:rPr>
        <w:t>CLÁUSULA NONA - DIREITOS E RESPONSABILIDADES DAS PARTES (ART. 55, VII)</w:t>
      </w:r>
    </w:p>
    <w:p w14:paraId="14D03C44" w14:textId="77777777" w:rsidR="00AC00A7" w:rsidRPr="00992C0C" w:rsidRDefault="00AC00A7" w:rsidP="00992C0C">
      <w:pPr>
        <w:pStyle w:val="Corpodetexto"/>
        <w:spacing w:line="200" w:lineRule="atLeast"/>
        <w:jc w:val="both"/>
        <w:rPr>
          <w:sz w:val="24"/>
          <w:szCs w:val="24"/>
        </w:rPr>
      </w:pPr>
      <w:r w:rsidRPr="00992C0C">
        <w:rPr>
          <w:sz w:val="24"/>
          <w:szCs w:val="24"/>
        </w:rPr>
        <w:t>Constituem direitos do CONTRATANTE receber o objeto deste Contrato nas condições avençadas e da CONTRATADA perceber o valor ajustado na forma e prazo convencionados.</w:t>
      </w:r>
    </w:p>
    <w:p w14:paraId="13A4C4A3" w14:textId="77777777" w:rsidR="00AC00A7" w:rsidRPr="00992C0C" w:rsidRDefault="00AC00A7" w:rsidP="00992C0C">
      <w:pPr>
        <w:pStyle w:val="Corpodetexto"/>
        <w:spacing w:line="200" w:lineRule="atLeast"/>
        <w:jc w:val="both"/>
        <w:rPr>
          <w:sz w:val="24"/>
          <w:szCs w:val="24"/>
        </w:rPr>
      </w:pPr>
    </w:p>
    <w:p w14:paraId="33186314"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 -</w:t>
      </w:r>
      <w:r w:rsidRPr="00992C0C">
        <w:rPr>
          <w:sz w:val="24"/>
          <w:szCs w:val="24"/>
        </w:rPr>
        <w:t xml:space="preserve"> A Administração está sujeita às seguintes obrigações:</w:t>
      </w:r>
    </w:p>
    <w:p w14:paraId="499DC324" w14:textId="77777777" w:rsidR="00AC00A7" w:rsidRPr="00992C0C" w:rsidRDefault="00AC00A7" w:rsidP="00992C0C">
      <w:pPr>
        <w:pStyle w:val="Corpodetexto"/>
        <w:spacing w:line="200" w:lineRule="atLeast"/>
        <w:jc w:val="both"/>
        <w:rPr>
          <w:sz w:val="24"/>
          <w:szCs w:val="24"/>
        </w:rPr>
      </w:pPr>
      <w:r w:rsidRPr="00992C0C">
        <w:rPr>
          <w:sz w:val="24"/>
          <w:szCs w:val="24"/>
        </w:rPr>
        <w:t>1 – Emitir a ordem de fornecimento e receber o objeto no prazo e condições estabelecidas no instrumento convocatório e seus anexos;</w:t>
      </w:r>
    </w:p>
    <w:p w14:paraId="445423DB" w14:textId="77777777" w:rsidR="00AC00A7" w:rsidRPr="00992C0C" w:rsidRDefault="00AC00A7" w:rsidP="00992C0C">
      <w:pPr>
        <w:pStyle w:val="Corpodetexto"/>
        <w:spacing w:line="200" w:lineRule="atLeast"/>
        <w:jc w:val="both"/>
        <w:rPr>
          <w:sz w:val="24"/>
          <w:szCs w:val="24"/>
        </w:rPr>
      </w:pPr>
      <w:r w:rsidRPr="00992C0C">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AF051FC" w14:textId="77777777" w:rsidR="00AC00A7" w:rsidRPr="00992C0C" w:rsidRDefault="00AC00A7" w:rsidP="00992C0C">
      <w:pPr>
        <w:pStyle w:val="Corpodetexto"/>
        <w:spacing w:line="200" w:lineRule="atLeast"/>
        <w:jc w:val="both"/>
        <w:rPr>
          <w:sz w:val="24"/>
          <w:szCs w:val="24"/>
        </w:rPr>
      </w:pPr>
      <w:r w:rsidRPr="00992C0C">
        <w:rPr>
          <w:sz w:val="24"/>
          <w:szCs w:val="24"/>
        </w:rPr>
        <w:t>3 – Comunicar à CONTRATADA, por escrito, sobre imperfeições, falhas ou irregularidades verificadas no objeto fornecido, para que seja substituído, reparado ou corrigido;</w:t>
      </w:r>
    </w:p>
    <w:p w14:paraId="2086310D" w14:textId="77777777" w:rsidR="00AC00A7" w:rsidRPr="00992C0C" w:rsidRDefault="00AC00A7" w:rsidP="00992C0C">
      <w:pPr>
        <w:pStyle w:val="Corpodetexto"/>
        <w:spacing w:line="200" w:lineRule="atLeast"/>
        <w:jc w:val="both"/>
        <w:rPr>
          <w:sz w:val="24"/>
          <w:szCs w:val="24"/>
        </w:rPr>
      </w:pPr>
      <w:r w:rsidRPr="00992C0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571486FA" w14:textId="77777777" w:rsidR="00AC00A7" w:rsidRPr="00992C0C" w:rsidRDefault="00AC00A7" w:rsidP="00992C0C">
      <w:pPr>
        <w:pStyle w:val="Corpodetexto"/>
        <w:spacing w:line="200" w:lineRule="atLeast"/>
        <w:jc w:val="both"/>
        <w:rPr>
          <w:sz w:val="24"/>
          <w:szCs w:val="24"/>
        </w:rPr>
      </w:pPr>
      <w:r w:rsidRPr="00992C0C">
        <w:rPr>
          <w:sz w:val="24"/>
          <w:szCs w:val="24"/>
        </w:rPr>
        <w:t>5 – Efetuar o pagamento à CONTRATADA no valor correspondente ao fornecimento do objeto, no prazo e forma estabelecidos no instrumento convocatório e seus anexos;</w:t>
      </w:r>
    </w:p>
    <w:p w14:paraId="498B1B0F" w14:textId="77777777" w:rsidR="00AC00A7" w:rsidRPr="00992C0C" w:rsidRDefault="00AC00A7" w:rsidP="00992C0C">
      <w:pPr>
        <w:pStyle w:val="Corpodetexto"/>
        <w:spacing w:line="200" w:lineRule="atLeast"/>
        <w:jc w:val="both"/>
        <w:rPr>
          <w:sz w:val="24"/>
          <w:szCs w:val="24"/>
        </w:rPr>
      </w:pPr>
      <w:r w:rsidRPr="00992C0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899DA0C" w14:textId="77777777" w:rsidR="00AC00A7" w:rsidRPr="00992C0C" w:rsidRDefault="00AC00A7" w:rsidP="00992C0C">
      <w:pPr>
        <w:pStyle w:val="Corpodetexto"/>
        <w:spacing w:line="200" w:lineRule="atLeast"/>
        <w:jc w:val="both"/>
        <w:rPr>
          <w:sz w:val="24"/>
          <w:szCs w:val="24"/>
        </w:rPr>
      </w:pPr>
    </w:p>
    <w:p w14:paraId="414F0920"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Segundo - </w:t>
      </w:r>
      <w:r w:rsidRPr="00992C0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01DF9C1" w14:textId="77777777" w:rsidR="00AC00A7" w:rsidRPr="00992C0C" w:rsidRDefault="00AC00A7" w:rsidP="00992C0C">
      <w:pPr>
        <w:pStyle w:val="Corpodetexto"/>
        <w:spacing w:line="200" w:lineRule="atLeast"/>
        <w:jc w:val="both"/>
        <w:rPr>
          <w:sz w:val="24"/>
          <w:szCs w:val="24"/>
        </w:rPr>
      </w:pPr>
      <w:r w:rsidRPr="00992C0C">
        <w:rPr>
          <w:sz w:val="24"/>
          <w:szCs w:val="24"/>
        </w:rPr>
        <w:t xml:space="preserve">1 – Efetuar a entrega do objeto em perfeitas condições, conforme especificações, prazo e local constantes no Termo de Referência e seus anexos, acompanhado da respectiva nota fiscal e prazo de validade; </w:t>
      </w:r>
    </w:p>
    <w:p w14:paraId="69030E85" w14:textId="77777777" w:rsidR="00AC00A7" w:rsidRPr="00992C0C" w:rsidRDefault="00AC00A7" w:rsidP="00992C0C">
      <w:pPr>
        <w:pStyle w:val="Corpodetexto"/>
        <w:spacing w:line="200" w:lineRule="atLeast"/>
        <w:jc w:val="both"/>
        <w:rPr>
          <w:sz w:val="24"/>
          <w:szCs w:val="24"/>
        </w:rPr>
      </w:pPr>
      <w:r w:rsidRPr="00992C0C">
        <w:rPr>
          <w:sz w:val="24"/>
          <w:szCs w:val="24"/>
        </w:rPr>
        <w:lastRenderedPageBreak/>
        <w:t>2 – Responsabilizar-se pelos vícios e danos decorrentes do objeto, de acordo com o Código de Defesa do Consumidor (Lei nº 8.078/1990);</w:t>
      </w:r>
    </w:p>
    <w:p w14:paraId="3550E101" w14:textId="77777777" w:rsidR="00AC00A7" w:rsidRPr="00992C0C" w:rsidRDefault="00AC00A7" w:rsidP="00992C0C">
      <w:pPr>
        <w:pStyle w:val="Corpodetexto"/>
        <w:spacing w:line="200" w:lineRule="atLeast"/>
        <w:jc w:val="both"/>
        <w:rPr>
          <w:sz w:val="24"/>
          <w:szCs w:val="24"/>
        </w:rPr>
      </w:pPr>
      <w:r w:rsidRPr="00992C0C">
        <w:rPr>
          <w:sz w:val="24"/>
          <w:szCs w:val="24"/>
        </w:rPr>
        <w:t>3 – Substituir, reparar ou corrigir, às suas expensas, em até 05(cinco) dias úteis, o objeto com avarias ou defeitos;</w:t>
      </w:r>
    </w:p>
    <w:p w14:paraId="7AD4B149" w14:textId="77777777" w:rsidR="00AC00A7" w:rsidRPr="00992C0C" w:rsidRDefault="00AC00A7" w:rsidP="00992C0C">
      <w:pPr>
        <w:pStyle w:val="Corpodetexto"/>
        <w:spacing w:line="200" w:lineRule="atLeast"/>
        <w:jc w:val="both"/>
        <w:rPr>
          <w:sz w:val="24"/>
          <w:szCs w:val="24"/>
        </w:rPr>
      </w:pPr>
      <w:r w:rsidRPr="00992C0C">
        <w:rPr>
          <w:sz w:val="24"/>
          <w:szCs w:val="24"/>
        </w:rPr>
        <w:t>4 – Comunicar à Administração, com antecedência mínima de 24 (vinte e quatro) horas que antecedem a data da entrega, os motivos que impossibilitem o cumprimento do prazo previsto, com a devida comprovação;</w:t>
      </w:r>
    </w:p>
    <w:p w14:paraId="4CA23A20" w14:textId="77777777" w:rsidR="00AC00A7" w:rsidRPr="00992C0C" w:rsidRDefault="00AC00A7" w:rsidP="00992C0C">
      <w:pPr>
        <w:pStyle w:val="Corpodetexto"/>
        <w:spacing w:line="200" w:lineRule="atLeast"/>
        <w:jc w:val="both"/>
        <w:rPr>
          <w:sz w:val="24"/>
          <w:szCs w:val="24"/>
        </w:rPr>
      </w:pPr>
      <w:r w:rsidRPr="00992C0C">
        <w:rPr>
          <w:sz w:val="24"/>
          <w:szCs w:val="24"/>
        </w:rPr>
        <w:t>5 – Manter, durante toda a execução do contrato, em compatibilidade com as obrigações assumidas, todas as condições de habilitação e qualificação exigidas na licitação;</w:t>
      </w:r>
    </w:p>
    <w:p w14:paraId="069CBA2A" w14:textId="77777777" w:rsidR="00AC00A7" w:rsidRPr="00992C0C" w:rsidRDefault="00AC00A7" w:rsidP="00992C0C">
      <w:pPr>
        <w:pStyle w:val="Corpodetexto"/>
        <w:spacing w:line="200" w:lineRule="atLeast"/>
        <w:jc w:val="both"/>
        <w:rPr>
          <w:sz w:val="24"/>
          <w:szCs w:val="24"/>
        </w:rPr>
      </w:pPr>
      <w:r w:rsidRPr="00992C0C">
        <w:rPr>
          <w:sz w:val="24"/>
          <w:szCs w:val="24"/>
        </w:rPr>
        <w:t>6 – Indicar preposto para representá-la durante a execução do contrato;</w:t>
      </w:r>
    </w:p>
    <w:p w14:paraId="459E9D3F" w14:textId="77777777" w:rsidR="00AC00A7" w:rsidRPr="00992C0C" w:rsidRDefault="00AC00A7" w:rsidP="00992C0C">
      <w:pPr>
        <w:pStyle w:val="Corpodetexto"/>
        <w:spacing w:line="200" w:lineRule="atLeast"/>
        <w:jc w:val="both"/>
        <w:rPr>
          <w:sz w:val="24"/>
          <w:szCs w:val="24"/>
        </w:rPr>
      </w:pPr>
      <w:r w:rsidRPr="00992C0C">
        <w:rPr>
          <w:sz w:val="24"/>
          <w:szCs w:val="24"/>
        </w:rPr>
        <w:t>7 – Comunicar à Administração sobre qualquer alteração no endereço, conta bancária ou outros dados necessários para recebimento de correspondência, enquanto perdurar os efeitos da contratação;</w:t>
      </w:r>
    </w:p>
    <w:p w14:paraId="7103585E" w14:textId="77777777" w:rsidR="00AC00A7" w:rsidRPr="00992C0C" w:rsidRDefault="00AC00A7" w:rsidP="00992C0C">
      <w:pPr>
        <w:pStyle w:val="Corpodetexto"/>
        <w:spacing w:line="200" w:lineRule="atLeast"/>
        <w:jc w:val="both"/>
        <w:rPr>
          <w:sz w:val="24"/>
          <w:szCs w:val="24"/>
        </w:rPr>
      </w:pPr>
      <w:r w:rsidRPr="00992C0C">
        <w:rPr>
          <w:sz w:val="24"/>
          <w:szCs w:val="24"/>
        </w:rPr>
        <w:t>8 – Receber as comunicações da Administração e respondê-las ou atendê-las nos prazos específicos constantes da comunicação;</w:t>
      </w:r>
    </w:p>
    <w:p w14:paraId="2862103A" w14:textId="77777777" w:rsidR="00AC00A7" w:rsidRPr="00992C0C" w:rsidRDefault="00AC00A7" w:rsidP="00992C0C">
      <w:pPr>
        <w:pStyle w:val="Corpodetexto"/>
        <w:spacing w:line="200" w:lineRule="atLeast"/>
        <w:jc w:val="both"/>
        <w:rPr>
          <w:sz w:val="24"/>
          <w:szCs w:val="24"/>
        </w:rPr>
      </w:pPr>
      <w:r w:rsidRPr="00992C0C">
        <w:rPr>
          <w:sz w:val="24"/>
          <w:szCs w:val="24"/>
        </w:rPr>
        <w:t>9 – Arcar com todas as despesas diretas e indiretas decorrentes do objeto, tais como tributos, encargos sociais e trabalhistas, transporte, depósito e entrega dos objetos;</w:t>
      </w:r>
    </w:p>
    <w:p w14:paraId="55154122" w14:textId="77777777" w:rsidR="00AC00A7" w:rsidRPr="00992C0C" w:rsidRDefault="00AC00A7" w:rsidP="00992C0C">
      <w:pPr>
        <w:pStyle w:val="Corpodetexto"/>
        <w:spacing w:line="200" w:lineRule="atLeast"/>
        <w:jc w:val="both"/>
        <w:rPr>
          <w:sz w:val="24"/>
          <w:szCs w:val="24"/>
        </w:rPr>
      </w:pPr>
      <w:r w:rsidRPr="00992C0C">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B709ACE" w14:textId="77777777" w:rsidR="00AC00A7" w:rsidRPr="00992C0C" w:rsidRDefault="00AC00A7" w:rsidP="00992C0C">
      <w:pPr>
        <w:pStyle w:val="Corpodetexto"/>
        <w:spacing w:line="200" w:lineRule="atLeast"/>
        <w:jc w:val="both"/>
        <w:rPr>
          <w:sz w:val="24"/>
          <w:szCs w:val="24"/>
        </w:rPr>
      </w:pPr>
      <w:r w:rsidRPr="00992C0C">
        <w:rPr>
          <w:sz w:val="24"/>
          <w:szCs w:val="24"/>
        </w:rPr>
        <w:t>11 – Apresentar, no momento da assinatura do contrato, Planilha de Composição de Custos.</w:t>
      </w:r>
    </w:p>
    <w:p w14:paraId="19EFA86E" w14:textId="77777777" w:rsidR="00AC00A7" w:rsidRPr="00992C0C" w:rsidRDefault="00AC00A7" w:rsidP="00992C0C">
      <w:pPr>
        <w:pStyle w:val="Corpodetexto"/>
        <w:spacing w:line="200" w:lineRule="atLeast"/>
        <w:jc w:val="both"/>
        <w:rPr>
          <w:sz w:val="24"/>
          <w:szCs w:val="24"/>
        </w:rPr>
      </w:pPr>
      <w:r w:rsidRPr="00992C0C">
        <w:rPr>
          <w:sz w:val="24"/>
          <w:szCs w:val="24"/>
        </w:rPr>
        <w:t>12 - Em caso de desistência do fornecimento, a CONTRATADA deverá comunicar à Administração, com prazo de 30 (trinta) dias, devendo cumprir eventuais ordens de execução emitidas nesse prazo.</w:t>
      </w:r>
    </w:p>
    <w:p w14:paraId="1A1D4467" w14:textId="77777777" w:rsidR="00AC00A7" w:rsidRPr="00992C0C" w:rsidRDefault="00AC00A7" w:rsidP="00992C0C">
      <w:pPr>
        <w:pStyle w:val="Corpodetexto"/>
        <w:spacing w:line="200" w:lineRule="atLeast"/>
        <w:jc w:val="both"/>
        <w:rPr>
          <w:sz w:val="24"/>
          <w:szCs w:val="24"/>
        </w:rPr>
      </w:pPr>
    </w:p>
    <w:p w14:paraId="6FD5DEFC"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 SANÇÕES ADMINISTRATIVAS PARA O CASO DE INADIMPLEMENTO CONTRATUAL (ART. 55, VII)</w:t>
      </w:r>
    </w:p>
    <w:p w14:paraId="7AD852E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57F10404"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 – Advertência;</w:t>
      </w:r>
    </w:p>
    <w:p w14:paraId="5433EBC9"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 – Multa(s);</w:t>
      </w:r>
    </w:p>
    <w:p w14:paraId="66E97228"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III – Suspensão temporária de participação em licitação e impedimento de contratar com a Administração Municipal, por prazo não superior a 02 (dois) anos;</w:t>
      </w:r>
    </w:p>
    <w:p w14:paraId="24CD5734"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IV – Declaração de inidoneidade para licitar ou contratar com a Administração Pública enquanto perdurarem os motivos determinantes da punição ou até que seja promovida a reabilitação perante a própria autoridade que aplicou a penalidade.</w:t>
      </w:r>
    </w:p>
    <w:p w14:paraId="7497243A" w14:textId="77777777" w:rsidR="00AC00A7" w:rsidRPr="00992C0C" w:rsidRDefault="00AC00A7" w:rsidP="00992C0C">
      <w:pPr>
        <w:pStyle w:val="Contrato-Corpo"/>
        <w:rPr>
          <w:rFonts w:ascii="Times New Roman" w:hAnsi="Times New Roman" w:cs="Times New Roman"/>
          <w:color w:val="auto"/>
          <w:sz w:val="24"/>
          <w:szCs w:val="24"/>
        </w:rPr>
      </w:pPr>
    </w:p>
    <w:p w14:paraId="6555CA11"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Primeiro -</w:t>
      </w:r>
      <w:r w:rsidRPr="00992C0C">
        <w:rPr>
          <w:rFonts w:ascii="Times New Roman" w:hAnsi="Times New Roman" w:cs="Times New Roman"/>
          <w:color w:val="auto"/>
          <w:sz w:val="24"/>
          <w:szCs w:val="24"/>
        </w:rPr>
        <w:t xml:space="preserve"> São infrações leves as condutas que caracterizam inexecução parcial do contrato, mas sem prejuízo à Administração, em especial:</w:t>
      </w:r>
    </w:p>
    <w:p w14:paraId="2735D7E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Não fornecer os bens conforme as especificidades indicadas no instrumento convocatório e seus anexos, corrigindo em tempo hábil o fornecimento;</w:t>
      </w:r>
    </w:p>
    <w:p w14:paraId="57A877B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Não observar as cláusulas contratuais referentes às obrigações, quando não importar em conduta mais grave;</w:t>
      </w:r>
    </w:p>
    <w:p w14:paraId="75053CD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Deixar de adotar as medidas necessárias para adequar o fornecimento às especificidades indicadas no instrumento convocatório e seus anexos;</w:t>
      </w:r>
    </w:p>
    <w:p w14:paraId="64FBAEA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lastRenderedPageBreak/>
        <w:t>4 – Deixar de apresentar imotivadamente qualquer documento, relatório, informação, relativo à execução do contrato ou ao qual está obrigado pela legislação;</w:t>
      </w:r>
    </w:p>
    <w:p w14:paraId="26689031"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Apresentar intempestivamente os documentos que comprovem a manutenção das condições de habilitação e qualificação exigidas na fase de licitação.</w:t>
      </w:r>
    </w:p>
    <w:p w14:paraId="147078E0"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Segundo</w:t>
      </w:r>
      <w:r w:rsidRPr="00992C0C">
        <w:rPr>
          <w:rFonts w:ascii="Times New Roman" w:hAnsi="Times New Roman" w:cs="Times New Roman"/>
          <w:color w:val="auto"/>
          <w:sz w:val="24"/>
          <w:szCs w:val="24"/>
        </w:rPr>
        <w:t xml:space="preserve"> – São infrações médias as condutas que caracterizam inexecução parcial do contrato, em especial:</w:t>
      </w:r>
    </w:p>
    <w:p w14:paraId="39D9F16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Reincidir em conduta ou omissão que ensejou a aplicação anterior de advertência;</w:t>
      </w:r>
    </w:p>
    <w:p w14:paraId="790E056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ou a substituição dos bens em até 05 dias;</w:t>
      </w:r>
    </w:p>
    <w:p w14:paraId="29F33C1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Não completar o fornecimento dos bens;</w:t>
      </w:r>
    </w:p>
    <w:p w14:paraId="7354B37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Terceiro</w:t>
      </w:r>
      <w:r w:rsidRPr="00992C0C">
        <w:rPr>
          <w:rFonts w:ascii="Times New Roman" w:hAnsi="Times New Roman" w:cs="Times New Roman"/>
          <w:color w:val="auto"/>
          <w:sz w:val="24"/>
          <w:szCs w:val="24"/>
        </w:rPr>
        <w:t xml:space="preserve"> – São infrações graves as condutas que caracterizam inexecução parcial ou total do contrato, em especial:</w:t>
      </w:r>
    </w:p>
    <w:p w14:paraId="1376B5A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Recusar-se o adjudicatário, sem a devida justificativa, a assinar a Ata de Registro de Preços, aceitar ou retirar o instrumento equivalente, dentro do prazo estabelecido pela Administração;</w:t>
      </w:r>
    </w:p>
    <w:p w14:paraId="4C23893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dos bens em prazo superior a 05 dias úteis.</w:t>
      </w:r>
    </w:p>
    <w:p w14:paraId="0A5473C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Atrasar reiteradamente o fornecimento ou substituição dos bens.</w:t>
      </w:r>
    </w:p>
    <w:p w14:paraId="64EB515E"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Quarto</w:t>
      </w:r>
      <w:r w:rsidRPr="00992C0C">
        <w:rPr>
          <w:rFonts w:ascii="Times New Roman" w:hAnsi="Times New Roman" w:cs="Times New Roman"/>
          <w:color w:val="auto"/>
          <w:sz w:val="24"/>
          <w:szCs w:val="24"/>
        </w:rPr>
        <w:t xml:space="preserve"> – São infrações gravíssimas as condutas que induzam a Administração a erro ou que causem prejuízo ao erário, em especial:</w:t>
      </w:r>
    </w:p>
    <w:p w14:paraId="329D717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Apresentar documentação falsa;</w:t>
      </w:r>
    </w:p>
    <w:p w14:paraId="5D15E446"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Simular, fraudar ou não iniciar a execução do contrato;</w:t>
      </w:r>
    </w:p>
    <w:p w14:paraId="2BE344A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Praticar atos ilícitos visando frustrar os objetivos da contratação;</w:t>
      </w:r>
    </w:p>
    <w:p w14:paraId="48CE3BE6"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Cometer fraude fiscal;</w:t>
      </w:r>
    </w:p>
    <w:p w14:paraId="2ADCAFF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Comportar-se de modo inidôneo;</w:t>
      </w:r>
    </w:p>
    <w:p w14:paraId="6F5830A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6 – Não mantiver sua proposta.</w:t>
      </w:r>
    </w:p>
    <w:p w14:paraId="2550971F"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7 – Não recolher os tributos, contribuições previdenciárias e demais obrigações legais, incluindo o FGTS, quando cabível;</w:t>
      </w:r>
    </w:p>
    <w:p w14:paraId="1FC2495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Quinto</w:t>
      </w:r>
      <w:r w:rsidRPr="00992C0C">
        <w:rPr>
          <w:rFonts w:ascii="Times New Roman" w:hAnsi="Times New Roman" w:cs="Times New Roman"/>
          <w:color w:val="auto"/>
          <w:sz w:val="24"/>
          <w:szCs w:val="24"/>
        </w:rPr>
        <w:t xml:space="preserve"> – Será aplicada a penalidade de advertência às condutas que caracterizam infrações leves que importarem em inexecução parcial do contrato, bem como a inobservância das regras estabelecidas no instrumento convocatório e seus anexos.</w:t>
      </w:r>
    </w:p>
    <w:p w14:paraId="7B83861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Sexto</w:t>
      </w:r>
      <w:r w:rsidRPr="00992C0C">
        <w:rPr>
          <w:rFonts w:ascii="Times New Roman" w:hAnsi="Times New Roman" w:cs="Times New Roman"/>
          <w:color w:val="auto"/>
          <w:sz w:val="24"/>
          <w:szCs w:val="24"/>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7FBBD5C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Para as infrações médias, o valor da multa será arbitrado entre 01 a 5 UNIFBJ;</w:t>
      </w:r>
    </w:p>
    <w:p w14:paraId="640520C3"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Para as infrações graves, o valor da multa será arbitrado entre 05 a 100UNIFBJ;</w:t>
      </w:r>
    </w:p>
    <w:p w14:paraId="33C6C13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Para as infrações gravíssimas, o valor da multa será arbitrado entre 10 a 200 UNIFBJ.</w:t>
      </w:r>
    </w:p>
    <w:p w14:paraId="6AEF35C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Sétimo</w:t>
      </w:r>
      <w:r w:rsidRPr="00992C0C">
        <w:rPr>
          <w:rFonts w:ascii="Times New Roman" w:hAnsi="Times New Roman" w:cs="Times New Roman"/>
          <w:color w:val="auto"/>
          <w:sz w:val="24"/>
          <w:szCs w:val="24"/>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75EF8C4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Oitavo</w:t>
      </w:r>
      <w:r w:rsidRPr="00992C0C">
        <w:rPr>
          <w:rFonts w:ascii="Times New Roman" w:hAnsi="Times New Roman" w:cs="Times New Roman"/>
          <w:color w:val="auto"/>
          <w:sz w:val="24"/>
          <w:szCs w:val="24"/>
        </w:rPr>
        <w:t xml:space="preserve"> – Será aplicada a penalidade de declaração de inidoneidade, cumulativamente com a penalidade de multa, quando a CONTRATADA cometer infração gravíssima com dolo, má-fé ou em conluio com servidores públicos ou outras licitantes.</w:t>
      </w:r>
    </w:p>
    <w:p w14:paraId="01E5706A"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Nono</w:t>
      </w:r>
      <w:r w:rsidRPr="00992C0C">
        <w:rPr>
          <w:rFonts w:ascii="Times New Roman" w:hAnsi="Times New Roman" w:cs="Times New Roman"/>
          <w:color w:val="auto"/>
          <w:sz w:val="24"/>
          <w:szCs w:val="24"/>
        </w:rPr>
        <w:t xml:space="preserve"> – A sanção de suspensão temporária de participação em licitação e impedimento de contratar com a Administração Municipal produz efeitos apenas para o Município de Bom Jardim - RJ.</w:t>
      </w:r>
    </w:p>
    <w:p w14:paraId="5A164648"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w:t>
      </w:r>
      <w:r w:rsidRPr="00992C0C">
        <w:rPr>
          <w:rFonts w:ascii="Times New Roman" w:hAnsi="Times New Roman" w:cs="Times New Roman"/>
          <w:color w:val="auto"/>
          <w:sz w:val="24"/>
          <w:szCs w:val="24"/>
        </w:rPr>
        <w:t xml:space="preserve"> – A sanção de declaração de inidoneidade para licitar ou contratar com a Administração Pública produz efeito em todo o território nacional.</w:t>
      </w:r>
    </w:p>
    <w:p w14:paraId="239325B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lastRenderedPageBreak/>
        <w:t>Parágrafo Décimo Primeiro</w:t>
      </w:r>
      <w:r w:rsidRPr="00992C0C">
        <w:rPr>
          <w:rFonts w:ascii="Times New Roman" w:hAnsi="Times New Roman" w:cs="Times New Roman"/>
          <w:color w:val="auto"/>
          <w:sz w:val="24"/>
          <w:szCs w:val="24"/>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14:paraId="5F1A4A4C"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Segundo</w:t>
      </w:r>
      <w:r w:rsidRPr="00992C0C">
        <w:rPr>
          <w:rFonts w:ascii="Times New Roman" w:hAnsi="Times New Roman" w:cs="Times New Roman"/>
          <w:color w:val="auto"/>
          <w:sz w:val="24"/>
          <w:szCs w:val="24"/>
        </w:rPr>
        <w:t xml:space="preserve"> – A reabilitação da declaração de inidoneidade será concedida quando a empresa ou profissional penalizado ressarcir a Administração pelos prejuízos resultantes e após decorrido o prazo de 02 (dois) anos de sua aplicação.</w:t>
      </w:r>
    </w:p>
    <w:p w14:paraId="0EA132A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Terceiro</w:t>
      </w:r>
      <w:r w:rsidRPr="00992C0C">
        <w:rPr>
          <w:rFonts w:ascii="Times New Roman" w:hAnsi="Times New Roman" w:cs="Times New Roman"/>
          <w:color w:val="auto"/>
          <w:sz w:val="24"/>
          <w:szCs w:val="24"/>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59202F57"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Quarto</w:t>
      </w:r>
      <w:r w:rsidRPr="00992C0C">
        <w:rPr>
          <w:rFonts w:ascii="Times New Roman" w:hAnsi="Times New Roman" w:cs="Times New Roman"/>
          <w:color w:val="auto"/>
          <w:sz w:val="24"/>
          <w:szCs w:val="24"/>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42C5092D"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Quinto</w:t>
      </w:r>
      <w:r w:rsidRPr="00992C0C">
        <w:rPr>
          <w:rFonts w:ascii="Times New Roman" w:hAnsi="Times New Roman" w:cs="Times New Roman"/>
          <w:color w:val="auto"/>
          <w:sz w:val="24"/>
          <w:szCs w:val="24"/>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1BFDE4C2"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Sexto</w:t>
      </w:r>
      <w:r w:rsidRPr="00992C0C">
        <w:rPr>
          <w:rFonts w:ascii="Times New Roman" w:hAnsi="Times New Roman" w:cs="Times New Roman"/>
          <w:color w:val="auto"/>
          <w:sz w:val="24"/>
          <w:szCs w:val="24"/>
        </w:rPr>
        <w:t xml:space="preserve"> – As multas aplicadas deverão ser recolhidas em favor do Município no prazo de 05 (cinco) dias úteis, a contar do recebimento da notificação.</w:t>
      </w:r>
    </w:p>
    <w:p w14:paraId="763D9F0B"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Sétimo</w:t>
      </w:r>
      <w:r w:rsidRPr="00992C0C">
        <w:rPr>
          <w:rFonts w:ascii="Times New Roman" w:hAnsi="Times New Roman" w:cs="Times New Roman"/>
          <w:color w:val="auto"/>
          <w:sz w:val="24"/>
          <w:szCs w:val="24"/>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350B6E85" w14:textId="77777777" w:rsidR="00AC00A7" w:rsidRPr="00992C0C" w:rsidRDefault="00AC00A7"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Oitavo</w:t>
      </w:r>
      <w:r w:rsidRPr="00992C0C">
        <w:rPr>
          <w:rFonts w:ascii="Times New Roman" w:hAnsi="Times New Roman" w:cs="Times New Roman"/>
          <w:color w:val="auto"/>
          <w:sz w:val="24"/>
          <w:szCs w:val="24"/>
        </w:rPr>
        <w:t xml:space="preserve"> – As penalidades só poderão ser relevadas na hipótese de caso fortuito ou força maior, devidamente justificado e comprovado, a juízo da Administração.</w:t>
      </w:r>
    </w:p>
    <w:p w14:paraId="129BB22C" w14:textId="77777777" w:rsidR="00AC00A7" w:rsidRPr="00992C0C" w:rsidRDefault="00AC00A7" w:rsidP="00992C0C">
      <w:pPr>
        <w:pStyle w:val="Contrato-Corpo"/>
        <w:rPr>
          <w:rFonts w:ascii="Times New Roman" w:hAnsi="Times New Roman" w:cs="Times New Roman"/>
          <w:bCs w:val="0"/>
          <w:color w:val="auto"/>
          <w:sz w:val="24"/>
          <w:szCs w:val="24"/>
        </w:rPr>
      </w:pPr>
    </w:p>
    <w:p w14:paraId="7A0EEAE4"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PRIMEIRA – RESCISÃO (ART. 55, VIII E IX)</w:t>
      </w:r>
    </w:p>
    <w:p w14:paraId="295633C7" w14:textId="77777777" w:rsidR="00AC00A7" w:rsidRPr="00992C0C" w:rsidRDefault="00AC00A7" w:rsidP="00992C0C">
      <w:pPr>
        <w:pStyle w:val="Corpodetexto"/>
        <w:spacing w:line="200" w:lineRule="atLeast"/>
        <w:jc w:val="both"/>
        <w:rPr>
          <w:sz w:val="24"/>
          <w:szCs w:val="24"/>
        </w:rPr>
      </w:pPr>
      <w:r w:rsidRPr="00992C0C">
        <w:rPr>
          <w:sz w:val="24"/>
          <w:szCs w:val="24"/>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14:paraId="6B0D1203" w14:textId="77777777" w:rsidR="00AC00A7" w:rsidRPr="00992C0C" w:rsidRDefault="00AC00A7" w:rsidP="00992C0C">
      <w:pPr>
        <w:pStyle w:val="Corpodetexto"/>
        <w:spacing w:line="200" w:lineRule="atLeast"/>
        <w:jc w:val="both"/>
        <w:rPr>
          <w:sz w:val="24"/>
          <w:szCs w:val="24"/>
        </w:rPr>
      </w:pPr>
    </w:p>
    <w:p w14:paraId="6F78EA2F"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reconhece os direitos do CONTRATANTE, em caso de rescisão administrativa prevista no art. 77, da Lei 8.666/93.</w:t>
      </w:r>
    </w:p>
    <w:p w14:paraId="0CBCF8E6" w14:textId="77777777" w:rsidR="00AC00A7" w:rsidRPr="00992C0C" w:rsidRDefault="00AC00A7" w:rsidP="00992C0C">
      <w:pPr>
        <w:pStyle w:val="Corpodetexto"/>
        <w:spacing w:line="200" w:lineRule="atLeast"/>
        <w:jc w:val="both"/>
        <w:rPr>
          <w:b/>
          <w:bCs/>
          <w:sz w:val="24"/>
          <w:szCs w:val="24"/>
        </w:rPr>
      </w:pPr>
      <w:r w:rsidRPr="00992C0C">
        <w:rPr>
          <w:b/>
          <w:bCs/>
          <w:sz w:val="24"/>
          <w:szCs w:val="24"/>
        </w:rPr>
        <w:t>Parágrafo Segundo</w:t>
      </w:r>
      <w:r w:rsidRPr="00992C0C">
        <w:rPr>
          <w:sz w:val="24"/>
          <w:szCs w:val="24"/>
        </w:rPr>
        <w:t xml:space="preserve"> - A rescisão nos casos indicados no item anterior poderá ser afastada, ou postergada por conveniência ou por razões de interesse público, a juízo motivado da Administração Pública. </w:t>
      </w:r>
    </w:p>
    <w:p w14:paraId="48A551B7" w14:textId="77777777" w:rsidR="00AC00A7" w:rsidRPr="00992C0C" w:rsidRDefault="00AC00A7" w:rsidP="00992C0C">
      <w:pPr>
        <w:pStyle w:val="Corpodetexto"/>
        <w:spacing w:line="200" w:lineRule="atLeast"/>
        <w:jc w:val="both"/>
        <w:rPr>
          <w:b/>
          <w:bCs/>
          <w:sz w:val="24"/>
          <w:szCs w:val="24"/>
        </w:rPr>
      </w:pPr>
    </w:p>
    <w:p w14:paraId="093CC23C"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SEGUNDA - LEGISLAÇÃO APLICÁVEL (ART. 55, XII)</w:t>
      </w:r>
    </w:p>
    <w:p w14:paraId="7AF428B9" w14:textId="77777777" w:rsidR="00AC00A7" w:rsidRPr="00992C0C" w:rsidRDefault="00AC00A7" w:rsidP="00992C0C">
      <w:pPr>
        <w:pStyle w:val="Corpodetexto"/>
        <w:spacing w:line="200" w:lineRule="atLeast"/>
        <w:jc w:val="both"/>
        <w:rPr>
          <w:sz w:val="24"/>
          <w:szCs w:val="24"/>
        </w:rPr>
      </w:pPr>
      <w:r w:rsidRPr="00992C0C">
        <w:rPr>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03CB3281" w14:textId="77777777" w:rsidR="00AC00A7" w:rsidRPr="00992C0C" w:rsidRDefault="00AC00A7" w:rsidP="00992C0C">
      <w:pPr>
        <w:pStyle w:val="Corpodetexto"/>
        <w:spacing w:line="200" w:lineRule="atLeast"/>
        <w:jc w:val="both"/>
        <w:rPr>
          <w:sz w:val="24"/>
          <w:szCs w:val="24"/>
        </w:rPr>
      </w:pPr>
    </w:p>
    <w:p w14:paraId="255D248E"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TERCEIRA – TRANSMISSÃO DE DOCUMENTOS</w:t>
      </w:r>
    </w:p>
    <w:p w14:paraId="01501D14" w14:textId="77777777" w:rsidR="00AC00A7" w:rsidRPr="00992C0C" w:rsidRDefault="00AC00A7" w:rsidP="00992C0C">
      <w:pPr>
        <w:pStyle w:val="Corpodetexto"/>
        <w:spacing w:line="200" w:lineRule="atLeast"/>
        <w:jc w:val="both"/>
        <w:rPr>
          <w:sz w:val="24"/>
          <w:szCs w:val="24"/>
        </w:rPr>
      </w:pPr>
      <w:r w:rsidRPr="00992C0C">
        <w:rPr>
          <w:sz w:val="24"/>
          <w:szCs w:val="24"/>
        </w:rPr>
        <w:t>Todas as comunicações entre a Administração e a CONTRATADA serão feitas por escrito, preferencialmente por meio eletrônico.</w:t>
      </w:r>
    </w:p>
    <w:p w14:paraId="7978324C" w14:textId="77777777" w:rsidR="00AC00A7" w:rsidRPr="00992C0C" w:rsidRDefault="00AC00A7" w:rsidP="00992C0C">
      <w:pPr>
        <w:pStyle w:val="Corpodetexto"/>
        <w:spacing w:line="200" w:lineRule="atLeast"/>
        <w:jc w:val="both"/>
        <w:rPr>
          <w:sz w:val="24"/>
          <w:szCs w:val="24"/>
        </w:rPr>
      </w:pPr>
    </w:p>
    <w:p w14:paraId="132E89FF"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ao apresentar sua proposta comercial, deverá informar seu endereço para correio eletrônico, ou caso não disponha, o seu endereço comercial para recebimento das comunicações.</w:t>
      </w:r>
    </w:p>
    <w:p w14:paraId="7B70A85E" w14:textId="77777777" w:rsidR="00AC00A7" w:rsidRPr="00992C0C" w:rsidRDefault="00AC00A7" w:rsidP="00992C0C">
      <w:pPr>
        <w:pStyle w:val="Corpodetexto"/>
        <w:spacing w:line="200" w:lineRule="atLeast"/>
        <w:jc w:val="both"/>
        <w:rPr>
          <w:sz w:val="24"/>
          <w:szCs w:val="24"/>
        </w:rPr>
      </w:pPr>
      <w:r w:rsidRPr="00992C0C">
        <w:rPr>
          <w:b/>
          <w:sz w:val="24"/>
          <w:szCs w:val="24"/>
        </w:rPr>
        <w:t>Parágrafo Segundo</w:t>
      </w:r>
      <w:r w:rsidRPr="00992C0C">
        <w:rPr>
          <w:sz w:val="24"/>
          <w:szCs w:val="24"/>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2BF808D9" w14:textId="77777777" w:rsidR="00AC00A7" w:rsidRPr="00992C0C" w:rsidRDefault="00AC00A7" w:rsidP="00992C0C">
      <w:pPr>
        <w:pStyle w:val="Corpodetexto"/>
        <w:spacing w:line="200" w:lineRule="atLeast"/>
        <w:jc w:val="both"/>
        <w:rPr>
          <w:sz w:val="24"/>
          <w:szCs w:val="24"/>
        </w:rPr>
      </w:pPr>
      <w:r w:rsidRPr="00992C0C">
        <w:rPr>
          <w:b/>
          <w:sz w:val="24"/>
          <w:szCs w:val="24"/>
        </w:rPr>
        <w:t xml:space="preserve">Parágrafo Terceiro - </w:t>
      </w:r>
      <w:r w:rsidRPr="00992C0C">
        <w:rPr>
          <w:sz w:val="24"/>
          <w:szCs w:val="24"/>
        </w:rPr>
        <w:t>Fica facultado à Administração comunicar à Contratada, por meio de publicação em órgão da imprensa oficial, caso os métodos usuais não sejam efetivos, sem prejuízo do previsto no parágrafo anterior.</w:t>
      </w:r>
    </w:p>
    <w:p w14:paraId="6578397B" w14:textId="77777777" w:rsidR="00AC00A7" w:rsidRPr="00992C0C" w:rsidRDefault="00AC00A7" w:rsidP="00992C0C">
      <w:pPr>
        <w:pStyle w:val="Corpodetexto"/>
        <w:spacing w:line="200" w:lineRule="atLeast"/>
        <w:jc w:val="both"/>
        <w:rPr>
          <w:sz w:val="24"/>
          <w:szCs w:val="24"/>
        </w:rPr>
      </w:pPr>
    </w:p>
    <w:p w14:paraId="50421CEB"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QUARTA – DURAÇÃO (ART. 55, IV E ART. 57)</w:t>
      </w:r>
    </w:p>
    <w:p w14:paraId="135C392B" w14:textId="77777777" w:rsidR="00AC00A7" w:rsidRPr="00992C0C" w:rsidRDefault="00AC00A7" w:rsidP="00992C0C">
      <w:pPr>
        <w:pStyle w:val="Corpodetexto"/>
        <w:spacing w:line="200" w:lineRule="atLeast"/>
        <w:jc w:val="both"/>
        <w:rPr>
          <w:sz w:val="24"/>
          <w:szCs w:val="24"/>
        </w:rPr>
      </w:pPr>
      <w:r w:rsidRPr="00992C0C">
        <w:rPr>
          <w:sz w:val="24"/>
          <w:szCs w:val="24"/>
        </w:rPr>
        <w:t>A ata de registro de preços terá início na data de sua assinatura, tendo duração de 12 (doze) meses, com eficácia na forma do art. 61, parágrafo único da Lei Federal nº 8.666/93, sendo vedada sua prorrogação.</w:t>
      </w:r>
    </w:p>
    <w:p w14:paraId="5409D946" w14:textId="77777777" w:rsidR="00AC00A7" w:rsidRPr="00992C0C" w:rsidRDefault="00AC00A7" w:rsidP="00992C0C">
      <w:pPr>
        <w:pStyle w:val="Corpodetexto"/>
        <w:spacing w:line="200" w:lineRule="atLeast"/>
        <w:jc w:val="both"/>
        <w:rPr>
          <w:sz w:val="24"/>
          <w:szCs w:val="24"/>
        </w:rPr>
      </w:pPr>
    </w:p>
    <w:p w14:paraId="18E1242E" w14:textId="77777777" w:rsidR="00AC00A7" w:rsidRPr="00992C0C" w:rsidRDefault="00AC00A7"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As contratações oriundas da ata de registro de preços terão duração idêntica a esta, observados os prazos para fornecimento e pagamento pela Administração.</w:t>
      </w:r>
    </w:p>
    <w:p w14:paraId="1035B2B5" w14:textId="77777777" w:rsidR="00AC00A7" w:rsidRPr="00992C0C" w:rsidRDefault="00AC00A7" w:rsidP="00992C0C">
      <w:pPr>
        <w:pStyle w:val="Corpodetexto"/>
        <w:spacing w:line="200" w:lineRule="atLeast"/>
        <w:jc w:val="both"/>
        <w:rPr>
          <w:sz w:val="24"/>
          <w:szCs w:val="24"/>
        </w:rPr>
      </w:pPr>
      <w:r w:rsidRPr="00992C0C">
        <w:rPr>
          <w:b/>
          <w:sz w:val="24"/>
          <w:szCs w:val="24"/>
        </w:rPr>
        <w:t>Parágrafo Segundo</w:t>
      </w:r>
      <w:r w:rsidRPr="00992C0C">
        <w:rPr>
          <w:sz w:val="24"/>
          <w:szCs w:val="24"/>
        </w:rPr>
        <w:t xml:space="preserve"> – As obrigações disciplinadas na ata de registro de preços e no instrumento convocatório poderão ser alteradas por comum acordo das partes, após justificativa da Administração, nas seguintes hipóteses:</w:t>
      </w:r>
    </w:p>
    <w:p w14:paraId="771593DB" w14:textId="77777777" w:rsidR="00AC00A7" w:rsidRPr="00992C0C" w:rsidRDefault="00AC00A7" w:rsidP="00992C0C">
      <w:pPr>
        <w:pStyle w:val="Corpodetexto"/>
        <w:spacing w:line="200" w:lineRule="atLeast"/>
        <w:jc w:val="both"/>
        <w:rPr>
          <w:sz w:val="24"/>
          <w:szCs w:val="24"/>
        </w:rPr>
      </w:pPr>
      <w:r w:rsidRPr="00992C0C">
        <w:rPr>
          <w:sz w:val="24"/>
          <w:szCs w:val="24"/>
        </w:rPr>
        <w:t>1 – Quando conveniente a substituição de garantia de execução;</w:t>
      </w:r>
    </w:p>
    <w:p w14:paraId="11D62B0D" w14:textId="77777777" w:rsidR="00AC00A7" w:rsidRPr="00992C0C" w:rsidRDefault="00AC00A7" w:rsidP="00992C0C">
      <w:pPr>
        <w:pStyle w:val="Corpodetexto"/>
        <w:spacing w:line="200" w:lineRule="atLeast"/>
        <w:jc w:val="both"/>
        <w:rPr>
          <w:sz w:val="24"/>
          <w:szCs w:val="24"/>
        </w:rPr>
      </w:pPr>
      <w:r w:rsidRPr="00992C0C">
        <w:rPr>
          <w:sz w:val="24"/>
          <w:szCs w:val="24"/>
        </w:rPr>
        <w:t>2 – Quando necessária a modificação da forma de fornecimento ou da dinâmica de execução, em razão da verificação técnica de inaplicabilidade dos termos originais;</w:t>
      </w:r>
    </w:p>
    <w:p w14:paraId="603E5A2D" w14:textId="77777777" w:rsidR="00AC00A7" w:rsidRPr="00992C0C" w:rsidRDefault="00AC00A7" w:rsidP="00992C0C">
      <w:pPr>
        <w:pStyle w:val="Corpodetexto"/>
        <w:spacing w:line="200" w:lineRule="atLeast"/>
        <w:jc w:val="both"/>
        <w:rPr>
          <w:sz w:val="24"/>
          <w:szCs w:val="24"/>
        </w:rPr>
      </w:pPr>
      <w:r w:rsidRPr="00992C0C">
        <w:rPr>
          <w:sz w:val="24"/>
          <w:szCs w:val="24"/>
        </w:rPr>
        <w:t>3 – Quando necessária a modificação da forma de pagamento, por imposição de circunstâncias supervenientes, mantido o valor inicial atualizado, sendo vedada a antecipação do pagamento sem a correspondente contraprestação do fornecimento;</w:t>
      </w:r>
    </w:p>
    <w:p w14:paraId="531662FD" w14:textId="77777777" w:rsidR="00AC00A7" w:rsidRPr="00992C0C" w:rsidRDefault="00AC00A7" w:rsidP="00992C0C">
      <w:pPr>
        <w:pStyle w:val="Corpodetexto"/>
        <w:spacing w:line="200" w:lineRule="atLeast"/>
        <w:jc w:val="both"/>
        <w:rPr>
          <w:sz w:val="24"/>
          <w:szCs w:val="24"/>
        </w:rPr>
      </w:pPr>
      <w:r w:rsidRPr="00992C0C">
        <w:rPr>
          <w:sz w:val="24"/>
          <w:szCs w:val="24"/>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CE05A4E" w14:textId="77777777" w:rsidR="00AC00A7" w:rsidRPr="00992C0C" w:rsidRDefault="00AC00A7" w:rsidP="00992C0C">
      <w:pPr>
        <w:pStyle w:val="Corpodetexto"/>
        <w:spacing w:line="200" w:lineRule="atLeast"/>
        <w:jc w:val="both"/>
        <w:rPr>
          <w:sz w:val="24"/>
          <w:szCs w:val="24"/>
        </w:rPr>
      </w:pPr>
      <w:r w:rsidRPr="00992C0C">
        <w:rPr>
          <w:b/>
          <w:sz w:val="24"/>
          <w:szCs w:val="24"/>
        </w:rPr>
        <w:t>Parágrafo Terceiro</w:t>
      </w:r>
      <w:r w:rsidRPr="00992C0C">
        <w:rPr>
          <w:sz w:val="24"/>
          <w:szCs w:val="24"/>
        </w:rPr>
        <w:t xml:space="preserve"> – O registro do fornecedor será cancelado quando:</w:t>
      </w:r>
    </w:p>
    <w:p w14:paraId="65F5265E" w14:textId="77777777" w:rsidR="00AC00A7" w:rsidRPr="00992C0C" w:rsidRDefault="00AC00A7" w:rsidP="00992C0C">
      <w:pPr>
        <w:pStyle w:val="Corpodetexto"/>
        <w:spacing w:line="200" w:lineRule="atLeast"/>
        <w:jc w:val="both"/>
        <w:rPr>
          <w:sz w:val="24"/>
          <w:szCs w:val="24"/>
        </w:rPr>
      </w:pPr>
      <w:r w:rsidRPr="00992C0C">
        <w:rPr>
          <w:sz w:val="24"/>
          <w:szCs w:val="24"/>
        </w:rPr>
        <w:t>1 – Descumprir as condições da ata de registro de preços;</w:t>
      </w:r>
    </w:p>
    <w:p w14:paraId="08CDE1A8" w14:textId="77777777" w:rsidR="00AC00A7" w:rsidRPr="00992C0C" w:rsidRDefault="00AC00A7" w:rsidP="00992C0C">
      <w:pPr>
        <w:pStyle w:val="Corpodetexto"/>
        <w:spacing w:line="200" w:lineRule="atLeast"/>
        <w:jc w:val="both"/>
        <w:rPr>
          <w:sz w:val="24"/>
          <w:szCs w:val="24"/>
        </w:rPr>
      </w:pPr>
      <w:r w:rsidRPr="00992C0C">
        <w:rPr>
          <w:sz w:val="24"/>
          <w:szCs w:val="24"/>
        </w:rPr>
        <w:t>2 – Não retirar a nota de empenho ou instrumento equivalente no prazo estabelecido pela Administração, sem justificativa aceitável;</w:t>
      </w:r>
    </w:p>
    <w:p w14:paraId="5D56A705" w14:textId="77777777" w:rsidR="00AC00A7" w:rsidRPr="00992C0C" w:rsidRDefault="00AC00A7" w:rsidP="00992C0C">
      <w:pPr>
        <w:pStyle w:val="Corpodetexto"/>
        <w:spacing w:line="200" w:lineRule="atLeast"/>
        <w:jc w:val="both"/>
        <w:rPr>
          <w:sz w:val="24"/>
          <w:szCs w:val="24"/>
        </w:rPr>
      </w:pPr>
      <w:r w:rsidRPr="00992C0C">
        <w:rPr>
          <w:sz w:val="24"/>
          <w:szCs w:val="24"/>
        </w:rPr>
        <w:t>3 – Não aceitar reduzir o seu preço registrado, na hipótese deste se tornar superior àqueles praticados no mercado; ou</w:t>
      </w:r>
    </w:p>
    <w:p w14:paraId="60526579" w14:textId="77777777" w:rsidR="00AC00A7" w:rsidRPr="00992C0C" w:rsidRDefault="00AC00A7" w:rsidP="00992C0C">
      <w:pPr>
        <w:pStyle w:val="Corpodetexto"/>
        <w:spacing w:line="200" w:lineRule="atLeast"/>
        <w:jc w:val="both"/>
        <w:rPr>
          <w:sz w:val="24"/>
          <w:szCs w:val="24"/>
        </w:rPr>
      </w:pPr>
      <w:r w:rsidRPr="00992C0C">
        <w:rPr>
          <w:sz w:val="24"/>
          <w:szCs w:val="24"/>
        </w:rPr>
        <w:t>4 – Sofrer sanção administrativa cujo efeito torne-o proibido de celebrar contrato administrativo, alcançando o órgão gerenciador e órgão(s) participante(s).</w:t>
      </w:r>
    </w:p>
    <w:p w14:paraId="540BBA0F" w14:textId="77777777" w:rsidR="00AC00A7" w:rsidRPr="00992C0C" w:rsidRDefault="00AC00A7" w:rsidP="00992C0C">
      <w:pPr>
        <w:pStyle w:val="Corpodetexto"/>
        <w:spacing w:line="200" w:lineRule="atLeast"/>
        <w:jc w:val="both"/>
        <w:rPr>
          <w:sz w:val="24"/>
          <w:szCs w:val="24"/>
        </w:rPr>
      </w:pPr>
      <w:r w:rsidRPr="00992C0C">
        <w:rPr>
          <w:b/>
          <w:sz w:val="24"/>
          <w:szCs w:val="24"/>
        </w:rPr>
        <w:lastRenderedPageBreak/>
        <w:t>Parágrafo Quarto</w:t>
      </w:r>
      <w:r w:rsidRPr="00992C0C">
        <w:rPr>
          <w:sz w:val="24"/>
          <w:szCs w:val="24"/>
        </w:rPr>
        <w:t xml:space="preserve"> – O cancelamento de registros será formalizado por despacho da Administração, assegurado o contraditório e a ampla defesa.</w:t>
      </w:r>
    </w:p>
    <w:p w14:paraId="60EDA8E4" w14:textId="77777777" w:rsidR="00AC00A7" w:rsidRPr="00992C0C" w:rsidRDefault="00AC00A7" w:rsidP="00992C0C">
      <w:pPr>
        <w:pStyle w:val="Corpodetexto"/>
        <w:spacing w:line="200" w:lineRule="atLeast"/>
        <w:jc w:val="both"/>
        <w:rPr>
          <w:sz w:val="24"/>
          <w:szCs w:val="24"/>
        </w:rPr>
      </w:pPr>
      <w:r w:rsidRPr="00992C0C">
        <w:rPr>
          <w:b/>
          <w:sz w:val="24"/>
          <w:szCs w:val="24"/>
        </w:rPr>
        <w:t>Parágrafo Quinto</w:t>
      </w:r>
      <w:r w:rsidRPr="00992C0C">
        <w:rPr>
          <w:sz w:val="24"/>
          <w:szCs w:val="24"/>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14:paraId="18750BB2" w14:textId="77777777" w:rsidR="00AC00A7" w:rsidRPr="00992C0C" w:rsidRDefault="00AC00A7" w:rsidP="00992C0C">
      <w:pPr>
        <w:pStyle w:val="Corpodetexto"/>
        <w:spacing w:line="200" w:lineRule="atLeast"/>
        <w:jc w:val="both"/>
        <w:rPr>
          <w:sz w:val="24"/>
          <w:szCs w:val="24"/>
        </w:rPr>
      </w:pPr>
      <w:r w:rsidRPr="00992C0C">
        <w:rPr>
          <w:b/>
          <w:sz w:val="24"/>
          <w:szCs w:val="24"/>
        </w:rPr>
        <w:t>Parágrafo Sexto</w:t>
      </w:r>
      <w:r w:rsidRPr="00992C0C">
        <w:rPr>
          <w:sz w:val="24"/>
          <w:szCs w:val="24"/>
        </w:rPr>
        <w:t xml:space="preserve"> – A ata de registro de preços será revogada quando não restarem fornecedores registrados ou por razões de interesse público, devidamente fundamentado.</w:t>
      </w:r>
    </w:p>
    <w:p w14:paraId="5D4E6F79" w14:textId="77777777" w:rsidR="00AC00A7" w:rsidRPr="00992C0C" w:rsidRDefault="00AC00A7" w:rsidP="00992C0C">
      <w:pPr>
        <w:pStyle w:val="Corpodetexto"/>
        <w:spacing w:line="200" w:lineRule="atLeast"/>
        <w:jc w:val="both"/>
        <w:rPr>
          <w:b/>
          <w:bCs/>
          <w:sz w:val="24"/>
          <w:szCs w:val="24"/>
        </w:rPr>
      </w:pPr>
    </w:p>
    <w:p w14:paraId="25175D8F"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QUINTA – DA PUBLICAÇÃO (ART. 61, PARÁGRAFO ÚNICO)</w:t>
      </w:r>
    </w:p>
    <w:p w14:paraId="0C6D004F" w14:textId="77777777" w:rsidR="00AC00A7" w:rsidRPr="00992C0C" w:rsidRDefault="00AC00A7" w:rsidP="00992C0C">
      <w:pPr>
        <w:pStyle w:val="Corpodetexto"/>
        <w:spacing w:line="200" w:lineRule="atLeast"/>
        <w:jc w:val="both"/>
        <w:rPr>
          <w:sz w:val="24"/>
          <w:szCs w:val="24"/>
        </w:rPr>
      </w:pPr>
      <w:r w:rsidRPr="00992C0C">
        <w:rPr>
          <w:sz w:val="24"/>
          <w:szCs w:val="24"/>
        </w:rPr>
        <w:t>O CONTRATANTE deverá providenciar, no prazo máximo de até 20 dias corridos, contados da assinatura do presente contrato, a publicação do respectivo extrato no jornal oficial do município.</w:t>
      </w:r>
    </w:p>
    <w:p w14:paraId="4CB18382" w14:textId="77777777" w:rsidR="00AC00A7" w:rsidRPr="00992C0C" w:rsidRDefault="00AC00A7" w:rsidP="00992C0C">
      <w:pPr>
        <w:pStyle w:val="Corpodetexto"/>
        <w:spacing w:line="200" w:lineRule="atLeast"/>
        <w:jc w:val="both"/>
        <w:rPr>
          <w:rFonts w:eastAsia="Arial"/>
          <w:sz w:val="24"/>
          <w:szCs w:val="24"/>
        </w:rPr>
      </w:pPr>
      <w:r w:rsidRPr="00992C0C">
        <w:rPr>
          <w:sz w:val="24"/>
          <w:szCs w:val="24"/>
        </w:rPr>
        <w:t xml:space="preserve"> </w:t>
      </w:r>
    </w:p>
    <w:p w14:paraId="510EDD87"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SEXTA – CASOS OMISSOS (ART. 55, XII)</w:t>
      </w:r>
    </w:p>
    <w:p w14:paraId="425572F0" w14:textId="77777777" w:rsidR="00AC00A7" w:rsidRPr="00992C0C" w:rsidRDefault="00AC00A7" w:rsidP="00992C0C">
      <w:pPr>
        <w:pStyle w:val="Corpodetexto"/>
        <w:spacing w:line="200" w:lineRule="atLeast"/>
        <w:jc w:val="both"/>
        <w:rPr>
          <w:sz w:val="24"/>
          <w:szCs w:val="24"/>
        </w:rPr>
      </w:pPr>
      <w:r w:rsidRPr="00992C0C">
        <w:rPr>
          <w:sz w:val="24"/>
          <w:szCs w:val="24"/>
        </w:rPr>
        <w:t>Os casos omissos serão resolvidos à luz da Lei 8.666/93, e dos princípios gerais de direito.</w:t>
      </w:r>
    </w:p>
    <w:p w14:paraId="6327346E" w14:textId="77777777" w:rsidR="00AC00A7" w:rsidRPr="00992C0C" w:rsidRDefault="00AC00A7" w:rsidP="00992C0C">
      <w:pPr>
        <w:pStyle w:val="Corpodetexto"/>
        <w:spacing w:line="200" w:lineRule="atLeast"/>
        <w:jc w:val="both"/>
        <w:rPr>
          <w:sz w:val="24"/>
          <w:szCs w:val="24"/>
        </w:rPr>
      </w:pPr>
    </w:p>
    <w:p w14:paraId="72135898" w14:textId="77777777" w:rsidR="00AC00A7" w:rsidRPr="00992C0C" w:rsidRDefault="00AC00A7" w:rsidP="00992C0C">
      <w:pPr>
        <w:pStyle w:val="Corpodetexto"/>
        <w:spacing w:line="200" w:lineRule="atLeast"/>
        <w:jc w:val="both"/>
        <w:rPr>
          <w:sz w:val="24"/>
          <w:szCs w:val="24"/>
        </w:rPr>
      </w:pPr>
      <w:r w:rsidRPr="00992C0C">
        <w:rPr>
          <w:b/>
          <w:bCs/>
          <w:sz w:val="24"/>
          <w:szCs w:val="24"/>
        </w:rPr>
        <w:t>CLÁUSULA DÉCIMA SÉTIMA - FORO (ART. 55, § 2º)</w:t>
      </w:r>
    </w:p>
    <w:p w14:paraId="6B3AA9FD" w14:textId="77777777" w:rsidR="00AC00A7" w:rsidRPr="00992C0C" w:rsidRDefault="00AC00A7" w:rsidP="00992C0C">
      <w:pPr>
        <w:pStyle w:val="Corpodetexto"/>
        <w:spacing w:line="200" w:lineRule="atLeast"/>
        <w:jc w:val="both"/>
        <w:rPr>
          <w:sz w:val="24"/>
          <w:szCs w:val="24"/>
        </w:rPr>
      </w:pPr>
      <w:r w:rsidRPr="00992C0C">
        <w:rPr>
          <w:sz w:val="24"/>
          <w:szCs w:val="24"/>
        </w:rPr>
        <w:t>Fica eleito o foro da Comarca de Bom Jardim/ RJ para dirimir dúvidas ou questões oriundas do presente contrato.</w:t>
      </w:r>
    </w:p>
    <w:p w14:paraId="449848F8" w14:textId="77777777" w:rsidR="00AC00A7" w:rsidRPr="00992C0C" w:rsidRDefault="00AC00A7" w:rsidP="00992C0C">
      <w:pPr>
        <w:pStyle w:val="Corpodetexto"/>
        <w:spacing w:line="200" w:lineRule="atLeast"/>
        <w:jc w:val="both"/>
        <w:rPr>
          <w:sz w:val="24"/>
          <w:szCs w:val="24"/>
        </w:rPr>
      </w:pPr>
    </w:p>
    <w:p w14:paraId="213427E4" w14:textId="77777777" w:rsidR="00AC00A7" w:rsidRPr="00992C0C" w:rsidRDefault="00AC00A7" w:rsidP="00992C0C">
      <w:pPr>
        <w:pStyle w:val="Corpodetexto"/>
        <w:spacing w:line="200" w:lineRule="atLeast"/>
        <w:jc w:val="both"/>
        <w:rPr>
          <w:sz w:val="24"/>
          <w:szCs w:val="24"/>
        </w:rPr>
      </w:pPr>
      <w:r w:rsidRPr="00992C0C">
        <w:rPr>
          <w:sz w:val="24"/>
          <w:szCs w:val="24"/>
        </w:rPr>
        <w:t>E por estarem justas e contratadas, as partes assinam o presente instrumento contratual, em 03 (três vias) iguais e rubricadas para todos os fins de direito, na presença das testemunhas abaixo.</w:t>
      </w:r>
    </w:p>
    <w:p w14:paraId="68EB087A" w14:textId="77777777" w:rsidR="00AC00A7" w:rsidRPr="00280327" w:rsidRDefault="00AC00A7" w:rsidP="00AC00A7">
      <w:pPr>
        <w:pStyle w:val="Corpodetexto"/>
        <w:spacing w:line="200" w:lineRule="atLeast"/>
        <w:rPr>
          <w:szCs w:val="22"/>
        </w:rPr>
      </w:pPr>
    </w:p>
    <w:p w14:paraId="1BB1286F" w14:textId="77777777" w:rsidR="00AC00A7" w:rsidRPr="00992C0C" w:rsidRDefault="00AC00A7" w:rsidP="00AC00A7">
      <w:pPr>
        <w:pStyle w:val="Corpodetexto"/>
        <w:spacing w:line="200" w:lineRule="atLeast"/>
        <w:rPr>
          <w:sz w:val="24"/>
          <w:szCs w:val="24"/>
        </w:rPr>
      </w:pPr>
      <w:r w:rsidRPr="00992C0C">
        <w:rPr>
          <w:sz w:val="24"/>
          <w:szCs w:val="24"/>
        </w:rPr>
        <w:t xml:space="preserve">Bom Jardim/RJ,        de                               de 2023. </w:t>
      </w:r>
    </w:p>
    <w:p w14:paraId="7668E451" w14:textId="77777777" w:rsidR="00AC00A7" w:rsidRPr="00992C0C" w:rsidRDefault="00AC00A7" w:rsidP="00AC00A7">
      <w:pPr>
        <w:pStyle w:val="Corpodetexto"/>
        <w:spacing w:line="200" w:lineRule="atLeast"/>
        <w:rPr>
          <w:sz w:val="24"/>
          <w:szCs w:val="24"/>
        </w:rPr>
      </w:pPr>
    </w:p>
    <w:p w14:paraId="310BE7E5" w14:textId="77777777" w:rsidR="00AC00A7" w:rsidRPr="00992C0C" w:rsidRDefault="00AC00A7" w:rsidP="00AC00A7">
      <w:pPr>
        <w:pStyle w:val="Corpodetexto"/>
        <w:spacing w:line="200" w:lineRule="atLeast"/>
        <w:rPr>
          <w:b/>
          <w:bCs/>
          <w:sz w:val="24"/>
          <w:szCs w:val="24"/>
        </w:rPr>
        <w:sectPr w:rsidR="00AC00A7" w:rsidRPr="00992C0C" w:rsidSect="00AC00A7">
          <w:headerReference w:type="default" r:id="rId19"/>
          <w:footerReference w:type="default" r:id="rId20"/>
          <w:pgSz w:w="11906" w:h="16838"/>
          <w:pgMar w:top="1417" w:right="1274" w:bottom="1417" w:left="1418" w:header="708" w:footer="708" w:gutter="0"/>
          <w:cols w:space="708"/>
          <w:docGrid w:linePitch="360"/>
        </w:sectPr>
      </w:pPr>
    </w:p>
    <w:p w14:paraId="30CC0865" w14:textId="77777777" w:rsidR="00AC00A7" w:rsidRPr="00992C0C" w:rsidRDefault="00AC00A7" w:rsidP="00AC00A7">
      <w:pPr>
        <w:pStyle w:val="Corpodetexto"/>
        <w:spacing w:line="200" w:lineRule="atLeast"/>
        <w:rPr>
          <w:sz w:val="24"/>
          <w:szCs w:val="24"/>
        </w:rPr>
      </w:pPr>
      <w:r w:rsidRPr="00992C0C">
        <w:rPr>
          <w:b/>
          <w:sz w:val="24"/>
          <w:szCs w:val="24"/>
        </w:rPr>
        <w:lastRenderedPageBreak/>
        <w:t>MUNICÍPIO DE BOM JARDIM CONTRATANTE</w:t>
      </w:r>
    </w:p>
    <w:p w14:paraId="1E6ADA1E" w14:textId="77777777" w:rsidR="00AC00A7" w:rsidRPr="00992C0C" w:rsidRDefault="00AC00A7" w:rsidP="00AC00A7">
      <w:pPr>
        <w:pStyle w:val="Corpodetexto"/>
        <w:spacing w:line="200" w:lineRule="atLeast"/>
        <w:rPr>
          <w:b/>
          <w:bCs/>
          <w:sz w:val="24"/>
          <w:szCs w:val="24"/>
        </w:rPr>
      </w:pPr>
      <w:r w:rsidRPr="00992C0C">
        <w:rPr>
          <w:b/>
          <w:bCs/>
          <w:sz w:val="24"/>
          <w:szCs w:val="24"/>
        </w:rPr>
        <w:lastRenderedPageBreak/>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413317364"/>
          <w:placeholder>
            <w:docPart w:val="D46AAAE3C7D64A7DAF8B575ADCB3A091"/>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p>
    <w:p w14:paraId="043E790F" w14:textId="77777777" w:rsidR="00AC00A7" w:rsidRPr="00992C0C" w:rsidRDefault="00AC00A7" w:rsidP="00AC00A7">
      <w:pPr>
        <w:pStyle w:val="Corpodetexto"/>
        <w:spacing w:line="200" w:lineRule="atLeast"/>
        <w:rPr>
          <w:b/>
          <w:bCs/>
          <w:sz w:val="24"/>
          <w:szCs w:val="24"/>
        </w:rPr>
      </w:pPr>
      <w:r w:rsidRPr="00992C0C">
        <w:rPr>
          <w:b/>
          <w:bCs/>
          <w:sz w:val="24"/>
          <w:szCs w:val="24"/>
        </w:rPr>
        <w:t>CONTRATADA</w:t>
      </w:r>
    </w:p>
    <w:p w14:paraId="6BB6E4DA" w14:textId="77777777" w:rsidR="00AC00A7" w:rsidRPr="00992C0C" w:rsidRDefault="00AC00A7" w:rsidP="00AC00A7">
      <w:pPr>
        <w:pStyle w:val="Corpodetexto"/>
        <w:spacing w:line="200" w:lineRule="atLeast"/>
        <w:rPr>
          <w:b/>
          <w:sz w:val="24"/>
          <w:szCs w:val="24"/>
        </w:rPr>
        <w:sectPr w:rsidR="00AC00A7" w:rsidRPr="00992C0C" w:rsidSect="00AC00A7">
          <w:type w:val="continuous"/>
          <w:pgSz w:w="11906" w:h="16838"/>
          <w:pgMar w:top="1417" w:right="1701" w:bottom="1417" w:left="1701" w:header="708" w:footer="708" w:gutter="0"/>
          <w:cols w:num="2" w:space="708"/>
          <w:docGrid w:linePitch="360"/>
        </w:sectPr>
      </w:pPr>
    </w:p>
    <w:p w14:paraId="62766612" w14:textId="77777777" w:rsidR="00AC00A7" w:rsidRPr="00992C0C" w:rsidRDefault="00AC00A7" w:rsidP="00AC00A7">
      <w:pPr>
        <w:pStyle w:val="Corpodetexto"/>
        <w:spacing w:line="200" w:lineRule="atLeast"/>
        <w:rPr>
          <w:b/>
          <w:sz w:val="24"/>
          <w:szCs w:val="24"/>
        </w:rPr>
      </w:pPr>
    </w:p>
    <w:p w14:paraId="7336A983" w14:textId="77777777" w:rsidR="00AC00A7" w:rsidRPr="00992C0C" w:rsidRDefault="00AC00A7" w:rsidP="00992C0C">
      <w:pPr>
        <w:pStyle w:val="Corpodetexto"/>
        <w:spacing w:line="200" w:lineRule="atLeast"/>
        <w:jc w:val="left"/>
        <w:rPr>
          <w:sz w:val="24"/>
          <w:szCs w:val="24"/>
        </w:rPr>
      </w:pPr>
      <w:r w:rsidRPr="00992C0C">
        <w:rPr>
          <w:b/>
          <w:sz w:val="24"/>
          <w:szCs w:val="24"/>
        </w:rPr>
        <w:t>TESTEMUNHAS</w:t>
      </w:r>
      <w:r w:rsidRPr="00992C0C">
        <w:rPr>
          <w:sz w:val="24"/>
          <w:szCs w:val="24"/>
        </w:rPr>
        <w:t>:</w:t>
      </w:r>
    </w:p>
    <w:p w14:paraId="1311F2CA" w14:textId="77777777" w:rsidR="00AC00A7" w:rsidRPr="00992C0C" w:rsidRDefault="00AC00A7" w:rsidP="00AC00A7">
      <w:pPr>
        <w:pStyle w:val="Corpodetexto"/>
        <w:spacing w:line="200" w:lineRule="atLeast"/>
        <w:rPr>
          <w:sz w:val="24"/>
          <w:szCs w:val="24"/>
        </w:rPr>
        <w:sectPr w:rsidR="00AC00A7" w:rsidRPr="00992C0C" w:rsidSect="00AC00A7">
          <w:type w:val="continuous"/>
          <w:pgSz w:w="11906" w:h="16838"/>
          <w:pgMar w:top="1417" w:right="1701" w:bottom="1417" w:left="1701" w:header="708" w:footer="708" w:gutter="0"/>
          <w:cols w:space="708"/>
          <w:docGrid w:linePitch="360"/>
        </w:sectPr>
      </w:pPr>
    </w:p>
    <w:p w14:paraId="329BEDF3" w14:textId="77777777" w:rsidR="00AC00A7" w:rsidRPr="00992C0C" w:rsidRDefault="00AC00A7" w:rsidP="00AC00A7">
      <w:pPr>
        <w:pStyle w:val="Corpodetexto"/>
        <w:spacing w:line="200" w:lineRule="atLeast"/>
        <w:rPr>
          <w:sz w:val="24"/>
          <w:szCs w:val="24"/>
        </w:rPr>
      </w:pPr>
    </w:p>
    <w:p w14:paraId="23045075" w14:textId="77777777" w:rsidR="00AC00A7" w:rsidRPr="00992C0C" w:rsidRDefault="00AC00A7" w:rsidP="00AC00A7">
      <w:pPr>
        <w:pStyle w:val="Corpodetexto"/>
        <w:spacing w:line="200" w:lineRule="atLeast"/>
        <w:rPr>
          <w:sz w:val="24"/>
          <w:szCs w:val="24"/>
        </w:rPr>
        <w:sectPr w:rsidR="00AC00A7" w:rsidRPr="00992C0C" w:rsidSect="00AC00A7">
          <w:type w:val="continuous"/>
          <w:pgSz w:w="11906" w:h="16838"/>
          <w:pgMar w:top="1417" w:right="1701" w:bottom="1417" w:left="1701" w:header="708" w:footer="708" w:gutter="0"/>
          <w:cols w:space="708"/>
          <w:docGrid w:linePitch="360"/>
        </w:sectPr>
      </w:pPr>
    </w:p>
    <w:p w14:paraId="778F4F6C" w14:textId="77777777" w:rsidR="00AC00A7" w:rsidRPr="00992C0C" w:rsidRDefault="00AC00A7" w:rsidP="00992C0C">
      <w:pPr>
        <w:pStyle w:val="Corpodetexto"/>
        <w:spacing w:line="200" w:lineRule="atLeast"/>
        <w:jc w:val="left"/>
        <w:rPr>
          <w:sz w:val="24"/>
          <w:szCs w:val="24"/>
        </w:rPr>
      </w:pPr>
      <w:r w:rsidRPr="00992C0C">
        <w:rPr>
          <w:sz w:val="24"/>
          <w:szCs w:val="24"/>
        </w:rPr>
        <w:lastRenderedPageBreak/>
        <w:t>Nome:</w:t>
      </w:r>
    </w:p>
    <w:p w14:paraId="4FE6E7E8" w14:textId="77777777" w:rsidR="00AC00A7" w:rsidRPr="00992C0C" w:rsidRDefault="00AC00A7" w:rsidP="00992C0C">
      <w:pPr>
        <w:pStyle w:val="Corpodetexto"/>
        <w:spacing w:line="200" w:lineRule="atLeast"/>
        <w:jc w:val="left"/>
        <w:rPr>
          <w:sz w:val="24"/>
          <w:szCs w:val="24"/>
        </w:rPr>
      </w:pPr>
      <w:r w:rsidRPr="00992C0C">
        <w:rPr>
          <w:sz w:val="24"/>
          <w:szCs w:val="24"/>
        </w:rPr>
        <w:t>CPF:</w:t>
      </w:r>
    </w:p>
    <w:p w14:paraId="685B8AEB" w14:textId="77777777" w:rsidR="00AC00A7" w:rsidRPr="00992C0C" w:rsidRDefault="00AC00A7" w:rsidP="00AC00A7">
      <w:pPr>
        <w:rPr>
          <w:sz w:val="24"/>
          <w:szCs w:val="24"/>
        </w:rPr>
      </w:pPr>
      <w:r w:rsidRPr="00992C0C">
        <w:rPr>
          <w:sz w:val="24"/>
          <w:szCs w:val="24"/>
        </w:rPr>
        <w:t>Nome:</w:t>
      </w:r>
    </w:p>
    <w:p w14:paraId="1AED38D5" w14:textId="77777777" w:rsidR="00AC00A7" w:rsidRPr="00992C0C" w:rsidRDefault="00AC00A7" w:rsidP="00AC00A7">
      <w:pPr>
        <w:rPr>
          <w:sz w:val="24"/>
          <w:szCs w:val="24"/>
        </w:rPr>
      </w:pPr>
      <w:r w:rsidRPr="00992C0C">
        <w:rPr>
          <w:sz w:val="24"/>
          <w:szCs w:val="24"/>
        </w:rPr>
        <w:t>CPF:</w:t>
      </w:r>
    </w:p>
    <w:p w14:paraId="19AA0698" w14:textId="77777777" w:rsidR="00AC00A7" w:rsidRPr="00992C0C" w:rsidRDefault="00AC00A7" w:rsidP="00AC00A7">
      <w:pPr>
        <w:rPr>
          <w:sz w:val="24"/>
          <w:szCs w:val="24"/>
        </w:rPr>
      </w:pPr>
    </w:p>
    <w:p w14:paraId="3ED88D08" w14:textId="77777777" w:rsidR="00992C0C" w:rsidRPr="00992C0C" w:rsidRDefault="00992C0C" w:rsidP="00AC00A7">
      <w:pPr>
        <w:rPr>
          <w:sz w:val="24"/>
          <w:szCs w:val="24"/>
        </w:rPr>
      </w:pPr>
    </w:p>
    <w:p w14:paraId="14A74A3E" w14:textId="77777777" w:rsidR="00992C0C" w:rsidRDefault="00992C0C" w:rsidP="00AC00A7">
      <w:pPr>
        <w:rPr>
          <w:szCs w:val="22"/>
        </w:rPr>
      </w:pPr>
    </w:p>
    <w:p w14:paraId="70D7FA4C" w14:textId="77777777" w:rsidR="00992C0C" w:rsidRDefault="00992C0C" w:rsidP="00AC00A7">
      <w:pPr>
        <w:rPr>
          <w:szCs w:val="22"/>
        </w:rPr>
      </w:pPr>
    </w:p>
    <w:p w14:paraId="28AA2448" w14:textId="77777777" w:rsidR="00992C0C" w:rsidRDefault="00992C0C" w:rsidP="00AC00A7">
      <w:pPr>
        <w:rPr>
          <w:szCs w:val="22"/>
        </w:rPr>
      </w:pPr>
    </w:p>
    <w:p w14:paraId="223E9C93" w14:textId="77777777" w:rsidR="00992C0C" w:rsidRDefault="00992C0C" w:rsidP="00AC00A7">
      <w:pPr>
        <w:rPr>
          <w:szCs w:val="22"/>
        </w:rPr>
      </w:pPr>
    </w:p>
    <w:p w14:paraId="570972A4" w14:textId="77777777" w:rsidR="00992C0C" w:rsidRDefault="00992C0C" w:rsidP="00AC00A7">
      <w:pPr>
        <w:rPr>
          <w:szCs w:val="22"/>
        </w:rPr>
      </w:pPr>
    </w:p>
    <w:p w14:paraId="207FE31C" w14:textId="77777777" w:rsidR="00992C0C" w:rsidRDefault="00992C0C" w:rsidP="00AC00A7">
      <w:pPr>
        <w:rPr>
          <w:szCs w:val="22"/>
        </w:rPr>
      </w:pPr>
    </w:p>
    <w:p w14:paraId="6538615E" w14:textId="77777777" w:rsidR="00992C0C" w:rsidRDefault="00992C0C" w:rsidP="00AC00A7">
      <w:pPr>
        <w:rPr>
          <w:szCs w:val="22"/>
        </w:rPr>
      </w:pPr>
    </w:p>
    <w:p w14:paraId="3EFC35D4" w14:textId="77777777" w:rsidR="00992C0C" w:rsidRDefault="00992C0C" w:rsidP="00AC00A7">
      <w:pPr>
        <w:rPr>
          <w:szCs w:val="22"/>
        </w:rPr>
      </w:pPr>
    </w:p>
    <w:p w14:paraId="6CA9E852" w14:textId="77777777" w:rsidR="00992C0C" w:rsidRDefault="00992C0C" w:rsidP="00AC00A7">
      <w:pPr>
        <w:rPr>
          <w:szCs w:val="22"/>
        </w:rPr>
      </w:pPr>
    </w:p>
    <w:p w14:paraId="4D42779E" w14:textId="77777777" w:rsidR="00992C0C" w:rsidRDefault="00992C0C" w:rsidP="00AC00A7">
      <w:pPr>
        <w:rPr>
          <w:szCs w:val="22"/>
        </w:rPr>
      </w:pPr>
    </w:p>
    <w:p w14:paraId="09F3BC8C" w14:textId="77777777" w:rsidR="00992C0C" w:rsidRDefault="00992C0C" w:rsidP="00AC00A7">
      <w:pPr>
        <w:rPr>
          <w:szCs w:val="22"/>
        </w:rPr>
      </w:pPr>
    </w:p>
    <w:p w14:paraId="56C63848" w14:textId="77777777" w:rsidR="00992C0C" w:rsidRDefault="00992C0C" w:rsidP="00992C0C">
      <w:pPr>
        <w:pStyle w:val="Corpodetexto"/>
        <w:spacing w:line="200" w:lineRule="atLeast"/>
        <w:rPr>
          <w:b/>
          <w:bCs/>
          <w:szCs w:val="22"/>
        </w:rPr>
      </w:pPr>
    </w:p>
    <w:p w14:paraId="0B03D435" w14:textId="77777777" w:rsidR="00992C0C" w:rsidRPr="00992C0C" w:rsidRDefault="00992C0C" w:rsidP="00992C0C">
      <w:pPr>
        <w:pStyle w:val="Corpodetexto"/>
        <w:spacing w:line="200" w:lineRule="atLeast"/>
        <w:jc w:val="left"/>
        <w:rPr>
          <w:b/>
          <w:bCs/>
          <w:sz w:val="24"/>
          <w:szCs w:val="24"/>
        </w:rPr>
      </w:pPr>
      <w:r w:rsidRPr="00992C0C">
        <w:rPr>
          <w:b/>
          <w:bCs/>
          <w:sz w:val="24"/>
          <w:szCs w:val="24"/>
        </w:rPr>
        <w:t xml:space="preserve">MINUTA DE CONTRATO Nº </w:t>
      </w:r>
      <w:sdt>
        <w:sdtPr>
          <w:rPr>
            <w:b/>
            <w:bCs/>
            <w:sz w:val="24"/>
            <w:szCs w:val="24"/>
          </w:rPr>
          <w:id w:val="1720169018"/>
          <w:placeholder>
            <w:docPart w:val="F11BBF01E7724A69A404EC90B178A4FD"/>
          </w:placeholder>
          <w:showingPlcHdr/>
        </w:sdtPr>
        <w:sdtEndPr/>
        <w:sdtContent>
          <w:r w:rsidRPr="00992C0C">
            <w:rPr>
              <w:rStyle w:val="TextodoEspaoReservado"/>
              <w:color w:val="C00000"/>
              <w:sz w:val="24"/>
              <w:szCs w:val="24"/>
            </w:rPr>
            <w:t>......</w:t>
          </w:r>
        </w:sdtContent>
      </w:sdt>
      <w:r w:rsidRPr="00992C0C">
        <w:rPr>
          <w:b/>
          <w:bCs/>
          <w:sz w:val="24"/>
          <w:szCs w:val="24"/>
        </w:rPr>
        <w:t>/</w:t>
      </w:r>
      <w:sdt>
        <w:sdtPr>
          <w:rPr>
            <w:b/>
            <w:bCs/>
            <w:sz w:val="24"/>
            <w:szCs w:val="24"/>
          </w:rPr>
          <w:id w:val="-1064334715"/>
          <w:placeholder>
            <w:docPart w:val="6D5F0A69BD1442F7B1CB8B9186479B4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92C0C">
            <w:rPr>
              <w:b/>
              <w:bCs/>
              <w:sz w:val="24"/>
              <w:szCs w:val="24"/>
            </w:rPr>
            <w:t>2023</w:t>
          </w:r>
        </w:sdtContent>
      </w:sdt>
    </w:p>
    <w:p w14:paraId="2CF0A403" w14:textId="77777777" w:rsidR="00992C0C" w:rsidRPr="00992C0C" w:rsidRDefault="00992C0C" w:rsidP="00992C0C">
      <w:pPr>
        <w:pStyle w:val="Corpodetexto"/>
        <w:spacing w:line="200" w:lineRule="atLeast"/>
        <w:jc w:val="left"/>
        <w:rPr>
          <w:b/>
          <w:sz w:val="24"/>
          <w:szCs w:val="24"/>
        </w:rPr>
      </w:pPr>
      <w:r w:rsidRPr="00992C0C">
        <w:rPr>
          <w:b/>
          <w:bCs/>
          <w:sz w:val="24"/>
          <w:szCs w:val="24"/>
        </w:rPr>
        <w:t xml:space="preserve">REF: PREGÃO ELETRÔNICO Nº </w:t>
      </w:r>
      <w:sdt>
        <w:sdtPr>
          <w:rPr>
            <w:b/>
            <w:bCs/>
            <w:sz w:val="24"/>
            <w:szCs w:val="24"/>
          </w:rPr>
          <w:id w:val="2111782657"/>
          <w:placeholder>
            <w:docPart w:val="63C519181F354A12A8FEF4DC9EF96C8D"/>
          </w:placeholder>
          <w:showingPlcHdr/>
        </w:sdtPr>
        <w:sdtEndPr/>
        <w:sdtContent>
          <w:r w:rsidRPr="00992C0C">
            <w:rPr>
              <w:rStyle w:val="TextodoEspaoReservado"/>
              <w:color w:val="C00000"/>
              <w:sz w:val="24"/>
              <w:szCs w:val="24"/>
            </w:rPr>
            <w:t>..../ano</w:t>
          </w:r>
        </w:sdtContent>
      </w:sdt>
    </w:p>
    <w:p w14:paraId="26D0C7C1" w14:textId="77777777" w:rsidR="00992C0C" w:rsidRPr="00992C0C" w:rsidRDefault="00992C0C" w:rsidP="00992C0C">
      <w:pPr>
        <w:pStyle w:val="Corpodetexto"/>
        <w:spacing w:line="200" w:lineRule="atLeast"/>
        <w:ind w:left="4595"/>
        <w:jc w:val="both"/>
        <w:rPr>
          <w:b/>
          <w:bCs/>
          <w:sz w:val="24"/>
          <w:szCs w:val="24"/>
        </w:rPr>
      </w:pPr>
      <w:r w:rsidRPr="00992C0C">
        <w:rPr>
          <w:b/>
          <w:bCs/>
          <w:sz w:val="24"/>
          <w:szCs w:val="24"/>
        </w:rPr>
        <w:t xml:space="preserve">CONTRATO PARA A EVENTUAL E FUTURA AQUISIÇÃO DE </w:t>
      </w:r>
      <w:r w:rsidRPr="00992C0C">
        <w:rPr>
          <w:rFonts w:eastAsia="Calibri"/>
          <w:b/>
          <w:sz w:val="24"/>
          <w:szCs w:val="24"/>
          <w:u w:val="single"/>
        </w:rPr>
        <w:t>MATERIAIS DE HIGIENE, LIMPEZA E DESCARTÁVEIS</w:t>
      </w:r>
      <w:r w:rsidRPr="00992C0C">
        <w:rPr>
          <w:b/>
          <w:bCs/>
          <w:sz w:val="24"/>
          <w:szCs w:val="24"/>
        </w:rPr>
        <w:t xml:space="preserve">, QUE ENTRE SI CELEBRAM O </w:t>
      </w:r>
      <w:r w:rsidRPr="00992C0C">
        <w:rPr>
          <w:b/>
          <w:sz w:val="24"/>
          <w:szCs w:val="24"/>
        </w:rPr>
        <w:t xml:space="preserve">FUNDO MUNICIPAL DE ASSISTÊNCIA SOCIAL </w:t>
      </w:r>
      <w:r w:rsidRPr="00992C0C">
        <w:rPr>
          <w:b/>
          <w:bCs/>
          <w:sz w:val="24"/>
          <w:szCs w:val="24"/>
        </w:rPr>
        <w:t xml:space="preserve">E A EMPRESA </w:t>
      </w:r>
      <w:sdt>
        <w:sdtPr>
          <w:rPr>
            <w:b/>
            <w:bCs/>
            <w:sz w:val="24"/>
            <w:szCs w:val="24"/>
          </w:rPr>
          <w:id w:val="1783307898"/>
          <w:placeholder>
            <w:docPart w:val="9DF5667EEAA04538BDD9E2C8179514BF"/>
          </w:placeholder>
          <w:showingPlcHdr/>
        </w:sdtPr>
        <w:sdtEndPr/>
        <w:sdtContent>
          <w:r w:rsidRPr="00992C0C">
            <w:rPr>
              <w:rStyle w:val="TextodoEspaoReservado"/>
              <w:color w:val="C00000"/>
              <w:sz w:val="24"/>
              <w:szCs w:val="24"/>
            </w:rPr>
            <w:t>ADICIONAR NOME DA EMPRESA</w:t>
          </w:r>
        </w:sdtContent>
      </w:sdt>
    </w:p>
    <w:p w14:paraId="328C0796" w14:textId="77777777" w:rsidR="00992C0C" w:rsidRPr="00DD4906" w:rsidRDefault="00992C0C" w:rsidP="00992C0C">
      <w:pPr>
        <w:pStyle w:val="Corpodetexto"/>
        <w:spacing w:line="200" w:lineRule="atLeast"/>
        <w:ind w:left="4595"/>
        <w:rPr>
          <w:szCs w:val="22"/>
        </w:rPr>
      </w:pPr>
    </w:p>
    <w:p w14:paraId="410BE27A" w14:textId="77777777" w:rsidR="00992C0C" w:rsidRPr="00992C0C" w:rsidRDefault="00992C0C" w:rsidP="00992C0C">
      <w:pPr>
        <w:pStyle w:val="Corpodetexto"/>
        <w:spacing w:line="200" w:lineRule="atLeast"/>
        <w:jc w:val="both"/>
        <w:rPr>
          <w:sz w:val="24"/>
          <w:szCs w:val="24"/>
        </w:rPr>
      </w:pPr>
      <w:r w:rsidRPr="00992C0C">
        <w:rPr>
          <w:b/>
          <w:bCs/>
          <w:sz w:val="24"/>
          <w:szCs w:val="24"/>
        </w:rPr>
        <w:t xml:space="preserve">O FUNDO MUNICIPAL DE ASSISTÊNCIA SOCIAL, </w:t>
      </w:r>
      <w:r w:rsidRPr="00992C0C">
        <w:rPr>
          <w:bCs/>
          <w:sz w:val="24"/>
          <w:szCs w:val="24"/>
        </w:rPr>
        <w:t>pessoa jurídica de direito público interno, inscrito no C.N.P.J. sob o nº 03.802.344/0001-02, com sede na Rua Miguel de Carvalho, nº 158, Centro, Bom Jardim, neste ato representado pela Secretária Municipal de Assistência Social e Direitos Humanos</w:t>
      </w:r>
      <w:r w:rsidRPr="00992C0C">
        <w:rPr>
          <w:b/>
          <w:bCs/>
          <w:sz w:val="24"/>
          <w:szCs w:val="24"/>
        </w:rPr>
        <w:t xml:space="preserve"> SIMONE CRISTINA CAPOZI MACHADO DUTRA, </w:t>
      </w:r>
      <w:r w:rsidRPr="00992C0C">
        <w:rPr>
          <w:bCs/>
          <w:sz w:val="24"/>
          <w:szCs w:val="24"/>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992C0C">
        <w:rPr>
          <w:b/>
          <w:bCs/>
          <w:sz w:val="24"/>
          <w:szCs w:val="24"/>
        </w:rPr>
        <w:t>CONTRATANTE</w:t>
      </w:r>
      <w:r w:rsidRPr="00992C0C">
        <w:rPr>
          <w:bCs/>
          <w:sz w:val="24"/>
          <w:szCs w:val="24"/>
        </w:rPr>
        <w:t>,</w:t>
      </w:r>
      <w:r w:rsidRPr="00992C0C">
        <w:rPr>
          <w:sz w:val="24"/>
          <w:szCs w:val="24"/>
        </w:rPr>
        <w:t xml:space="preserve"> e por outro lado a empresa </w:t>
      </w:r>
      <w:r w:rsidRPr="00992C0C">
        <w:rPr>
          <w:b/>
          <w:bCs/>
          <w:sz w:val="24"/>
          <w:szCs w:val="24"/>
        </w:rPr>
        <w:t xml:space="preserve"> </w:t>
      </w:r>
      <w:r w:rsidRPr="00992C0C">
        <w:rPr>
          <w:b/>
          <w:bCs/>
          <w:sz w:val="24"/>
          <w:szCs w:val="24"/>
        </w:rPr>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1225515099"/>
          <w:placeholder>
            <w:docPart w:val="9CFA2C04F4374FBAB757490376564637"/>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r w:rsidRPr="00992C0C">
        <w:rPr>
          <w:b/>
          <w:sz w:val="24"/>
          <w:szCs w:val="24"/>
        </w:rPr>
        <w:t>,</w:t>
      </w:r>
      <w:r w:rsidRPr="00992C0C">
        <w:rPr>
          <w:sz w:val="24"/>
          <w:szCs w:val="24"/>
        </w:rPr>
        <w:t xml:space="preserve"> inscrita no CNPJ/MF sob o nº </w:t>
      </w:r>
      <w:sdt>
        <w:sdtPr>
          <w:rPr>
            <w:sz w:val="24"/>
            <w:szCs w:val="24"/>
          </w:rPr>
          <w:id w:val="1098530944"/>
          <w:placeholder>
            <w:docPart w:val="19C3D5DCEA4A48EE938A429ED74751A6"/>
          </w:placeholder>
          <w:showingPlcHdr/>
        </w:sdtPr>
        <w:sdtEndPr/>
        <w:sdtContent>
          <w:r w:rsidRPr="00992C0C">
            <w:rPr>
              <w:color w:val="C00000"/>
              <w:sz w:val="24"/>
              <w:szCs w:val="24"/>
            </w:rPr>
            <w:t>xx.xxx.xxx/xxxx-xx</w:t>
          </w:r>
        </w:sdtContent>
      </w:sdt>
      <w:r w:rsidRPr="00992C0C">
        <w:rPr>
          <w:sz w:val="24"/>
          <w:szCs w:val="24"/>
        </w:rPr>
        <w:t xml:space="preserve"> situada a </w:t>
      </w:r>
      <w:sdt>
        <w:sdtPr>
          <w:rPr>
            <w:sz w:val="24"/>
            <w:szCs w:val="24"/>
          </w:rPr>
          <w:id w:val="-951621450"/>
          <w:placeholder>
            <w:docPart w:val="1BD5D8D957264C45A2F0EDC21116B72F"/>
          </w:placeholder>
          <w:showingPlcHdr/>
        </w:sdtPr>
        <w:sdtEndPr/>
        <w:sdtContent>
          <w:r w:rsidRPr="00992C0C">
            <w:rPr>
              <w:color w:val="C00000"/>
              <w:sz w:val="24"/>
              <w:szCs w:val="24"/>
            </w:rPr>
            <w:t>endereço da empresa</w:t>
          </w:r>
        </w:sdtContent>
      </w:sdt>
      <w:r w:rsidRPr="00992C0C">
        <w:rPr>
          <w:sz w:val="24"/>
          <w:szCs w:val="24"/>
        </w:rPr>
        <w:t xml:space="preserve"> CEP: </w:t>
      </w:r>
      <w:sdt>
        <w:sdtPr>
          <w:rPr>
            <w:sz w:val="24"/>
            <w:szCs w:val="24"/>
          </w:rPr>
          <w:id w:val="1797178068"/>
          <w:placeholder>
            <w:docPart w:val="1E39E2787B594BB5964803756460B5FD"/>
          </w:placeholder>
          <w:showingPlcHdr/>
        </w:sdtPr>
        <w:sdtEndPr/>
        <w:sdtContent>
          <w:r w:rsidRPr="00992C0C">
            <w:rPr>
              <w:color w:val="C00000"/>
              <w:sz w:val="24"/>
              <w:szCs w:val="24"/>
            </w:rPr>
            <w:t>xx.xxx-xx</w:t>
          </w:r>
        </w:sdtContent>
      </w:sdt>
      <w:r w:rsidRPr="00992C0C">
        <w:rPr>
          <w:sz w:val="24"/>
          <w:szCs w:val="24"/>
        </w:rPr>
        <w:t xml:space="preserve">, neste ato representada por seu sócio </w:t>
      </w:r>
      <w:sdt>
        <w:sdtPr>
          <w:rPr>
            <w:sz w:val="24"/>
            <w:szCs w:val="24"/>
          </w:rPr>
          <w:id w:val="-1263446663"/>
          <w:placeholder>
            <w:docPart w:val="A513FD15C4424C2A8E9E39ED7F7D0814"/>
          </w:placeholder>
          <w:showingPlcHdr/>
        </w:sdtPr>
        <w:sdtEndPr/>
        <w:sdtContent>
          <w:r w:rsidRPr="00992C0C">
            <w:rPr>
              <w:color w:val="C00000"/>
              <w:sz w:val="24"/>
              <w:szCs w:val="24"/>
            </w:rPr>
            <w:t>nome do representante</w:t>
          </w:r>
        </w:sdtContent>
      </w:sdt>
      <w:r w:rsidRPr="00992C0C">
        <w:rPr>
          <w:sz w:val="24"/>
          <w:szCs w:val="24"/>
        </w:rPr>
        <w:t xml:space="preserve">, inscrito no CPF sob o nº </w:t>
      </w:r>
      <w:sdt>
        <w:sdtPr>
          <w:rPr>
            <w:sz w:val="24"/>
            <w:szCs w:val="24"/>
          </w:rPr>
          <w:id w:val="1449124322"/>
          <w:placeholder>
            <w:docPart w:val="24201366848942EC986863418F8A53AA"/>
          </w:placeholder>
          <w:showingPlcHdr/>
        </w:sdtPr>
        <w:sdtEndPr/>
        <w:sdtContent>
          <w:r w:rsidRPr="00992C0C">
            <w:rPr>
              <w:color w:val="C00000"/>
              <w:sz w:val="24"/>
              <w:szCs w:val="24"/>
            </w:rPr>
            <w:t>xxx.xxx.xxx-xx</w:t>
          </w:r>
        </w:sdtContent>
      </w:sdt>
      <w:r w:rsidRPr="00992C0C">
        <w:rPr>
          <w:sz w:val="24"/>
          <w:szCs w:val="24"/>
        </w:rPr>
        <w:t xml:space="preserve"> e R.G. nº </w:t>
      </w:r>
      <w:sdt>
        <w:sdtPr>
          <w:rPr>
            <w:sz w:val="24"/>
            <w:szCs w:val="24"/>
          </w:rPr>
          <w:id w:val="-51393131"/>
          <w:placeholder>
            <w:docPart w:val="C37A389FE28C4A71874E7B2EDA1A67B3"/>
          </w:placeholder>
          <w:showingPlcHdr/>
        </w:sdtPr>
        <w:sdtEndPr/>
        <w:sdtContent>
          <w:r w:rsidRPr="00992C0C">
            <w:rPr>
              <w:color w:val="C00000"/>
              <w:sz w:val="24"/>
              <w:szCs w:val="24"/>
            </w:rPr>
            <w:t>xxxxxxxx-x</w:t>
          </w:r>
        </w:sdtContent>
      </w:sdt>
      <w:r w:rsidRPr="00992C0C">
        <w:rPr>
          <w:sz w:val="24"/>
          <w:szCs w:val="24"/>
        </w:rPr>
        <w:t xml:space="preserve">, a seguir denominada </w:t>
      </w:r>
      <w:r w:rsidRPr="00992C0C">
        <w:rPr>
          <w:b/>
          <w:sz w:val="24"/>
          <w:szCs w:val="24"/>
        </w:rPr>
        <w:t>CONTRATADA</w:t>
      </w:r>
      <w:r w:rsidRPr="00992C0C">
        <w:rPr>
          <w:sz w:val="24"/>
          <w:szCs w:val="24"/>
        </w:rPr>
        <w:t>, na modalidade Pregão Eletrônico</w:t>
      </w:r>
      <w:r w:rsidRPr="00992C0C">
        <w:rPr>
          <w:b/>
          <w:sz w:val="24"/>
          <w:szCs w:val="24"/>
        </w:rPr>
        <w:t xml:space="preserve"> </w:t>
      </w:r>
      <w:r w:rsidRPr="00992C0C">
        <w:rPr>
          <w:sz w:val="24"/>
          <w:szCs w:val="24"/>
        </w:rPr>
        <w:t xml:space="preserve">para Registro de Preços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2119830707"/>
          <w:placeholder>
            <w:docPart w:val="86876AA58BC143D5A17E4497C42E6F6B"/>
          </w:placeholder>
          <w:showingPlcHdr/>
        </w:sdtPr>
        <w:sdtEndPr>
          <w:rPr>
            <w:b/>
          </w:rPr>
        </w:sdtEndPr>
        <w:sdtContent>
          <w:r w:rsidR="005C138F" w:rsidRPr="005C138F">
            <w:rPr>
              <w:bCs/>
            </w:rPr>
            <w:t>..../</w:t>
          </w:r>
          <w:r w:rsidR="005C138F" w:rsidRPr="005C138F">
            <w:rPr>
              <w:b/>
              <w:bCs/>
            </w:rPr>
            <w:t>ano</w:t>
          </w:r>
        </w:sdtContent>
      </w:sdt>
      <w:r w:rsidRPr="00992C0C">
        <w:rPr>
          <w:sz w:val="24"/>
          <w:szCs w:val="24"/>
        </w:rPr>
        <w:fldChar w:fldCharType="end"/>
      </w:r>
      <w:r w:rsidRPr="00992C0C">
        <w:rPr>
          <w:sz w:val="24"/>
          <w:szCs w:val="24"/>
        </w:rPr>
        <w:t xml:space="preserve">, tipo </w:t>
      </w:r>
      <w:sdt>
        <w:sdtPr>
          <w:rPr>
            <w:sz w:val="24"/>
            <w:szCs w:val="24"/>
          </w:rPr>
          <w:id w:val="1064376895"/>
          <w:placeholder>
            <w:docPart w:val="1503828B5DDB437D80833FA716530A61"/>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Pr="00992C0C">
            <w:rPr>
              <w:sz w:val="24"/>
              <w:szCs w:val="24"/>
            </w:rPr>
            <w:t>MENOR PREÇO UNITÁRIO</w:t>
          </w:r>
        </w:sdtContent>
      </w:sdt>
      <w:r w:rsidRPr="00992C0C">
        <w:rPr>
          <w:sz w:val="24"/>
          <w:szCs w:val="24"/>
        </w:rPr>
        <w:t xml:space="preserve">, previsto na Lei Federal nº. 10.520/2002, bem como no Decreto Municipal nº. 1.393/2005, Decreto Municipal nº 2156/10, Decreto Federal nº 7.892/2013, constante dos autos do Processo Administrativo nº 7037/22 (“Processo mãe”), em nome da Secretaria Municipal de Educação, apensos: Proc. Adm. 3411/23, em nome da Secretaria Municipal de Educação; Proc. Adm. 1777/22, 2372/23 e 3908/23, em nome da Secretaria Municipal de Saúde; Proc. Adm. 0455/23, 3283/23 e 4227/23, em nome da Secretaria Municipal de Assistência Social e Direitos Humanos; Proc. Adm. 1169/23, em nome da Secretaria Municipal de Obras e Infraestrutura; e  Proc. Adm. 3450/23, </w:t>
      </w:r>
      <w:sdt>
        <w:sdtPr>
          <w:rPr>
            <w:sz w:val="24"/>
            <w:szCs w:val="24"/>
          </w:rPr>
          <w:id w:val="689489082"/>
        </w:sdtPr>
        <w:sdtEndPr/>
        <w:sdtContent>
          <w:r w:rsidRPr="00992C0C">
            <w:rPr>
              <w:sz w:val="24"/>
              <w:szCs w:val="24"/>
            </w:rPr>
            <w:t xml:space="preserve">em nome da Secretaria Municipal de Administração, </w:t>
          </w:r>
        </w:sdtContent>
      </w:sdt>
      <w:r w:rsidRPr="00992C0C">
        <w:rPr>
          <w:sz w:val="24"/>
          <w:szCs w:val="24"/>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7FFC4C1E" w14:textId="77777777" w:rsidR="00992C0C" w:rsidRPr="00992C0C" w:rsidRDefault="00992C0C" w:rsidP="00992C0C">
      <w:pPr>
        <w:pStyle w:val="Corpodetexto"/>
        <w:spacing w:line="200" w:lineRule="atLeast"/>
        <w:jc w:val="both"/>
        <w:rPr>
          <w:sz w:val="24"/>
          <w:szCs w:val="24"/>
        </w:rPr>
      </w:pPr>
    </w:p>
    <w:p w14:paraId="0D010706" w14:textId="77777777" w:rsidR="00992C0C" w:rsidRPr="00992C0C" w:rsidRDefault="00992C0C" w:rsidP="00992C0C">
      <w:pPr>
        <w:pStyle w:val="Corpodetexto"/>
        <w:spacing w:line="200" w:lineRule="atLeast"/>
        <w:jc w:val="both"/>
        <w:rPr>
          <w:sz w:val="24"/>
          <w:szCs w:val="24"/>
        </w:rPr>
      </w:pPr>
      <w:r w:rsidRPr="00992C0C">
        <w:rPr>
          <w:b/>
          <w:bCs/>
          <w:sz w:val="24"/>
          <w:szCs w:val="24"/>
        </w:rPr>
        <w:t>CLÁUSULA PRIMEIRA – OBJETO (ART. 55, I E XI)</w:t>
      </w:r>
    </w:p>
    <w:p w14:paraId="7B7728D9" w14:textId="77777777" w:rsidR="00992C0C" w:rsidRPr="00992C0C" w:rsidRDefault="00992C0C" w:rsidP="00992C0C">
      <w:pPr>
        <w:pStyle w:val="Corpodetexto"/>
        <w:spacing w:line="200" w:lineRule="atLeast"/>
        <w:jc w:val="both"/>
        <w:rPr>
          <w:sz w:val="24"/>
          <w:szCs w:val="24"/>
        </w:rPr>
      </w:pPr>
      <w:r w:rsidRPr="00992C0C">
        <w:rPr>
          <w:sz w:val="24"/>
          <w:szCs w:val="24"/>
        </w:rPr>
        <w:t>Constitui o presente objeto a eventual e futura aquisição de MATERIAIS DE HIGIENE, LIMPEZA E DESCARTÁVEIS, mediante o Sistema de Registro de Preços, para atender a demanda da Secretaria Municipal de Assistência Social e Dir. Humanos – SMASDH, conforme especificações no Anexo I – Termo de Referência, do Edital.</w:t>
      </w:r>
    </w:p>
    <w:p w14:paraId="25670B76" w14:textId="77777777" w:rsidR="00992C0C" w:rsidRPr="00992C0C" w:rsidRDefault="00992C0C" w:rsidP="00992C0C">
      <w:pPr>
        <w:pStyle w:val="Corpodetexto"/>
        <w:spacing w:line="200" w:lineRule="atLeast"/>
        <w:jc w:val="both"/>
        <w:rPr>
          <w:sz w:val="24"/>
          <w:szCs w:val="24"/>
        </w:rPr>
      </w:pPr>
      <w:r w:rsidRPr="00992C0C">
        <w:rPr>
          <w:b/>
          <w:sz w:val="24"/>
          <w:szCs w:val="24"/>
        </w:rPr>
        <w:t>Parágrafo Único</w:t>
      </w:r>
      <w:r w:rsidRPr="00992C0C">
        <w:rPr>
          <w:sz w:val="24"/>
          <w:szCs w:val="24"/>
        </w:rPr>
        <w:t xml:space="preserve"> - Integram e completam o presente Termo Contratual, para todos os fins de direito, obrigando as partes em todos os seus termos, as condições expressas no Edital do PREGÃO ELETRÔNICO nº </w:t>
      </w:r>
      <w:r w:rsidRPr="00992C0C">
        <w:rPr>
          <w:sz w:val="24"/>
          <w:szCs w:val="24"/>
        </w:rPr>
        <w:fldChar w:fldCharType="begin"/>
      </w:r>
      <w:r w:rsidRPr="00992C0C">
        <w:rPr>
          <w:sz w:val="24"/>
          <w:szCs w:val="24"/>
        </w:rPr>
        <w:instrText xml:space="preserve"> REF  Número  \* MERGEFORMAT </w:instrText>
      </w:r>
      <w:r w:rsidRPr="00992C0C">
        <w:rPr>
          <w:sz w:val="24"/>
          <w:szCs w:val="24"/>
        </w:rPr>
        <w:fldChar w:fldCharType="separate"/>
      </w:r>
      <w:sdt>
        <w:sdtPr>
          <w:rPr>
            <w:bCs/>
            <w:sz w:val="24"/>
            <w:szCs w:val="24"/>
          </w:rPr>
          <w:id w:val="632216386"/>
          <w:placeholder>
            <w:docPart w:val="764C4BE1FF1246FDB6C87B39383D81D2"/>
          </w:placeholder>
          <w:showingPlcHdr/>
        </w:sdtPr>
        <w:sdtEndPr>
          <w:rPr>
            <w:b/>
          </w:rPr>
        </w:sdtEndPr>
        <w:sdtContent>
          <w:r w:rsidR="005C138F" w:rsidRPr="005C138F">
            <w:rPr>
              <w:bCs/>
            </w:rPr>
            <w:t>..../ano</w:t>
          </w:r>
        </w:sdtContent>
      </w:sdt>
      <w:r w:rsidRPr="00992C0C">
        <w:rPr>
          <w:sz w:val="24"/>
          <w:szCs w:val="24"/>
        </w:rPr>
        <w:fldChar w:fldCharType="end"/>
      </w:r>
      <w:r w:rsidRPr="00992C0C">
        <w:rPr>
          <w:sz w:val="24"/>
          <w:szCs w:val="24"/>
        </w:rPr>
        <w:t>, com seus anexos e a proposta da CONTRATADA.</w:t>
      </w:r>
    </w:p>
    <w:p w14:paraId="7D2F86CE" w14:textId="77777777" w:rsidR="00992C0C" w:rsidRPr="00992C0C" w:rsidRDefault="00992C0C" w:rsidP="00992C0C">
      <w:pPr>
        <w:pStyle w:val="Corpodetexto"/>
        <w:spacing w:line="200" w:lineRule="atLeast"/>
        <w:jc w:val="both"/>
        <w:rPr>
          <w:sz w:val="24"/>
          <w:szCs w:val="24"/>
        </w:rPr>
      </w:pPr>
    </w:p>
    <w:p w14:paraId="23537DFB" w14:textId="77777777" w:rsidR="00992C0C" w:rsidRPr="00992C0C" w:rsidRDefault="00992C0C" w:rsidP="00992C0C">
      <w:pPr>
        <w:pStyle w:val="Corpodetexto"/>
        <w:spacing w:line="200" w:lineRule="atLeast"/>
        <w:jc w:val="both"/>
        <w:rPr>
          <w:sz w:val="24"/>
          <w:szCs w:val="24"/>
        </w:rPr>
      </w:pPr>
      <w:r w:rsidRPr="00992C0C">
        <w:rPr>
          <w:b/>
          <w:bCs/>
          <w:sz w:val="24"/>
          <w:szCs w:val="24"/>
        </w:rPr>
        <w:t>CLÁUSULA SEGUNDA – VALOR CONTRATUAL (ART. 55, III)</w:t>
      </w:r>
    </w:p>
    <w:p w14:paraId="5514C473" w14:textId="77777777" w:rsidR="00992C0C" w:rsidRPr="00992C0C" w:rsidRDefault="00992C0C" w:rsidP="00992C0C">
      <w:pPr>
        <w:pStyle w:val="Corpodetexto"/>
        <w:spacing w:line="200" w:lineRule="atLeast"/>
        <w:jc w:val="both"/>
        <w:rPr>
          <w:b/>
          <w:sz w:val="24"/>
          <w:szCs w:val="24"/>
        </w:rPr>
      </w:pPr>
      <w:r w:rsidRPr="00992C0C">
        <w:rPr>
          <w:sz w:val="24"/>
          <w:szCs w:val="24"/>
        </w:rPr>
        <w:t xml:space="preserve">Pelo objeto ora contratado, o CONTRATANTE pagará a CONTRATADA o valor estimado total de </w:t>
      </w:r>
      <w:r w:rsidRPr="00992C0C">
        <w:rPr>
          <w:b/>
          <w:sz w:val="24"/>
          <w:szCs w:val="24"/>
        </w:rPr>
        <w:t>R$</w:t>
      </w:r>
      <w:sdt>
        <w:sdtPr>
          <w:rPr>
            <w:b/>
            <w:sz w:val="24"/>
            <w:szCs w:val="24"/>
          </w:rPr>
          <w:id w:val="1999462939"/>
          <w:placeholder>
            <w:docPart w:val="22DD5275445E4E1D9D8E186A40C80804"/>
          </w:placeholder>
          <w:showingPlcHdr/>
        </w:sdtPr>
        <w:sdtEndPr/>
        <w:sdtContent>
          <w:r w:rsidRPr="00992C0C">
            <w:rPr>
              <w:rStyle w:val="TextodoEspaoReservado"/>
              <w:color w:val="C00000"/>
              <w:sz w:val="24"/>
              <w:szCs w:val="24"/>
            </w:rPr>
            <w:t>000.000,00</w:t>
          </w:r>
        </w:sdtContent>
      </w:sdt>
      <w:r w:rsidRPr="00992C0C">
        <w:rPr>
          <w:b/>
          <w:i/>
          <w:sz w:val="24"/>
          <w:szCs w:val="24"/>
        </w:rPr>
        <w:t xml:space="preserve"> </w:t>
      </w:r>
      <w:r w:rsidRPr="00992C0C">
        <w:rPr>
          <w:b/>
          <w:sz w:val="24"/>
          <w:szCs w:val="24"/>
        </w:rPr>
        <w:t>(</w:t>
      </w:r>
      <w:sdt>
        <w:sdtPr>
          <w:rPr>
            <w:b/>
            <w:sz w:val="24"/>
            <w:szCs w:val="24"/>
          </w:rPr>
          <w:id w:val="248628107"/>
          <w:placeholder>
            <w:docPart w:val="8C62C7675B1347DA93436F94A4881B8D"/>
          </w:placeholder>
          <w:showingPlcHdr/>
        </w:sdtPr>
        <w:sdtEndPr/>
        <w:sdtContent>
          <w:r w:rsidRPr="00992C0C">
            <w:rPr>
              <w:rStyle w:val="TextodoEspaoReservado"/>
              <w:color w:val="C00000"/>
              <w:sz w:val="24"/>
              <w:szCs w:val="24"/>
            </w:rPr>
            <w:t>inserir valor por extenso</w:t>
          </w:r>
        </w:sdtContent>
      </w:sdt>
      <w:r w:rsidRPr="00992C0C">
        <w:rPr>
          <w:b/>
          <w:sz w:val="24"/>
          <w:szCs w:val="24"/>
        </w:rPr>
        <w:t>), pelo item XX.</w:t>
      </w:r>
    </w:p>
    <w:p w14:paraId="18C14772" w14:textId="77777777" w:rsidR="00992C0C" w:rsidRPr="00992C0C" w:rsidRDefault="00992C0C" w:rsidP="00992C0C">
      <w:pPr>
        <w:pStyle w:val="Corpodetexto"/>
        <w:spacing w:line="200" w:lineRule="atLeast"/>
        <w:jc w:val="both"/>
        <w:rPr>
          <w:sz w:val="24"/>
          <w:szCs w:val="24"/>
        </w:rPr>
      </w:pPr>
      <w:r w:rsidRPr="00992C0C">
        <w:rPr>
          <w:b/>
          <w:sz w:val="24"/>
          <w:szCs w:val="24"/>
        </w:rPr>
        <w:t xml:space="preserve">Parágrafo Único - </w:t>
      </w:r>
      <w:r w:rsidRPr="00992C0C">
        <w:rPr>
          <w:sz w:val="24"/>
          <w:szCs w:val="24"/>
        </w:rPr>
        <w:t xml:space="preserve">O valor estimado constitui mera estimativa, não se obrigando o Fundo Municipal de Assistência Social a utilizá-lo integralmente. </w:t>
      </w:r>
    </w:p>
    <w:p w14:paraId="49DEA7D2" w14:textId="77777777" w:rsidR="00992C0C" w:rsidRPr="00992C0C" w:rsidRDefault="00992C0C" w:rsidP="00992C0C">
      <w:pPr>
        <w:pStyle w:val="Corpodetexto"/>
        <w:spacing w:line="200" w:lineRule="atLeast"/>
        <w:jc w:val="both"/>
        <w:rPr>
          <w:sz w:val="24"/>
          <w:szCs w:val="24"/>
        </w:rPr>
      </w:pPr>
    </w:p>
    <w:p w14:paraId="7DD90119" w14:textId="77777777" w:rsidR="00992C0C" w:rsidRPr="00992C0C" w:rsidRDefault="00992C0C" w:rsidP="00992C0C">
      <w:pPr>
        <w:pStyle w:val="Corpodetexto"/>
        <w:spacing w:line="200" w:lineRule="atLeast"/>
        <w:jc w:val="both"/>
        <w:rPr>
          <w:b/>
          <w:bCs/>
          <w:sz w:val="24"/>
          <w:szCs w:val="24"/>
        </w:rPr>
      </w:pPr>
      <w:r w:rsidRPr="00992C0C">
        <w:rPr>
          <w:b/>
          <w:bCs/>
          <w:sz w:val="24"/>
          <w:szCs w:val="24"/>
        </w:rPr>
        <w:t>CLÁUSULA TERCEIRA -</w:t>
      </w:r>
      <w:r w:rsidRPr="00992C0C">
        <w:rPr>
          <w:sz w:val="24"/>
          <w:szCs w:val="24"/>
        </w:rPr>
        <w:t xml:space="preserve"> </w:t>
      </w:r>
      <w:r w:rsidRPr="00992C0C">
        <w:rPr>
          <w:b/>
          <w:bCs/>
          <w:sz w:val="24"/>
          <w:szCs w:val="24"/>
        </w:rPr>
        <w:t>DINÂMICA DE EXECUÇÃO E RECEBIMENTO DO CONTRATO</w:t>
      </w:r>
    </w:p>
    <w:p w14:paraId="090C05CF" w14:textId="77777777" w:rsidR="00992C0C" w:rsidRPr="00992C0C" w:rsidRDefault="00992C0C" w:rsidP="00992C0C">
      <w:pPr>
        <w:pStyle w:val="Corpodetexto"/>
        <w:spacing w:line="200" w:lineRule="atLeast"/>
        <w:jc w:val="both"/>
        <w:rPr>
          <w:bCs/>
          <w:sz w:val="24"/>
          <w:szCs w:val="24"/>
        </w:rPr>
      </w:pPr>
      <w:r w:rsidRPr="00992C0C">
        <w:rPr>
          <w:bCs/>
          <w:sz w:val="24"/>
          <w:szCs w:val="24"/>
        </w:rPr>
        <w:t>A Administração emitirá por escrito ordem de fornecimento, com a quantidade e identificação dos bens que serão fornecidos, o local de entrega, o prazo máximo para a entrega, a identificação e assinatura do gestor responsável pela emissão da ordem e a identificação da pessoa jurídica a que se destina a ordem.</w:t>
      </w:r>
    </w:p>
    <w:p w14:paraId="2D479511"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bens a serem adquiridos serão fornecidos de forma parcelada, conforme a ordem de fornecimento, em prazo máximo de 05(cinco) dias úteis após o recebimento da mesma, nos seguintes endereços:</w:t>
      </w:r>
    </w:p>
    <w:p w14:paraId="2E2E6FDD" w14:textId="77777777" w:rsidR="00992C0C" w:rsidRPr="00992C0C" w:rsidRDefault="00992C0C" w:rsidP="00992C0C">
      <w:pPr>
        <w:pStyle w:val="Corpodetexto"/>
        <w:spacing w:line="200" w:lineRule="atLeast"/>
        <w:jc w:val="both"/>
        <w:rPr>
          <w:bCs/>
          <w:sz w:val="24"/>
          <w:szCs w:val="24"/>
        </w:rPr>
      </w:pPr>
      <w:r w:rsidRPr="00992C0C">
        <w:rPr>
          <w:bCs/>
          <w:sz w:val="24"/>
          <w:szCs w:val="24"/>
        </w:rPr>
        <w:t xml:space="preserve"> SECRETARIA DE ASS. SOCIAL E DIR. HUMANOS – Rua Miguel de Carvalho, 58, Centro – Bom Jardim / RJ, de segunda a sexta-feira, 9h às 12h e das 13h às 17h, e será recebido pelo fiscal do contrato ou servidor designado para tal.</w:t>
      </w:r>
    </w:p>
    <w:p w14:paraId="46863E16"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2708B2CD"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13C03007"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14:paraId="4EFF2FF1"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14:paraId="2EDF219E"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Caso a verificação de conformidade não seja procedida dentro do prazo fixado, reputar-se-á como realizada, consumando-se o recebimento definitivo no dia do esgotamento do prazo.</w:t>
      </w:r>
    </w:p>
    <w:p w14:paraId="411987E9" w14:textId="77777777" w:rsidR="00992C0C" w:rsidRPr="00992C0C" w:rsidRDefault="00992C0C" w:rsidP="00992C0C">
      <w:pPr>
        <w:pStyle w:val="Corpodetexto"/>
        <w:spacing w:line="200" w:lineRule="atLeast"/>
        <w:jc w:val="both"/>
        <w:rPr>
          <w:bCs/>
          <w:sz w:val="24"/>
          <w:szCs w:val="24"/>
        </w:rPr>
      </w:pPr>
      <w:r w:rsidRPr="00992C0C">
        <w:rPr>
          <w:b/>
          <w:bCs/>
          <w:sz w:val="24"/>
          <w:szCs w:val="24"/>
        </w:rPr>
        <w:t xml:space="preserve">Parágrafo Sétimo </w:t>
      </w:r>
      <w:r w:rsidRPr="00992C0C">
        <w:rPr>
          <w:bCs/>
          <w:sz w:val="24"/>
          <w:szCs w:val="24"/>
        </w:rPr>
        <w:t>– O recebimento provisório ou definitivo do objeto não exclui a responsabilidade da CONTRATADA pelos prejuízos resultantes da incorreta execução do contrato.</w:t>
      </w:r>
    </w:p>
    <w:p w14:paraId="0B7FC380" w14:textId="77777777" w:rsidR="00992C0C" w:rsidRPr="00992C0C" w:rsidRDefault="00992C0C" w:rsidP="00992C0C">
      <w:pPr>
        <w:pStyle w:val="Corpodetexto"/>
        <w:spacing w:line="200" w:lineRule="atLeast"/>
        <w:jc w:val="both"/>
        <w:rPr>
          <w:bCs/>
          <w:sz w:val="24"/>
          <w:szCs w:val="24"/>
        </w:rPr>
      </w:pPr>
    </w:p>
    <w:p w14:paraId="3F7BAE69" w14:textId="77777777" w:rsidR="00992C0C" w:rsidRPr="00992C0C" w:rsidRDefault="00992C0C" w:rsidP="00992C0C">
      <w:pPr>
        <w:pStyle w:val="Corpodetexto"/>
        <w:spacing w:line="200" w:lineRule="atLeast"/>
        <w:jc w:val="both"/>
        <w:rPr>
          <w:sz w:val="24"/>
          <w:szCs w:val="24"/>
        </w:rPr>
      </w:pPr>
      <w:r w:rsidRPr="00992C0C">
        <w:rPr>
          <w:b/>
          <w:bCs/>
          <w:sz w:val="24"/>
          <w:szCs w:val="24"/>
        </w:rPr>
        <w:t>CLÁUSULA QUARTA - CONDIÇÕES DE PAGAMENTO (ART. 55, III, alíneas 'c' e 'd')</w:t>
      </w:r>
    </w:p>
    <w:p w14:paraId="06DED2BB" w14:textId="77777777" w:rsidR="00992C0C" w:rsidRPr="00992C0C" w:rsidRDefault="00992C0C" w:rsidP="00992C0C">
      <w:pPr>
        <w:spacing w:line="200" w:lineRule="atLeast"/>
        <w:jc w:val="both"/>
        <w:rPr>
          <w:sz w:val="24"/>
          <w:szCs w:val="24"/>
        </w:rPr>
      </w:pPr>
      <w:r w:rsidRPr="00992C0C">
        <w:rPr>
          <w:sz w:val="24"/>
          <w:szCs w:val="24"/>
        </w:rPr>
        <w:t>O CONTRATANTE terá:</w:t>
      </w:r>
    </w:p>
    <w:p w14:paraId="2D470895" w14:textId="77777777" w:rsidR="00992C0C" w:rsidRPr="00992C0C" w:rsidRDefault="00992C0C" w:rsidP="00992C0C">
      <w:pPr>
        <w:spacing w:line="200" w:lineRule="atLeast"/>
        <w:jc w:val="both"/>
        <w:rPr>
          <w:sz w:val="24"/>
          <w:szCs w:val="24"/>
        </w:rPr>
      </w:pPr>
      <w:r w:rsidRPr="00992C0C">
        <w:rPr>
          <w:sz w:val="24"/>
          <w:szCs w:val="24"/>
        </w:rPr>
        <w:t>I - O prazo de 05 (cinco) dias corridos, contados da data do recebimento definitivo dos bens 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1920FBE5" w14:textId="77777777" w:rsidR="00992C0C" w:rsidRPr="00992C0C" w:rsidRDefault="00992C0C" w:rsidP="00992C0C">
      <w:pPr>
        <w:spacing w:line="200" w:lineRule="atLeast"/>
        <w:jc w:val="both"/>
        <w:rPr>
          <w:sz w:val="24"/>
          <w:szCs w:val="24"/>
        </w:rPr>
      </w:pPr>
      <w:r w:rsidRPr="00992C0C">
        <w:rPr>
          <w:sz w:val="24"/>
          <w:szCs w:val="24"/>
        </w:rPr>
        <w:lastRenderedPageBreak/>
        <w:t>II – O prazo de 30 (trinta) dias corridos, contados da data do recebimento definitivo dos bens, para realizar o pagamento, nas demais hipóteses.</w:t>
      </w:r>
    </w:p>
    <w:p w14:paraId="216C49C6" w14:textId="77777777" w:rsidR="00992C0C" w:rsidRPr="00992C0C" w:rsidRDefault="00992C0C" w:rsidP="00992C0C">
      <w:pPr>
        <w:spacing w:line="200" w:lineRule="atLeast"/>
        <w:jc w:val="both"/>
        <w:rPr>
          <w:sz w:val="24"/>
          <w:szCs w:val="24"/>
        </w:rPr>
      </w:pPr>
    </w:p>
    <w:p w14:paraId="5256F2A4" w14:textId="77777777" w:rsidR="00992C0C" w:rsidRPr="00992C0C" w:rsidRDefault="00992C0C" w:rsidP="00992C0C">
      <w:pPr>
        <w:jc w:val="both"/>
        <w:rPr>
          <w:sz w:val="24"/>
          <w:szCs w:val="24"/>
        </w:rPr>
      </w:pPr>
      <w:r w:rsidRPr="00992C0C">
        <w:rPr>
          <w:b/>
          <w:bCs/>
          <w:sz w:val="24"/>
          <w:szCs w:val="24"/>
        </w:rPr>
        <w:t xml:space="preserve">Parágrafo Primeiro - </w:t>
      </w:r>
      <w:r w:rsidRPr="00992C0C">
        <w:rPr>
          <w:sz w:val="24"/>
          <w:szCs w:val="24"/>
        </w:rPr>
        <w:t>Os documentos fiscais serão emitidos em nome do FUNDO MUNICIPAL DE ASSISTÊNCIA SOCIAL, CNPJ nº 03.802.344/0001-02, Rua Miguel de Carvalho, 158 – Centro – Bom Jardim/RJ, CEP 28660-000, referente à cota parte da Secretaria de Assistência Social e Dir. Humanos</w:t>
      </w:r>
      <w:proofErr w:type="gramStart"/>
      <w:r w:rsidRPr="00992C0C">
        <w:rPr>
          <w:sz w:val="24"/>
          <w:szCs w:val="24"/>
        </w:rPr>
        <w:t>,.</w:t>
      </w:r>
      <w:proofErr w:type="gramEnd"/>
    </w:p>
    <w:p w14:paraId="6CA762E1" w14:textId="77777777" w:rsidR="00992C0C" w:rsidRPr="00992C0C" w:rsidRDefault="00992C0C" w:rsidP="00992C0C">
      <w:pPr>
        <w:jc w:val="both"/>
        <w:rPr>
          <w:sz w:val="24"/>
          <w:szCs w:val="24"/>
        </w:rPr>
      </w:pPr>
      <w:r w:rsidRPr="00992C0C">
        <w:rPr>
          <w:sz w:val="24"/>
          <w:szCs w:val="24"/>
        </w:rPr>
        <w:t>As Notas Fiscais deverão ser separadas por secretaria e deverão conter em seu corpo informações referentes às aquisições.</w:t>
      </w:r>
    </w:p>
    <w:p w14:paraId="6C8941C1" w14:textId="77777777" w:rsidR="00992C0C" w:rsidRPr="00992C0C" w:rsidRDefault="00992C0C" w:rsidP="00992C0C">
      <w:pPr>
        <w:jc w:val="both"/>
        <w:rPr>
          <w:sz w:val="24"/>
          <w:szCs w:val="24"/>
        </w:rPr>
      </w:pPr>
      <w:r w:rsidRPr="00992C0C">
        <w:rPr>
          <w:b/>
          <w:bCs/>
          <w:sz w:val="24"/>
          <w:szCs w:val="24"/>
        </w:rPr>
        <w:t>Parágrafo Segundo</w:t>
      </w:r>
      <w:r w:rsidRPr="00992C0C">
        <w:rPr>
          <w:sz w:val="24"/>
          <w:szCs w:val="24"/>
        </w:rPr>
        <w:t xml:space="preserve"> – Junto aos documentos fiscais, a CONTRATADA deverá apresentar os documentos de habilitação e regularidade fiscal e trabalhista com validade atualizada exigidas no instrumento convocatório e seus anexos.</w:t>
      </w:r>
    </w:p>
    <w:p w14:paraId="68AC783B" w14:textId="77777777" w:rsidR="00992C0C" w:rsidRPr="00992C0C" w:rsidRDefault="00992C0C" w:rsidP="00992C0C">
      <w:pPr>
        <w:pStyle w:val="TRSubtpico"/>
        <w:spacing w:before="0" w:line="240" w:lineRule="auto"/>
        <w:ind w:left="0" w:firstLine="0"/>
        <w:rPr>
          <w:rFonts w:ascii="Times New Roman" w:hAnsi="Times New Roman" w:cs="Times New Roman"/>
          <w:sz w:val="24"/>
          <w:szCs w:val="24"/>
        </w:rPr>
      </w:pPr>
      <w:r w:rsidRPr="00992C0C">
        <w:rPr>
          <w:rFonts w:ascii="Times New Roman" w:hAnsi="Times New Roman" w:cs="Times New Roman"/>
          <w:b/>
          <w:sz w:val="24"/>
          <w:szCs w:val="24"/>
        </w:rPr>
        <w:t>Parágrafo Terceiro</w:t>
      </w:r>
      <w:r w:rsidRPr="00992C0C">
        <w:rPr>
          <w:rFonts w:ascii="Times New Roman" w:hAnsi="Times New Roman" w:cs="Times New Roman"/>
          <w:sz w:val="24"/>
          <w:szCs w:val="24"/>
        </w:rPr>
        <w:t xml:space="preserve"> </w:t>
      </w:r>
      <w:r w:rsidRPr="00992C0C">
        <w:rPr>
          <w:rFonts w:ascii="Times New Roman" w:hAnsi="Times New Roman" w:cs="Times New Roman"/>
          <w:b/>
          <w:sz w:val="24"/>
          <w:szCs w:val="24"/>
        </w:rPr>
        <w:t>-</w:t>
      </w:r>
      <w:r w:rsidRPr="00992C0C">
        <w:rPr>
          <w:rFonts w:ascii="Times New Roman" w:hAnsi="Times New Roman" w:cs="Times New Roman"/>
          <w:sz w:val="24"/>
          <w:szCs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14:paraId="3B8D57A9" w14:textId="77777777" w:rsidR="00992C0C" w:rsidRPr="00992C0C" w:rsidRDefault="00992C0C" w:rsidP="00992C0C">
      <w:pPr>
        <w:jc w:val="both"/>
        <w:rPr>
          <w:sz w:val="24"/>
          <w:szCs w:val="24"/>
        </w:rPr>
      </w:pPr>
      <w:r w:rsidRPr="00992C0C">
        <w:rPr>
          <w:b/>
          <w:sz w:val="24"/>
          <w:szCs w:val="24"/>
        </w:rPr>
        <w:t>Parágrafo Quarto -</w:t>
      </w:r>
      <w:r w:rsidRPr="00992C0C">
        <w:rPr>
          <w:sz w:val="24"/>
          <w:szCs w:val="24"/>
        </w:rPr>
        <w:t xml:space="preserve"> A ordem de pagamento poderá ser alterada por despacho fundamentado da autoridade superior, nas hipóteses de:</w:t>
      </w:r>
    </w:p>
    <w:p w14:paraId="3868BB46" w14:textId="77777777" w:rsidR="00992C0C" w:rsidRPr="00992C0C" w:rsidRDefault="00992C0C" w:rsidP="00992C0C">
      <w:pPr>
        <w:jc w:val="both"/>
        <w:rPr>
          <w:sz w:val="24"/>
          <w:szCs w:val="24"/>
        </w:rPr>
      </w:pPr>
      <w:r w:rsidRPr="00992C0C">
        <w:rPr>
          <w:sz w:val="24"/>
          <w:szCs w:val="24"/>
        </w:rPr>
        <w:t>I – Haver suspensão do pagamento do crédito.</w:t>
      </w:r>
    </w:p>
    <w:p w14:paraId="24E52DD8" w14:textId="77777777" w:rsidR="00992C0C" w:rsidRPr="00992C0C" w:rsidRDefault="00992C0C" w:rsidP="00992C0C">
      <w:pPr>
        <w:jc w:val="both"/>
        <w:rPr>
          <w:sz w:val="24"/>
          <w:szCs w:val="24"/>
        </w:rPr>
      </w:pPr>
      <w:r w:rsidRPr="00992C0C">
        <w:rPr>
          <w:sz w:val="24"/>
          <w:szCs w:val="24"/>
        </w:rPr>
        <w:t>II – Grave perturbação da ordem, situação de emergência ou calamidade pública.</w:t>
      </w:r>
    </w:p>
    <w:p w14:paraId="071C80E7" w14:textId="77777777" w:rsidR="00992C0C" w:rsidRPr="00992C0C" w:rsidRDefault="00992C0C" w:rsidP="00992C0C">
      <w:pPr>
        <w:jc w:val="both"/>
        <w:rPr>
          <w:sz w:val="24"/>
          <w:szCs w:val="24"/>
        </w:rPr>
      </w:pPr>
      <w:r w:rsidRPr="00992C0C">
        <w:rPr>
          <w:sz w:val="24"/>
          <w:szCs w:val="24"/>
        </w:rPr>
        <w:t>III – Haver seguros veiculares e imobiliários.</w:t>
      </w:r>
    </w:p>
    <w:p w14:paraId="6B89D1B1" w14:textId="77777777" w:rsidR="00992C0C" w:rsidRPr="00992C0C" w:rsidRDefault="00992C0C" w:rsidP="00992C0C">
      <w:pPr>
        <w:jc w:val="both"/>
        <w:rPr>
          <w:sz w:val="24"/>
          <w:szCs w:val="24"/>
        </w:rPr>
      </w:pPr>
      <w:r w:rsidRPr="00992C0C">
        <w:rPr>
          <w:sz w:val="24"/>
          <w:szCs w:val="24"/>
        </w:rPr>
        <w:t>IV – Evitar fundada ameaça de interrupção dos serviços essenciais da Administração ou para restaurá-los.</w:t>
      </w:r>
    </w:p>
    <w:p w14:paraId="213E60D9" w14:textId="77777777" w:rsidR="00992C0C" w:rsidRPr="00992C0C" w:rsidRDefault="00992C0C" w:rsidP="00992C0C">
      <w:pPr>
        <w:jc w:val="both"/>
        <w:rPr>
          <w:sz w:val="24"/>
          <w:szCs w:val="24"/>
        </w:rPr>
      </w:pPr>
      <w:r w:rsidRPr="00992C0C">
        <w:rPr>
          <w:sz w:val="24"/>
          <w:szCs w:val="24"/>
        </w:rPr>
        <w:t>V – Cumprimento de ordem judicial ou decisão de Tribunal de Contas.</w:t>
      </w:r>
    </w:p>
    <w:p w14:paraId="71162DE2" w14:textId="77777777" w:rsidR="00992C0C" w:rsidRPr="00992C0C" w:rsidRDefault="00992C0C" w:rsidP="00992C0C">
      <w:pPr>
        <w:jc w:val="both"/>
        <w:rPr>
          <w:sz w:val="24"/>
          <w:szCs w:val="24"/>
        </w:rPr>
      </w:pPr>
      <w:r w:rsidRPr="00992C0C">
        <w:rPr>
          <w:sz w:val="24"/>
          <w:szCs w:val="24"/>
        </w:rPr>
        <w:t>VI – Pagamento de direitos oriundos de contratos em caso de falência, recuperação judicial ou dissolução da empresa contratada.</w:t>
      </w:r>
    </w:p>
    <w:p w14:paraId="7AEB3B1F" w14:textId="77777777" w:rsidR="00992C0C" w:rsidRPr="00992C0C" w:rsidRDefault="00992C0C" w:rsidP="00992C0C">
      <w:pPr>
        <w:jc w:val="both"/>
        <w:rPr>
          <w:sz w:val="24"/>
          <w:szCs w:val="24"/>
        </w:rPr>
      </w:pPr>
      <w:r w:rsidRPr="00992C0C">
        <w:rPr>
          <w:sz w:val="24"/>
          <w:szCs w:val="24"/>
        </w:rPr>
        <w:t>VII – Ocorrência de casos fortuitos ou força maior.</w:t>
      </w:r>
    </w:p>
    <w:p w14:paraId="2D481690" w14:textId="77777777" w:rsidR="00992C0C" w:rsidRPr="00992C0C" w:rsidRDefault="00992C0C" w:rsidP="00992C0C">
      <w:pPr>
        <w:jc w:val="both"/>
        <w:rPr>
          <w:sz w:val="24"/>
          <w:szCs w:val="24"/>
        </w:rPr>
      </w:pPr>
      <w:r w:rsidRPr="00992C0C">
        <w:rPr>
          <w:sz w:val="24"/>
          <w:szCs w:val="24"/>
        </w:rPr>
        <w:t>VIII – Créditos decorrentes de empréstimos e financiamentos bancários.</w:t>
      </w:r>
    </w:p>
    <w:p w14:paraId="4196675B" w14:textId="77777777" w:rsidR="00992C0C" w:rsidRPr="00992C0C" w:rsidRDefault="00992C0C" w:rsidP="00992C0C">
      <w:pPr>
        <w:jc w:val="both"/>
        <w:rPr>
          <w:sz w:val="24"/>
          <w:szCs w:val="24"/>
        </w:rPr>
      </w:pPr>
      <w:r w:rsidRPr="00992C0C">
        <w:rPr>
          <w:sz w:val="24"/>
          <w:szCs w:val="24"/>
        </w:rPr>
        <w:t>IX – Outros motivos de relevante interesse público, devidamente comprovados e motivados.</w:t>
      </w:r>
    </w:p>
    <w:p w14:paraId="4207EE1E" w14:textId="77777777" w:rsidR="00992C0C" w:rsidRPr="00992C0C" w:rsidRDefault="00992C0C" w:rsidP="00992C0C">
      <w:pPr>
        <w:jc w:val="both"/>
        <w:rPr>
          <w:sz w:val="24"/>
          <w:szCs w:val="24"/>
        </w:rPr>
      </w:pPr>
      <w:r w:rsidRPr="00992C0C">
        <w:rPr>
          <w:b/>
          <w:sz w:val="24"/>
          <w:szCs w:val="24"/>
        </w:rPr>
        <w:t>Parágrafo Quinto -</w:t>
      </w:r>
      <w:r w:rsidRPr="00992C0C">
        <w:rPr>
          <w:sz w:val="24"/>
          <w:szCs w:val="24"/>
        </w:rPr>
        <w:t xml:space="preserve"> O pagamento será suspenso, por meio de decisão motivada dos servidores competentes, em caso de constada irregularidade na documentação da CONTRATADA ou irregularidade durante o processo de liquidação.</w:t>
      </w:r>
    </w:p>
    <w:p w14:paraId="4546C97E" w14:textId="77777777" w:rsidR="00992C0C" w:rsidRPr="00992C0C" w:rsidRDefault="00992C0C" w:rsidP="00992C0C">
      <w:pPr>
        <w:jc w:val="both"/>
        <w:rPr>
          <w:sz w:val="24"/>
          <w:szCs w:val="24"/>
        </w:rPr>
      </w:pPr>
      <w:r w:rsidRPr="00992C0C">
        <w:rPr>
          <w:b/>
          <w:sz w:val="24"/>
          <w:szCs w:val="24"/>
        </w:rPr>
        <w:t>Parágrafo Sexto –</w:t>
      </w:r>
      <w:r w:rsidRPr="00992C0C">
        <w:rPr>
          <w:sz w:val="24"/>
          <w:szCs w:val="24"/>
        </w:rPr>
        <w:t xml:space="preserve"> O pagamento será feito em depósito em conta corrente informada pela CONTRATADA, conforme as ordens de fornecimento, na forma da legislação vigente. </w:t>
      </w:r>
    </w:p>
    <w:p w14:paraId="47ACC362" w14:textId="77777777" w:rsidR="00992C0C" w:rsidRPr="00992C0C" w:rsidRDefault="00992C0C" w:rsidP="00992C0C">
      <w:pPr>
        <w:jc w:val="both"/>
        <w:rPr>
          <w:sz w:val="24"/>
          <w:szCs w:val="24"/>
        </w:rPr>
      </w:pPr>
      <w:r w:rsidRPr="00992C0C">
        <w:rPr>
          <w:b/>
          <w:sz w:val="24"/>
          <w:szCs w:val="24"/>
        </w:rPr>
        <w:t>Parágrafo Sétimo</w:t>
      </w:r>
      <w:r w:rsidRPr="00992C0C">
        <w:rPr>
          <w:sz w:val="24"/>
          <w:szCs w:val="24"/>
        </w:rPr>
        <w:t xml:space="preserve"> – Os itens relativos ao fornecimento deverão corresponder, em sua totalidade, aos itens constantes na ordem de fornecimento e na nota de empenho emitida pela Administração, sem qualquer divergência entre estes.</w:t>
      </w:r>
    </w:p>
    <w:p w14:paraId="49D073EC" w14:textId="77777777" w:rsidR="00992C0C" w:rsidRPr="00992C0C" w:rsidRDefault="00992C0C" w:rsidP="00992C0C">
      <w:pPr>
        <w:jc w:val="both"/>
        <w:rPr>
          <w:sz w:val="24"/>
          <w:szCs w:val="24"/>
        </w:rPr>
      </w:pPr>
      <w:r w:rsidRPr="00992C0C">
        <w:rPr>
          <w:b/>
          <w:sz w:val="24"/>
          <w:szCs w:val="24"/>
        </w:rPr>
        <w:t>Parágrafo Oitavo</w:t>
      </w:r>
      <w:r w:rsidRPr="00992C0C">
        <w:rPr>
          <w:sz w:val="24"/>
          <w:szCs w:val="24"/>
        </w:rPr>
        <w:t xml:space="preserve"> – É vedada a antecipação do pagamento sem a correspondente contraprestação do fornecimento em sua totalidade.</w:t>
      </w:r>
    </w:p>
    <w:p w14:paraId="5CFBFF19" w14:textId="77777777" w:rsidR="00992C0C" w:rsidRPr="00992C0C" w:rsidRDefault="00992C0C" w:rsidP="00992C0C">
      <w:pPr>
        <w:jc w:val="both"/>
        <w:rPr>
          <w:sz w:val="24"/>
          <w:szCs w:val="24"/>
        </w:rPr>
      </w:pPr>
      <w:r w:rsidRPr="00992C0C">
        <w:rPr>
          <w:b/>
          <w:sz w:val="24"/>
          <w:szCs w:val="24"/>
        </w:rPr>
        <w:t xml:space="preserve">Parágrafo Nono - </w:t>
      </w:r>
      <w:r w:rsidRPr="00992C0C">
        <w:rPr>
          <w:sz w:val="24"/>
          <w:szCs w:val="24"/>
        </w:rPr>
        <w:t>Os pagamentos eventualmente realizados com atraso, desde que não decorram de ato ou fato atribuível à CONTRATADA, sofrerão a incidência de atualização financeira pelo IPC-A e juros moratórios de 0,5% ao mês.</w:t>
      </w:r>
    </w:p>
    <w:p w14:paraId="4A763E2B" w14:textId="77777777" w:rsidR="00992C0C" w:rsidRPr="00992C0C" w:rsidRDefault="00992C0C" w:rsidP="00992C0C">
      <w:pPr>
        <w:jc w:val="both"/>
        <w:rPr>
          <w:sz w:val="24"/>
          <w:szCs w:val="24"/>
        </w:rPr>
      </w:pPr>
      <w:r w:rsidRPr="00992C0C">
        <w:rPr>
          <w:b/>
          <w:sz w:val="24"/>
          <w:szCs w:val="24"/>
        </w:rPr>
        <w:t>Parágrafo Décimo -</w:t>
      </w:r>
      <w:r w:rsidRPr="00992C0C">
        <w:rPr>
          <w:sz w:val="24"/>
          <w:szCs w:val="24"/>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353BDA87" w14:textId="77777777" w:rsidR="00992C0C" w:rsidRPr="00992C0C" w:rsidRDefault="00992C0C" w:rsidP="00992C0C">
      <w:pPr>
        <w:jc w:val="both"/>
        <w:rPr>
          <w:sz w:val="24"/>
          <w:szCs w:val="24"/>
        </w:rPr>
      </w:pPr>
      <w:r w:rsidRPr="00992C0C">
        <w:rPr>
          <w:b/>
          <w:sz w:val="24"/>
          <w:szCs w:val="24"/>
        </w:rPr>
        <w:t>Parágrafo Décimo Primeiro -</w:t>
      </w:r>
      <w:r w:rsidRPr="00992C0C">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w:t>
      </w:r>
      <w:r w:rsidRPr="00992C0C">
        <w:rPr>
          <w:sz w:val="24"/>
          <w:szCs w:val="24"/>
        </w:rPr>
        <w:lastRenderedPageBreak/>
        <w:t>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543B3DE4" w14:textId="77777777" w:rsidR="00992C0C" w:rsidRPr="00992C0C" w:rsidRDefault="00992C0C" w:rsidP="00992C0C">
      <w:pPr>
        <w:jc w:val="both"/>
        <w:rPr>
          <w:sz w:val="24"/>
          <w:szCs w:val="24"/>
        </w:rPr>
      </w:pPr>
      <w:r w:rsidRPr="00992C0C">
        <w:rPr>
          <w:b/>
          <w:sz w:val="24"/>
          <w:szCs w:val="24"/>
        </w:rPr>
        <w:t xml:space="preserve">Parágrafo Décimo Segundo - </w:t>
      </w:r>
      <w:r w:rsidRPr="00992C0C">
        <w:rPr>
          <w:sz w:val="24"/>
          <w:szCs w:val="24"/>
        </w:rPr>
        <w:t>É vedado à CONTRATADA a cessão de crédito para instituições financeiras decorrentes dos pagamentos futuros dispostos no instrumento convocatório e seus anexos, ressalvada a hipótese do art. 46 da Lei Complementar nº 123/06.</w:t>
      </w:r>
    </w:p>
    <w:p w14:paraId="57506B70" w14:textId="77777777" w:rsidR="00992C0C" w:rsidRPr="00992C0C" w:rsidRDefault="00992C0C" w:rsidP="00992C0C">
      <w:pPr>
        <w:pStyle w:val="Corpodetexto"/>
        <w:spacing w:line="200" w:lineRule="atLeast"/>
        <w:jc w:val="both"/>
        <w:rPr>
          <w:sz w:val="24"/>
          <w:szCs w:val="24"/>
        </w:rPr>
      </w:pPr>
      <w:r w:rsidRPr="00992C0C">
        <w:rPr>
          <w:b/>
          <w:bCs/>
          <w:sz w:val="24"/>
          <w:szCs w:val="24"/>
        </w:rPr>
        <w:t>CLÁUSULA QUINTA – RECURSO FINANCEIRO (ART. 55, V)</w:t>
      </w:r>
    </w:p>
    <w:p w14:paraId="433695C2" w14:textId="77777777" w:rsidR="00992C0C" w:rsidRPr="00992C0C" w:rsidRDefault="00992C0C" w:rsidP="00992C0C">
      <w:pPr>
        <w:spacing w:before="120" w:after="120"/>
        <w:jc w:val="both"/>
        <w:rPr>
          <w:sz w:val="24"/>
          <w:szCs w:val="24"/>
        </w:rPr>
      </w:pPr>
      <w:r w:rsidRPr="00992C0C">
        <w:rPr>
          <w:sz w:val="24"/>
          <w:szCs w:val="24"/>
        </w:rPr>
        <w:t>As despesas decorrentes do presente Contrato serão efetuadas com a seguinte dotação orçamentária: P.T.: 05.900.08.244.0070.2.088, N.D.: 3390.30.00.</w:t>
      </w:r>
    </w:p>
    <w:p w14:paraId="201C06CD" w14:textId="77777777" w:rsidR="00992C0C" w:rsidRPr="00992C0C" w:rsidRDefault="00992C0C" w:rsidP="00992C0C">
      <w:pPr>
        <w:pStyle w:val="Corpodetexto"/>
        <w:spacing w:line="200" w:lineRule="atLeast"/>
        <w:jc w:val="both"/>
        <w:rPr>
          <w:sz w:val="24"/>
          <w:szCs w:val="24"/>
        </w:rPr>
      </w:pPr>
    </w:p>
    <w:p w14:paraId="6E3D9959" w14:textId="77777777" w:rsidR="00992C0C" w:rsidRPr="00992C0C" w:rsidRDefault="00992C0C" w:rsidP="00992C0C">
      <w:pPr>
        <w:pStyle w:val="Corpodetexto"/>
        <w:spacing w:line="200" w:lineRule="atLeast"/>
        <w:jc w:val="both"/>
        <w:rPr>
          <w:b/>
          <w:bCs/>
          <w:sz w:val="24"/>
          <w:szCs w:val="24"/>
        </w:rPr>
      </w:pPr>
      <w:r w:rsidRPr="00992C0C">
        <w:rPr>
          <w:b/>
          <w:bCs/>
          <w:sz w:val="24"/>
          <w:szCs w:val="24"/>
        </w:rPr>
        <w:t>CLÁUSULA SEXTA – REAJUSTES DOS PREÇOS</w:t>
      </w:r>
    </w:p>
    <w:p w14:paraId="4C30D1FC" w14:textId="77777777" w:rsidR="00992C0C" w:rsidRPr="00992C0C" w:rsidRDefault="00992C0C" w:rsidP="00992C0C">
      <w:pPr>
        <w:pStyle w:val="Corpodetexto"/>
        <w:spacing w:line="200" w:lineRule="atLeast"/>
        <w:jc w:val="both"/>
        <w:rPr>
          <w:bCs/>
          <w:sz w:val="24"/>
          <w:szCs w:val="24"/>
        </w:rPr>
      </w:pPr>
      <w:r w:rsidRPr="00992C0C">
        <w:rPr>
          <w:bCs/>
          <w:sz w:val="24"/>
          <w:szCs w:val="24"/>
        </w:rPr>
        <w:t>A Administração realizará pesquisa de mercado periodicamente, em intervalos não superiores a 180 (cento e oitenta) dias, a fim de verificar a vantajosidade dos preços registrados na ata de registro de preços.</w:t>
      </w:r>
    </w:p>
    <w:p w14:paraId="07F484B2" w14:textId="77777777" w:rsidR="00992C0C" w:rsidRPr="00992C0C" w:rsidRDefault="00992C0C" w:rsidP="00992C0C">
      <w:pPr>
        <w:pStyle w:val="Corpodetexto"/>
        <w:spacing w:line="200" w:lineRule="atLeast"/>
        <w:jc w:val="both"/>
        <w:rPr>
          <w:bCs/>
          <w:sz w:val="24"/>
          <w:szCs w:val="24"/>
        </w:rPr>
      </w:pPr>
    </w:p>
    <w:p w14:paraId="4A935377"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Primeiro</w:t>
      </w:r>
      <w:r w:rsidRPr="00992C0C">
        <w:rPr>
          <w:bCs/>
          <w:sz w:val="24"/>
          <w:szCs w:val="24"/>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14:paraId="10F5DBEB"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Segundo</w:t>
      </w:r>
      <w:r w:rsidRPr="00992C0C">
        <w:rPr>
          <w:bCs/>
          <w:sz w:val="24"/>
          <w:szCs w:val="24"/>
        </w:rPr>
        <w:t xml:space="preserve"> – Quando o preço registrado tornar-se superior ao preço praticado no mercado por motivo superveniente, a Administração convocará a adjudicatária para negociar a redução dos preços aos valores praticados pelo mercado.</w:t>
      </w:r>
    </w:p>
    <w:p w14:paraId="43027820"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Terceiro</w:t>
      </w:r>
      <w:r w:rsidRPr="00992C0C">
        <w:rPr>
          <w:bCs/>
          <w:sz w:val="24"/>
          <w:szCs w:val="24"/>
        </w:rPr>
        <w:t xml:space="preserve"> – Os fornecedores que não aceitarem reduzir seus preços aos valores praticados pelo mercado serão liberados do compromisso assumido, sem aplicação de penalidade.</w:t>
      </w:r>
    </w:p>
    <w:p w14:paraId="50C72E7A"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Quarto</w:t>
      </w:r>
      <w:r w:rsidRPr="00992C0C">
        <w:rPr>
          <w:bCs/>
          <w:sz w:val="24"/>
          <w:szCs w:val="24"/>
        </w:rPr>
        <w:t xml:space="preserve"> – A ordem de classificação dos fornecedores que aceitarem reduzir seus preços aos valores de mercado observará a classificação original.</w:t>
      </w:r>
    </w:p>
    <w:p w14:paraId="044EE9C5"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Quinto</w:t>
      </w:r>
      <w:r w:rsidRPr="00992C0C">
        <w:rPr>
          <w:bCs/>
          <w:sz w:val="24"/>
          <w:szCs w:val="24"/>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626AF02C"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Sexto</w:t>
      </w:r>
      <w:r w:rsidRPr="00992C0C">
        <w:rPr>
          <w:bCs/>
          <w:sz w:val="24"/>
          <w:szCs w:val="24"/>
        </w:rPr>
        <w:t xml:space="preserve"> – Os licitantes remanescentes serão convocados para fornecer o produto pelo preço registrado, observada a classificação original.</w:t>
      </w:r>
    </w:p>
    <w:p w14:paraId="3B8CBE5F"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Sétimo</w:t>
      </w:r>
      <w:r w:rsidRPr="00992C0C">
        <w:rPr>
          <w:bCs/>
          <w:sz w:val="24"/>
          <w:szCs w:val="24"/>
        </w:rPr>
        <w:t xml:space="preserve"> – Não será aplicada penalidade ao licitante convocado na forma deste item que não aceitar a proposta da Administração.</w:t>
      </w:r>
    </w:p>
    <w:p w14:paraId="21701C0E" w14:textId="77777777" w:rsidR="00992C0C" w:rsidRPr="00992C0C" w:rsidRDefault="00992C0C" w:rsidP="00992C0C">
      <w:pPr>
        <w:pStyle w:val="Corpodetexto"/>
        <w:spacing w:line="200" w:lineRule="atLeast"/>
        <w:jc w:val="both"/>
        <w:rPr>
          <w:bCs/>
          <w:sz w:val="24"/>
          <w:szCs w:val="24"/>
        </w:rPr>
      </w:pPr>
      <w:r w:rsidRPr="00992C0C">
        <w:rPr>
          <w:b/>
          <w:bCs/>
          <w:sz w:val="24"/>
          <w:szCs w:val="24"/>
        </w:rPr>
        <w:t>Parágrafo Oitavo</w:t>
      </w:r>
      <w:r w:rsidRPr="00992C0C">
        <w:rPr>
          <w:bCs/>
          <w:sz w:val="24"/>
          <w:szCs w:val="24"/>
        </w:rPr>
        <w:t xml:space="preserve"> – Não havendo êxito nas negociações, a Administração deverá proceder à revogação da ata de registro de preços, adotando as medidas cabíveis para obtenção da contratação mais vantajosa.</w:t>
      </w:r>
    </w:p>
    <w:p w14:paraId="64F0FAE2" w14:textId="77777777" w:rsidR="00992C0C" w:rsidRPr="00992C0C" w:rsidRDefault="00992C0C" w:rsidP="00992C0C">
      <w:pPr>
        <w:pStyle w:val="Corpodetexto"/>
        <w:spacing w:line="200" w:lineRule="atLeast"/>
        <w:jc w:val="both"/>
        <w:rPr>
          <w:sz w:val="24"/>
          <w:szCs w:val="24"/>
        </w:rPr>
      </w:pPr>
    </w:p>
    <w:p w14:paraId="0BD599FB" w14:textId="77777777" w:rsidR="00992C0C" w:rsidRPr="00992C0C" w:rsidRDefault="00992C0C" w:rsidP="00992C0C">
      <w:pPr>
        <w:pStyle w:val="Corpodetexto"/>
        <w:spacing w:line="200" w:lineRule="atLeast"/>
        <w:jc w:val="both"/>
        <w:rPr>
          <w:sz w:val="24"/>
          <w:szCs w:val="24"/>
        </w:rPr>
      </w:pPr>
      <w:r w:rsidRPr="00992C0C">
        <w:rPr>
          <w:b/>
          <w:bCs/>
          <w:sz w:val="24"/>
          <w:szCs w:val="24"/>
        </w:rPr>
        <w:t>CLÁUSULA OITAVA – DA GESTÃO E FISCALIZAÇÃO DO CONTRATO (ART. 67)</w:t>
      </w:r>
    </w:p>
    <w:p w14:paraId="1C80D88D"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O órgão responsável pelo gerenciamento da ata de registro de preço, conforme sua cota parte:</w:t>
      </w:r>
    </w:p>
    <w:p w14:paraId="16004CB4"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ASS. SOCIAL E DIR. HUMANOS, representada pela Secretária Simone Cristina Capozi Machado Dutra, CPF nº 047.982.217-40;</w:t>
      </w:r>
    </w:p>
    <w:p w14:paraId="248B40B4" w14:textId="77777777" w:rsidR="00992C0C" w:rsidRPr="00992C0C" w:rsidRDefault="00992C0C" w:rsidP="00992C0C">
      <w:pPr>
        <w:pStyle w:val="Contrato-Corpo"/>
        <w:rPr>
          <w:rFonts w:ascii="Times New Roman" w:hAnsi="Times New Roman" w:cs="Times New Roman"/>
          <w:bCs w:val="0"/>
          <w:color w:val="auto"/>
          <w:sz w:val="24"/>
          <w:szCs w:val="24"/>
        </w:rPr>
      </w:pPr>
    </w:p>
    <w:p w14:paraId="0D3DEC6C"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lastRenderedPageBreak/>
        <w:t>Parágrafo Primeiro</w:t>
      </w:r>
      <w:r w:rsidRPr="00992C0C">
        <w:rPr>
          <w:rFonts w:ascii="Times New Roman" w:hAnsi="Times New Roman" w:cs="Times New Roman"/>
          <w:bCs w:val="0"/>
          <w:color w:val="auto"/>
          <w:sz w:val="24"/>
          <w:szCs w:val="24"/>
        </w:rPr>
        <w:t xml:space="preserve"> – Compete ao órgão responsável pelo gerenciamento da ata de registro de preços:</w:t>
      </w:r>
    </w:p>
    <w:p w14:paraId="1BA39319"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Verificar, antes de emitir a ordem de fornecimento, se há saldo orçamentário disponível para a execução;</w:t>
      </w:r>
    </w:p>
    <w:p w14:paraId="6D4EF1D5"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2 – Emitir a ordem de fornecimento, nos moldes do instrumento convocatório e seus anexos;</w:t>
      </w:r>
    </w:p>
    <w:p w14:paraId="08A06AB9"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Solicitar à fiscalização que inicie os procedimentos de acompanhamento e fiscalização e o envio de relatórios;</w:t>
      </w:r>
    </w:p>
    <w:p w14:paraId="0D2AF5E1"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Encaminhar comunicações à CONTRATADA ou fornecer meios para que a fiscalização se comunique com a CONTRATADA;</w:t>
      </w:r>
    </w:p>
    <w:p w14:paraId="442774D5"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Solicitar a aplicação de sanções por descumprimento contratual;</w:t>
      </w:r>
    </w:p>
    <w:p w14:paraId="38B9DCC8"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Solicitar o cancelamento dos licitantes, nas hipóteses do instrumento convocatório e seus anexos, convocando os licitantes remanescentes registrados para substituí-los;</w:t>
      </w:r>
    </w:p>
    <w:p w14:paraId="4D57B07C"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Requerer ajustes, aditivos, suspensões ou supressões, na forma da legislação;</w:t>
      </w:r>
    </w:p>
    <w:p w14:paraId="381A57FE"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Controlar os quantitativos máximos estipulados, respeitando as cotas dos participantes;</w:t>
      </w:r>
    </w:p>
    <w:p w14:paraId="65AE8808"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Tomar demais medidas necessárias para a regularização de faltas ou eventuais problemas;</w:t>
      </w:r>
    </w:p>
    <w:p w14:paraId="73A59629"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327E9B61"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10.1 – Entende-se como tempo hábil o prazo mínimo de 90 dias (noventa) de antecedência ao prazo máximo previsto no item 10;</w:t>
      </w:r>
    </w:p>
    <w:p w14:paraId="3E1BB513"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11 – Não haverá outros órgãos participantes além do órgão responsável pelo gerenciamento da ata de registro de preços.</w:t>
      </w:r>
    </w:p>
    <w:p w14:paraId="47FE75C4"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12 – Não será admitida a adesão de outras Secretarias Municipais que não participaram da presente licitação.</w:t>
      </w:r>
    </w:p>
    <w:p w14:paraId="07F8AE35"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 xml:space="preserve">Parágrafo Segundo – </w:t>
      </w:r>
      <w:r w:rsidRPr="00992C0C">
        <w:rPr>
          <w:rFonts w:ascii="Times New Roman" w:hAnsi="Times New Roman" w:cs="Times New Roman"/>
          <w:bCs w:val="0"/>
          <w:color w:val="auto"/>
          <w:sz w:val="24"/>
          <w:szCs w:val="24"/>
        </w:rPr>
        <w:t>Serão responsáveis pelo acompanhamento e fiscalização dos contratos os servidores:</w:t>
      </w:r>
    </w:p>
    <w:p w14:paraId="6A3FDE19" w14:textId="77777777" w:rsidR="00992C0C" w:rsidRPr="00992C0C" w:rsidRDefault="00992C0C" w:rsidP="00992C0C">
      <w:pPr>
        <w:pStyle w:val="Contrato-Corpo"/>
        <w:rPr>
          <w:rFonts w:ascii="Times New Roman" w:hAnsi="Times New Roman" w:cs="Times New Roman"/>
          <w:bCs w:val="0"/>
          <w:color w:val="auto"/>
          <w:sz w:val="24"/>
          <w:szCs w:val="24"/>
        </w:rPr>
      </w:pPr>
    </w:p>
    <w:p w14:paraId="2F3863CA"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SECRETARIA DE ASS. SOCAIL E DIR. HUMANOS</w:t>
      </w:r>
    </w:p>
    <w:p w14:paraId="2158F5C8"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Processos nº 0455/23, 3283/23 e 5062/23</w:t>
      </w:r>
    </w:p>
    <w:p w14:paraId="6CD9B260"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Renata da Costa Ferreira, Matrícula nº 41/6953, CPF nº 104.498.937-82;</w:t>
      </w:r>
    </w:p>
    <w:p w14:paraId="769CF9F8"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Virginia dos Santos Hoelz, Matrícula nº 10/6404, CPF nº 879.507.237-37.</w:t>
      </w:r>
    </w:p>
    <w:p w14:paraId="7F2E8AE9"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
          <w:bCs w:val="0"/>
          <w:color w:val="auto"/>
          <w:sz w:val="24"/>
          <w:szCs w:val="24"/>
        </w:rPr>
        <w:t>Parágrafo Terceiro</w:t>
      </w:r>
      <w:r w:rsidRPr="00992C0C">
        <w:rPr>
          <w:rFonts w:ascii="Times New Roman" w:hAnsi="Times New Roman" w:cs="Times New Roman"/>
          <w:bCs w:val="0"/>
          <w:color w:val="auto"/>
          <w:sz w:val="24"/>
          <w:szCs w:val="24"/>
        </w:rPr>
        <w:t xml:space="preserve"> – Compete à fiscalização do contrato:</w:t>
      </w:r>
    </w:p>
    <w:p w14:paraId="37941B89"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1 – Realizar os procedimentos de acompanhamento da execução do contrato;</w:t>
      </w:r>
    </w:p>
    <w:p w14:paraId="47F1193B"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 xml:space="preserve">2 – Apresentar-se pessoalmente no local, data e horário para o recebimento do objeto. </w:t>
      </w:r>
    </w:p>
    <w:p w14:paraId="0761CAB2"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3 – Apurar ouvidorias, reclamações ou denúncias relativas à execução do contrato, inclusive anônimas;</w:t>
      </w:r>
    </w:p>
    <w:p w14:paraId="4DA9D579"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4 – Receber e analisar os documentos emitidos pela CONTRATADA que são exigidos no instrumento convocatório e seus anexos;</w:t>
      </w:r>
    </w:p>
    <w:p w14:paraId="076F4F63"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44546EE"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6 – Verificar a quantidade, qualidade e conformidade dos bens fornecidos;</w:t>
      </w:r>
    </w:p>
    <w:p w14:paraId="00BEFA9F"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39A1574A"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8 – Atestar o recebimento definitivo dos objetos entregues em acordo com o instrumento convocatório e seus anexos.</w:t>
      </w:r>
    </w:p>
    <w:p w14:paraId="7D9E8E31" w14:textId="77777777" w:rsidR="00992C0C" w:rsidRPr="00992C0C" w:rsidRDefault="00992C0C" w:rsidP="00992C0C">
      <w:pPr>
        <w:pStyle w:val="Contrato-Corpo"/>
        <w:rPr>
          <w:rFonts w:ascii="Times New Roman" w:hAnsi="Times New Roman" w:cs="Times New Roman"/>
          <w:bCs w:val="0"/>
          <w:color w:val="auto"/>
          <w:sz w:val="24"/>
          <w:szCs w:val="24"/>
        </w:rPr>
      </w:pPr>
      <w:r w:rsidRPr="00992C0C">
        <w:rPr>
          <w:rFonts w:ascii="Times New Roman" w:hAnsi="Times New Roman" w:cs="Times New Roman"/>
          <w:bCs w:val="0"/>
          <w:color w:val="auto"/>
          <w:sz w:val="24"/>
          <w:szCs w:val="24"/>
        </w:rPr>
        <w:t>9 – Encaminhar relatório relativo à fiscalização da Ata de Registro de Preço, contendo informações relevantes quanto à fiscalização e execução do instrumento contratual.</w:t>
      </w:r>
    </w:p>
    <w:p w14:paraId="46C1F113" w14:textId="77777777" w:rsidR="00992C0C" w:rsidRPr="00992C0C" w:rsidRDefault="00992C0C" w:rsidP="00992C0C">
      <w:pPr>
        <w:pStyle w:val="Contrato-Corpo"/>
        <w:rPr>
          <w:rFonts w:ascii="Times New Roman" w:hAnsi="Times New Roman" w:cs="Times New Roman"/>
          <w:bCs w:val="0"/>
          <w:color w:val="auto"/>
          <w:sz w:val="24"/>
          <w:szCs w:val="24"/>
        </w:rPr>
      </w:pPr>
    </w:p>
    <w:p w14:paraId="194A48BC" w14:textId="77777777" w:rsidR="00992C0C" w:rsidRPr="00992C0C" w:rsidRDefault="00992C0C" w:rsidP="00992C0C">
      <w:pPr>
        <w:pStyle w:val="Corpodetexto"/>
        <w:spacing w:line="200" w:lineRule="atLeast"/>
        <w:jc w:val="both"/>
        <w:rPr>
          <w:sz w:val="24"/>
          <w:szCs w:val="24"/>
        </w:rPr>
      </w:pPr>
      <w:r w:rsidRPr="00992C0C">
        <w:rPr>
          <w:b/>
          <w:bCs/>
          <w:sz w:val="24"/>
          <w:szCs w:val="24"/>
        </w:rPr>
        <w:lastRenderedPageBreak/>
        <w:t>CLÁUSULA NONA - DIREITOS E RESPONSABILIDADES DAS PARTES (ART. 55, VII)</w:t>
      </w:r>
    </w:p>
    <w:p w14:paraId="51D51E2D" w14:textId="77777777" w:rsidR="00992C0C" w:rsidRPr="00992C0C" w:rsidRDefault="00992C0C" w:rsidP="00992C0C">
      <w:pPr>
        <w:pStyle w:val="Corpodetexto"/>
        <w:spacing w:line="200" w:lineRule="atLeast"/>
        <w:jc w:val="both"/>
        <w:rPr>
          <w:sz w:val="24"/>
          <w:szCs w:val="24"/>
        </w:rPr>
      </w:pPr>
      <w:r w:rsidRPr="00992C0C">
        <w:rPr>
          <w:sz w:val="24"/>
          <w:szCs w:val="24"/>
        </w:rPr>
        <w:t>Constituem direitos do CONTRATANTE receber o objeto deste Contrato nas condições avençadas e da CONTRATADA perceber o valor ajustado na forma e prazo convencionados.</w:t>
      </w:r>
    </w:p>
    <w:p w14:paraId="77F381EE" w14:textId="77777777" w:rsidR="00992C0C" w:rsidRPr="00992C0C" w:rsidRDefault="00992C0C" w:rsidP="00992C0C">
      <w:pPr>
        <w:pStyle w:val="Corpodetexto"/>
        <w:spacing w:line="200" w:lineRule="atLeast"/>
        <w:jc w:val="both"/>
        <w:rPr>
          <w:sz w:val="24"/>
          <w:szCs w:val="24"/>
        </w:rPr>
      </w:pPr>
    </w:p>
    <w:p w14:paraId="53CC82A4" w14:textId="77777777" w:rsidR="00992C0C" w:rsidRPr="00992C0C" w:rsidRDefault="00992C0C" w:rsidP="00992C0C">
      <w:pPr>
        <w:pStyle w:val="Corpodetexto"/>
        <w:spacing w:line="200" w:lineRule="atLeast"/>
        <w:jc w:val="both"/>
        <w:rPr>
          <w:sz w:val="24"/>
          <w:szCs w:val="24"/>
        </w:rPr>
      </w:pPr>
      <w:r w:rsidRPr="00992C0C">
        <w:rPr>
          <w:b/>
          <w:sz w:val="24"/>
          <w:szCs w:val="24"/>
        </w:rPr>
        <w:t>Parágrafo Primeiro -</w:t>
      </w:r>
      <w:r w:rsidRPr="00992C0C">
        <w:rPr>
          <w:sz w:val="24"/>
          <w:szCs w:val="24"/>
        </w:rPr>
        <w:t xml:space="preserve"> A Administração está sujeita às seguintes obrigações:</w:t>
      </w:r>
    </w:p>
    <w:p w14:paraId="67BCBF18" w14:textId="77777777" w:rsidR="00992C0C" w:rsidRPr="00992C0C" w:rsidRDefault="00992C0C" w:rsidP="00992C0C">
      <w:pPr>
        <w:pStyle w:val="Corpodetexto"/>
        <w:spacing w:line="200" w:lineRule="atLeast"/>
        <w:jc w:val="both"/>
        <w:rPr>
          <w:sz w:val="24"/>
          <w:szCs w:val="24"/>
        </w:rPr>
      </w:pPr>
      <w:r w:rsidRPr="00992C0C">
        <w:rPr>
          <w:sz w:val="24"/>
          <w:szCs w:val="24"/>
        </w:rPr>
        <w:t>1 – Emitir a ordem de fornecimento e receber o objeto no prazo e condições estabelecidas no instrumento convocatório e seus anexos;</w:t>
      </w:r>
    </w:p>
    <w:p w14:paraId="4EFBDCAD" w14:textId="77777777" w:rsidR="00992C0C" w:rsidRPr="00992C0C" w:rsidRDefault="00992C0C" w:rsidP="00992C0C">
      <w:pPr>
        <w:pStyle w:val="Corpodetexto"/>
        <w:spacing w:line="200" w:lineRule="atLeast"/>
        <w:jc w:val="both"/>
        <w:rPr>
          <w:sz w:val="24"/>
          <w:szCs w:val="24"/>
        </w:rPr>
      </w:pPr>
      <w:r w:rsidRPr="00992C0C">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F4DB456" w14:textId="77777777" w:rsidR="00992C0C" w:rsidRPr="00992C0C" w:rsidRDefault="00992C0C" w:rsidP="00992C0C">
      <w:pPr>
        <w:pStyle w:val="Corpodetexto"/>
        <w:spacing w:line="200" w:lineRule="atLeast"/>
        <w:jc w:val="both"/>
        <w:rPr>
          <w:sz w:val="24"/>
          <w:szCs w:val="24"/>
        </w:rPr>
      </w:pPr>
      <w:r w:rsidRPr="00992C0C">
        <w:rPr>
          <w:sz w:val="24"/>
          <w:szCs w:val="24"/>
        </w:rPr>
        <w:t>3 – Comunicar à CONTRATADA, por escrito, sobre imperfeições, falhas ou irregularidades verificadas no objeto fornecido, para que seja substituído, reparado ou corrigido;</w:t>
      </w:r>
    </w:p>
    <w:p w14:paraId="530C18C3" w14:textId="77777777" w:rsidR="00992C0C" w:rsidRPr="00992C0C" w:rsidRDefault="00992C0C" w:rsidP="00992C0C">
      <w:pPr>
        <w:pStyle w:val="Corpodetexto"/>
        <w:spacing w:line="200" w:lineRule="atLeast"/>
        <w:jc w:val="both"/>
        <w:rPr>
          <w:sz w:val="24"/>
          <w:szCs w:val="24"/>
        </w:rPr>
      </w:pPr>
      <w:r w:rsidRPr="00992C0C">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21EE2A9" w14:textId="77777777" w:rsidR="00992C0C" w:rsidRPr="00992C0C" w:rsidRDefault="00992C0C" w:rsidP="00992C0C">
      <w:pPr>
        <w:pStyle w:val="Corpodetexto"/>
        <w:spacing w:line="200" w:lineRule="atLeast"/>
        <w:jc w:val="both"/>
        <w:rPr>
          <w:sz w:val="24"/>
          <w:szCs w:val="24"/>
        </w:rPr>
      </w:pPr>
      <w:r w:rsidRPr="00992C0C">
        <w:rPr>
          <w:sz w:val="24"/>
          <w:szCs w:val="24"/>
        </w:rPr>
        <w:t>5 – Efetuar o pagamento à CONTRATADA no valor correspondente ao fornecimento do objeto, no prazo e forma estabelecidos no instrumento convocatório e seus anexos;</w:t>
      </w:r>
    </w:p>
    <w:p w14:paraId="45EA1D80" w14:textId="77777777" w:rsidR="00992C0C" w:rsidRPr="00992C0C" w:rsidRDefault="00992C0C" w:rsidP="00992C0C">
      <w:pPr>
        <w:pStyle w:val="Corpodetexto"/>
        <w:spacing w:line="200" w:lineRule="atLeast"/>
        <w:jc w:val="both"/>
        <w:rPr>
          <w:sz w:val="24"/>
          <w:szCs w:val="24"/>
        </w:rPr>
      </w:pPr>
      <w:r w:rsidRPr="00992C0C">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7A8281" w14:textId="77777777" w:rsidR="00992C0C" w:rsidRPr="00992C0C" w:rsidRDefault="00992C0C" w:rsidP="00992C0C">
      <w:pPr>
        <w:pStyle w:val="Corpodetexto"/>
        <w:spacing w:line="200" w:lineRule="atLeast"/>
        <w:jc w:val="both"/>
        <w:rPr>
          <w:sz w:val="24"/>
          <w:szCs w:val="24"/>
        </w:rPr>
      </w:pPr>
    </w:p>
    <w:p w14:paraId="13ED61E3" w14:textId="77777777" w:rsidR="00992C0C" w:rsidRPr="00992C0C" w:rsidRDefault="00992C0C" w:rsidP="00992C0C">
      <w:pPr>
        <w:pStyle w:val="Corpodetexto"/>
        <w:spacing w:line="200" w:lineRule="atLeast"/>
        <w:jc w:val="both"/>
        <w:rPr>
          <w:sz w:val="24"/>
          <w:szCs w:val="24"/>
        </w:rPr>
      </w:pPr>
      <w:r w:rsidRPr="00992C0C">
        <w:rPr>
          <w:b/>
          <w:sz w:val="24"/>
          <w:szCs w:val="24"/>
        </w:rPr>
        <w:t xml:space="preserve">Parágrafo Segundo - </w:t>
      </w:r>
      <w:r w:rsidRPr="00992C0C">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4D0FED6" w14:textId="77777777" w:rsidR="00992C0C" w:rsidRPr="00992C0C" w:rsidRDefault="00992C0C" w:rsidP="00992C0C">
      <w:pPr>
        <w:pStyle w:val="Corpodetexto"/>
        <w:spacing w:line="200" w:lineRule="atLeast"/>
        <w:jc w:val="both"/>
        <w:rPr>
          <w:sz w:val="24"/>
          <w:szCs w:val="24"/>
        </w:rPr>
      </w:pPr>
      <w:r w:rsidRPr="00992C0C">
        <w:rPr>
          <w:sz w:val="24"/>
          <w:szCs w:val="24"/>
        </w:rPr>
        <w:t xml:space="preserve">1 – Efetuar a entrega do objeto em perfeitas condições, conforme especificações, prazo e local constantes no Termo de Referência e seus anexos, acompanhado da respectiva nota fiscal e prazo de validade; </w:t>
      </w:r>
    </w:p>
    <w:p w14:paraId="30CD0227" w14:textId="77777777" w:rsidR="00992C0C" w:rsidRPr="00992C0C" w:rsidRDefault="00992C0C" w:rsidP="00992C0C">
      <w:pPr>
        <w:pStyle w:val="Corpodetexto"/>
        <w:spacing w:line="200" w:lineRule="atLeast"/>
        <w:jc w:val="both"/>
        <w:rPr>
          <w:sz w:val="24"/>
          <w:szCs w:val="24"/>
        </w:rPr>
      </w:pPr>
      <w:r w:rsidRPr="00992C0C">
        <w:rPr>
          <w:sz w:val="24"/>
          <w:szCs w:val="24"/>
        </w:rPr>
        <w:t>2 – Responsabilizar-se pelos vícios e danos decorrentes do objeto, de acordo com o Código de Defesa do Consumidor (Lei nº 8.078/1990);</w:t>
      </w:r>
    </w:p>
    <w:p w14:paraId="43D864AA" w14:textId="77777777" w:rsidR="00992C0C" w:rsidRPr="00992C0C" w:rsidRDefault="00992C0C" w:rsidP="00992C0C">
      <w:pPr>
        <w:pStyle w:val="Corpodetexto"/>
        <w:spacing w:line="200" w:lineRule="atLeast"/>
        <w:jc w:val="both"/>
        <w:rPr>
          <w:sz w:val="24"/>
          <w:szCs w:val="24"/>
        </w:rPr>
      </w:pPr>
      <w:r w:rsidRPr="00992C0C">
        <w:rPr>
          <w:sz w:val="24"/>
          <w:szCs w:val="24"/>
        </w:rPr>
        <w:t>3 – Substituir, reparar ou corrigir, às suas expensas, em até 05(cinco) dias úteis, o objeto com avarias ou defeitos;</w:t>
      </w:r>
    </w:p>
    <w:p w14:paraId="5F9AA712" w14:textId="77777777" w:rsidR="00992C0C" w:rsidRPr="00992C0C" w:rsidRDefault="00992C0C" w:rsidP="00992C0C">
      <w:pPr>
        <w:pStyle w:val="Corpodetexto"/>
        <w:spacing w:line="200" w:lineRule="atLeast"/>
        <w:jc w:val="both"/>
        <w:rPr>
          <w:sz w:val="24"/>
          <w:szCs w:val="24"/>
        </w:rPr>
      </w:pPr>
      <w:r w:rsidRPr="00992C0C">
        <w:rPr>
          <w:sz w:val="24"/>
          <w:szCs w:val="24"/>
        </w:rPr>
        <w:t>4 – Comunicar à Administração, com antecedência mínima de 24 (vinte e quatro) horas que antecedem a data da entrega, os motivos que impossibilitem o cumprimento do prazo previsto, com a devida comprovação;</w:t>
      </w:r>
    </w:p>
    <w:p w14:paraId="4B084B29" w14:textId="77777777" w:rsidR="00992C0C" w:rsidRPr="00992C0C" w:rsidRDefault="00992C0C" w:rsidP="00992C0C">
      <w:pPr>
        <w:pStyle w:val="Corpodetexto"/>
        <w:spacing w:line="200" w:lineRule="atLeast"/>
        <w:jc w:val="both"/>
        <w:rPr>
          <w:sz w:val="24"/>
          <w:szCs w:val="24"/>
        </w:rPr>
      </w:pPr>
      <w:r w:rsidRPr="00992C0C">
        <w:rPr>
          <w:sz w:val="24"/>
          <w:szCs w:val="24"/>
        </w:rPr>
        <w:t>5 – Manter, durante toda a execução do contrato, em compatibilidade com as obrigações assumidas, todas as condições de habilitação e qualificação exigidas na licitação;</w:t>
      </w:r>
    </w:p>
    <w:p w14:paraId="183833C5" w14:textId="77777777" w:rsidR="00992C0C" w:rsidRPr="00992C0C" w:rsidRDefault="00992C0C" w:rsidP="00992C0C">
      <w:pPr>
        <w:pStyle w:val="Corpodetexto"/>
        <w:spacing w:line="200" w:lineRule="atLeast"/>
        <w:jc w:val="both"/>
        <w:rPr>
          <w:sz w:val="24"/>
          <w:szCs w:val="24"/>
        </w:rPr>
      </w:pPr>
      <w:r w:rsidRPr="00992C0C">
        <w:rPr>
          <w:sz w:val="24"/>
          <w:szCs w:val="24"/>
        </w:rPr>
        <w:t>6 – Indicar preposto para representá-la durante a execução do contrato;</w:t>
      </w:r>
    </w:p>
    <w:p w14:paraId="3F26D82B" w14:textId="77777777" w:rsidR="00992C0C" w:rsidRPr="00992C0C" w:rsidRDefault="00992C0C" w:rsidP="00992C0C">
      <w:pPr>
        <w:pStyle w:val="Corpodetexto"/>
        <w:spacing w:line="200" w:lineRule="atLeast"/>
        <w:jc w:val="both"/>
        <w:rPr>
          <w:sz w:val="24"/>
          <w:szCs w:val="24"/>
        </w:rPr>
      </w:pPr>
      <w:r w:rsidRPr="00992C0C">
        <w:rPr>
          <w:sz w:val="24"/>
          <w:szCs w:val="24"/>
        </w:rPr>
        <w:t>7 – Comunicar à Administração sobre qualquer alteração no endereço, conta bancária ou outros dados necessários para recebimento de correspondência, enquanto perdurar os efeitos da contratação;</w:t>
      </w:r>
    </w:p>
    <w:p w14:paraId="503FCE06" w14:textId="77777777" w:rsidR="00992C0C" w:rsidRPr="00992C0C" w:rsidRDefault="00992C0C" w:rsidP="00992C0C">
      <w:pPr>
        <w:pStyle w:val="Corpodetexto"/>
        <w:spacing w:line="200" w:lineRule="atLeast"/>
        <w:jc w:val="both"/>
        <w:rPr>
          <w:sz w:val="24"/>
          <w:szCs w:val="24"/>
        </w:rPr>
      </w:pPr>
      <w:r w:rsidRPr="00992C0C">
        <w:rPr>
          <w:sz w:val="24"/>
          <w:szCs w:val="24"/>
        </w:rPr>
        <w:t>8 – Receber as comunicações da Administração e respondê-las ou atendê-las nos prazos específicos constantes da comunicação;</w:t>
      </w:r>
    </w:p>
    <w:p w14:paraId="3ACFA54E" w14:textId="77777777" w:rsidR="00992C0C" w:rsidRPr="00992C0C" w:rsidRDefault="00992C0C" w:rsidP="00992C0C">
      <w:pPr>
        <w:pStyle w:val="Corpodetexto"/>
        <w:spacing w:line="200" w:lineRule="atLeast"/>
        <w:jc w:val="both"/>
        <w:rPr>
          <w:sz w:val="24"/>
          <w:szCs w:val="24"/>
        </w:rPr>
      </w:pPr>
      <w:r w:rsidRPr="00992C0C">
        <w:rPr>
          <w:sz w:val="24"/>
          <w:szCs w:val="24"/>
        </w:rPr>
        <w:t>9 – Arcar com todas as despesas diretas e indiretas decorrentes do objeto, tais como tributos, encargos sociais e trabalhistas, transporte, depósito e entrega dos objetos;</w:t>
      </w:r>
    </w:p>
    <w:p w14:paraId="4B05751B" w14:textId="77777777" w:rsidR="00992C0C" w:rsidRPr="00992C0C" w:rsidRDefault="00992C0C" w:rsidP="00992C0C">
      <w:pPr>
        <w:pStyle w:val="Corpodetexto"/>
        <w:spacing w:line="200" w:lineRule="atLeast"/>
        <w:jc w:val="both"/>
        <w:rPr>
          <w:sz w:val="24"/>
          <w:szCs w:val="24"/>
        </w:rPr>
      </w:pPr>
      <w:r w:rsidRPr="00992C0C">
        <w:rPr>
          <w:sz w:val="24"/>
          <w:szCs w:val="24"/>
        </w:rPr>
        <w:t xml:space="preserve">10 – Apresentar, no momento da assinatura do contrato, caso seja Fundação, junto ao ato constitutivo, Certidão de Regularidade expedida pelo Ministério Público do Rio de Janeiro, </w:t>
      </w:r>
      <w:r w:rsidRPr="00992C0C">
        <w:rPr>
          <w:sz w:val="24"/>
          <w:szCs w:val="24"/>
        </w:rPr>
        <w:lastRenderedPageBreak/>
        <w:t>Promotoria de Justiça das Fundações, conforme determina Resolução Complementar nº 15/2005.</w:t>
      </w:r>
    </w:p>
    <w:p w14:paraId="2B6A697F" w14:textId="77777777" w:rsidR="00992C0C" w:rsidRPr="00992C0C" w:rsidRDefault="00992C0C" w:rsidP="00992C0C">
      <w:pPr>
        <w:pStyle w:val="Corpodetexto"/>
        <w:spacing w:line="200" w:lineRule="atLeast"/>
        <w:jc w:val="both"/>
        <w:rPr>
          <w:sz w:val="24"/>
          <w:szCs w:val="24"/>
        </w:rPr>
      </w:pPr>
      <w:r w:rsidRPr="00992C0C">
        <w:rPr>
          <w:sz w:val="24"/>
          <w:szCs w:val="24"/>
        </w:rPr>
        <w:t>11 – Apresentar, no momento da assinatura do contrato, Planilha de Composição de Custos.</w:t>
      </w:r>
    </w:p>
    <w:p w14:paraId="2C5DFB10" w14:textId="77777777" w:rsidR="00992C0C" w:rsidRPr="00992C0C" w:rsidRDefault="00992C0C" w:rsidP="00992C0C">
      <w:pPr>
        <w:pStyle w:val="Corpodetexto"/>
        <w:spacing w:line="200" w:lineRule="atLeast"/>
        <w:jc w:val="both"/>
        <w:rPr>
          <w:sz w:val="24"/>
          <w:szCs w:val="24"/>
        </w:rPr>
      </w:pPr>
      <w:r w:rsidRPr="00992C0C">
        <w:rPr>
          <w:sz w:val="24"/>
          <w:szCs w:val="24"/>
        </w:rPr>
        <w:t>12 - Em caso de desistência do fornecimento, a CONTRATADA deverá comunicar à Administração, com prazo de 30 (trinta) dias, devendo cumprir eventuais ordens de execução emitidas nesse prazo.</w:t>
      </w:r>
    </w:p>
    <w:p w14:paraId="2C756B0E" w14:textId="77777777" w:rsidR="00992C0C" w:rsidRPr="00992C0C" w:rsidRDefault="00992C0C" w:rsidP="00992C0C">
      <w:pPr>
        <w:pStyle w:val="Corpodetexto"/>
        <w:spacing w:line="200" w:lineRule="atLeast"/>
        <w:jc w:val="both"/>
        <w:rPr>
          <w:sz w:val="24"/>
          <w:szCs w:val="24"/>
        </w:rPr>
      </w:pPr>
    </w:p>
    <w:p w14:paraId="2F98D48C"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 SANÇÕES ADMINISTRATIVAS PARA O CASO DE INADIMPLEMENTO CONTRATUAL (ART. 55, VII)</w:t>
      </w:r>
    </w:p>
    <w:p w14:paraId="151EDE3F"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5C40D321"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 – Advertência;</w:t>
      </w:r>
    </w:p>
    <w:p w14:paraId="3DF0745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 – Multa(s);</w:t>
      </w:r>
    </w:p>
    <w:p w14:paraId="4CAB7E1A"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III – Suspensão temporária de participação em licitação e impedimento de contratar com a Administração Municipal, por prazo não superior a 02 (dois) anos;</w:t>
      </w:r>
    </w:p>
    <w:p w14:paraId="6A117F23"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IV – Declaração de inidoneidade para licitar ou contratar com a Administração Pública enquanto perdurarem os motivos determinantes da punição ou até que seja promovida a reabilitação perante a própria autoridade que aplicou a penalidade.</w:t>
      </w:r>
    </w:p>
    <w:p w14:paraId="3C475DCC" w14:textId="77777777" w:rsidR="00992C0C" w:rsidRPr="00992C0C" w:rsidRDefault="00992C0C" w:rsidP="00992C0C">
      <w:pPr>
        <w:pStyle w:val="Contrato-Corpo"/>
        <w:rPr>
          <w:rFonts w:ascii="Times New Roman" w:hAnsi="Times New Roman" w:cs="Times New Roman"/>
          <w:color w:val="auto"/>
          <w:sz w:val="24"/>
          <w:szCs w:val="24"/>
        </w:rPr>
      </w:pPr>
    </w:p>
    <w:p w14:paraId="18E62D2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Primeiro -</w:t>
      </w:r>
      <w:r w:rsidRPr="00992C0C">
        <w:rPr>
          <w:rFonts w:ascii="Times New Roman" w:hAnsi="Times New Roman" w:cs="Times New Roman"/>
          <w:color w:val="auto"/>
          <w:sz w:val="24"/>
          <w:szCs w:val="24"/>
        </w:rPr>
        <w:t xml:space="preserve"> São infrações leves as condutas que caracterizam inexecução parcial do contrato, mas sem prejuízo à Administração, em especial:</w:t>
      </w:r>
    </w:p>
    <w:p w14:paraId="515F2D66"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Não fornecer os bens conforme as especificidades indicadas no instrumento convocatório e seus anexos, corrigindo em tempo hábil o fornecimento;</w:t>
      </w:r>
    </w:p>
    <w:p w14:paraId="4B5D820A"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Não observar as cláusulas contratuais referentes às obrigações, quando não importar em conduta mais grave;</w:t>
      </w:r>
    </w:p>
    <w:p w14:paraId="5D528742"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Deixar de adotar as medidas necessárias para adequar o fornecimento às especificidades indicadas no instrumento convocatório e seus anexos;</w:t>
      </w:r>
    </w:p>
    <w:p w14:paraId="421BCFB6"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Deixar de apresentar imotivadamente qualquer documento, relatório, informação, relativo à execução do contrato ou ao qual está obrigado pela legislação;</w:t>
      </w:r>
    </w:p>
    <w:p w14:paraId="3FFC3FB3"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Apresentar intempestivamente os documentos que comprovem a manutenção das condições de habilitação e qualificação exigidas na fase de licitação.</w:t>
      </w:r>
    </w:p>
    <w:p w14:paraId="4B2493EA"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Segundo</w:t>
      </w:r>
      <w:r w:rsidRPr="00992C0C">
        <w:rPr>
          <w:rFonts w:ascii="Times New Roman" w:hAnsi="Times New Roman" w:cs="Times New Roman"/>
          <w:color w:val="auto"/>
          <w:sz w:val="24"/>
          <w:szCs w:val="24"/>
        </w:rPr>
        <w:t xml:space="preserve"> – São infrações médias as condutas que caracterizam inexecução parcial do contrato, em especial:</w:t>
      </w:r>
    </w:p>
    <w:p w14:paraId="554B4256"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Reincidir em conduta ou omissão que ensejou a aplicação anterior de advertência;</w:t>
      </w:r>
    </w:p>
    <w:p w14:paraId="433CBE46"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ou a substituição dos bens em até 05 dias;</w:t>
      </w:r>
    </w:p>
    <w:p w14:paraId="0C5C65E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Não completar o fornecimento dos bens;</w:t>
      </w:r>
    </w:p>
    <w:p w14:paraId="4FBD82DD"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Terceiro</w:t>
      </w:r>
      <w:r w:rsidRPr="00992C0C">
        <w:rPr>
          <w:rFonts w:ascii="Times New Roman" w:hAnsi="Times New Roman" w:cs="Times New Roman"/>
          <w:color w:val="auto"/>
          <w:sz w:val="24"/>
          <w:szCs w:val="24"/>
        </w:rPr>
        <w:t xml:space="preserve"> – São infrações graves as condutas que caracterizam inexecução parcial ou total do contrato, em especial:</w:t>
      </w:r>
    </w:p>
    <w:p w14:paraId="34524A7A"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Recusar-se o adjudicatário, sem a devida justificativa, a assinar a Ata de Registro de Preços, aceitar ou retirar o instrumento equivalente, dentro do prazo estabelecido pela Administração;</w:t>
      </w:r>
    </w:p>
    <w:p w14:paraId="53FFFD4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Atrasar o fornecimento dos bens em prazo superior a 05 dias úteis.</w:t>
      </w:r>
    </w:p>
    <w:p w14:paraId="1EA3F677"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Atrasar reiteradamente o fornecimento ou substituição dos bens.</w:t>
      </w:r>
    </w:p>
    <w:p w14:paraId="13330821"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Quarto</w:t>
      </w:r>
      <w:r w:rsidRPr="00992C0C">
        <w:rPr>
          <w:rFonts w:ascii="Times New Roman" w:hAnsi="Times New Roman" w:cs="Times New Roman"/>
          <w:color w:val="auto"/>
          <w:sz w:val="24"/>
          <w:szCs w:val="24"/>
        </w:rPr>
        <w:t xml:space="preserve"> – São infrações gravíssimas as condutas que induzam a Administração a erro ou que causem prejuízo ao erário, em especial:</w:t>
      </w:r>
    </w:p>
    <w:p w14:paraId="27CB85C0"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Apresentar documentação falsa;</w:t>
      </w:r>
    </w:p>
    <w:p w14:paraId="45D6CD3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Simular, fraudar ou não iniciar a execução do contrato;</w:t>
      </w:r>
    </w:p>
    <w:p w14:paraId="5C8BDF91"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lastRenderedPageBreak/>
        <w:t>3 – Praticar atos ilícitos visando frustrar os objetivos da contratação;</w:t>
      </w:r>
    </w:p>
    <w:p w14:paraId="7D0CB20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4 – Cometer fraude fiscal;</w:t>
      </w:r>
    </w:p>
    <w:p w14:paraId="6B1706D7"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5 – Comportar-se de modo inidôneo;</w:t>
      </w:r>
    </w:p>
    <w:p w14:paraId="6D6E64CF"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6 – Não mantiver sua proposta.</w:t>
      </w:r>
    </w:p>
    <w:p w14:paraId="3F1E3908"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7 – Não recolher os tributos, contribuições previdenciárias e demais obrigações legais, incluindo o FGTS, quando cabível;</w:t>
      </w:r>
    </w:p>
    <w:p w14:paraId="057ECE0A"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Quinto</w:t>
      </w:r>
      <w:r w:rsidRPr="00992C0C">
        <w:rPr>
          <w:rFonts w:ascii="Times New Roman" w:hAnsi="Times New Roman" w:cs="Times New Roman"/>
          <w:color w:val="auto"/>
          <w:sz w:val="24"/>
          <w:szCs w:val="24"/>
        </w:rPr>
        <w:t xml:space="preserve"> – Será aplicada a penalidade de advertência às condutas que caracterizam infrações leves que importarem em inexecução parcial do contrato, bem como a inobservância das regras estabelecidas no instrumento convocatório e seus anexos.</w:t>
      </w:r>
    </w:p>
    <w:p w14:paraId="6CB2F8D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Sexto</w:t>
      </w:r>
      <w:r w:rsidRPr="00992C0C">
        <w:rPr>
          <w:rFonts w:ascii="Times New Roman" w:hAnsi="Times New Roman" w:cs="Times New Roman"/>
          <w:color w:val="auto"/>
          <w:sz w:val="24"/>
          <w:szCs w:val="24"/>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290184E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1 – Para as infrações médias, o valor da multa será arbitrado entre 01 a 5 UNIFBJ;</w:t>
      </w:r>
    </w:p>
    <w:p w14:paraId="3A549DA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2 – Para as infrações graves, o valor da multa será arbitrado entre 05 a 100UNIFBJ;</w:t>
      </w:r>
    </w:p>
    <w:p w14:paraId="5B312D0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color w:val="auto"/>
          <w:sz w:val="24"/>
          <w:szCs w:val="24"/>
        </w:rPr>
        <w:t>3 – Para as infrações gravíssimas, o valor da multa será arbitrado entre 10 a 200 UNIFBJ.</w:t>
      </w:r>
    </w:p>
    <w:p w14:paraId="0898DD61"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Sétimo</w:t>
      </w:r>
      <w:r w:rsidRPr="00992C0C">
        <w:rPr>
          <w:rFonts w:ascii="Times New Roman" w:hAnsi="Times New Roman" w:cs="Times New Roman"/>
          <w:color w:val="auto"/>
          <w:sz w:val="24"/>
          <w:szCs w:val="24"/>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6B718D6E"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Oitavo</w:t>
      </w:r>
      <w:r w:rsidRPr="00992C0C">
        <w:rPr>
          <w:rFonts w:ascii="Times New Roman" w:hAnsi="Times New Roman" w:cs="Times New Roman"/>
          <w:color w:val="auto"/>
          <w:sz w:val="24"/>
          <w:szCs w:val="24"/>
        </w:rPr>
        <w:t xml:space="preserve"> – Será aplicada a penalidade de declaração de inidoneidade, cumulativamente com a penalidade de multa, quando a CONTRATADA cometer infração gravíssima com dolo, má-fé ou em conluio com servidores públicos ou outras licitantes.</w:t>
      </w:r>
    </w:p>
    <w:p w14:paraId="7E4BA1D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Nono</w:t>
      </w:r>
      <w:r w:rsidRPr="00992C0C">
        <w:rPr>
          <w:rFonts w:ascii="Times New Roman" w:hAnsi="Times New Roman" w:cs="Times New Roman"/>
          <w:color w:val="auto"/>
          <w:sz w:val="24"/>
          <w:szCs w:val="24"/>
        </w:rPr>
        <w:t xml:space="preserve"> – A sanção de suspensão temporária de participação em licitação e impedimento de contratar com a Administração Municipal produz efeitos apenas para o Município de Bom Jardim - RJ.</w:t>
      </w:r>
    </w:p>
    <w:p w14:paraId="368C3F5F"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w:t>
      </w:r>
      <w:r w:rsidRPr="00992C0C">
        <w:rPr>
          <w:rFonts w:ascii="Times New Roman" w:hAnsi="Times New Roman" w:cs="Times New Roman"/>
          <w:color w:val="auto"/>
          <w:sz w:val="24"/>
          <w:szCs w:val="24"/>
        </w:rPr>
        <w:t xml:space="preserve"> – A sanção de declaração de inidoneidade para licitar ou contratar com a Administração Pública produz efeito em todo o território nacional.</w:t>
      </w:r>
    </w:p>
    <w:p w14:paraId="3D67F501"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Primeiro</w:t>
      </w:r>
      <w:r w:rsidRPr="00992C0C">
        <w:rPr>
          <w:rFonts w:ascii="Times New Roman" w:hAnsi="Times New Roman" w:cs="Times New Roman"/>
          <w:color w:val="auto"/>
          <w:sz w:val="24"/>
          <w:szCs w:val="24"/>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14:paraId="582F0ADE"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Segundo</w:t>
      </w:r>
      <w:r w:rsidRPr="00992C0C">
        <w:rPr>
          <w:rFonts w:ascii="Times New Roman" w:hAnsi="Times New Roman" w:cs="Times New Roman"/>
          <w:color w:val="auto"/>
          <w:sz w:val="24"/>
          <w:szCs w:val="24"/>
        </w:rPr>
        <w:t xml:space="preserve"> – A reabilitação da declaração de inidoneidade será concedida quando a empresa ou profissional penalizado ressarcir a Administração pelos prejuízos resultantes e após decorrido o prazo de 02 (dois) anos de sua aplicação.</w:t>
      </w:r>
    </w:p>
    <w:p w14:paraId="1FC0C8E2"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Terceiro</w:t>
      </w:r>
      <w:r w:rsidRPr="00992C0C">
        <w:rPr>
          <w:rFonts w:ascii="Times New Roman" w:hAnsi="Times New Roman" w:cs="Times New Roman"/>
          <w:color w:val="auto"/>
          <w:sz w:val="24"/>
          <w:szCs w:val="24"/>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41E73E99"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Quarto</w:t>
      </w:r>
      <w:r w:rsidRPr="00992C0C">
        <w:rPr>
          <w:rFonts w:ascii="Times New Roman" w:hAnsi="Times New Roman" w:cs="Times New Roman"/>
          <w:color w:val="auto"/>
          <w:sz w:val="24"/>
          <w:szCs w:val="24"/>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5F594BC5"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Quinto</w:t>
      </w:r>
      <w:r w:rsidRPr="00992C0C">
        <w:rPr>
          <w:rFonts w:ascii="Times New Roman" w:hAnsi="Times New Roman" w:cs="Times New Roman"/>
          <w:color w:val="auto"/>
          <w:sz w:val="24"/>
          <w:szCs w:val="24"/>
        </w:rPr>
        <w:t xml:space="preserve"> – Serão utilizadas, para conversão dos valores das multas em moeda corrente, os valores atuais da unidade fiscal de referência de Bom Jardim – UNIFBJ, na </w:t>
      </w:r>
      <w:r w:rsidRPr="00992C0C">
        <w:rPr>
          <w:rFonts w:ascii="Times New Roman" w:hAnsi="Times New Roman" w:cs="Times New Roman"/>
          <w:color w:val="auto"/>
          <w:sz w:val="24"/>
          <w:szCs w:val="24"/>
        </w:rPr>
        <w:lastRenderedPageBreak/>
        <w:t>forma do art. 439 do Código Tributário Municipal (LCM nº 218/2016), equivalente a 44,27 (quarenta e quatro inteiros e vinte e sete centésimos) de UFIR-RJ.</w:t>
      </w:r>
    </w:p>
    <w:p w14:paraId="7FBCBCBF"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Sexto</w:t>
      </w:r>
      <w:r w:rsidRPr="00992C0C">
        <w:rPr>
          <w:rFonts w:ascii="Times New Roman" w:hAnsi="Times New Roman" w:cs="Times New Roman"/>
          <w:color w:val="auto"/>
          <w:sz w:val="24"/>
          <w:szCs w:val="24"/>
        </w:rPr>
        <w:t xml:space="preserve"> – As multas aplicadas deverão ser recolhidas em favor do Município no prazo de 05 (cinco) dias úteis, a contar do recebimento da notificação.</w:t>
      </w:r>
    </w:p>
    <w:p w14:paraId="06A1F91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Sétimo</w:t>
      </w:r>
      <w:r w:rsidRPr="00992C0C">
        <w:rPr>
          <w:rFonts w:ascii="Times New Roman" w:hAnsi="Times New Roman" w:cs="Times New Roman"/>
          <w:color w:val="auto"/>
          <w:sz w:val="24"/>
          <w:szCs w:val="24"/>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0EDD3A54" w14:textId="77777777" w:rsidR="00992C0C" w:rsidRPr="00992C0C" w:rsidRDefault="00992C0C" w:rsidP="00992C0C">
      <w:pPr>
        <w:pStyle w:val="Contrato-Corpo"/>
        <w:rPr>
          <w:rFonts w:ascii="Times New Roman" w:hAnsi="Times New Roman" w:cs="Times New Roman"/>
          <w:color w:val="auto"/>
          <w:sz w:val="24"/>
          <w:szCs w:val="24"/>
        </w:rPr>
      </w:pPr>
      <w:r w:rsidRPr="00992C0C">
        <w:rPr>
          <w:rFonts w:ascii="Times New Roman" w:hAnsi="Times New Roman" w:cs="Times New Roman"/>
          <w:b/>
          <w:color w:val="auto"/>
          <w:sz w:val="24"/>
          <w:szCs w:val="24"/>
        </w:rPr>
        <w:t>Parágrafo Décimo Oitavo</w:t>
      </w:r>
      <w:r w:rsidRPr="00992C0C">
        <w:rPr>
          <w:rFonts w:ascii="Times New Roman" w:hAnsi="Times New Roman" w:cs="Times New Roman"/>
          <w:color w:val="auto"/>
          <w:sz w:val="24"/>
          <w:szCs w:val="24"/>
        </w:rPr>
        <w:t xml:space="preserve"> – As penalidades só poderão ser relevadas na hipótese de caso fortuito ou força maior, devidamente justificado e comprovado, a juízo da Administração.</w:t>
      </w:r>
    </w:p>
    <w:p w14:paraId="5813559F" w14:textId="77777777" w:rsidR="00992C0C" w:rsidRPr="00992C0C" w:rsidRDefault="00992C0C" w:rsidP="00992C0C">
      <w:pPr>
        <w:pStyle w:val="Contrato-Corpo"/>
        <w:rPr>
          <w:rFonts w:ascii="Times New Roman" w:hAnsi="Times New Roman" w:cs="Times New Roman"/>
          <w:bCs w:val="0"/>
          <w:color w:val="auto"/>
          <w:sz w:val="24"/>
          <w:szCs w:val="24"/>
        </w:rPr>
      </w:pPr>
    </w:p>
    <w:p w14:paraId="78C89BEF"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PRIMEIRA – RESCISÃO (ART. 55, VIII E IX)</w:t>
      </w:r>
    </w:p>
    <w:p w14:paraId="43132499" w14:textId="77777777" w:rsidR="00992C0C" w:rsidRPr="00992C0C" w:rsidRDefault="00992C0C" w:rsidP="00992C0C">
      <w:pPr>
        <w:pStyle w:val="Corpodetexto"/>
        <w:spacing w:line="200" w:lineRule="atLeast"/>
        <w:jc w:val="both"/>
        <w:rPr>
          <w:sz w:val="24"/>
          <w:szCs w:val="24"/>
        </w:rPr>
      </w:pPr>
      <w:r w:rsidRPr="00992C0C">
        <w:rPr>
          <w:sz w:val="24"/>
          <w:szCs w:val="24"/>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14:paraId="506FD653" w14:textId="77777777" w:rsidR="00992C0C" w:rsidRPr="00992C0C" w:rsidRDefault="00992C0C" w:rsidP="00992C0C">
      <w:pPr>
        <w:pStyle w:val="Corpodetexto"/>
        <w:spacing w:line="200" w:lineRule="atLeast"/>
        <w:jc w:val="both"/>
        <w:rPr>
          <w:sz w:val="24"/>
          <w:szCs w:val="24"/>
        </w:rPr>
      </w:pPr>
    </w:p>
    <w:p w14:paraId="6D7E18B3" w14:textId="77777777" w:rsidR="00992C0C" w:rsidRPr="00992C0C" w:rsidRDefault="00992C0C"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reconhece os direitos do CONTRATANTE, em caso de rescisão administrativa prevista no art. 77, da Lei 8.666/93.</w:t>
      </w:r>
    </w:p>
    <w:p w14:paraId="1986701C" w14:textId="77777777" w:rsidR="00992C0C" w:rsidRPr="00992C0C" w:rsidRDefault="00992C0C" w:rsidP="00992C0C">
      <w:pPr>
        <w:pStyle w:val="Corpodetexto"/>
        <w:spacing w:line="200" w:lineRule="atLeast"/>
        <w:jc w:val="both"/>
        <w:rPr>
          <w:b/>
          <w:bCs/>
          <w:sz w:val="24"/>
          <w:szCs w:val="24"/>
        </w:rPr>
      </w:pPr>
      <w:r w:rsidRPr="00992C0C">
        <w:rPr>
          <w:b/>
          <w:bCs/>
          <w:sz w:val="24"/>
          <w:szCs w:val="24"/>
        </w:rPr>
        <w:t>Parágrafo Segundo</w:t>
      </w:r>
      <w:r w:rsidRPr="00992C0C">
        <w:rPr>
          <w:sz w:val="24"/>
          <w:szCs w:val="24"/>
        </w:rPr>
        <w:t xml:space="preserve"> - A rescisão nos casos indicados no item anterior poderá ser afastada, ou postergada por conveniência ou por razões de interesse público, a juízo motivado da Administração Pública. </w:t>
      </w:r>
    </w:p>
    <w:p w14:paraId="558796FF" w14:textId="77777777" w:rsidR="00992C0C" w:rsidRPr="00992C0C" w:rsidRDefault="00992C0C" w:rsidP="00992C0C">
      <w:pPr>
        <w:pStyle w:val="Corpodetexto"/>
        <w:spacing w:line="200" w:lineRule="atLeast"/>
        <w:jc w:val="both"/>
        <w:rPr>
          <w:b/>
          <w:bCs/>
          <w:sz w:val="24"/>
          <w:szCs w:val="24"/>
        </w:rPr>
      </w:pPr>
    </w:p>
    <w:p w14:paraId="4DB890A6"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SEGUNDA - LEGISLAÇÃO APLICÁVEL (ART. 55, XII)</w:t>
      </w:r>
    </w:p>
    <w:p w14:paraId="3C920C3E" w14:textId="77777777" w:rsidR="00992C0C" w:rsidRPr="00992C0C" w:rsidRDefault="00992C0C" w:rsidP="00992C0C">
      <w:pPr>
        <w:pStyle w:val="Corpodetexto"/>
        <w:spacing w:line="200" w:lineRule="atLeast"/>
        <w:jc w:val="both"/>
        <w:rPr>
          <w:sz w:val="24"/>
          <w:szCs w:val="24"/>
        </w:rPr>
      </w:pPr>
      <w:r w:rsidRPr="00992C0C">
        <w:rPr>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49EC7B7E" w14:textId="77777777" w:rsidR="00992C0C" w:rsidRPr="00992C0C" w:rsidRDefault="00992C0C" w:rsidP="00992C0C">
      <w:pPr>
        <w:pStyle w:val="Corpodetexto"/>
        <w:spacing w:line="200" w:lineRule="atLeast"/>
        <w:jc w:val="both"/>
        <w:rPr>
          <w:sz w:val="24"/>
          <w:szCs w:val="24"/>
        </w:rPr>
      </w:pPr>
    </w:p>
    <w:p w14:paraId="104A69DE"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TERCEIRA – TRANSMISSÃO DE DOCUMENTOS</w:t>
      </w:r>
    </w:p>
    <w:p w14:paraId="11CC1C01" w14:textId="77777777" w:rsidR="00992C0C" w:rsidRPr="00992C0C" w:rsidRDefault="00992C0C" w:rsidP="00992C0C">
      <w:pPr>
        <w:pStyle w:val="Corpodetexto"/>
        <w:spacing w:line="200" w:lineRule="atLeast"/>
        <w:jc w:val="both"/>
        <w:rPr>
          <w:sz w:val="24"/>
          <w:szCs w:val="24"/>
        </w:rPr>
      </w:pPr>
      <w:r w:rsidRPr="00992C0C">
        <w:rPr>
          <w:sz w:val="24"/>
          <w:szCs w:val="24"/>
        </w:rPr>
        <w:t>Todas as comunicações entre a Administração e a CONTRATADA serão feitas por escrito, preferencialmente por meio eletrônico.</w:t>
      </w:r>
    </w:p>
    <w:p w14:paraId="5E5B083C" w14:textId="77777777" w:rsidR="00992C0C" w:rsidRPr="00992C0C" w:rsidRDefault="00992C0C" w:rsidP="00992C0C">
      <w:pPr>
        <w:pStyle w:val="Corpodetexto"/>
        <w:spacing w:line="200" w:lineRule="atLeast"/>
        <w:jc w:val="both"/>
        <w:rPr>
          <w:sz w:val="24"/>
          <w:szCs w:val="24"/>
        </w:rPr>
      </w:pPr>
    </w:p>
    <w:p w14:paraId="6557D6A3" w14:textId="77777777" w:rsidR="00992C0C" w:rsidRPr="00992C0C" w:rsidRDefault="00992C0C"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 CONTRATADA, ao apresentar sua proposta comercial, deverá informar seu endereço para correio eletrônico, ou caso não disponha, o seu endereço comercial para recebimento das comunicações.</w:t>
      </w:r>
    </w:p>
    <w:p w14:paraId="75D21A2E" w14:textId="77777777" w:rsidR="00992C0C" w:rsidRPr="00992C0C" w:rsidRDefault="00992C0C" w:rsidP="00992C0C">
      <w:pPr>
        <w:pStyle w:val="Corpodetexto"/>
        <w:spacing w:line="200" w:lineRule="atLeast"/>
        <w:jc w:val="both"/>
        <w:rPr>
          <w:sz w:val="24"/>
          <w:szCs w:val="24"/>
        </w:rPr>
      </w:pPr>
      <w:r w:rsidRPr="00992C0C">
        <w:rPr>
          <w:b/>
          <w:sz w:val="24"/>
          <w:szCs w:val="24"/>
        </w:rPr>
        <w:t>Parágrafo Segundo</w:t>
      </w:r>
      <w:r w:rsidRPr="00992C0C">
        <w:rPr>
          <w:sz w:val="24"/>
          <w:szCs w:val="24"/>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1843574A" w14:textId="77777777" w:rsidR="00992C0C" w:rsidRPr="00992C0C" w:rsidRDefault="00992C0C" w:rsidP="00992C0C">
      <w:pPr>
        <w:pStyle w:val="Corpodetexto"/>
        <w:spacing w:line="200" w:lineRule="atLeast"/>
        <w:jc w:val="both"/>
        <w:rPr>
          <w:sz w:val="24"/>
          <w:szCs w:val="24"/>
        </w:rPr>
      </w:pPr>
      <w:r w:rsidRPr="00992C0C">
        <w:rPr>
          <w:b/>
          <w:sz w:val="24"/>
          <w:szCs w:val="24"/>
        </w:rPr>
        <w:t xml:space="preserve">Parágrafo Terceiro - </w:t>
      </w:r>
      <w:r w:rsidRPr="00992C0C">
        <w:rPr>
          <w:sz w:val="24"/>
          <w:szCs w:val="24"/>
        </w:rPr>
        <w:t>Fica facultado à Administração comunicar à Contratada, por meio de publicação em órgão da imprensa oficial, caso os métodos usuais não sejam efetivos, sem prejuízo do previsto no parágrafo anterior.</w:t>
      </w:r>
    </w:p>
    <w:p w14:paraId="6A788008" w14:textId="77777777" w:rsidR="00992C0C" w:rsidRPr="00992C0C" w:rsidRDefault="00992C0C" w:rsidP="00992C0C">
      <w:pPr>
        <w:pStyle w:val="Corpodetexto"/>
        <w:spacing w:line="200" w:lineRule="atLeast"/>
        <w:jc w:val="both"/>
        <w:rPr>
          <w:sz w:val="24"/>
          <w:szCs w:val="24"/>
        </w:rPr>
      </w:pPr>
    </w:p>
    <w:p w14:paraId="2BD49E0E"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QUARTA – DURAÇÃO (ART. 55, IV E ART. 57)</w:t>
      </w:r>
    </w:p>
    <w:p w14:paraId="16C04F30" w14:textId="77777777" w:rsidR="00992C0C" w:rsidRPr="00992C0C" w:rsidRDefault="00992C0C" w:rsidP="00992C0C">
      <w:pPr>
        <w:pStyle w:val="Corpodetexto"/>
        <w:spacing w:line="200" w:lineRule="atLeast"/>
        <w:jc w:val="both"/>
        <w:rPr>
          <w:sz w:val="24"/>
          <w:szCs w:val="24"/>
        </w:rPr>
      </w:pPr>
      <w:r w:rsidRPr="00992C0C">
        <w:rPr>
          <w:sz w:val="24"/>
          <w:szCs w:val="24"/>
        </w:rPr>
        <w:lastRenderedPageBreak/>
        <w:t>A ata de registro de preços terá início na data de sua assinatura, tendo duração de 12 (doze) meses, com eficácia na forma do art. 61, parágrafo único da Lei Federal nº 8.666/93, sendo vedada sua prorrogação.</w:t>
      </w:r>
    </w:p>
    <w:p w14:paraId="6AAA9E94" w14:textId="77777777" w:rsidR="00992C0C" w:rsidRPr="00992C0C" w:rsidRDefault="00992C0C" w:rsidP="00992C0C">
      <w:pPr>
        <w:pStyle w:val="Corpodetexto"/>
        <w:spacing w:line="200" w:lineRule="atLeast"/>
        <w:jc w:val="both"/>
        <w:rPr>
          <w:sz w:val="24"/>
          <w:szCs w:val="24"/>
        </w:rPr>
      </w:pPr>
    </w:p>
    <w:p w14:paraId="2E92922C" w14:textId="77777777" w:rsidR="00992C0C" w:rsidRPr="00992C0C" w:rsidRDefault="00992C0C" w:rsidP="00992C0C">
      <w:pPr>
        <w:pStyle w:val="Corpodetexto"/>
        <w:spacing w:line="200" w:lineRule="atLeast"/>
        <w:jc w:val="both"/>
        <w:rPr>
          <w:sz w:val="24"/>
          <w:szCs w:val="24"/>
        </w:rPr>
      </w:pPr>
      <w:r w:rsidRPr="00992C0C">
        <w:rPr>
          <w:b/>
          <w:sz w:val="24"/>
          <w:szCs w:val="24"/>
        </w:rPr>
        <w:t>Parágrafo Primeiro</w:t>
      </w:r>
      <w:r w:rsidRPr="00992C0C">
        <w:rPr>
          <w:sz w:val="24"/>
          <w:szCs w:val="24"/>
        </w:rPr>
        <w:t xml:space="preserve"> – As contratações oriundas da ata de registro de preços terão duração idêntica a esta, observados os prazos para fornecimento e pagamento pela Administração.</w:t>
      </w:r>
    </w:p>
    <w:p w14:paraId="47FE65DF" w14:textId="77777777" w:rsidR="00992C0C" w:rsidRPr="00992C0C" w:rsidRDefault="00992C0C" w:rsidP="00992C0C">
      <w:pPr>
        <w:pStyle w:val="Corpodetexto"/>
        <w:spacing w:line="200" w:lineRule="atLeast"/>
        <w:jc w:val="both"/>
        <w:rPr>
          <w:sz w:val="24"/>
          <w:szCs w:val="24"/>
        </w:rPr>
      </w:pPr>
      <w:r w:rsidRPr="00992C0C">
        <w:rPr>
          <w:b/>
          <w:sz w:val="24"/>
          <w:szCs w:val="24"/>
        </w:rPr>
        <w:t>Parágrafo Segundo</w:t>
      </w:r>
      <w:r w:rsidRPr="00992C0C">
        <w:rPr>
          <w:sz w:val="24"/>
          <w:szCs w:val="24"/>
        </w:rPr>
        <w:t xml:space="preserve"> – As obrigações disciplinadas na ata de registro de preços e no instrumento convocatório poderão ser alteradas por comum acordo das partes, após justificativa da Administração, nas seguintes hipóteses:</w:t>
      </w:r>
    </w:p>
    <w:p w14:paraId="0596E538" w14:textId="77777777" w:rsidR="00992C0C" w:rsidRPr="00992C0C" w:rsidRDefault="00992C0C" w:rsidP="00992C0C">
      <w:pPr>
        <w:pStyle w:val="Corpodetexto"/>
        <w:spacing w:line="200" w:lineRule="atLeast"/>
        <w:jc w:val="both"/>
        <w:rPr>
          <w:sz w:val="24"/>
          <w:szCs w:val="24"/>
        </w:rPr>
      </w:pPr>
      <w:r w:rsidRPr="00992C0C">
        <w:rPr>
          <w:sz w:val="24"/>
          <w:szCs w:val="24"/>
        </w:rPr>
        <w:t>1 – Quando conveniente a substituição de garantia de execução;</w:t>
      </w:r>
    </w:p>
    <w:p w14:paraId="08E45A95" w14:textId="77777777" w:rsidR="00992C0C" w:rsidRPr="00992C0C" w:rsidRDefault="00992C0C" w:rsidP="00992C0C">
      <w:pPr>
        <w:pStyle w:val="Corpodetexto"/>
        <w:spacing w:line="200" w:lineRule="atLeast"/>
        <w:jc w:val="both"/>
        <w:rPr>
          <w:sz w:val="24"/>
          <w:szCs w:val="24"/>
        </w:rPr>
      </w:pPr>
      <w:r w:rsidRPr="00992C0C">
        <w:rPr>
          <w:sz w:val="24"/>
          <w:szCs w:val="24"/>
        </w:rPr>
        <w:t>2 – Quando necessária a modificação da forma de fornecimento ou da dinâmica de execução, em razão da verificação técnica de inaplicabilidade dos termos originais;</w:t>
      </w:r>
    </w:p>
    <w:p w14:paraId="3B73B350" w14:textId="77777777" w:rsidR="00992C0C" w:rsidRPr="00992C0C" w:rsidRDefault="00992C0C" w:rsidP="00992C0C">
      <w:pPr>
        <w:pStyle w:val="Corpodetexto"/>
        <w:spacing w:line="200" w:lineRule="atLeast"/>
        <w:jc w:val="both"/>
        <w:rPr>
          <w:sz w:val="24"/>
          <w:szCs w:val="24"/>
        </w:rPr>
      </w:pPr>
      <w:r w:rsidRPr="00992C0C">
        <w:rPr>
          <w:sz w:val="24"/>
          <w:szCs w:val="24"/>
        </w:rPr>
        <w:t>3 – Quando necessária a modificação da forma de pagamento, por imposição de circunstâncias supervenientes, mantido o valor inicial atualizado, sendo vedada a antecipação do pagamento sem a correspondente contraprestação do fornecimento;</w:t>
      </w:r>
    </w:p>
    <w:p w14:paraId="60B2CBD8" w14:textId="77777777" w:rsidR="00992C0C" w:rsidRPr="00992C0C" w:rsidRDefault="00992C0C" w:rsidP="00992C0C">
      <w:pPr>
        <w:pStyle w:val="Corpodetexto"/>
        <w:spacing w:line="200" w:lineRule="atLeast"/>
        <w:jc w:val="both"/>
        <w:rPr>
          <w:sz w:val="24"/>
          <w:szCs w:val="24"/>
        </w:rPr>
      </w:pPr>
      <w:r w:rsidRPr="00992C0C">
        <w:rPr>
          <w:sz w:val="24"/>
          <w:szCs w:val="24"/>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4642F7C2" w14:textId="77777777" w:rsidR="00992C0C" w:rsidRPr="00992C0C" w:rsidRDefault="00992C0C" w:rsidP="00992C0C">
      <w:pPr>
        <w:pStyle w:val="Corpodetexto"/>
        <w:spacing w:line="200" w:lineRule="atLeast"/>
        <w:jc w:val="both"/>
        <w:rPr>
          <w:sz w:val="24"/>
          <w:szCs w:val="24"/>
        </w:rPr>
      </w:pPr>
      <w:r w:rsidRPr="00992C0C">
        <w:rPr>
          <w:b/>
          <w:sz w:val="24"/>
          <w:szCs w:val="24"/>
        </w:rPr>
        <w:t>Parágrafo Terceiro</w:t>
      </w:r>
      <w:r w:rsidRPr="00992C0C">
        <w:rPr>
          <w:sz w:val="24"/>
          <w:szCs w:val="24"/>
        </w:rPr>
        <w:t xml:space="preserve"> – O registro do fornecedor será cancelado quando:</w:t>
      </w:r>
    </w:p>
    <w:p w14:paraId="1227A299" w14:textId="77777777" w:rsidR="00992C0C" w:rsidRPr="00992C0C" w:rsidRDefault="00992C0C" w:rsidP="00992C0C">
      <w:pPr>
        <w:pStyle w:val="Corpodetexto"/>
        <w:spacing w:line="200" w:lineRule="atLeast"/>
        <w:jc w:val="both"/>
        <w:rPr>
          <w:sz w:val="24"/>
          <w:szCs w:val="24"/>
        </w:rPr>
      </w:pPr>
      <w:r w:rsidRPr="00992C0C">
        <w:rPr>
          <w:sz w:val="24"/>
          <w:szCs w:val="24"/>
        </w:rPr>
        <w:t>1 – Descumprir as condições da ata de registro de preços;</w:t>
      </w:r>
    </w:p>
    <w:p w14:paraId="15958840" w14:textId="77777777" w:rsidR="00992C0C" w:rsidRPr="00992C0C" w:rsidRDefault="00992C0C" w:rsidP="00992C0C">
      <w:pPr>
        <w:pStyle w:val="Corpodetexto"/>
        <w:spacing w:line="200" w:lineRule="atLeast"/>
        <w:jc w:val="both"/>
        <w:rPr>
          <w:sz w:val="24"/>
          <w:szCs w:val="24"/>
        </w:rPr>
      </w:pPr>
      <w:r w:rsidRPr="00992C0C">
        <w:rPr>
          <w:sz w:val="24"/>
          <w:szCs w:val="24"/>
        </w:rPr>
        <w:t>2 – Não retirar a nota de empenho ou instrumento equivalente no prazo estabelecido pela Administração, sem justificativa aceitável;</w:t>
      </w:r>
    </w:p>
    <w:p w14:paraId="2498A95D" w14:textId="77777777" w:rsidR="00992C0C" w:rsidRPr="00992C0C" w:rsidRDefault="00992C0C" w:rsidP="00992C0C">
      <w:pPr>
        <w:pStyle w:val="Corpodetexto"/>
        <w:spacing w:line="200" w:lineRule="atLeast"/>
        <w:jc w:val="both"/>
        <w:rPr>
          <w:sz w:val="24"/>
          <w:szCs w:val="24"/>
        </w:rPr>
      </w:pPr>
      <w:r w:rsidRPr="00992C0C">
        <w:rPr>
          <w:sz w:val="24"/>
          <w:szCs w:val="24"/>
        </w:rPr>
        <w:t>3 – Não aceitar reduzir o seu preço registrado, na hipótese deste se tornar superior àqueles praticados no mercado; ou</w:t>
      </w:r>
    </w:p>
    <w:p w14:paraId="0FA60B69" w14:textId="77777777" w:rsidR="00992C0C" w:rsidRPr="00992C0C" w:rsidRDefault="00992C0C" w:rsidP="00992C0C">
      <w:pPr>
        <w:pStyle w:val="Corpodetexto"/>
        <w:spacing w:line="200" w:lineRule="atLeast"/>
        <w:jc w:val="both"/>
        <w:rPr>
          <w:sz w:val="24"/>
          <w:szCs w:val="24"/>
        </w:rPr>
      </w:pPr>
      <w:r w:rsidRPr="00992C0C">
        <w:rPr>
          <w:sz w:val="24"/>
          <w:szCs w:val="24"/>
        </w:rPr>
        <w:t>4 – Sofrer sanção administrativa cujo efeito torne-o proibido de celebrar contrato administrativo, alcançando o órgão gerenciador e órgão(s) participante(s).</w:t>
      </w:r>
    </w:p>
    <w:p w14:paraId="70107E94" w14:textId="77777777" w:rsidR="00992C0C" w:rsidRPr="00992C0C" w:rsidRDefault="00992C0C" w:rsidP="00992C0C">
      <w:pPr>
        <w:pStyle w:val="Corpodetexto"/>
        <w:spacing w:line="200" w:lineRule="atLeast"/>
        <w:jc w:val="both"/>
        <w:rPr>
          <w:sz w:val="24"/>
          <w:szCs w:val="24"/>
        </w:rPr>
      </w:pPr>
      <w:r w:rsidRPr="00992C0C">
        <w:rPr>
          <w:b/>
          <w:sz w:val="24"/>
          <w:szCs w:val="24"/>
        </w:rPr>
        <w:t>Parágrafo Quarto</w:t>
      </w:r>
      <w:r w:rsidRPr="00992C0C">
        <w:rPr>
          <w:sz w:val="24"/>
          <w:szCs w:val="24"/>
        </w:rPr>
        <w:t xml:space="preserve"> – O cancelamento de registros será formalizado por despacho da Administração, assegurado o contraditório e a ampla defesa.</w:t>
      </w:r>
    </w:p>
    <w:p w14:paraId="43D4DFE3" w14:textId="77777777" w:rsidR="00992C0C" w:rsidRPr="00992C0C" w:rsidRDefault="00992C0C" w:rsidP="00992C0C">
      <w:pPr>
        <w:pStyle w:val="Corpodetexto"/>
        <w:spacing w:line="200" w:lineRule="atLeast"/>
        <w:jc w:val="both"/>
        <w:rPr>
          <w:sz w:val="24"/>
          <w:szCs w:val="24"/>
        </w:rPr>
      </w:pPr>
      <w:r w:rsidRPr="00992C0C">
        <w:rPr>
          <w:b/>
          <w:sz w:val="24"/>
          <w:szCs w:val="24"/>
        </w:rPr>
        <w:t>Parágrafo Quinto</w:t>
      </w:r>
      <w:r w:rsidRPr="00992C0C">
        <w:rPr>
          <w:sz w:val="24"/>
          <w:szCs w:val="24"/>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14:paraId="589DE580" w14:textId="77777777" w:rsidR="00992C0C" w:rsidRPr="00992C0C" w:rsidRDefault="00992C0C" w:rsidP="00992C0C">
      <w:pPr>
        <w:pStyle w:val="Corpodetexto"/>
        <w:spacing w:line="200" w:lineRule="atLeast"/>
        <w:jc w:val="both"/>
        <w:rPr>
          <w:sz w:val="24"/>
          <w:szCs w:val="24"/>
        </w:rPr>
      </w:pPr>
      <w:r w:rsidRPr="00992C0C">
        <w:rPr>
          <w:b/>
          <w:sz w:val="24"/>
          <w:szCs w:val="24"/>
        </w:rPr>
        <w:t>Parágrafo Sexto</w:t>
      </w:r>
      <w:r w:rsidRPr="00992C0C">
        <w:rPr>
          <w:sz w:val="24"/>
          <w:szCs w:val="24"/>
        </w:rPr>
        <w:t xml:space="preserve"> – A ata de registro de preços será revogada quando não restarem fornecedores registrados ou por razões de interesse público, devidamente fundamentado.</w:t>
      </w:r>
    </w:p>
    <w:p w14:paraId="3C7A37C4" w14:textId="77777777" w:rsidR="00992C0C" w:rsidRPr="00992C0C" w:rsidRDefault="00992C0C" w:rsidP="00992C0C">
      <w:pPr>
        <w:pStyle w:val="Corpodetexto"/>
        <w:spacing w:line="200" w:lineRule="atLeast"/>
        <w:jc w:val="both"/>
        <w:rPr>
          <w:b/>
          <w:bCs/>
          <w:sz w:val="24"/>
          <w:szCs w:val="24"/>
        </w:rPr>
      </w:pPr>
    </w:p>
    <w:p w14:paraId="37BA32FE"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QUINTA – DA PUBLICAÇÃO (ART. 61, PARÁGRAFO ÚNICO)</w:t>
      </w:r>
    </w:p>
    <w:p w14:paraId="7D431D7A" w14:textId="77777777" w:rsidR="00992C0C" w:rsidRPr="00992C0C" w:rsidRDefault="00992C0C" w:rsidP="00992C0C">
      <w:pPr>
        <w:pStyle w:val="Corpodetexto"/>
        <w:spacing w:line="200" w:lineRule="atLeast"/>
        <w:jc w:val="both"/>
        <w:rPr>
          <w:sz w:val="24"/>
          <w:szCs w:val="24"/>
        </w:rPr>
      </w:pPr>
      <w:r w:rsidRPr="00992C0C">
        <w:rPr>
          <w:sz w:val="24"/>
          <w:szCs w:val="24"/>
        </w:rPr>
        <w:t>O CONTRATANTE deverá providenciar, no prazo máximo de até 20 dias corridos, contados da assinatura do presente contrato, a publicação do respectivo extrato no jornal oficial do município.</w:t>
      </w:r>
    </w:p>
    <w:p w14:paraId="12CEBE0B" w14:textId="77777777" w:rsidR="00992C0C" w:rsidRPr="00992C0C" w:rsidRDefault="00992C0C" w:rsidP="00992C0C">
      <w:pPr>
        <w:pStyle w:val="Corpodetexto"/>
        <w:spacing w:line="200" w:lineRule="atLeast"/>
        <w:jc w:val="both"/>
        <w:rPr>
          <w:rFonts w:eastAsia="Arial"/>
          <w:sz w:val="24"/>
          <w:szCs w:val="24"/>
        </w:rPr>
      </w:pPr>
      <w:r w:rsidRPr="00992C0C">
        <w:rPr>
          <w:sz w:val="24"/>
          <w:szCs w:val="24"/>
        </w:rPr>
        <w:t xml:space="preserve"> </w:t>
      </w:r>
    </w:p>
    <w:p w14:paraId="205D750E"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SEXTA – CASOS OMISSOS (ART. 55, XII)</w:t>
      </w:r>
    </w:p>
    <w:p w14:paraId="3C605162" w14:textId="77777777" w:rsidR="00992C0C" w:rsidRPr="00992C0C" w:rsidRDefault="00992C0C" w:rsidP="00992C0C">
      <w:pPr>
        <w:pStyle w:val="Corpodetexto"/>
        <w:spacing w:line="200" w:lineRule="atLeast"/>
        <w:jc w:val="both"/>
        <w:rPr>
          <w:sz w:val="24"/>
          <w:szCs w:val="24"/>
        </w:rPr>
      </w:pPr>
      <w:r w:rsidRPr="00992C0C">
        <w:rPr>
          <w:sz w:val="24"/>
          <w:szCs w:val="24"/>
        </w:rPr>
        <w:t>Os casos omissos serão resolvidos à luz da Lei 8.666/93, e dos princípios gerais de direito.</w:t>
      </w:r>
    </w:p>
    <w:p w14:paraId="561EF863" w14:textId="77777777" w:rsidR="00992C0C" w:rsidRPr="00992C0C" w:rsidRDefault="00992C0C" w:rsidP="00992C0C">
      <w:pPr>
        <w:pStyle w:val="Corpodetexto"/>
        <w:spacing w:line="200" w:lineRule="atLeast"/>
        <w:jc w:val="both"/>
        <w:rPr>
          <w:sz w:val="24"/>
          <w:szCs w:val="24"/>
        </w:rPr>
      </w:pPr>
    </w:p>
    <w:p w14:paraId="7D2BDB5B" w14:textId="77777777" w:rsidR="00992C0C" w:rsidRPr="00992C0C" w:rsidRDefault="00992C0C" w:rsidP="00992C0C">
      <w:pPr>
        <w:pStyle w:val="Corpodetexto"/>
        <w:spacing w:line="200" w:lineRule="atLeast"/>
        <w:jc w:val="both"/>
        <w:rPr>
          <w:sz w:val="24"/>
          <w:szCs w:val="24"/>
        </w:rPr>
      </w:pPr>
      <w:r w:rsidRPr="00992C0C">
        <w:rPr>
          <w:b/>
          <w:bCs/>
          <w:sz w:val="24"/>
          <w:szCs w:val="24"/>
        </w:rPr>
        <w:t>CLÁUSULA DÉCIMA SÉTIMA - FORO (ART. 55, § 2º)</w:t>
      </w:r>
    </w:p>
    <w:p w14:paraId="168B39C2" w14:textId="77777777" w:rsidR="00992C0C" w:rsidRPr="00992C0C" w:rsidRDefault="00992C0C" w:rsidP="00992C0C">
      <w:pPr>
        <w:pStyle w:val="Corpodetexto"/>
        <w:spacing w:line="200" w:lineRule="atLeast"/>
        <w:jc w:val="both"/>
        <w:rPr>
          <w:sz w:val="24"/>
          <w:szCs w:val="24"/>
        </w:rPr>
      </w:pPr>
      <w:r w:rsidRPr="00992C0C">
        <w:rPr>
          <w:sz w:val="24"/>
          <w:szCs w:val="24"/>
        </w:rPr>
        <w:lastRenderedPageBreak/>
        <w:t>Fica eleito o foro da Comarca de Bom Jardim/ RJ para dirimir dúvidas ou questões oriundas do presente contrato.</w:t>
      </w:r>
    </w:p>
    <w:p w14:paraId="76337927" w14:textId="77777777" w:rsidR="00992C0C" w:rsidRPr="00992C0C" w:rsidRDefault="00992C0C" w:rsidP="00992C0C">
      <w:pPr>
        <w:pStyle w:val="Corpodetexto"/>
        <w:spacing w:line="200" w:lineRule="atLeast"/>
        <w:jc w:val="both"/>
        <w:rPr>
          <w:sz w:val="24"/>
          <w:szCs w:val="24"/>
        </w:rPr>
      </w:pPr>
    </w:p>
    <w:p w14:paraId="2FBBB76B" w14:textId="77777777" w:rsidR="00992C0C" w:rsidRPr="00992C0C" w:rsidRDefault="00992C0C" w:rsidP="00992C0C">
      <w:pPr>
        <w:pStyle w:val="Corpodetexto"/>
        <w:spacing w:line="200" w:lineRule="atLeast"/>
        <w:jc w:val="both"/>
        <w:rPr>
          <w:sz w:val="24"/>
          <w:szCs w:val="24"/>
        </w:rPr>
      </w:pPr>
      <w:r w:rsidRPr="00992C0C">
        <w:rPr>
          <w:sz w:val="24"/>
          <w:szCs w:val="24"/>
        </w:rPr>
        <w:t>E por estarem justas e contratadas, as partes assinam o presente instrumento contratual, em 03 (três vias) iguais e rubricadas para todos os fins de direito, na presença das testemunhas abaixo.</w:t>
      </w:r>
    </w:p>
    <w:p w14:paraId="4F784D3A" w14:textId="77777777" w:rsidR="00992C0C" w:rsidRPr="00280327" w:rsidRDefault="00992C0C" w:rsidP="00992C0C">
      <w:pPr>
        <w:pStyle w:val="Corpodetexto"/>
        <w:spacing w:line="200" w:lineRule="atLeast"/>
        <w:rPr>
          <w:szCs w:val="22"/>
        </w:rPr>
      </w:pPr>
    </w:p>
    <w:p w14:paraId="55377D3D" w14:textId="77777777" w:rsidR="00992C0C" w:rsidRPr="00992C0C" w:rsidRDefault="00992C0C" w:rsidP="00992C0C">
      <w:pPr>
        <w:pStyle w:val="Corpodetexto"/>
        <w:spacing w:line="200" w:lineRule="atLeast"/>
        <w:rPr>
          <w:sz w:val="24"/>
          <w:szCs w:val="24"/>
        </w:rPr>
      </w:pPr>
      <w:r w:rsidRPr="00992C0C">
        <w:rPr>
          <w:sz w:val="24"/>
          <w:szCs w:val="24"/>
        </w:rPr>
        <w:t xml:space="preserve">Bom Jardim/RJ,        de                               de 2023. </w:t>
      </w:r>
    </w:p>
    <w:p w14:paraId="4CCC7ED3" w14:textId="77777777" w:rsidR="00992C0C" w:rsidRPr="00992C0C" w:rsidRDefault="00992C0C" w:rsidP="00992C0C">
      <w:pPr>
        <w:pStyle w:val="Corpodetexto"/>
        <w:spacing w:line="200" w:lineRule="atLeast"/>
        <w:rPr>
          <w:sz w:val="24"/>
          <w:szCs w:val="24"/>
        </w:rPr>
      </w:pPr>
    </w:p>
    <w:p w14:paraId="5C2A538B" w14:textId="77777777" w:rsidR="00992C0C" w:rsidRPr="00992C0C" w:rsidRDefault="00992C0C" w:rsidP="00992C0C">
      <w:pPr>
        <w:pStyle w:val="Corpodetexto"/>
        <w:spacing w:line="200" w:lineRule="atLeast"/>
        <w:rPr>
          <w:b/>
          <w:bCs/>
          <w:sz w:val="24"/>
          <w:szCs w:val="24"/>
        </w:rPr>
        <w:sectPr w:rsidR="00992C0C" w:rsidRPr="00992C0C" w:rsidSect="00992C0C">
          <w:headerReference w:type="default" r:id="rId21"/>
          <w:footerReference w:type="default" r:id="rId22"/>
          <w:type w:val="continuous"/>
          <w:pgSz w:w="11906" w:h="16838"/>
          <w:pgMar w:top="1417" w:right="1274" w:bottom="1417" w:left="1418" w:header="708" w:footer="708" w:gutter="0"/>
          <w:cols w:space="708"/>
          <w:docGrid w:linePitch="360"/>
        </w:sectPr>
      </w:pPr>
    </w:p>
    <w:p w14:paraId="5ED3F51A" w14:textId="77777777" w:rsidR="00992C0C" w:rsidRPr="00992C0C" w:rsidRDefault="00992C0C" w:rsidP="00992C0C">
      <w:pPr>
        <w:pStyle w:val="Corpodetexto"/>
        <w:spacing w:line="200" w:lineRule="atLeast"/>
        <w:rPr>
          <w:sz w:val="24"/>
          <w:szCs w:val="24"/>
        </w:rPr>
      </w:pPr>
      <w:r w:rsidRPr="00992C0C">
        <w:rPr>
          <w:b/>
          <w:sz w:val="24"/>
          <w:szCs w:val="24"/>
          <w:highlight w:val="yellow"/>
        </w:rPr>
        <w:lastRenderedPageBreak/>
        <w:t>FUNDO MUNICIPAL DE ASSISTÊNCIA SOCIAL</w:t>
      </w:r>
      <w:r w:rsidRPr="00992C0C">
        <w:rPr>
          <w:b/>
          <w:sz w:val="24"/>
          <w:szCs w:val="24"/>
        </w:rPr>
        <w:t xml:space="preserve"> CONTRATANTE</w:t>
      </w:r>
    </w:p>
    <w:p w14:paraId="046EDF15" w14:textId="77777777" w:rsidR="00992C0C" w:rsidRPr="00992C0C" w:rsidRDefault="00992C0C" w:rsidP="00992C0C">
      <w:pPr>
        <w:pStyle w:val="Corpodetexto"/>
        <w:spacing w:line="200" w:lineRule="atLeast"/>
        <w:rPr>
          <w:b/>
          <w:bCs/>
          <w:sz w:val="24"/>
          <w:szCs w:val="24"/>
        </w:rPr>
      </w:pPr>
      <w:r w:rsidRPr="00992C0C">
        <w:rPr>
          <w:b/>
          <w:bCs/>
          <w:sz w:val="24"/>
          <w:szCs w:val="24"/>
        </w:rPr>
        <w:lastRenderedPageBreak/>
        <w:fldChar w:fldCharType="begin"/>
      </w:r>
      <w:r w:rsidRPr="00992C0C">
        <w:rPr>
          <w:b/>
          <w:bCs/>
          <w:sz w:val="24"/>
          <w:szCs w:val="24"/>
        </w:rPr>
        <w:instrText xml:space="preserve"> REF  Empresa  \* MERGEFORMAT </w:instrText>
      </w:r>
      <w:r w:rsidRPr="00992C0C">
        <w:rPr>
          <w:b/>
          <w:bCs/>
          <w:sz w:val="24"/>
          <w:szCs w:val="24"/>
        </w:rPr>
        <w:fldChar w:fldCharType="separate"/>
      </w:r>
      <w:sdt>
        <w:sdtPr>
          <w:rPr>
            <w:b/>
            <w:bCs/>
            <w:sz w:val="24"/>
            <w:szCs w:val="24"/>
          </w:rPr>
          <w:id w:val="-2025621473"/>
          <w:placeholder>
            <w:docPart w:val="DECCE22ACC4E4B6D8F6A9CBC4B19B620"/>
          </w:placeholder>
          <w:showingPlcHdr/>
        </w:sdtPr>
        <w:sdtContent>
          <w:r w:rsidR="005C138F" w:rsidRPr="005C138F">
            <w:rPr>
              <w:rStyle w:val="TextodoEspaoReservado"/>
              <w:sz w:val="24"/>
              <w:szCs w:val="24"/>
            </w:rPr>
            <w:t>ADICIONAR NOME DA EMPRESA</w:t>
          </w:r>
        </w:sdtContent>
      </w:sdt>
      <w:r w:rsidRPr="00992C0C">
        <w:rPr>
          <w:b/>
          <w:bCs/>
          <w:sz w:val="24"/>
          <w:szCs w:val="24"/>
        </w:rPr>
        <w:fldChar w:fldCharType="end"/>
      </w:r>
    </w:p>
    <w:p w14:paraId="2C70ED0A" w14:textId="77777777" w:rsidR="00992C0C" w:rsidRPr="00992C0C" w:rsidRDefault="00992C0C" w:rsidP="00992C0C">
      <w:pPr>
        <w:pStyle w:val="Corpodetexto"/>
        <w:spacing w:line="200" w:lineRule="atLeast"/>
        <w:rPr>
          <w:b/>
          <w:bCs/>
          <w:sz w:val="24"/>
          <w:szCs w:val="24"/>
        </w:rPr>
      </w:pPr>
      <w:r w:rsidRPr="00992C0C">
        <w:rPr>
          <w:b/>
          <w:bCs/>
          <w:sz w:val="24"/>
          <w:szCs w:val="24"/>
        </w:rPr>
        <w:t>CONTRATADA</w:t>
      </w:r>
    </w:p>
    <w:p w14:paraId="03426C42" w14:textId="77777777" w:rsidR="00992C0C" w:rsidRPr="00992C0C" w:rsidRDefault="00992C0C" w:rsidP="00992C0C">
      <w:pPr>
        <w:pStyle w:val="Corpodetexto"/>
        <w:spacing w:line="200" w:lineRule="atLeast"/>
        <w:rPr>
          <w:b/>
          <w:sz w:val="24"/>
          <w:szCs w:val="24"/>
        </w:rPr>
        <w:sectPr w:rsidR="00992C0C" w:rsidRPr="00992C0C" w:rsidSect="00992C0C">
          <w:type w:val="continuous"/>
          <w:pgSz w:w="11906" w:h="16838"/>
          <w:pgMar w:top="1417" w:right="1701" w:bottom="1417" w:left="1701" w:header="708" w:footer="708" w:gutter="0"/>
          <w:cols w:num="2" w:space="708"/>
          <w:docGrid w:linePitch="360"/>
        </w:sectPr>
      </w:pPr>
    </w:p>
    <w:p w14:paraId="263FC85D" w14:textId="77777777" w:rsidR="00992C0C" w:rsidRPr="00992C0C" w:rsidRDefault="00992C0C" w:rsidP="00992C0C">
      <w:pPr>
        <w:pStyle w:val="Corpodetexto"/>
        <w:spacing w:line="200" w:lineRule="atLeast"/>
        <w:rPr>
          <w:b/>
          <w:sz w:val="24"/>
          <w:szCs w:val="24"/>
        </w:rPr>
      </w:pPr>
    </w:p>
    <w:p w14:paraId="77F66DF4" w14:textId="77777777" w:rsidR="00992C0C" w:rsidRPr="00992C0C" w:rsidRDefault="00992C0C" w:rsidP="00992C0C">
      <w:pPr>
        <w:pStyle w:val="Corpodetexto"/>
        <w:spacing w:line="200" w:lineRule="atLeast"/>
        <w:jc w:val="left"/>
        <w:rPr>
          <w:sz w:val="24"/>
          <w:szCs w:val="24"/>
        </w:rPr>
      </w:pPr>
      <w:r w:rsidRPr="00992C0C">
        <w:rPr>
          <w:b/>
          <w:sz w:val="24"/>
          <w:szCs w:val="24"/>
        </w:rPr>
        <w:t>TESTEMUNHAS</w:t>
      </w:r>
      <w:r w:rsidRPr="00992C0C">
        <w:rPr>
          <w:sz w:val="24"/>
          <w:szCs w:val="24"/>
        </w:rPr>
        <w:t>:</w:t>
      </w:r>
    </w:p>
    <w:p w14:paraId="43E51623" w14:textId="77777777" w:rsidR="00992C0C" w:rsidRPr="00992C0C" w:rsidRDefault="00992C0C" w:rsidP="00992C0C">
      <w:pPr>
        <w:pStyle w:val="Corpodetexto"/>
        <w:spacing w:line="200" w:lineRule="atLeast"/>
        <w:jc w:val="left"/>
        <w:rPr>
          <w:sz w:val="24"/>
          <w:szCs w:val="24"/>
        </w:rPr>
        <w:sectPr w:rsidR="00992C0C" w:rsidRPr="00992C0C" w:rsidSect="00992C0C">
          <w:type w:val="continuous"/>
          <w:pgSz w:w="11906" w:h="16838"/>
          <w:pgMar w:top="1417" w:right="1701" w:bottom="1417" w:left="1701" w:header="708" w:footer="708" w:gutter="0"/>
          <w:cols w:space="708"/>
          <w:docGrid w:linePitch="360"/>
        </w:sectPr>
      </w:pPr>
    </w:p>
    <w:p w14:paraId="468F1727" w14:textId="77777777" w:rsidR="00992C0C" w:rsidRPr="00992C0C" w:rsidRDefault="00992C0C" w:rsidP="00992C0C">
      <w:pPr>
        <w:pStyle w:val="Corpodetexto"/>
        <w:spacing w:line="200" w:lineRule="atLeast"/>
        <w:jc w:val="left"/>
        <w:rPr>
          <w:sz w:val="24"/>
          <w:szCs w:val="24"/>
        </w:rPr>
      </w:pPr>
    </w:p>
    <w:p w14:paraId="7A781638" w14:textId="77777777" w:rsidR="00992C0C" w:rsidRPr="00992C0C" w:rsidRDefault="00992C0C" w:rsidP="00992C0C">
      <w:pPr>
        <w:pStyle w:val="Corpodetexto"/>
        <w:spacing w:line="200" w:lineRule="atLeast"/>
        <w:jc w:val="left"/>
        <w:rPr>
          <w:sz w:val="24"/>
          <w:szCs w:val="24"/>
        </w:rPr>
        <w:sectPr w:rsidR="00992C0C" w:rsidRPr="00992C0C" w:rsidSect="00992C0C">
          <w:type w:val="continuous"/>
          <w:pgSz w:w="11906" w:h="16838"/>
          <w:pgMar w:top="1417" w:right="1701" w:bottom="1417" w:left="1701" w:header="708" w:footer="708" w:gutter="0"/>
          <w:cols w:space="708"/>
          <w:docGrid w:linePitch="360"/>
        </w:sectPr>
      </w:pPr>
    </w:p>
    <w:p w14:paraId="6BF9677D" w14:textId="77777777" w:rsidR="00992C0C" w:rsidRPr="00992C0C" w:rsidRDefault="00992C0C" w:rsidP="00992C0C">
      <w:pPr>
        <w:pStyle w:val="Corpodetexto"/>
        <w:spacing w:line="200" w:lineRule="atLeast"/>
        <w:jc w:val="left"/>
        <w:rPr>
          <w:sz w:val="24"/>
          <w:szCs w:val="24"/>
        </w:rPr>
      </w:pPr>
      <w:r w:rsidRPr="00992C0C">
        <w:rPr>
          <w:sz w:val="24"/>
          <w:szCs w:val="24"/>
        </w:rPr>
        <w:lastRenderedPageBreak/>
        <w:t>Nome:</w:t>
      </w:r>
    </w:p>
    <w:p w14:paraId="5A041E12" w14:textId="77777777" w:rsidR="00992C0C" w:rsidRPr="00992C0C" w:rsidRDefault="00992C0C" w:rsidP="00992C0C">
      <w:pPr>
        <w:pStyle w:val="Corpodetexto"/>
        <w:spacing w:line="200" w:lineRule="atLeast"/>
        <w:jc w:val="left"/>
        <w:rPr>
          <w:sz w:val="24"/>
          <w:szCs w:val="24"/>
        </w:rPr>
      </w:pPr>
      <w:r w:rsidRPr="00992C0C">
        <w:rPr>
          <w:sz w:val="24"/>
          <w:szCs w:val="24"/>
        </w:rPr>
        <w:t>CPF:</w:t>
      </w:r>
    </w:p>
    <w:p w14:paraId="6B027586" w14:textId="77777777" w:rsidR="00992C0C" w:rsidRPr="00992C0C" w:rsidRDefault="00992C0C" w:rsidP="00992C0C">
      <w:pPr>
        <w:rPr>
          <w:sz w:val="24"/>
          <w:szCs w:val="24"/>
        </w:rPr>
      </w:pPr>
      <w:r w:rsidRPr="00992C0C">
        <w:rPr>
          <w:sz w:val="24"/>
          <w:szCs w:val="24"/>
        </w:rPr>
        <w:t>Nome:</w:t>
      </w:r>
    </w:p>
    <w:p w14:paraId="58637F7A" w14:textId="77777777" w:rsidR="00992C0C" w:rsidRPr="00992C0C" w:rsidRDefault="00992C0C" w:rsidP="00992C0C">
      <w:pPr>
        <w:rPr>
          <w:sz w:val="24"/>
          <w:szCs w:val="24"/>
        </w:rPr>
      </w:pPr>
      <w:r w:rsidRPr="00992C0C">
        <w:rPr>
          <w:sz w:val="24"/>
          <w:szCs w:val="24"/>
        </w:rPr>
        <w:t>CPF:</w:t>
      </w:r>
    </w:p>
    <w:p w14:paraId="7C1E5770" w14:textId="77777777" w:rsidR="00992C0C" w:rsidRDefault="00992C0C" w:rsidP="00992C0C">
      <w:pPr>
        <w:rPr>
          <w:sz w:val="24"/>
          <w:szCs w:val="24"/>
        </w:rPr>
      </w:pPr>
    </w:p>
    <w:p w14:paraId="3CF7884B" w14:textId="77777777" w:rsidR="00992C0C" w:rsidRDefault="00992C0C" w:rsidP="00992C0C">
      <w:pPr>
        <w:rPr>
          <w:sz w:val="24"/>
          <w:szCs w:val="24"/>
        </w:rPr>
      </w:pPr>
    </w:p>
    <w:p w14:paraId="7F3488D2" w14:textId="77777777" w:rsidR="00992C0C" w:rsidRDefault="00992C0C" w:rsidP="00992C0C">
      <w:pPr>
        <w:rPr>
          <w:sz w:val="24"/>
          <w:szCs w:val="24"/>
        </w:rPr>
      </w:pPr>
    </w:p>
    <w:p w14:paraId="1D71EFDB" w14:textId="77777777" w:rsidR="00992C0C" w:rsidRDefault="00992C0C" w:rsidP="00992C0C">
      <w:pPr>
        <w:rPr>
          <w:sz w:val="24"/>
          <w:szCs w:val="24"/>
        </w:rPr>
      </w:pPr>
    </w:p>
    <w:p w14:paraId="370B58EF" w14:textId="77777777" w:rsidR="00992C0C" w:rsidRPr="00992C0C" w:rsidRDefault="00992C0C" w:rsidP="00992C0C">
      <w:pPr>
        <w:rPr>
          <w:sz w:val="24"/>
          <w:szCs w:val="24"/>
        </w:rPr>
        <w:sectPr w:rsidR="00992C0C" w:rsidRPr="00992C0C" w:rsidSect="00992C0C">
          <w:type w:val="continuous"/>
          <w:pgSz w:w="11906" w:h="16838"/>
          <w:pgMar w:top="1417" w:right="1701" w:bottom="1417" w:left="1701" w:header="708" w:footer="708" w:gutter="0"/>
          <w:cols w:num="2" w:space="708"/>
          <w:docGrid w:linePitch="360"/>
        </w:sectPr>
      </w:pPr>
    </w:p>
    <w:p w14:paraId="63444F28" w14:textId="77777777" w:rsidR="00992C0C" w:rsidRDefault="00992C0C" w:rsidP="000C2582">
      <w:pPr>
        <w:rPr>
          <w:szCs w:val="22"/>
        </w:rPr>
      </w:pPr>
    </w:p>
    <w:sectPr w:rsidR="00992C0C" w:rsidSect="007B4379">
      <w:pgSz w:w="11906" w:h="16838"/>
      <w:pgMar w:top="1417" w:right="1274" w:bottom="1417"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9DD71" w14:textId="77777777" w:rsidR="00815562" w:rsidRDefault="00815562">
      <w:r>
        <w:separator/>
      </w:r>
    </w:p>
  </w:endnote>
  <w:endnote w:type="continuationSeparator" w:id="0">
    <w:p w14:paraId="1D330559" w14:textId="77777777" w:rsidR="00815562" w:rsidRDefault="0081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lang w:val="pt-BR"/>
      </w:rPr>
      <w:id w:val="1280915278"/>
      <w:docPartObj>
        <w:docPartGallery w:val="Page Numbers (Bottom of Page)"/>
        <w:docPartUnique/>
      </w:docPartObj>
    </w:sdtPr>
    <w:sdtEndPr/>
    <w:sdtContent>
      <w:p w14:paraId="18E3B28F" w14:textId="0FA305C0" w:rsidR="00FE18F3" w:rsidRPr="00671A02" w:rsidRDefault="00FE18F3" w:rsidP="00671A02">
        <w:pPr>
          <w:pStyle w:val="Rodap"/>
          <w:jc w:val="right"/>
          <w:rPr>
            <w:sz w:val="22"/>
          </w:rPr>
        </w:pPr>
        <w:r w:rsidRPr="00671A02">
          <w:rPr>
            <w:sz w:val="22"/>
            <w:lang w:val="pt-BR"/>
          </w:rPr>
          <w:t>[</w:t>
        </w:r>
        <w:r w:rsidRPr="00671A02">
          <w:rPr>
            <w:sz w:val="22"/>
          </w:rPr>
          <w:fldChar w:fldCharType="begin"/>
        </w:r>
        <w:r w:rsidRPr="00671A02">
          <w:rPr>
            <w:sz w:val="22"/>
          </w:rPr>
          <w:instrText>PAGE   \* MERGEFORMAT</w:instrText>
        </w:r>
        <w:r w:rsidRPr="00671A02">
          <w:rPr>
            <w:sz w:val="22"/>
          </w:rPr>
          <w:fldChar w:fldCharType="separate"/>
        </w:r>
        <w:r w:rsidR="005C138F" w:rsidRPr="005C138F">
          <w:rPr>
            <w:noProof/>
            <w:sz w:val="22"/>
            <w:lang w:val="pt-BR"/>
          </w:rPr>
          <w:t>178</w:t>
        </w:r>
        <w:r w:rsidRPr="00671A02">
          <w:rPr>
            <w:sz w:val="22"/>
          </w:rPr>
          <w:fldChar w:fldCharType="end"/>
        </w:r>
        <w:r w:rsidRPr="00671A02">
          <w:rPr>
            <w:sz w:val="22"/>
            <w:lang w:val="pt-BR"/>
          </w:rPr>
          <w:t>]</w:t>
        </w:r>
      </w:p>
    </w:sdtContent>
  </w:sdt>
  <w:p w14:paraId="4DB82734" w14:textId="286DD727" w:rsidR="00FE18F3" w:rsidRDefault="00FE18F3">
    <w:pPr>
      <w:pStyle w:val="Corpodetexto"/>
      <w:spacing w:line="14" w:lineRule="auto"/>
      <w:rPr>
        <w:sz w:val="20"/>
      </w:rPr>
    </w:pPr>
  </w:p>
  <w:p w14:paraId="2C1814EC" w14:textId="77777777" w:rsidR="00FE18F3" w:rsidRDefault="00FE18F3"/>
  <w:p w14:paraId="3289A796" w14:textId="77777777" w:rsidR="00FE18F3" w:rsidRDefault="00FE18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380741D2" w14:textId="77777777" w:rsidR="00FE18F3" w:rsidRDefault="00FE18F3">
        <w:pPr>
          <w:pStyle w:val="Rodap"/>
          <w:jc w:val="right"/>
        </w:pPr>
        <w:r>
          <w:fldChar w:fldCharType="begin"/>
        </w:r>
        <w:r>
          <w:instrText>PAGE   \* MERGEFORMAT</w:instrText>
        </w:r>
        <w:r>
          <w:fldChar w:fldCharType="separate"/>
        </w:r>
        <w:r w:rsidR="005C138F">
          <w:rPr>
            <w:noProof/>
          </w:rPr>
          <w:t>190</w:t>
        </w:r>
        <w:r>
          <w:fldChar w:fldCharType="end"/>
        </w:r>
      </w:p>
    </w:sdtContent>
  </w:sdt>
  <w:p w14:paraId="0974F08E" w14:textId="77777777" w:rsidR="00FE18F3" w:rsidRDefault="00FE18F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408761"/>
      <w:docPartObj>
        <w:docPartGallery w:val="Page Numbers (Bottom of Page)"/>
        <w:docPartUnique/>
      </w:docPartObj>
    </w:sdtPr>
    <w:sdtEndPr/>
    <w:sdtContent>
      <w:p w14:paraId="05A25B1B" w14:textId="77777777" w:rsidR="00FE18F3" w:rsidRDefault="00FE18F3">
        <w:pPr>
          <w:pStyle w:val="Rodap"/>
          <w:jc w:val="right"/>
        </w:pPr>
        <w:r>
          <w:fldChar w:fldCharType="begin"/>
        </w:r>
        <w:r>
          <w:instrText>PAGE   \* MERGEFORMAT</w:instrText>
        </w:r>
        <w:r>
          <w:fldChar w:fldCharType="separate"/>
        </w:r>
        <w:r w:rsidR="005C138F">
          <w:rPr>
            <w:noProof/>
          </w:rPr>
          <w:t>197</w:t>
        </w:r>
        <w:r>
          <w:fldChar w:fldCharType="end"/>
        </w:r>
      </w:p>
    </w:sdtContent>
  </w:sdt>
  <w:p w14:paraId="408DC751" w14:textId="77777777" w:rsidR="00FE18F3" w:rsidRDefault="00FE18F3">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307927"/>
      <w:docPartObj>
        <w:docPartGallery w:val="Page Numbers (Bottom of Page)"/>
        <w:docPartUnique/>
      </w:docPartObj>
    </w:sdtPr>
    <w:sdtEndPr/>
    <w:sdtContent>
      <w:p w14:paraId="1691FC68" w14:textId="77777777" w:rsidR="00FE18F3" w:rsidRDefault="00FE18F3">
        <w:pPr>
          <w:pStyle w:val="Rodap"/>
          <w:jc w:val="right"/>
        </w:pPr>
        <w:r>
          <w:fldChar w:fldCharType="begin"/>
        </w:r>
        <w:r>
          <w:instrText>PAGE   \* MERGEFORMAT</w:instrText>
        </w:r>
        <w:r>
          <w:fldChar w:fldCharType="separate"/>
        </w:r>
        <w:r w:rsidR="005C138F">
          <w:rPr>
            <w:noProof/>
          </w:rPr>
          <w:t>213</w:t>
        </w:r>
        <w:r>
          <w:fldChar w:fldCharType="end"/>
        </w:r>
      </w:p>
    </w:sdtContent>
  </w:sdt>
  <w:p w14:paraId="798CD9DD" w14:textId="77777777" w:rsidR="00FE18F3" w:rsidRDefault="00FE18F3">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10833"/>
      <w:docPartObj>
        <w:docPartGallery w:val="Page Numbers (Bottom of Page)"/>
        <w:docPartUnique/>
      </w:docPartObj>
    </w:sdtPr>
    <w:sdtEndPr/>
    <w:sdtContent>
      <w:p w14:paraId="622E86B0" w14:textId="77777777" w:rsidR="00FE18F3" w:rsidRDefault="00FE18F3">
        <w:pPr>
          <w:pStyle w:val="Rodap"/>
          <w:jc w:val="right"/>
        </w:pPr>
        <w:r>
          <w:fldChar w:fldCharType="begin"/>
        </w:r>
        <w:r>
          <w:instrText>PAGE   \* MERGEFORMAT</w:instrText>
        </w:r>
        <w:r>
          <w:fldChar w:fldCharType="separate"/>
        </w:r>
        <w:r w:rsidR="005C138F">
          <w:rPr>
            <w:noProof/>
          </w:rPr>
          <w:t>223</w:t>
        </w:r>
        <w:r>
          <w:fldChar w:fldCharType="end"/>
        </w:r>
      </w:p>
    </w:sdtContent>
  </w:sdt>
  <w:p w14:paraId="2DF1F62A" w14:textId="77777777" w:rsidR="00FE18F3" w:rsidRDefault="00FE18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D0D46" w14:textId="77777777" w:rsidR="00815562" w:rsidRDefault="00815562">
      <w:r>
        <w:separator/>
      </w:r>
    </w:p>
  </w:footnote>
  <w:footnote w:type="continuationSeparator" w:id="0">
    <w:p w14:paraId="5D199D86" w14:textId="77777777" w:rsidR="00815562" w:rsidRDefault="00815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6FA2A" w14:textId="5132555E" w:rsidR="00FE18F3" w:rsidRDefault="00FE18F3" w:rsidP="0024080D">
    <w:pPr>
      <w:framePr w:hSpace="141" w:wrap="auto" w:vAnchor="text" w:hAnchor="page" w:x="1318" w:y="1441"/>
      <w:rPr>
        <w:b/>
        <w:i/>
      </w:rPr>
    </w:pPr>
  </w:p>
  <w:p w14:paraId="25C7B762" w14:textId="004ACDC1" w:rsidR="00FE18F3" w:rsidRDefault="00FE18F3" w:rsidP="007B4379">
    <w:pPr>
      <w:pStyle w:val="Cabealho"/>
    </w:pPr>
    <w:r>
      <w:rPr>
        <w:noProof/>
        <w:lang w:val="pt-BR" w:eastAsia="pt-BR"/>
      </w:rPr>
      <mc:AlternateContent>
        <mc:Choice Requires="wps">
          <w:drawing>
            <wp:anchor distT="0" distB="0" distL="114300" distR="114300" simplePos="0" relativeHeight="251661312" behindDoc="0" locked="0" layoutInCell="1" allowOverlap="1" wp14:anchorId="2C16DA7D" wp14:editId="03C8AE87">
              <wp:simplePos x="0" y="0"/>
              <wp:positionH relativeFrom="column">
                <wp:posOffset>4606290</wp:posOffset>
              </wp:positionH>
              <wp:positionV relativeFrom="paragraph">
                <wp:posOffset>247650</wp:posOffset>
              </wp:positionV>
              <wp:extent cx="1314450" cy="568325"/>
              <wp:effectExtent l="0" t="0" r="1905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14:paraId="3AF9DC82" w14:textId="11B4E225" w:rsidR="00FE18F3" w:rsidRPr="00BE6D39" w:rsidRDefault="00FE18F3" w:rsidP="007B4379">
                          <w:pPr>
                            <w:jc w:val="center"/>
                            <w:rPr>
                              <w:b/>
                              <w:color w:val="000000" w:themeColor="text1"/>
                              <w:sz w:val="14"/>
                            </w:rPr>
                          </w:pPr>
                          <w:r w:rsidRPr="00BE6D39">
                            <w:rPr>
                              <w:b/>
                              <w:color w:val="000000" w:themeColor="text1"/>
                              <w:sz w:val="14"/>
                            </w:rPr>
                            <w:t>Processo nº</w:t>
                          </w:r>
                          <w:r>
                            <w:rPr>
                              <w:b/>
                              <w:color w:val="000000" w:themeColor="text1"/>
                              <w:sz w:val="14"/>
                            </w:rPr>
                            <w:t xml:space="preserve"> </w:t>
                          </w:r>
                        </w:p>
                        <w:p w14:paraId="1E8D3708" w14:textId="77777777" w:rsidR="00FE18F3" w:rsidRDefault="00FE18F3" w:rsidP="007B4379">
                          <w:pPr>
                            <w:jc w:val="center"/>
                            <w:rPr>
                              <w:sz w:val="14"/>
                            </w:rPr>
                          </w:pPr>
                        </w:p>
                        <w:p w14:paraId="2A84E32F" w14:textId="77777777" w:rsidR="00FE18F3" w:rsidRPr="00BE6D39" w:rsidRDefault="00FE18F3" w:rsidP="007B4379">
                          <w:pPr>
                            <w:jc w:val="center"/>
                            <w:rPr>
                              <w:b/>
                              <w:sz w:val="14"/>
                            </w:rPr>
                          </w:pPr>
                          <w:r w:rsidRPr="00BE6D39">
                            <w:rPr>
                              <w:b/>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16DA7D" id="_x0000_t116" coordsize="21600,21600" o:spt="116" path="m3475,qx,10800,3475,21600l18125,21600qx21600,10800,18125,xe">
              <v:stroke joinstyle="miter"/>
              <v:path gradientshapeok="t" o:connecttype="rect" textboxrect="1018,3163,20582,18437"/>
            </v:shapetype>
            <v:shape id="AutoShape 3" o:spid="_x0000_s1026" type="#_x0000_t116" style="position:absolute;margin-left:362.7pt;margin-top:19.5pt;width:103.5pt;height: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">
              <v:textbox>
                <w:txbxContent>
                  <w:p w14:paraId="3AF9DC82" w14:textId="11B4E225" w:rsidR="00FE18F3" w:rsidRPr="00BE6D39" w:rsidRDefault="00FE18F3" w:rsidP="007B4379">
                    <w:pPr>
                      <w:jc w:val="center"/>
                      <w:rPr>
                        <w:b/>
                        <w:color w:val="000000" w:themeColor="text1"/>
                        <w:sz w:val="14"/>
                      </w:rPr>
                    </w:pPr>
                    <w:r w:rsidRPr="00BE6D39">
                      <w:rPr>
                        <w:b/>
                        <w:color w:val="000000" w:themeColor="text1"/>
                        <w:sz w:val="14"/>
                      </w:rPr>
                      <w:t>Processo nº</w:t>
                    </w:r>
                    <w:r>
                      <w:rPr>
                        <w:b/>
                        <w:color w:val="000000" w:themeColor="text1"/>
                        <w:sz w:val="14"/>
                      </w:rPr>
                      <w:t xml:space="preserve"> </w:t>
                    </w:r>
                  </w:p>
                  <w:p w14:paraId="1E8D3708" w14:textId="77777777" w:rsidR="00FE18F3" w:rsidRDefault="00FE18F3" w:rsidP="007B4379">
                    <w:pPr>
                      <w:jc w:val="center"/>
                      <w:rPr>
                        <w:sz w:val="14"/>
                      </w:rPr>
                    </w:pPr>
                  </w:p>
                  <w:p w14:paraId="2A84E32F" w14:textId="77777777" w:rsidR="00FE18F3" w:rsidRPr="00BE6D39" w:rsidRDefault="00FE18F3" w:rsidP="007B4379">
                    <w:pPr>
                      <w:jc w:val="center"/>
                      <w:rPr>
                        <w:b/>
                        <w:sz w:val="14"/>
                      </w:rPr>
                    </w:pPr>
                    <w:r w:rsidRPr="00BE6D39">
                      <w:rPr>
                        <w:b/>
                        <w:sz w:val="14"/>
                      </w:rPr>
                      <w:t>Fls. ________</w:t>
                    </w:r>
                  </w:p>
                </w:txbxContent>
              </v:textbox>
            </v:shape>
          </w:pict>
        </mc:Fallback>
      </mc:AlternateContent>
    </w:r>
    <w:r>
      <w:rPr>
        <w:noProof/>
        <w:lang w:val="pt-BR" w:eastAsia="pt-BR"/>
      </w:rPr>
      <mc:AlternateContent>
        <mc:Choice Requires="wps">
          <w:drawing>
            <wp:anchor distT="0" distB="0" distL="114300" distR="114300" simplePos="0" relativeHeight="251660288" behindDoc="0" locked="0" layoutInCell="1" allowOverlap="1" wp14:anchorId="44DC1E99" wp14:editId="4B8EBE34">
              <wp:simplePos x="0" y="0"/>
              <wp:positionH relativeFrom="column">
                <wp:posOffset>523240</wp:posOffset>
              </wp:positionH>
              <wp:positionV relativeFrom="paragraph">
                <wp:posOffset>198755</wp:posOffset>
              </wp:positionV>
              <wp:extent cx="2841625" cy="43243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3B2B" w14:textId="77777777" w:rsidR="00FE18F3" w:rsidRPr="00B73134" w:rsidRDefault="00FE18F3" w:rsidP="007B4379">
                          <w:pPr>
                            <w:rPr>
                              <w:b/>
                              <w:sz w:val="24"/>
                              <w:szCs w:val="24"/>
                            </w:rPr>
                          </w:pPr>
                          <w:r w:rsidRPr="00B73134">
                            <w:rPr>
                              <w:b/>
                              <w:sz w:val="24"/>
                              <w:szCs w:val="24"/>
                            </w:rPr>
                            <w:t>ESTADO DO RIO DE JANEIRO</w:t>
                          </w:r>
                        </w:p>
                        <w:p w14:paraId="3B46CA32" w14:textId="77777777" w:rsidR="00FE18F3" w:rsidRPr="00B73134" w:rsidRDefault="00FE18F3" w:rsidP="007B4379">
                          <w:pPr>
                            <w:pStyle w:val="Ttulo4"/>
                            <w:jc w:val="left"/>
                            <w:rPr>
                              <w:sz w:val="24"/>
                              <w:szCs w:val="24"/>
                            </w:rPr>
                          </w:pPr>
                          <w:r w:rsidRPr="00B73134">
                            <w:rPr>
                              <w:sz w:val="24"/>
                              <w:szCs w:val="24"/>
                            </w:rPr>
                            <w:t>Prefeitura Municipal de Bom Jardim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DC1E99" id="_x0000_t202" coordsize="21600,21600" o:spt="202" path="m,l,21600r21600,l21600,xe">
              <v:stroke joinstyle="miter"/>
              <v:path gradientshapeok="t" o:connecttype="rect"/>
            </v:shapetype>
            <v:shape id="Text Box 6" o:spid="_x0000_s1027" type="#_x0000_t202" style="position:absolute;margin-left:41.2pt;margin-top:15.65pt;width:223.75pt;height:3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iYuA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" filled="f" stroked="f">
              <v:textbox>
                <w:txbxContent>
                  <w:p w14:paraId="470C3B2B" w14:textId="77777777" w:rsidR="00FE18F3" w:rsidRPr="00B73134" w:rsidRDefault="00FE18F3" w:rsidP="007B4379">
                    <w:pPr>
                      <w:rPr>
                        <w:b/>
                        <w:sz w:val="24"/>
                        <w:szCs w:val="24"/>
                      </w:rPr>
                    </w:pPr>
                    <w:r w:rsidRPr="00B73134">
                      <w:rPr>
                        <w:b/>
                        <w:sz w:val="24"/>
                        <w:szCs w:val="24"/>
                      </w:rPr>
                      <w:t>ESTADO DO RIO DE JANEIRO</w:t>
                    </w:r>
                  </w:p>
                  <w:p w14:paraId="3B46CA32" w14:textId="77777777" w:rsidR="00FE18F3" w:rsidRPr="00B73134" w:rsidRDefault="00FE18F3" w:rsidP="007B4379">
                    <w:pPr>
                      <w:pStyle w:val="Ttulo4"/>
                      <w:jc w:val="left"/>
                      <w:rPr>
                        <w:sz w:val="24"/>
                        <w:szCs w:val="24"/>
                      </w:rPr>
                    </w:pPr>
                    <w:r w:rsidRPr="00B73134">
                      <w:rPr>
                        <w:sz w:val="24"/>
                        <w:szCs w:val="24"/>
                      </w:rPr>
                      <w:t>Prefeitura Municipal de Bom Jardim</w:t>
                    </w:r>
                  </w:p>
                </w:txbxContent>
              </v:textbox>
            </v:shape>
          </w:pict>
        </mc:Fallback>
      </mc:AlternateContent>
    </w:r>
    <w:r>
      <w:rPr>
        <w:noProof/>
        <w:lang w:val="pt-BR" w:eastAsia="pt-BR"/>
      </w:rPr>
      <w:drawing>
        <wp:anchor distT="0" distB="0" distL="114300" distR="114300" simplePos="0" relativeHeight="251659264" behindDoc="0" locked="0" layoutInCell="1" allowOverlap="1" wp14:anchorId="3E23BCF0" wp14:editId="7C141A2D">
          <wp:simplePos x="0" y="0"/>
          <wp:positionH relativeFrom="column">
            <wp:posOffset>-50800</wp:posOffset>
          </wp:positionH>
          <wp:positionV relativeFrom="paragraph">
            <wp:posOffset>45720</wp:posOffset>
          </wp:positionV>
          <wp:extent cx="574040" cy="681990"/>
          <wp:effectExtent l="0" t="0" r="0" b="381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anchor>
      </w:drawing>
    </w:r>
    <w:r>
      <w:rPr>
        <w:lang w:val="pt-BR"/>
      </w:rPr>
      <w:t xml:space="preserve">                                                 </w:t>
    </w:r>
  </w:p>
  <w:p w14:paraId="48E8ED38" w14:textId="72422B01" w:rsidR="00FE18F3" w:rsidRDefault="00FE18F3" w:rsidP="00160AFC">
    <w:pPr>
      <w:pStyle w:val="Cabealho"/>
      <w:tabs>
        <w:tab w:val="clear" w:pos="4419"/>
        <w:tab w:val="clear" w:pos="8838"/>
        <w:tab w:val="left" w:pos="7513"/>
      </w:tabs>
    </w:pPr>
    <w:r>
      <w:rPr>
        <w:lang w:val="pt-BR"/>
      </w:rP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B28C" w14:textId="77777777" w:rsidR="00FE18F3" w:rsidRPr="00D626E7" w:rsidRDefault="00815562" w:rsidP="00AC00A7">
    <w:pPr>
      <w:pStyle w:val="Cabealho"/>
      <w:ind w:firstLine="1134"/>
    </w:pPr>
    <w:r>
      <w:rPr>
        <w:noProof/>
        <w:lang w:eastAsia="zh-CN"/>
      </w:rPr>
      <w:pict w14:anchorId="29405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3120;mso-wrap-distance-left:9.05pt;mso-wrap-distance-right:9.05pt" filled="t">
          <v:fill opacity="0" color2="black"/>
          <v:imagedata r:id="rId1" o:title=""/>
        </v:shape>
        <o:OLEObject Type="Embed" ProgID="Word.Picture.8" ShapeID="_x0000_s2049" DrawAspect="Content" ObjectID="_1762348287" r:id="rId2"/>
      </w:pict>
    </w:r>
    <w:r w:rsidR="00FE18F3" w:rsidRPr="00D626E7">
      <w:rPr>
        <w:rFonts w:ascii="Arial Narrow" w:hAnsi="Arial Narrow"/>
        <w:b/>
        <w:sz w:val="36"/>
      </w:rPr>
      <w:t>ESTADO DO RIO DE JANEIRO</w:t>
    </w:r>
  </w:p>
  <w:p w14:paraId="77EB7794" w14:textId="77777777" w:rsidR="00FE18F3" w:rsidRPr="00D626E7" w:rsidRDefault="00FE18F3" w:rsidP="00AC00A7">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1F5756FD" w14:textId="77777777" w:rsidR="00FE18F3" w:rsidRDefault="00FE18F3">
    <w:pPr>
      <w:pStyle w:val="Cabealho"/>
    </w:pPr>
  </w:p>
  <w:p w14:paraId="74B0E2E0" w14:textId="77777777" w:rsidR="00FE18F3" w:rsidRDefault="00FE18F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84539" w14:textId="77777777" w:rsidR="00FE18F3" w:rsidRPr="00D626E7" w:rsidRDefault="00815562" w:rsidP="00AC00A7">
    <w:pPr>
      <w:pStyle w:val="Cabealho"/>
      <w:ind w:firstLine="1134"/>
    </w:pPr>
    <w:r>
      <w:rPr>
        <w:noProof/>
        <w:lang w:eastAsia="zh-CN"/>
      </w:rPr>
      <w:pict w14:anchorId="60D40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85pt;margin-top:-9.35pt;width:71.55pt;height:80.9pt;z-index:-251651072;mso-wrap-distance-left:9.05pt;mso-wrap-distance-right:9.05pt" filled="t">
          <v:fill opacity="0" color2="black"/>
          <v:imagedata r:id="rId1" o:title=""/>
        </v:shape>
        <o:OLEObject Type="Embed" ProgID="Word.Picture.8" ShapeID="_x0000_s2050" DrawAspect="Content" ObjectID="_1762348288" r:id="rId2"/>
      </w:pict>
    </w:r>
    <w:r w:rsidR="00FE18F3" w:rsidRPr="00D626E7">
      <w:rPr>
        <w:rFonts w:ascii="Arial Narrow" w:hAnsi="Arial Narrow"/>
        <w:b/>
        <w:sz w:val="36"/>
      </w:rPr>
      <w:t>ESTADO DO RIO DE JANEIRO</w:t>
    </w:r>
  </w:p>
  <w:p w14:paraId="24644D89" w14:textId="77777777" w:rsidR="00FE18F3" w:rsidRPr="00D626E7" w:rsidRDefault="00FE18F3" w:rsidP="00AC00A7">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36FF5298" w14:textId="77777777" w:rsidR="00FE18F3" w:rsidRDefault="00FE18F3">
    <w:pPr>
      <w:pStyle w:val="Cabealho"/>
    </w:pPr>
  </w:p>
  <w:p w14:paraId="7C10522E" w14:textId="77777777" w:rsidR="00FE18F3" w:rsidRDefault="00FE18F3">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ADC38" w14:textId="77777777" w:rsidR="00FE18F3" w:rsidRPr="00D626E7" w:rsidRDefault="00815562" w:rsidP="00AC00A7">
    <w:pPr>
      <w:pStyle w:val="Cabealho"/>
      <w:ind w:firstLine="1134"/>
    </w:pPr>
    <w:r>
      <w:rPr>
        <w:noProof/>
        <w:lang w:eastAsia="zh-CN"/>
      </w:rPr>
      <w:pict w14:anchorId="2ACBA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5pt;margin-top:-9.35pt;width:71.55pt;height:80.9pt;z-index:-251649024;mso-wrap-distance-left:9.05pt;mso-wrap-distance-right:9.05pt" filled="t">
          <v:fill opacity="0" color2="black"/>
          <v:imagedata r:id="rId1" o:title=""/>
        </v:shape>
        <o:OLEObject Type="Embed" ProgID="Word.Picture.8" ShapeID="_x0000_s2051" DrawAspect="Content" ObjectID="_1762348289" r:id="rId2"/>
      </w:pict>
    </w:r>
    <w:r w:rsidR="00FE18F3" w:rsidRPr="00D626E7">
      <w:rPr>
        <w:rFonts w:ascii="Arial Narrow" w:hAnsi="Arial Narrow"/>
        <w:b/>
        <w:sz w:val="36"/>
      </w:rPr>
      <w:t>ESTADO DO RIO DE JANEIRO</w:t>
    </w:r>
  </w:p>
  <w:p w14:paraId="4D8F4DB3" w14:textId="77777777" w:rsidR="00FE18F3" w:rsidRPr="00D626E7" w:rsidRDefault="00FE18F3" w:rsidP="00AC00A7">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0DA4AD10" w14:textId="77777777" w:rsidR="00FE18F3" w:rsidRDefault="00FE18F3">
    <w:pPr>
      <w:pStyle w:val="Cabealho"/>
    </w:pPr>
  </w:p>
  <w:p w14:paraId="018FFAE9" w14:textId="77777777" w:rsidR="00FE18F3" w:rsidRDefault="00FE18F3">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41B7" w14:textId="77777777" w:rsidR="00FE18F3" w:rsidRPr="00D626E7" w:rsidRDefault="00815562" w:rsidP="00992C0C">
    <w:pPr>
      <w:pStyle w:val="Cabealho"/>
      <w:ind w:firstLine="1134"/>
    </w:pPr>
    <w:r>
      <w:rPr>
        <w:noProof/>
        <w:lang w:eastAsia="zh-CN"/>
      </w:rPr>
      <w:pict w14:anchorId="245C0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5.85pt;margin-top:-9.35pt;width:71.55pt;height:80.9pt;z-index:-251644928;mso-wrap-distance-left:9.05pt;mso-wrap-distance-right:9.05pt" filled="t">
          <v:fill opacity="0" color2="black"/>
          <v:imagedata r:id="rId1" o:title=""/>
        </v:shape>
        <o:OLEObject Type="Embed" ProgID="Word.Picture.8" ShapeID="_x0000_s2054" DrawAspect="Content" ObjectID="_1762348290" r:id="rId2"/>
      </w:pict>
    </w:r>
    <w:r w:rsidR="00FE18F3" w:rsidRPr="00D626E7">
      <w:rPr>
        <w:rFonts w:ascii="Arial Narrow" w:hAnsi="Arial Narrow"/>
        <w:b/>
        <w:sz w:val="36"/>
      </w:rPr>
      <w:t>ESTADO DO RIO DE JANEIRO</w:t>
    </w:r>
  </w:p>
  <w:p w14:paraId="3BB0B264" w14:textId="77777777" w:rsidR="00FE18F3" w:rsidRPr="00D626E7" w:rsidRDefault="00FE18F3" w:rsidP="00992C0C">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04B886EA" w14:textId="77777777" w:rsidR="00FE18F3" w:rsidRDefault="00FE18F3">
    <w:pPr>
      <w:pStyle w:val="Cabealho"/>
    </w:pPr>
  </w:p>
  <w:p w14:paraId="361C77A8" w14:textId="77777777" w:rsidR="00FE18F3" w:rsidRDefault="00FE18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7ACB5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7"/>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8"/>
    <w:multiLevelType w:val="multilevel"/>
    <w:tmpl w:val="00000008"/>
    <w:name w:val="WW8Num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9"/>
    <w:multiLevelType w:val="multilevel"/>
    <w:tmpl w:val="00000009"/>
    <w:name w:val="WW8Num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0">
    <w:nsid w:val="145066DB"/>
    <w:multiLevelType w:val="multilevel"/>
    <w:tmpl w:val="4544AD80"/>
    <w:styleLink w:val="WW8Num8"/>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AE461F7"/>
    <w:multiLevelType w:val="multilevel"/>
    <w:tmpl w:val="F57413C2"/>
    <w:styleLink w:val="WW8Num61"/>
    <w:lvl w:ilvl="0">
      <w:start w:val="27"/>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804635D"/>
    <w:multiLevelType w:val="multilevel"/>
    <w:tmpl w:val="4DA648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F1A285A"/>
    <w:multiLevelType w:val="hybridMultilevel"/>
    <w:tmpl w:val="A7D89BC4"/>
    <w:lvl w:ilvl="0" w:tplc="1E3C6D6E">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9C33C70"/>
    <w:multiLevelType w:val="hybridMultilevel"/>
    <w:tmpl w:val="A7D89BC4"/>
    <w:lvl w:ilvl="0" w:tplc="1E3C6D6E">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133D06"/>
    <w:multiLevelType w:val="multilevel"/>
    <w:tmpl w:val="F57413C2"/>
    <w:styleLink w:val="WW8Num51"/>
    <w:lvl w:ilvl="0">
      <w:start w:val="27"/>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55557A"/>
    <w:multiLevelType w:val="hybridMultilevel"/>
    <w:tmpl w:val="C5B09FEC"/>
    <w:styleLink w:val="WW8Num81"/>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43B52D19"/>
    <w:multiLevelType w:val="multilevel"/>
    <w:tmpl w:val="ADC86F4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5">
    <w:nsid w:val="523E48FE"/>
    <w:multiLevelType w:val="hybridMultilevel"/>
    <w:tmpl w:val="A7D89BC4"/>
    <w:lvl w:ilvl="0" w:tplc="1E3C6D6E">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D80210"/>
    <w:multiLevelType w:val="multilevel"/>
    <w:tmpl w:val="A4C6EA84"/>
    <w:styleLink w:val="WW8Num9"/>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5F3A05BB"/>
    <w:multiLevelType w:val="hybridMultilevel"/>
    <w:tmpl w:val="A7D89BC4"/>
    <w:lvl w:ilvl="0" w:tplc="1E3C6D6E">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645155E7"/>
    <w:multiLevelType w:val="hybridMultilevel"/>
    <w:tmpl w:val="A7D89BC4"/>
    <w:lvl w:ilvl="0" w:tplc="1E3C6D6E">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174BDE"/>
    <w:multiLevelType w:val="multilevel"/>
    <w:tmpl w:val="A11C593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73525682"/>
    <w:multiLevelType w:val="hybridMultilevel"/>
    <w:tmpl w:val="A7D89BC4"/>
    <w:lvl w:ilvl="0" w:tplc="1E3C6D6E">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4"/>
  </w:num>
  <w:num w:numId="3">
    <w:abstractNumId w:val="9"/>
  </w:num>
  <w:num w:numId="4">
    <w:abstractNumId w:val="13"/>
  </w:num>
  <w:num w:numId="5">
    <w:abstractNumId w:val="26"/>
  </w:num>
  <w:num w:numId="6">
    <w:abstractNumId w:val="17"/>
  </w:num>
  <w:num w:numId="7">
    <w:abstractNumId w:val="15"/>
  </w:num>
  <w:num w:numId="8">
    <w:abstractNumId w:val="19"/>
  </w:num>
  <w:num w:numId="9">
    <w:abstractNumId w:val="12"/>
  </w:num>
  <w:num w:numId="10">
    <w:abstractNumId w:val="23"/>
  </w:num>
  <w:num w:numId="11">
    <w:abstractNumId w:val="14"/>
  </w:num>
  <w:num w:numId="12">
    <w:abstractNumId w:val="28"/>
  </w:num>
  <w:num w:numId="13">
    <w:abstractNumId w:val="31"/>
  </w:num>
  <w:num w:numId="14">
    <w:abstractNumId w:val="22"/>
  </w:num>
  <w:num w:numId="15">
    <w:abstractNumId w:val="11"/>
  </w:num>
  <w:num w:numId="16">
    <w:abstractNumId w:val="21"/>
  </w:num>
  <w:num w:numId="17">
    <w:abstractNumId w:val="16"/>
  </w:num>
  <w:num w:numId="18">
    <w:abstractNumId w:val="0"/>
  </w:num>
  <w:num w:numId="19">
    <w:abstractNumId w:val="18"/>
  </w:num>
  <w:num w:numId="20">
    <w:abstractNumId w:val="27"/>
  </w:num>
  <w:num w:numId="21">
    <w:abstractNumId w:val="20"/>
  </w:num>
  <w:num w:numId="22">
    <w:abstractNumId w:val="29"/>
  </w:num>
  <w:num w:numId="23">
    <w:abstractNumId w:val="25"/>
  </w:num>
  <w:num w:numId="24">
    <w:abstractNumId w:val="32"/>
  </w:num>
  <w:num w:numId="2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pt-BR" w:vendorID="1" w:dllVersion="513" w:checkStyle="1"/>
  <w:activeWritingStyle w:appName="MSWord" w:lang="es-ES_tradnl" w:vendorID="9" w:dllVersion="512" w:checkStyle="1"/>
  <w:activeWritingStyle w:appName="MSWord" w:lang="pt-PT"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D45"/>
    <w:rsid w:val="000036A3"/>
    <w:rsid w:val="00003933"/>
    <w:rsid w:val="00003B7E"/>
    <w:rsid w:val="00003DF4"/>
    <w:rsid w:val="00004917"/>
    <w:rsid w:val="00004D04"/>
    <w:rsid w:val="000055EA"/>
    <w:rsid w:val="00006304"/>
    <w:rsid w:val="00007161"/>
    <w:rsid w:val="000101A7"/>
    <w:rsid w:val="0001196D"/>
    <w:rsid w:val="00011D8B"/>
    <w:rsid w:val="000131C4"/>
    <w:rsid w:val="00014DB7"/>
    <w:rsid w:val="000158D7"/>
    <w:rsid w:val="00016C95"/>
    <w:rsid w:val="0001728F"/>
    <w:rsid w:val="000206D5"/>
    <w:rsid w:val="00020A61"/>
    <w:rsid w:val="0002179E"/>
    <w:rsid w:val="00022475"/>
    <w:rsid w:val="00023A53"/>
    <w:rsid w:val="000250FE"/>
    <w:rsid w:val="00025675"/>
    <w:rsid w:val="00026154"/>
    <w:rsid w:val="000275F0"/>
    <w:rsid w:val="00027B07"/>
    <w:rsid w:val="00030427"/>
    <w:rsid w:val="000305D4"/>
    <w:rsid w:val="00030885"/>
    <w:rsid w:val="00032537"/>
    <w:rsid w:val="00033260"/>
    <w:rsid w:val="000335C2"/>
    <w:rsid w:val="00034066"/>
    <w:rsid w:val="00034343"/>
    <w:rsid w:val="00034736"/>
    <w:rsid w:val="00034E08"/>
    <w:rsid w:val="00035173"/>
    <w:rsid w:val="000362E6"/>
    <w:rsid w:val="00037C20"/>
    <w:rsid w:val="00043D72"/>
    <w:rsid w:val="00043DF2"/>
    <w:rsid w:val="00045EBC"/>
    <w:rsid w:val="00046B40"/>
    <w:rsid w:val="00047BB4"/>
    <w:rsid w:val="00052D1B"/>
    <w:rsid w:val="00052EFF"/>
    <w:rsid w:val="000553DC"/>
    <w:rsid w:val="00055573"/>
    <w:rsid w:val="000572F4"/>
    <w:rsid w:val="00057325"/>
    <w:rsid w:val="00060EF8"/>
    <w:rsid w:val="00061412"/>
    <w:rsid w:val="000628C3"/>
    <w:rsid w:val="00063694"/>
    <w:rsid w:val="000639AD"/>
    <w:rsid w:val="00063D92"/>
    <w:rsid w:val="000659AB"/>
    <w:rsid w:val="00065E12"/>
    <w:rsid w:val="00065F51"/>
    <w:rsid w:val="0006601C"/>
    <w:rsid w:val="000661FD"/>
    <w:rsid w:val="00066287"/>
    <w:rsid w:val="00070F18"/>
    <w:rsid w:val="00071709"/>
    <w:rsid w:val="000717CD"/>
    <w:rsid w:val="00072098"/>
    <w:rsid w:val="00072F94"/>
    <w:rsid w:val="00073629"/>
    <w:rsid w:val="00073AB9"/>
    <w:rsid w:val="00074A59"/>
    <w:rsid w:val="00075EB8"/>
    <w:rsid w:val="0007608A"/>
    <w:rsid w:val="00076CB2"/>
    <w:rsid w:val="0008038D"/>
    <w:rsid w:val="00080666"/>
    <w:rsid w:val="00080A4A"/>
    <w:rsid w:val="000810CF"/>
    <w:rsid w:val="00082A61"/>
    <w:rsid w:val="00084C6C"/>
    <w:rsid w:val="00085A04"/>
    <w:rsid w:val="0008618A"/>
    <w:rsid w:val="0008783F"/>
    <w:rsid w:val="00090409"/>
    <w:rsid w:val="00091120"/>
    <w:rsid w:val="00091B5A"/>
    <w:rsid w:val="00092B6B"/>
    <w:rsid w:val="00093A0D"/>
    <w:rsid w:val="00094B0A"/>
    <w:rsid w:val="00097273"/>
    <w:rsid w:val="000977B3"/>
    <w:rsid w:val="00097913"/>
    <w:rsid w:val="000A0113"/>
    <w:rsid w:val="000A0D54"/>
    <w:rsid w:val="000A13A0"/>
    <w:rsid w:val="000A1A37"/>
    <w:rsid w:val="000A36A4"/>
    <w:rsid w:val="000A3CD1"/>
    <w:rsid w:val="000A61D0"/>
    <w:rsid w:val="000A7504"/>
    <w:rsid w:val="000B0140"/>
    <w:rsid w:val="000B1465"/>
    <w:rsid w:val="000B1F32"/>
    <w:rsid w:val="000B769B"/>
    <w:rsid w:val="000C0978"/>
    <w:rsid w:val="000C1F1D"/>
    <w:rsid w:val="000C2582"/>
    <w:rsid w:val="000C29B3"/>
    <w:rsid w:val="000C4DC5"/>
    <w:rsid w:val="000C647A"/>
    <w:rsid w:val="000C67AA"/>
    <w:rsid w:val="000D2AD8"/>
    <w:rsid w:val="000D3D08"/>
    <w:rsid w:val="000D3FCF"/>
    <w:rsid w:val="000D4A2D"/>
    <w:rsid w:val="000D5017"/>
    <w:rsid w:val="000D536F"/>
    <w:rsid w:val="000D60B7"/>
    <w:rsid w:val="000D60FF"/>
    <w:rsid w:val="000D656E"/>
    <w:rsid w:val="000D66A6"/>
    <w:rsid w:val="000D6AC7"/>
    <w:rsid w:val="000E0BC0"/>
    <w:rsid w:val="000E0DEE"/>
    <w:rsid w:val="000E106C"/>
    <w:rsid w:val="000E13CD"/>
    <w:rsid w:val="000E1F08"/>
    <w:rsid w:val="000E2725"/>
    <w:rsid w:val="000E399F"/>
    <w:rsid w:val="000E4293"/>
    <w:rsid w:val="000E587E"/>
    <w:rsid w:val="000E5AE3"/>
    <w:rsid w:val="000E5CDB"/>
    <w:rsid w:val="000E6757"/>
    <w:rsid w:val="000E68CC"/>
    <w:rsid w:val="000E6B4A"/>
    <w:rsid w:val="000E6DF5"/>
    <w:rsid w:val="000E724D"/>
    <w:rsid w:val="000F01FF"/>
    <w:rsid w:val="000F0557"/>
    <w:rsid w:val="000F05EF"/>
    <w:rsid w:val="000F0812"/>
    <w:rsid w:val="000F0A12"/>
    <w:rsid w:val="000F0FFC"/>
    <w:rsid w:val="000F16D5"/>
    <w:rsid w:val="000F1B5C"/>
    <w:rsid w:val="000F421B"/>
    <w:rsid w:val="000F444B"/>
    <w:rsid w:val="000F45D5"/>
    <w:rsid w:val="000F4B3B"/>
    <w:rsid w:val="000F4E59"/>
    <w:rsid w:val="000F5FFA"/>
    <w:rsid w:val="000F61D5"/>
    <w:rsid w:val="000F62CF"/>
    <w:rsid w:val="000F65C9"/>
    <w:rsid w:val="000F69F2"/>
    <w:rsid w:val="001004C1"/>
    <w:rsid w:val="00101430"/>
    <w:rsid w:val="001014CE"/>
    <w:rsid w:val="00102D0E"/>
    <w:rsid w:val="00103369"/>
    <w:rsid w:val="001033C2"/>
    <w:rsid w:val="001050FE"/>
    <w:rsid w:val="0010514E"/>
    <w:rsid w:val="0010702F"/>
    <w:rsid w:val="00107664"/>
    <w:rsid w:val="001077A5"/>
    <w:rsid w:val="001104DD"/>
    <w:rsid w:val="00111AE8"/>
    <w:rsid w:val="00111C9D"/>
    <w:rsid w:val="00112CF6"/>
    <w:rsid w:val="00112E93"/>
    <w:rsid w:val="0011319C"/>
    <w:rsid w:val="00113F7A"/>
    <w:rsid w:val="0011472F"/>
    <w:rsid w:val="001154D1"/>
    <w:rsid w:val="00115572"/>
    <w:rsid w:val="001159B7"/>
    <w:rsid w:val="00116FF7"/>
    <w:rsid w:val="00120216"/>
    <w:rsid w:val="00120306"/>
    <w:rsid w:val="00121D9E"/>
    <w:rsid w:val="00123CB5"/>
    <w:rsid w:val="0012444B"/>
    <w:rsid w:val="00125CAE"/>
    <w:rsid w:val="00125CC0"/>
    <w:rsid w:val="00126AA3"/>
    <w:rsid w:val="00126AFF"/>
    <w:rsid w:val="0012703A"/>
    <w:rsid w:val="00127220"/>
    <w:rsid w:val="0012762D"/>
    <w:rsid w:val="001305FA"/>
    <w:rsid w:val="00130FC3"/>
    <w:rsid w:val="001318D7"/>
    <w:rsid w:val="00132509"/>
    <w:rsid w:val="0013397E"/>
    <w:rsid w:val="00133DFF"/>
    <w:rsid w:val="001342C5"/>
    <w:rsid w:val="001349E3"/>
    <w:rsid w:val="00134C57"/>
    <w:rsid w:val="00134C68"/>
    <w:rsid w:val="00135344"/>
    <w:rsid w:val="00137187"/>
    <w:rsid w:val="00137918"/>
    <w:rsid w:val="0014051B"/>
    <w:rsid w:val="001413BF"/>
    <w:rsid w:val="001415C4"/>
    <w:rsid w:val="00142569"/>
    <w:rsid w:val="00144468"/>
    <w:rsid w:val="00150618"/>
    <w:rsid w:val="001516F4"/>
    <w:rsid w:val="001518B9"/>
    <w:rsid w:val="00151B65"/>
    <w:rsid w:val="0015215C"/>
    <w:rsid w:val="00152393"/>
    <w:rsid w:val="00152991"/>
    <w:rsid w:val="00152A7E"/>
    <w:rsid w:val="001548CA"/>
    <w:rsid w:val="0015490A"/>
    <w:rsid w:val="00155E47"/>
    <w:rsid w:val="00156BC0"/>
    <w:rsid w:val="001572FC"/>
    <w:rsid w:val="001579D3"/>
    <w:rsid w:val="00157ECF"/>
    <w:rsid w:val="00160AFC"/>
    <w:rsid w:val="0016116B"/>
    <w:rsid w:val="00161AC3"/>
    <w:rsid w:val="00161EC3"/>
    <w:rsid w:val="00162DE4"/>
    <w:rsid w:val="00162E44"/>
    <w:rsid w:val="0016349B"/>
    <w:rsid w:val="0016378E"/>
    <w:rsid w:val="00163C34"/>
    <w:rsid w:val="00163FB0"/>
    <w:rsid w:val="00164957"/>
    <w:rsid w:val="00164A2F"/>
    <w:rsid w:val="00164E30"/>
    <w:rsid w:val="00165899"/>
    <w:rsid w:val="00166E30"/>
    <w:rsid w:val="0016730E"/>
    <w:rsid w:val="00167C12"/>
    <w:rsid w:val="00167E8B"/>
    <w:rsid w:val="00170BB5"/>
    <w:rsid w:val="001719D5"/>
    <w:rsid w:val="001733AB"/>
    <w:rsid w:val="00173FA6"/>
    <w:rsid w:val="00174DF4"/>
    <w:rsid w:val="00175071"/>
    <w:rsid w:val="001757D8"/>
    <w:rsid w:val="001758F7"/>
    <w:rsid w:val="00176FD9"/>
    <w:rsid w:val="0017765F"/>
    <w:rsid w:val="00180A07"/>
    <w:rsid w:val="00181FE0"/>
    <w:rsid w:val="0018289A"/>
    <w:rsid w:val="00182A49"/>
    <w:rsid w:val="001830BC"/>
    <w:rsid w:val="0018422F"/>
    <w:rsid w:val="00184E5B"/>
    <w:rsid w:val="0018564B"/>
    <w:rsid w:val="001857FB"/>
    <w:rsid w:val="001859AE"/>
    <w:rsid w:val="001874DB"/>
    <w:rsid w:val="0018776F"/>
    <w:rsid w:val="00187972"/>
    <w:rsid w:val="00190493"/>
    <w:rsid w:val="001906CC"/>
    <w:rsid w:val="001910A3"/>
    <w:rsid w:val="00191B87"/>
    <w:rsid w:val="00192565"/>
    <w:rsid w:val="00192839"/>
    <w:rsid w:val="001946BD"/>
    <w:rsid w:val="00196AE0"/>
    <w:rsid w:val="00196B5E"/>
    <w:rsid w:val="0019750B"/>
    <w:rsid w:val="00197AE5"/>
    <w:rsid w:val="001A1548"/>
    <w:rsid w:val="001A2B58"/>
    <w:rsid w:val="001A30FC"/>
    <w:rsid w:val="001A31B2"/>
    <w:rsid w:val="001A4163"/>
    <w:rsid w:val="001A5D79"/>
    <w:rsid w:val="001A72DE"/>
    <w:rsid w:val="001B12ED"/>
    <w:rsid w:val="001B33F3"/>
    <w:rsid w:val="001B45A0"/>
    <w:rsid w:val="001B4C55"/>
    <w:rsid w:val="001B5D35"/>
    <w:rsid w:val="001B5E11"/>
    <w:rsid w:val="001C0705"/>
    <w:rsid w:val="001C282A"/>
    <w:rsid w:val="001C4ADD"/>
    <w:rsid w:val="001C575D"/>
    <w:rsid w:val="001C6087"/>
    <w:rsid w:val="001C6927"/>
    <w:rsid w:val="001C6E9F"/>
    <w:rsid w:val="001D004C"/>
    <w:rsid w:val="001D03C1"/>
    <w:rsid w:val="001D1533"/>
    <w:rsid w:val="001D32F0"/>
    <w:rsid w:val="001D45AD"/>
    <w:rsid w:val="001D47A6"/>
    <w:rsid w:val="001D54A9"/>
    <w:rsid w:val="001D5AEB"/>
    <w:rsid w:val="001D5E36"/>
    <w:rsid w:val="001D64A8"/>
    <w:rsid w:val="001D6C6B"/>
    <w:rsid w:val="001D76EE"/>
    <w:rsid w:val="001D7BF0"/>
    <w:rsid w:val="001E03B0"/>
    <w:rsid w:val="001E03B5"/>
    <w:rsid w:val="001E0B98"/>
    <w:rsid w:val="001E1664"/>
    <w:rsid w:val="001E1BF7"/>
    <w:rsid w:val="001E3066"/>
    <w:rsid w:val="001E3F34"/>
    <w:rsid w:val="001E46E3"/>
    <w:rsid w:val="001E4B0E"/>
    <w:rsid w:val="001E5814"/>
    <w:rsid w:val="001E66F3"/>
    <w:rsid w:val="001E68F7"/>
    <w:rsid w:val="001E6AE2"/>
    <w:rsid w:val="001F060A"/>
    <w:rsid w:val="001F0BE1"/>
    <w:rsid w:val="001F1AF9"/>
    <w:rsid w:val="001F25CE"/>
    <w:rsid w:val="001F333F"/>
    <w:rsid w:val="001F3C7D"/>
    <w:rsid w:val="001F3DE1"/>
    <w:rsid w:val="001F4A90"/>
    <w:rsid w:val="001F4D22"/>
    <w:rsid w:val="001F52C2"/>
    <w:rsid w:val="001F5CBF"/>
    <w:rsid w:val="001F7603"/>
    <w:rsid w:val="001F7EA4"/>
    <w:rsid w:val="00201ECF"/>
    <w:rsid w:val="00202753"/>
    <w:rsid w:val="00202B8C"/>
    <w:rsid w:val="00203336"/>
    <w:rsid w:val="00203B9C"/>
    <w:rsid w:val="00204A82"/>
    <w:rsid w:val="00206DA2"/>
    <w:rsid w:val="00207026"/>
    <w:rsid w:val="00207B7D"/>
    <w:rsid w:val="00210471"/>
    <w:rsid w:val="00210E0F"/>
    <w:rsid w:val="00212003"/>
    <w:rsid w:val="002124D9"/>
    <w:rsid w:val="00212C45"/>
    <w:rsid w:val="002132DF"/>
    <w:rsid w:val="002133D9"/>
    <w:rsid w:val="00213946"/>
    <w:rsid w:val="00213A3E"/>
    <w:rsid w:val="00213CFA"/>
    <w:rsid w:val="002146FC"/>
    <w:rsid w:val="0021476A"/>
    <w:rsid w:val="00215063"/>
    <w:rsid w:val="00215E7C"/>
    <w:rsid w:val="00216940"/>
    <w:rsid w:val="002176F2"/>
    <w:rsid w:val="00220DF4"/>
    <w:rsid w:val="002213C8"/>
    <w:rsid w:val="00221FCE"/>
    <w:rsid w:val="002240D0"/>
    <w:rsid w:val="002241FC"/>
    <w:rsid w:val="00224933"/>
    <w:rsid w:val="00225185"/>
    <w:rsid w:val="00226A40"/>
    <w:rsid w:val="00227D4B"/>
    <w:rsid w:val="002311EE"/>
    <w:rsid w:val="00231738"/>
    <w:rsid w:val="002319A9"/>
    <w:rsid w:val="00233976"/>
    <w:rsid w:val="00233BA8"/>
    <w:rsid w:val="00235E08"/>
    <w:rsid w:val="00240164"/>
    <w:rsid w:val="002406B2"/>
    <w:rsid w:val="0024080D"/>
    <w:rsid w:val="0024100C"/>
    <w:rsid w:val="00241224"/>
    <w:rsid w:val="00241C44"/>
    <w:rsid w:val="0024508D"/>
    <w:rsid w:val="00245362"/>
    <w:rsid w:val="00245602"/>
    <w:rsid w:val="00245A5F"/>
    <w:rsid w:val="00246638"/>
    <w:rsid w:val="002467D0"/>
    <w:rsid w:val="0024769A"/>
    <w:rsid w:val="00247AF3"/>
    <w:rsid w:val="00250DE8"/>
    <w:rsid w:val="00250F77"/>
    <w:rsid w:val="0025284E"/>
    <w:rsid w:val="00253EEC"/>
    <w:rsid w:val="00254663"/>
    <w:rsid w:val="00254DDC"/>
    <w:rsid w:val="00255CD8"/>
    <w:rsid w:val="00255DEA"/>
    <w:rsid w:val="00256D5D"/>
    <w:rsid w:val="00260430"/>
    <w:rsid w:val="0026052B"/>
    <w:rsid w:val="00261415"/>
    <w:rsid w:val="0026378C"/>
    <w:rsid w:val="002645B5"/>
    <w:rsid w:val="00264C9A"/>
    <w:rsid w:val="00264E42"/>
    <w:rsid w:val="00265AF1"/>
    <w:rsid w:val="002671A8"/>
    <w:rsid w:val="00267A6F"/>
    <w:rsid w:val="00270274"/>
    <w:rsid w:val="0027089B"/>
    <w:rsid w:val="0027142E"/>
    <w:rsid w:val="00271844"/>
    <w:rsid w:val="002732F7"/>
    <w:rsid w:val="00275CE7"/>
    <w:rsid w:val="00275EB1"/>
    <w:rsid w:val="00276C0F"/>
    <w:rsid w:val="0028185A"/>
    <w:rsid w:val="0028247E"/>
    <w:rsid w:val="00282CCB"/>
    <w:rsid w:val="00282D28"/>
    <w:rsid w:val="002831F7"/>
    <w:rsid w:val="00283EE7"/>
    <w:rsid w:val="00284070"/>
    <w:rsid w:val="00284371"/>
    <w:rsid w:val="002848EC"/>
    <w:rsid w:val="002849AD"/>
    <w:rsid w:val="00285202"/>
    <w:rsid w:val="00285AD5"/>
    <w:rsid w:val="002873E3"/>
    <w:rsid w:val="00287EE1"/>
    <w:rsid w:val="002921FD"/>
    <w:rsid w:val="0029232F"/>
    <w:rsid w:val="00292AA9"/>
    <w:rsid w:val="002930EE"/>
    <w:rsid w:val="00294AB0"/>
    <w:rsid w:val="00294EF9"/>
    <w:rsid w:val="00295794"/>
    <w:rsid w:val="002A0053"/>
    <w:rsid w:val="002A1DB4"/>
    <w:rsid w:val="002A2B24"/>
    <w:rsid w:val="002A327C"/>
    <w:rsid w:val="002A43CF"/>
    <w:rsid w:val="002A4586"/>
    <w:rsid w:val="002A4AA0"/>
    <w:rsid w:val="002A51E2"/>
    <w:rsid w:val="002A66B3"/>
    <w:rsid w:val="002B03BD"/>
    <w:rsid w:val="002B0614"/>
    <w:rsid w:val="002B068D"/>
    <w:rsid w:val="002B0D72"/>
    <w:rsid w:val="002B242E"/>
    <w:rsid w:val="002B312E"/>
    <w:rsid w:val="002B3520"/>
    <w:rsid w:val="002B40A2"/>
    <w:rsid w:val="002B4A8B"/>
    <w:rsid w:val="002B5BA4"/>
    <w:rsid w:val="002B61DA"/>
    <w:rsid w:val="002C0622"/>
    <w:rsid w:val="002C072F"/>
    <w:rsid w:val="002C08FF"/>
    <w:rsid w:val="002C0FF8"/>
    <w:rsid w:val="002C1E18"/>
    <w:rsid w:val="002C20EC"/>
    <w:rsid w:val="002C501F"/>
    <w:rsid w:val="002C50FD"/>
    <w:rsid w:val="002C5CED"/>
    <w:rsid w:val="002C65DF"/>
    <w:rsid w:val="002C6A5B"/>
    <w:rsid w:val="002D0D90"/>
    <w:rsid w:val="002D3EFB"/>
    <w:rsid w:val="002D4960"/>
    <w:rsid w:val="002D4B0B"/>
    <w:rsid w:val="002D65E6"/>
    <w:rsid w:val="002D6E2E"/>
    <w:rsid w:val="002D7C93"/>
    <w:rsid w:val="002E1039"/>
    <w:rsid w:val="002E2A4A"/>
    <w:rsid w:val="002E3DC8"/>
    <w:rsid w:val="002E4E3B"/>
    <w:rsid w:val="002E65DF"/>
    <w:rsid w:val="002E7425"/>
    <w:rsid w:val="002E7CB5"/>
    <w:rsid w:val="002F067E"/>
    <w:rsid w:val="002F069F"/>
    <w:rsid w:val="002F073E"/>
    <w:rsid w:val="002F228D"/>
    <w:rsid w:val="002F2CA4"/>
    <w:rsid w:val="002F2E6B"/>
    <w:rsid w:val="002F4086"/>
    <w:rsid w:val="002F417E"/>
    <w:rsid w:val="002F4EAD"/>
    <w:rsid w:val="002F581A"/>
    <w:rsid w:val="002F6491"/>
    <w:rsid w:val="002F67BD"/>
    <w:rsid w:val="002F682A"/>
    <w:rsid w:val="002F6863"/>
    <w:rsid w:val="00301507"/>
    <w:rsid w:val="00301A89"/>
    <w:rsid w:val="00302913"/>
    <w:rsid w:val="00303397"/>
    <w:rsid w:val="003043F8"/>
    <w:rsid w:val="00304723"/>
    <w:rsid w:val="003049A2"/>
    <w:rsid w:val="0030582A"/>
    <w:rsid w:val="00306999"/>
    <w:rsid w:val="003069BA"/>
    <w:rsid w:val="003078B9"/>
    <w:rsid w:val="0031064F"/>
    <w:rsid w:val="00311223"/>
    <w:rsid w:val="00311298"/>
    <w:rsid w:val="00311D62"/>
    <w:rsid w:val="0031204C"/>
    <w:rsid w:val="0031279E"/>
    <w:rsid w:val="00312A70"/>
    <w:rsid w:val="0031451B"/>
    <w:rsid w:val="003146A5"/>
    <w:rsid w:val="003172F3"/>
    <w:rsid w:val="0031730E"/>
    <w:rsid w:val="003177DA"/>
    <w:rsid w:val="00323424"/>
    <w:rsid w:val="003234FD"/>
    <w:rsid w:val="00324F82"/>
    <w:rsid w:val="00326F97"/>
    <w:rsid w:val="00327788"/>
    <w:rsid w:val="00327E61"/>
    <w:rsid w:val="00327FA2"/>
    <w:rsid w:val="00330487"/>
    <w:rsid w:val="00331A78"/>
    <w:rsid w:val="0033219E"/>
    <w:rsid w:val="00333080"/>
    <w:rsid w:val="00334F4E"/>
    <w:rsid w:val="0033661C"/>
    <w:rsid w:val="003371B3"/>
    <w:rsid w:val="003371C2"/>
    <w:rsid w:val="003375B8"/>
    <w:rsid w:val="00337E1F"/>
    <w:rsid w:val="00337F9C"/>
    <w:rsid w:val="00340134"/>
    <w:rsid w:val="00340175"/>
    <w:rsid w:val="00341930"/>
    <w:rsid w:val="0034240C"/>
    <w:rsid w:val="003444A6"/>
    <w:rsid w:val="003449BD"/>
    <w:rsid w:val="00344AA1"/>
    <w:rsid w:val="003451DC"/>
    <w:rsid w:val="003459BD"/>
    <w:rsid w:val="00346989"/>
    <w:rsid w:val="00346B29"/>
    <w:rsid w:val="003473D9"/>
    <w:rsid w:val="003474C4"/>
    <w:rsid w:val="0034779E"/>
    <w:rsid w:val="00347DB4"/>
    <w:rsid w:val="00350254"/>
    <w:rsid w:val="00350A89"/>
    <w:rsid w:val="00351833"/>
    <w:rsid w:val="0035265E"/>
    <w:rsid w:val="00352B59"/>
    <w:rsid w:val="00352E2D"/>
    <w:rsid w:val="0035337C"/>
    <w:rsid w:val="003533E4"/>
    <w:rsid w:val="00353551"/>
    <w:rsid w:val="00353A13"/>
    <w:rsid w:val="00355076"/>
    <w:rsid w:val="003551A1"/>
    <w:rsid w:val="003568AB"/>
    <w:rsid w:val="003578E9"/>
    <w:rsid w:val="00357912"/>
    <w:rsid w:val="00357E10"/>
    <w:rsid w:val="00360D8A"/>
    <w:rsid w:val="00360F7A"/>
    <w:rsid w:val="00361109"/>
    <w:rsid w:val="00361C6A"/>
    <w:rsid w:val="0036271C"/>
    <w:rsid w:val="00362B39"/>
    <w:rsid w:val="003638AE"/>
    <w:rsid w:val="00366706"/>
    <w:rsid w:val="003668D5"/>
    <w:rsid w:val="00366E65"/>
    <w:rsid w:val="003670FB"/>
    <w:rsid w:val="0037032C"/>
    <w:rsid w:val="0037059B"/>
    <w:rsid w:val="00370F29"/>
    <w:rsid w:val="003716A0"/>
    <w:rsid w:val="00371868"/>
    <w:rsid w:val="00371CE1"/>
    <w:rsid w:val="00373FF4"/>
    <w:rsid w:val="0037500C"/>
    <w:rsid w:val="003754DB"/>
    <w:rsid w:val="00375D51"/>
    <w:rsid w:val="00376CFC"/>
    <w:rsid w:val="00376FF0"/>
    <w:rsid w:val="003807E8"/>
    <w:rsid w:val="00381713"/>
    <w:rsid w:val="00382645"/>
    <w:rsid w:val="0038312F"/>
    <w:rsid w:val="003846DC"/>
    <w:rsid w:val="00384F18"/>
    <w:rsid w:val="00385B40"/>
    <w:rsid w:val="00390550"/>
    <w:rsid w:val="00391274"/>
    <w:rsid w:val="00391328"/>
    <w:rsid w:val="003914DF"/>
    <w:rsid w:val="00391DD6"/>
    <w:rsid w:val="00391E87"/>
    <w:rsid w:val="0039407F"/>
    <w:rsid w:val="00396069"/>
    <w:rsid w:val="003975FD"/>
    <w:rsid w:val="003A09FC"/>
    <w:rsid w:val="003A137F"/>
    <w:rsid w:val="003A1749"/>
    <w:rsid w:val="003A2487"/>
    <w:rsid w:val="003A3C6E"/>
    <w:rsid w:val="003A47E3"/>
    <w:rsid w:val="003A5791"/>
    <w:rsid w:val="003A6EFD"/>
    <w:rsid w:val="003A739A"/>
    <w:rsid w:val="003A795B"/>
    <w:rsid w:val="003A7EC1"/>
    <w:rsid w:val="003B06F2"/>
    <w:rsid w:val="003B193E"/>
    <w:rsid w:val="003B40E2"/>
    <w:rsid w:val="003B5003"/>
    <w:rsid w:val="003B5AD2"/>
    <w:rsid w:val="003B6698"/>
    <w:rsid w:val="003B724D"/>
    <w:rsid w:val="003C0364"/>
    <w:rsid w:val="003C075D"/>
    <w:rsid w:val="003C348F"/>
    <w:rsid w:val="003C6062"/>
    <w:rsid w:val="003C60FC"/>
    <w:rsid w:val="003C6535"/>
    <w:rsid w:val="003C767A"/>
    <w:rsid w:val="003D0960"/>
    <w:rsid w:val="003D28CC"/>
    <w:rsid w:val="003D2DA3"/>
    <w:rsid w:val="003D35A1"/>
    <w:rsid w:val="003D3662"/>
    <w:rsid w:val="003E00B7"/>
    <w:rsid w:val="003E2237"/>
    <w:rsid w:val="003E2F0E"/>
    <w:rsid w:val="003E3045"/>
    <w:rsid w:val="003E4147"/>
    <w:rsid w:val="003E4948"/>
    <w:rsid w:val="003E4A80"/>
    <w:rsid w:val="003E4C78"/>
    <w:rsid w:val="003E602B"/>
    <w:rsid w:val="003E6F34"/>
    <w:rsid w:val="003E73D9"/>
    <w:rsid w:val="003F1EDD"/>
    <w:rsid w:val="003F31B4"/>
    <w:rsid w:val="003F5FE7"/>
    <w:rsid w:val="003F6547"/>
    <w:rsid w:val="003F6C6C"/>
    <w:rsid w:val="00402019"/>
    <w:rsid w:val="00402552"/>
    <w:rsid w:val="00403BD8"/>
    <w:rsid w:val="00405039"/>
    <w:rsid w:val="00407405"/>
    <w:rsid w:val="0041056F"/>
    <w:rsid w:val="00410B23"/>
    <w:rsid w:val="00413020"/>
    <w:rsid w:val="004131A9"/>
    <w:rsid w:val="00413503"/>
    <w:rsid w:val="00414429"/>
    <w:rsid w:val="004163D4"/>
    <w:rsid w:val="004201E2"/>
    <w:rsid w:val="0042086A"/>
    <w:rsid w:val="00420FF7"/>
    <w:rsid w:val="004213F1"/>
    <w:rsid w:val="00421E6C"/>
    <w:rsid w:val="00421F5C"/>
    <w:rsid w:val="00423F9C"/>
    <w:rsid w:val="00424198"/>
    <w:rsid w:val="00424523"/>
    <w:rsid w:val="00425440"/>
    <w:rsid w:val="00425A47"/>
    <w:rsid w:val="0042676B"/>
    <w:rsid w:val="00427403"/>
    <w:rsid w:val="004275AA"/>
    <w:rsid w:val="004304DB"/>
    <w:rsid w:val="004314DC"/>
    <w:rsid w:val="004317A9"/>
    <w:rsid w:val="00431BF1"/>
    <w:rsid w:val="00433065"/>
    <w:rsid w:val="00434675"/>
    <w:rsid w:val="00434BF7"/>
    <w:rsid w:val="00436F53"/>
    <w:rsid w:val="00440497"/>
    <w:rsid w:val="00440E5A"/>
    <w:rsid w:val="004418C9"/>
    <w:rsid w:val="00441A5C"/>
    <w:rsid w:val="00442E1C"/>
    <w:rsid w:val="00443AF8"/>
    <w:rsid w:val="0044442D"/>
    <w:rsid w:val="00445113"/>
    <w:rsid w:val="004454EC"/>
    <w:rsid w:val="00445E71"/>
    <w:rsid w:val="00447EEE"/>
    <w:rsid w:val="00450012"/>
    <w:rsid w:val="00450E4B"/>
    <w:rsid w:val="004512C0"/>
    <w:rsid w:val="00451649"/>
    <w:rsid w:val="00451664"/>
    <w:rsid w:val="0045295B"/>
    <w:rsid w:val="00452BCC"/>
    <w:rsid w:val="0045340C"/>
    <w:rsid w:val="00453999"/>
    <w:rsid w:val="00453D49"/>
    <w:rsid w:val="00454177"/>
    <w:rsid w:val="004542B9"/>
    <w:rsid w:val="00455C48"/>
    <w:rsid w:val="00455FB7"/>
    <w:rsid w:val="004563D2"/>
    <w:rsid w:val="004564ED"/>
    <w:rsid w:val="00456EB2"/>
    <w:rsid w:val="004570BF"/>
    <w:rsid w:val="004575DC"/>
    <w:rsid w:val="00461EDC"/>
    <w:rsid w:val="00462223"/>
    <w:rsid w:val="0046257A"/>
    <w:rsid w:val="00463416"/>
    <w:rsid w:val="004635B3"/>
    <w:rsid w:val="00464036"/>
    <w:rsid w:val="0046644B"/>
    <w:rsid w:val="00466722"/>
    <w:rsid w:val="00467C15"/>
    <w:rsid w:val="00472148"/>
    <w:rsid w:val="0047258F"/>
    <w:rsid w:val="0047259A"/>
    <w:rsid w:val="00474C9D"/>
    <w:rsid w:val="00474F21"/>
    <w:rsid w:val="004753C5"/>
    <w:rsid w:val="00475661"/>
    <w:rsid w:val="00475D67"/>
    <w:rsid w:val="00477902"/>
    <w:rsid w:val="0048009A"/>
    <w:rsid w:val="00480201"/>
    <w:rsid w:val="004807B0"/>
    <w:rsid w:val="00480C99"/>
    <w:rsid w:val="00481E9B"/>
    <w:rsid w:val="00483565"/>
    <w:rsid w:val="004836EA"/>
    <w:rsid w:val="004839E8"/>
    <w:rsid w:val="004846F3"/>
    <w:rsid w:val="004847F3"/>
    <w:rsid w:val="00485F24"/>
    <w:rsid w:val="00486553"/>
    <w:rsid w:val="00487D9B"/>
    <w:rsid w:val="00490DF8"/>
    <w:rsid w:val="00490F48"/>
    <w:rsid w:val="00491109"/>
    <w:rsid w:val="00491709"/>
    <w:rsid w:val="00492AA5"/>
    <w:rsid w:val="00492CC9"/>
    <w:rsid w:val="004944FE"/>
    <w:rsid w:val="00496305"/>
    <w:rsid w:val="00497EFE"/>
    <w:rsid w:val="004A060D"/>
    <w:rsid w:val="004A0B84"/>
    <w:rsid w:val="004A0BFC"/>
    <w:rsid w:val="004A1E7A"/>
    <w:rsid w:val="004A2E36"/>
    <w:rsid w:val="004A32DD"/>
    <w:rsid w:val="004A38A9"/>
    <w:rsid w:val="004A3F32"/>
    <w:rsid w:val="004A5CCC"/>
    <w:rsid w:val="004A63B9"/>
    <w:rsid w:val="004A685B"/>
    <w:rsid w:val="004A7047"/>
    <w:rsid w:val="004A7F65"/>
    <w:rsid w:val="004B01EC"/>
    <w:rsid w:val="004B1117"/>
    <w:rsid w:val="004B2582"/>
    <w:rsid w:val="004B38A5"/>
    <w:rsid w:val="004B39EF"/>
    <w:rsid w:val="004B3F28"/>
    <w:rsid w:val="004B5957"/>
    <w:rsid w:val="004B60B3"/>
    <w:rsid w:val="004B69E8"/>
    <w:rsid w:val="004B7F8E"/>
    <w:rsid w:val="004C0486"/>
    <w:rsid w:val="004C068D"/>
    <w:rsid w:val="004C0B94"/>
    <w:rsid w:val="004C1B39"/>
    <w:rsid w:val="004C2EAF"/>
    <w:rsid w:val="004C3004"/>
    <w:rsid w:val="004C690C"/>
    <w:rsid w:val="004C743C"/>
    <w:rsid w:val="004C7E56"/>
    <w:rsid w:val="004D13AB"/>
    <w:rsid w:val="004D14CD"/>
    <w:rsid w:val="004D17BF"/>
    <w:rsid w:val="004D203A"/>
    <w:rsid w:val="004D259E"/>
    <w:rsid w:val="004D322A"/>
    <w:rsid w:val="004D495F"/>
    <w:rsid w:val="004D57F7"/>
    <w:rsid w:val="004D5855"/>
    <w:rsid w:val="004D7C4A"/>
    <w:rsid w:val="004E22A7"/>
    <w:rsid w:val="004E25C4"/>
    <w:rsid w:val="004E2FAF"/>
    <w:rsid w:val="004E4EBA"/>
    <w:rsid w:val="004E59A8"/>
    <w:rsid w:val="004E6A3D"/>
    <w:rsid w:val="004E6A87"/>
    <w:rsid w:val="004E7905"/>
    <w:rsid w:val="004F0629"/>
    <w:rsid w:val="004F0A2C"/>
    <w:rsid w:val="004F0BEF"/>
    <w:rsid w:val="004F0DDE"/>
    <w:rsid w:val="004F1864"/>
    <w:rsid w:val="004F1C5C"/>
    <w:rsid w:val="004F2A57"/>
    <w:rsid w:val="004F2E76"/>
    <w:rsid w:val="004F399B"/>
    <w:rsid w:val="004F3E7C"/>
    <w:rsid w:val="004F42F2"/>
    <w:rsid w:val="004F5030"/>
    <w:rsid w:val="004F52B8"/>
    <w:rsid w:val="004F6426"/>
    <w:rsid w:val="004F697B"/>
    <w:rsid w:val="004F6D42"/>
    <w:rsid w:val="00500E46"/>
    <w:rsid w:val="00501907"/>
    <w:rsid w:val="00502A56"/>
    <w:rsid w:val="005040C5"/>
    <w:rsid w:val="00505491"/>
    <w:rsid w:val="00506D25"/>
    <w:rsid w:val="00507904"/>
    <w:rsid w:val="00510D43"/>
    <w:rsid w:val="00511674"/>
    <w:rsid w:val="0051247E"/>
    <w:rsid w:val="005163A8"/>
    <w:rsid w:val="0051697E"/>
    <w:rsid w:val="0051735F"/>
    <w:rsid w:val="00517B79"/>
    <w:rsid w:val="005219AA"/>
    <w:rsid w:val="005222C2"/>
    <w:rsid w:val="005228E3"/>
    <w:rsid w:val="00524B90"/>
    <w:rsid w:val="00525A65"/>
    <w:rsid w:val="00525B99"/>
    <w:rsid w:val="00525BCE"/>
    <w:rsid w:val="00526495"/>
    <w:rsid w:val="0053055B"/>
    <w:rsid w:val="00531101"/>
    <w:rsid w:val="00531917"/>
    <w:rsid w:val="005345BF"/>
    <w:rsid w:val="00534BA3"/>
    <w:rsid w:val="00534D14"/>
    <w:rsid w:val="00535665"/>
    <w:rsid w:val="00535CF8"/>
    <w:rsid w:val="00536B2A"/>
    <w:rsid w:val="00537081"/>
    <w:rsid w:val="005419FA"/>
    <w:rsid w:val="0054255A"/>
    <w:rsid w:val="0054356E"/>
    <w:rsid w:val="0054362C"/>
    <w:rsid w:val="00543F48"/>
    <w:rsid w:val="0054648D"/>
    <w:rsid w:val="005472A3"/>
    <w:rsid w:val="005472FC"/>
    <w:rsid w:val="00547484"/>
    <w:rsid w:val="00550ED1"/>
    <w:rsid w:val="00552995"/>
    <w:rsid w:val="005568CF"/>
    <w:rsid w:val="005573FD"/>
    <w:rsid w:val="00561624"/>
    <w:rsid w:val="00561A64"/>
    <w:rsid w:val="00562806"/>
    <w:rsid w:val="00562E5C"/>
    <w:rsid w:val="00564D26"/>
    <w:rsid w:val="00565359"/>
    <w:rsid w:val="005658D2"/>
    <w:rsid w:val="005664A8"/>
    <w:rsid w:val="00570326"/>
    <w:rsid w:val="00571E66"/>
    <w:rsid w:val="0057388F"/>
    <w:rsid w:val="00573D66"/>
    <w:rsid w:val="0057621F"/>
    <w:rsid w:val="00577EA0"/>
    <w:rsid w:val="00581586"/>
    <w:rsid w:val="0058244D"/>
    <w:rsid w:val="00583EF3"/>
    <w:rsid w:val="005850F8"/>
    <w:rsid w:val="00586339"/>
    <w:rsid w:val="005864AC"/>
    <w:rsid w:val="005867DE"/>
    <w:rsid w:val="00587703"/>
    <w:rsid w:val="00591581"/>
    <w:rsid w:val="00591D2E"/>
    <w:rsid w:val="00593F8D"/>
    <w:rsid w:val="00595712"/>
    <w:rsid w:val="0059586E"/>
    <w:rsid w:val="00596168"/>
    <w:rsid w:val="005978DC"/>
    <w:rsid w:val="005A0FE6"/>
    <w:rsid w:val="005A1E40"/>
    <w:rsid w:val="005A2DE2"/>
    <w:rsid w:val="005A3C61"/>
    <w:rsid w:val="005A458D"/>
    <w:rsid w:val="005A4B91"/>
    <w:rsid w:val="005A63C6"/>
    <w:rsid w:val="005A75D7"/>
    <w:rsid w:val="005A7901"/>
    <w:rsid w:val="005B04C1"/>
    <w:rsid w:val="005B1214"/>
    <w:rsid w:val="005B127B"/>
    <w:rsid w:val="005B15AB"/>
    <w:rsid w:val="005B1A34"/>
    <w:rsid w:val="005B23EB"/>
    <w:rsid w:val="005B363D"/>
    <w:rsid w:val="005B4321"/>
    <w:rsid w:val="005B4AE3"/>
    <w:rsid w:val="005B6A7A"/>
    <w:rsid w:val="005B6E1C"/>
    <w:rsid w:val="005B7557"/>
    <w:rsid w:val="005B7B39"/>
    <w:rsid w:val="005C115A"/>
    <w:rsid w:val="005C138F"/>
    <w:rsid w:val="005C2F4A"/>
    <w:rsid w:val="005C3F54"/>
    <w:rsid w:val="005C49C1"/>
    <w:rsid w:val="005C5144"/>
    <w:rsid w:val="005C587C"/>
    <w:rsid w:val="005C6EEA"/>
    <w:rsid w:val="005C75D6"/>
    <w:rsid w:val="005D1D09"/>
    <w:rsid w:val="005D319E"/>
    <w:rsid w:val="005E041F"/>
    <w:rsid w:val="005E04A1"/>
    <w:rsid w:val="005E168F"/>
    <w:rsid w:val="005E1B1D"/>
    <w:rsid w:val="005E1E33"/>
    <w:rsid w:val="005E1F03"/>
    <w:rsid w:val="005E240B"/>
    <w:rsid w:val="005E3272"/>
    <w:rsid w:val="005E3390"/>
    <w:rsid w:val="005E3B44"/>
    <w:rsid w:val="005E4228"/>
    <w:rsid w:val="005E4DF3"/>
    <w:rsid w:val="005E4FF9"/>
    <w:rsid w:val="005E5344"/>
    <w:rsid w:val="005E5535"/>
    <w:rsid w:val="005E6378"/>
    <w:rsid w:val="005E73AB"/>
    <w:rsid w:val="005F045C"/>
    <w:rsid w:val="005F0AFA"/>
    <w:rsid w:val="005F0F28"/>
    <w:rsid w:val="005F0F99"/>
    <w:rsid w:val="005F1603"/>
    <w:rsid w:val="005F1F6D"/>
    <w:rsid w:val="005F25F4"/>
    <w:rsid w:val="005F2630"/>
    <w:rsid w:val="005F2BA2"/>
    <w:rsid w:val="005F38C1"/>
    <w:rsid w:val="005F3CE7"/>
    <w:rsid w:val="005F465D"/>
    <w:rsid w:val="005F4EB7"/>
    <w:rsid w:val="005F56D5"/>
    <w:rsid w:val="005F6308"/>
    <w:rsid w:val="005F645F"/>
    <w:rsid w:val="005F69F4"/>
    <w:rsid w:val="005F6AB9"/>
    <w:rsid w:val="005F6BCE"/>
    <w:rsid w:val="005F75D6"/>
    <w:rsid w:val="005F7FC6"/>
    <w:rsid w:val="006017F2"/>
    <w:rsid w:val="00601BE4"/>
    <w:rsid w:val="00602079"/>
    <w:rsid w:val="00602680"/>
    <w:rsid w:val="00604AD5"/>
    <w:rsid w:val="00606593"/>
    <w:rsid w:val="00607BF9"/>
    <w:rsid w:val="00610751"/>
    <w:rsid w:val="006107EF"/>
    <w:rsid w:val="00610A38"/>
    <w:rsid w:val="00611936"/>
    <w:rsid w:val="00612298"/>
    <w:rsid w:val="006132DB"/>
    <w:rsid w:val="00613A55"/>
    <w:rsid w:val="00613FAA"/>
    <w:rsid w:val="00613FAE"/>
    <w:rsid w:val="006146BB"/>
    <w:rsid w:val="00615CC5"/>
    <w:rsid w:val="00616880"/>
    <w:rsid w:val="006170A6"/>
    <w:rsid w:val="006179D7"/>
    <w:rsid w:val="00617F41"/>
    <w:rsid w:val="006205C1"/>
    <w:rsid w:val="00621029"/>
    <w:rsid w:val="006216B1"/>
    <w:rsid w:val="00622926"/>
    <w:rsid w:val="00622DCD"/>
    <w:rsid w:val="00622ECF"/>
    <w:rsid w:val="00625692"/>
    <w:rsid w:val="00625831"/>
    <w:rsid w:val="00626585"/>
    <w:rsid w:val="00626962"/>
    <w:rsid w:val="00626BC7"/>
    <w:rsid w:val="00627C78"/>
    <w:rsid w:val="006304CF"/>
    <w:rsid w:val="00631107"/>
    <w:rsid w:val="0063274A"/>
    <w:rsid w:val="00633862"/>
    <w:rsid w:val="00633A20"/>
    <w:rsid w:val="00633D09"/>
    <w:rsid w:val="006342F3"/>
    <w:rsid w:val="006346EA"/>
    <w:rsid w:val="0063480C"/>
    <w:rsid w:val="0063582E"/>
    <w:rsid w:val="00636389"/>
    <w:rsid w:val="00636525"/>
    <w:rsid w:val="00636DD9"/>
    <w:rsid w:val="00637435"/>
    <w:rsid w:val="0063750D"/>
    <w:rsid w:val="006409C8"/>
    <w:rsid w:val="0064248F"/>
    <w:rsid w:val="00642494"/>
    <w:rsid w:val="00642EE0"/>
    <w:rsid w:val="0064301C"/>
    <w:rsid w:val="00645E1B"/>
    <w:rsid w:val="00646770"/>
    <w:rsid w:val="006468A0"/>
    <w:rsid w:val="00647B18"/>
    <w:rsid w:val="00647CBE"/>
    <w:rsid w:val="00650B9C"/>
    <w:rsid w:val="006515CA"/>
    <w:rsid w:val="0065229E"/>
    <w:rsid w:val="00652997"/>
    <w:rsid w:val="00654B9E"/>
    <w:rsid w:val="00656CC3"/>
    <w:rsid w:val="00657443"/>
    <w:rsid w:val="0066066C"/>
    <w:rsid w:val="006606A1"/>
    <w:rsid w:val="0066099E"/>
    <w:rsid w:val="00661781"/>
    <w:rsid w:val="00661B95"/>
    <w:rsid w:val="00665095"/>
    <w:rsid w:val="0066633B"/>
    <w:rsid w:val="006669D3"/>
    <w:rsid w:val="006679AC"/>
    <w:rsid w:val="00667F68"/>
    <w:rsid w:val="0067000E"/>
    <w:rsid w:val="00671694"/>
    <w:rsid w:val="00671A02"/>
    <w:rsid w:val="00671C8F"/>
    <w:rsid w:val="00672020"/>
    <w:rsid w:val="00672F39"/>
    <w:rsid w:val="0067376A"/>
    <w:rsid w:val="00673BD3"/>
    <w:rsid w:val="00673F5C"/>
    <w:rsid w:val="006750F4"/>
    <w:rsid w:val="00675C5E"/>
    <w:rsid w:val="00675E17"/>
    <w:rsid w:val="006776A4"/>
    <w:rsid w:val="00677F41"/>
    <w:rsid w:val="00680CF6"/>
    <w:rsid w:val="006810DE"/>
    <w:rsid w:val="00681239"/>
    <w:rsid w:val="00681CDE"/>
    <w:rsid w:val="00681F87"/>
    <w:rsid w:val="00682B13"/>
    <w:rsid w:val="0068406F"/>
    <w:rsid w:val="00685DF2"/>
    <w:rsid w:val="00687443"/>
    <w:rsid w:val="0069139F"/>
    <w:rsid w:val="00692702"/>
    <w:rsid w:val="00692B3D"/>
    <w:rsid w:val="0069499B"/>
    <w:rsid w:val="00694A2E"/>
    <w:rsid w:val="0069558C"/>
    <w:rsid w:val="006959F2"/>
    <w:rsid w:val="00696988"/>
    <w:rsid w:val="00697594"/>
    <w:rsid w:val="006A0E0A"/>
    <w:rsid w:val="006A246D"/>
    <w:rsid w:val="006A28DA"/>
    <w:rsid w:val="006A2FF6"/>
    <w:rsid w:val="006A513D"/>
    <w:rsid w:val="006A5398"/>
    <w:rsid w:val="006A5990"/>
    <w:rsid w:val="006A7A48"/>
    <w:rsid w:val="006A7E0B"/>
    <w:rsid w:val="006B062A"/>
    <w:rsid w:val="006B0B39"/>
    <w:rsid w:val="006B26D6"/>
    <w:rsid w:val="006B34B9"/>
    <w:rsid w:val="006B435B"/>
    <w:rsid w:val="006B47D6"/>
    <w:rsid w:val="006B4FF7"/>
    <w:rsid w:val="006B538A"/>
    <w:rsid w:val="006B5464"/>
    <w:rsid w:val="006B7509"/>
    <w:rsid w:val="006B76F8"/>
    <w:rsid w:val="006B7CEC"/>
    <w:rsid w:val="006C10FD"/>
    <w:rsid w:val="006C275C"/>
    <w:rsid w:val="006C366D"/>
    <w:rsid w:val="006C3B62"/>
    <w:rsid w:val="006C4CD7"/>
    <w:rsid w:val="006C701B"/>
    <w:rsid w:val="006C7DB0"/>
    <w:rsid w:val="006D119D"/>
    <w:rsid w:val="006D1766"/>
    <w:rsid w:val="006D2A66"/>
    <w:rsid w:val="006D305B"/>
    <w:rsid w:val="006D32D4"/>
    <w:rsid w:val="006D3C39"/>
    <w:rsid w:val="006D4DA0"/>
    <w:rsid w:val="006D5C38"/>
    <w:rsid w:val="006D60DD"/>
    <w:rsid w:val="006D6498"/>
    <w:rsid w:val="006D7BB3"/>
    <w:rsid w:val="006D7EF5"/>
    <w:rsid w:val="006D7FAC"/>
    <w:rsid w:val="006E0F62"/>
    <w:rsid w:val="006E115D"/>
    <w:rsid w:val="006E274B"/>
    <w:rsid w:val="006E33D6"/>
    <w:rsid w:val="006E33F3"/>
    <w:rsid w:val="006E3DC3"/>
    <w:rsid w:val="006E5DFD"/>
    <w:rsid w:val="006E6308"/>
    <w:rsid w:val="006E6A60"/>
    <w:rsid w:val="006E7626"/>
    <w:rsid w:val="006E77E6"/>
    <w:rsid w:val="006F003E"/>
    <w:rsid w:val="006F009A"/>
    <w:rsid w:val="006F0A03"/>
    <w:rsid w:val="006F0DF5"/>
    <w:rsid w:val="006F24B4"/>
    <w:rsid w:val="006F2E62"/>
    <w:rsid w:val="006F3425"/>
    <w:rsid w:val="006F3F7E"/>
    <w:rsid w:val="006F69CD"/>
    <w:rsid w:val="006F6EF7"/>
    <w:rsid w:val="006F7FEF"/>
    <w:rsid w:val="00700E36"/>
    <w:rsid w:val="00700FDA"/>
    <w:rsid w:val="007014C0"/>
    <w:rsid w:val="00701680"/>
    <w:rsid w:val="0070195B"/>
    <w:rsid w:val="00701C63"/>
    <w:rsid w:val="007028D2"/>
    <w:rsid w:val="007029AE"/>
    <w:rsid w:val="00703E73"/>
    <w:rsid w:val="00704C3B"/>
    <w:rsid w:val="00704F67"/>
    <w:rsid w:val="0070537A"/>
    <w:rsid w:val="00705F3B"/>
    <w:rsid w:val="00706775"/>
    <w:rsid w:val="00710DED"/>
    <w:rsid w:val="00710FDC"/>
    <w:rsid w:val="00711382"/>
    <w:rsid w:val="00712895"/>
    <w:rsid w:val="00713FFB"/>
    <w:rsid w:val="00714181"/>
    <w:rsid w:val="00714428"/>
    <w:rsid w:val="0071552A"/>
    <w:rsid w:val="00715DC9"/>
    <w:rsid w:val="00717C31"/>
    <w:rsid w:val="007207BE"/>
    <w:rsid w:val="007208E5"/>
    <w:rsid w:val="0072094B"/>
    <w:rsid w:val="00720D65"/>
    <w:rsid w:val="00721CC8"/>
    <w:rsid w:val="00722173"/>
    <w:rsid w:val="00725605"/>
    <w:rsid w:val="0072664F"/>
    <w:rsid w:val="007300C5"/>
    <w:rsid w:val="00732770"/>
    <w:rsid w:val="00732B05"/>
    <w:rsid w:val="007337C6"/>
    <w:rsid w:val="007341F5"/>
    <w:rsid w:val="00734374"/>
    <w:rsid w:val="00734CE3"/>
    <w:rsid w:val="00734D79"/>
    <w:rsid w:val="007351E0"/>
    <w:rsid w:val="007351F9"/>
    <w:rsid w:val="00735FD7"/>
    <w:rsid w:val="00740435"/>
    <w:rsid w:val="0074151F"/>
    <w:rsid w:val="00741A43"/>
    <w:rsid w:val="0074305C"/>
    <w:rsid w:val="0074313A"/>
    <w:rsid w:val="007471E7"/>
    <w:rsid w:val="007510DC"/>
    <w:rsid w:val="007511AE"/>
    <w:rsid w:val="007512E1"/>
    <w:rsid w:val="00751DD9"/>
    <w:rsid w:val="00751F0D"/>
    <w:rsid w:val="00755017"/>
    <w:rsid w:val="00756C45"/>
    <w:rsid w:val="00756C9C"/>
    <w:rsid w:val="00760303"/>
    <w:rsid w:val="007605A1"/>
    <w:rsid w:val="00760878"/>
    <w:rsid w:val="00760D90"/>
    <w:rsid w:val="00761D62"/>
    <w:rsid w:val="00763825"/>
    <w:rsid w:val="00765E7D"/>
    <w:rsid w:val="007669E3"/>
    <w:rsid w:val="00766A40"/>
    <w:rsid w:val="007670D6"/>
    <w:rsid w:val="00767AEC"/>
    <w:rsid w:val="00767D3C"/>
    <w:rsid w:val="00770AC8"/>
    <w:rsid w:val="00770B61"/>
    <w:rsid w:val="007712CE"/>
    <w:rsid w:val="007715DC"/>
    <w:rsid w:val="00771D4C"/>
    <w:rsid w:val="00772154"/>
    <w:rsid w:val="007731EF"/>
    <w:rsid w:val="0077648D"/>
    <w:rsid w:val="0077760E"/>
    <w:rsid w:val="00781C96"/>
    <w:rsid w:val="00781F3B"/>
    <w:rsid w:val="00784A49"/>
    <w:rsid w:val="00785670"/>
    <w:rsid w:val="007857CE"/>
    <w:rsid w:val="007869C6"/>
    <w:rsid w:val="00786ABF"/>
    <w:rsid w:val="00790998"/>
    <w:rsid w:val="00790CF7"/>
    <w:rsid w:val="007917AA"/>
    <w:rsid w:val="007929A6"/>
    <w:rsid w:val="00793A41"/>
    <w:rsid w:val="00793C8A"/>
    <w:rsid w:val="007974A7"/>
    <w:rsid w:val="007A2411"/>
    <w:rsid w:val="007A32A4"/>
    <w:rsid w:val="007A3664"/>
    <w:rsid w:val="007A45D2"/>
    <w:rsid w:val="007A4E94"/>
    <w:rsid w:val="007A583D"/>
    <w:rsid w:val="007A59D5"/>
    <w:rsid w:val="007A62E6"/>
    <w:rsid w:val="007A702C"/>
    <w:rsid w:val="007B1CE3"/>
    <w:rsid w:val="007B2028"/>
    <w:rsid w:val="007B280F"/>
    <w:rsid w:val="007B33C4"/>
    <w:rsid w:val="007B4379"/>
    <w:rsid w:val="007B7C96"/>
    <w:rsid w:val="007B7F42"/>
    <w:rsid w:val="007C02C1"/>
    <w:rsid w:val="007C1C99"/>
    <w:rsid w:val="007C3517"/>
    <w:rsid w:val="007C5B46"/>
    <w:rsid w:val="007C79EA"/>
    <w:rsid w:val="007C7B0A"/>
    <w:rsid w:val="007C7C34"/>
    <w:rsid w:val="007C7FD1"/>
    <w:rsid w:val="007D1D52"/>
    <w:rsid w:val="007D238D"/>
    <w:rsid w:val="007D3C01"/>
    <w:rsid w:val="007D7026"/>
    <w:rsid w:val="007E0355"/>
    <w:rsid w:val="007E0F98"/>
    <w:rsid w:val="007E12FE"/>
    <w:rsid w:val="007E15D0"/>
    <w:rsid w:val="007E1904"/>
    <w:rsid w:val="007E21D7"/>
    <w:rsid w:val="007E289A"/>
    <w:rsid w:val="007E3007"/>
    <w:rsid w:val="007E469F"/>
    <w:rsid w:val="007E567B"/>
    <w:rsid w:val="007F0BC9"/>
    <w:rsid w:val="007F3006"/>
    <w:rsid w:val="007F34AB"/>
    <w:rsid w:val="007F45E6"/>
    <w:rsid w:val="007F4DE7"/>
    <w:rsid w:val="007F50C9"/>
    <w:rsid w:val="007F5505"/>
    <w:rsid w:val="007F5513"/>
    <w:rsid w:val="007F5E04"/>
    <w:rsid w:val="007F6D36"/>
    <w:rsid w:val="007F6EC9"/>
    <w:rsid w:val="00800611"/>
    <w:rsid w:val="00800F36"/>
    <w:rsid w:val="008036D1"/>
    <w:rsid w:val="00804337"/>
    <w:rsid w:val="008044BD"/>
    <w:rsid w:val="00804C2B"/>
    <w:rsid w:val="00805458"/>
    <w:rsid w:val="0080729E"/>
    <w:rsid w:val="00807320"/>
    <w:rsid w:val="008111E3"/>
    <w:rsid w:val="00811404"/>
    <w:rsid w:val="00811F4E"/>
    <w:rsid w:val="008120C5"/>
    <w:rsid w:val="00812C92"/>
    <w:rsid w:val="00813516"/>
    <w:rsid w:val="00813D92"/>
    <w:rsid w:val="00814A16"/>
    <w:rsid w:val="00815562"/>
    <w:rsid w:val="00816515"/>
    <w:rsid w:val="00816C69"/>
    <w:rsid w:val="00820616"/>
    <w:rsid w:val="00820A78"/>
    <w:rsid w:val="00820E6C"/>
    <w:rsid w:val="00821013"/>
    <w:rsid w:val="008224CC"/>
    <w:rsid w:val="00823EAA"/>
    <w:rsid w:val="008253AB"/>
    <w:rsid w:val="00826DF9"/>
    <w:rsid w:val="0082752B"/>
    <w:rsid w:val="00827671"/>
    <w:rsid w:val="00827E03"/>
    <w:rsid w:val="00830FA9"/>
    <w:rsid w:val="0083134A"/>
    <w:rsid w:val="00831C1A"/>
    <w:rsid w:val="00833822"/>
    <w:rsid w:val="00833A26"/>
    <w:rsid w:val="00833E05"/>
    <w:rsid w:val="00836B65"/>
    <w:rsid w:val="00841DE7"/>
    <w:rsid w:val="00842A28"/>
    <w:rsid w:val="0084323E"/>
    <w:rsid w:val="0084460B"/>
    <w:rsid w:val="008454F9"/>
    <w:rsid w:val="00845709"/>
    <w:rsid w:val="00845963"/>
    <w:rsid w:val="00845ADE"/>
    <w:rsid w:val="00845C8B"/>
    <w:rsid w:val="008472DE"/>
    <w:rsid w:val="00847953"/>
    <w:rsid w:val="00847998"/>
    <w:rsid w:val="0085034A"/>
    <w:rsid w:val="00850B1B"/>
    <w:rsid w:val="00851C8E"/>
    <w:rsid w:val="008528F8"/>
    <w:rsid w:val="00852A7F"/>
    <w:rsid w:val="00853B20"/>
    <w:rsid w:val="00854998"/>
    <w:rsid w:val="0085554C"/>
    <w:rsid w:val="00856443"/>
    <w:rsid w:val="008570E5"/>
    <w:rsid w:val="00860690"/>
    <w:rsid w:val="00860AAE"/>
    <w:rsid w:val="00861402"/>
    <w:rsid w:val="008617F8"/>
    <w:rsid w:val="0086388E"/>
    <w:rsid w:val="00866926"/>
    <w:rsid w:val="008672FC"/>
    <w:rsid w:val="00867539"/>
    <w:rsid w:val="008679BE"/>
    <w:rsid w:val="00867D9C"/>
    <w:rsid w:val="008703B3"/>
    <w:rsid w:val="00870DBD"/>
    <w:rsid w:val="00870E88"/>
    <w:rsid w:val="0087163C"/>
    <w:rsid w:val="0087367F"/>
    <w:rsid w:val="0087388D"/>
    <w:rsid w:val="00873E2E"/>
    <w:rsid w:val="0087400E"/>
    <w:rsid w:val="008758BA"/>
    <w:rsid w:val="00876108"/>
    <w:rsid w:val="00876153"/>
    <w:rsid w:val="008762B9"/>
    <w:rsid w:val="008763E8"/>
    <w:rsid w:val="00876FD2"/>
    <w:rsid w:val="00877936"/>
    <w:rsid w:val="00877EE7"/>
    <w:rsid w:val="008801E9"/>
    <w:rsid w:val="0088022A"/>
    <w:rsid w:val="008804F2"/>
    <w:rsid w:val="00880CD0"/>
    <w:rsid w:val="00881150"/>
    <w:rsid w:val="0088122D"/>
    <w:rsid w:val="008818AE"/>
    <w:rsid w:val="00882AB9"/>
    <w:rsid w:val="00883347"/>
    <w:rsid w:val="008839AA"/>
    <w:rsid w:val="00884375"/>
    <w:rsid w:val="008851AE"/>
    <w:rsid w:val="0088542A"/>
    <w:rsid w:val="0088654D"/>
    <w:rsid w:val="008904A3"/>
    <w:rsid w:val="00890DC8"/>
    <w:rsid w:val="008919CF"/>
    <w:rsid w:val="008920DD"/>
    <w:rsid w:val="008925E0"/>
    <w:rsid w:val="00892617"/>
    <w:rsid w:val="00892AC6"/>
    <w:rsid w:val="00892EBF"/>
    <w:rsid w:val="0089319F"/>
    <w:rsid w:val="008942EE"/>
    <w:rsid w:val="008961BB"/>
    <w:rsid w:val="00896484"/>
    <w:rsid w:val="00897D71"/>
    <w:rsid w:val="008A052A"/>
    <w:rsid w:val="008A0D43"/>
    <w:rsid w:val="008A349C"/>
    <w:rsid w:val="008A574B"/>
    <w:rsid w:val="008A7C44"/>
    <w:rsid w:val="008A7EFA"/>
    <w:rsid w:val="008B09A5"/>
    <w:rsid w:val="008B0A39"/>
    <w:rsid w:val="008B17E5"/>
    <w:rsid w:val="008B1BA6"/>
    <w:rsid w:val="008B2D6F"/>
    <w:rsid w:val="008B3C3B"/>
    <w:rsid w:val="008B3FAA"/>
    <w:rsid w:val="008B504B"/>
    <w:rsid w:val="008B618B"/>
    <w:rsid w:val="008B6ECF"/>
    <w:rsid w:val="008C185F"/>
    <w:rsid w:val="008C194F"/>
    <w:rsid w:val="008C1D56"/>
    <w:rsid w:val="008C26AF"/>
    <w:rsid w:val="008C27EA"/>
    <w:rsid w:val="008C2E32"/>
    <w:rsid w:val="008C3E28"/>
    <w:rsid w:val="008C6267"/>
    <w:rsid w:val="008D0118"/>
    <w:rsid w:val="008D0B6E"/>
    <w:rsid w:val="008D0D25"/>
    <w:rsid w:val="008D170F"/>
    <w:rsid w:val="008D1B69"/>
    <w:rsid w:val="008D2031"/>
    <w:rsid w:val="008D240E"/>
    <w:rsid w:val="008D4B21"/>
    <w:rsid w:val="008D4C62"/>
    <w:rsid w:val="008D5181"/>
    <w:rsid w:val="008D5B53"/>
    <w:rsid w:val="008D6EE0"/>
    <w:rsid w:val="008E276D"/>
    <w:rsid w:val="008E2EBA"/>
    <w:rsid w:val="008E41E4"/>
    <w:rsid w:val="008E42CA"/>
    <w:rsid w:val="008E55F7"/>
    <w:rsid w:val="008E5989"/>
    <w:rsid w:val="008F021C"/>
    <w:rsid w:val="008F074B"/>
    <w:rsid w:val="008F0EAE"/>
    <w:rsid w:val="008F2048"/>
    <w:rsid w:val="008F2424"/>
    <w:rsid w:val="008F3652"/>
    <w:rsid w:val="008F51C6"/>
    <w:rsid w:val="008F5543"/>
    <w:rsid w:val="008F598D"/>
    <w:rsid w:val="008F670C"/>
    <w:rsid w:val="00901161"/>
    <w:rsid w:val="00901D1D"/>
    <w:rsid w:val="00902A8B"/>
    <w:rsid w:val="00903BE2"/>
    <w:rsid w:val="00904E74"/>
    <w:rsid w:val="00905D2E"/>
    <w:rsid w:val="0090636A"/>
    <w:rsid w:val="00906997"/>
    <w:rsid w:val="00907289"/>
    <w:rsid w:val="009074DA"/>
    <w:rsid w:val="0090763F"/>
    <w:rsid w:val="009101A8"/>
    <w:rsid w:val="00911AF5"/>
    <w:rsid w:val="00911ED1"/>
    <w:rsid w:val="00912742"/>
    <w:rsid w:val="00912749"/>
    <w:rsid w:val="00913427"/>
    <w:rsid w:val="00913627"/>
    <w:rsid w:val="00913AC5"/>
    <w:rsid w:val="009141D4"/>
    <w:rsid w:val="00914E26"/>
    <w:rsid w:val="00914F74"/>
    <w:rsid w:val="009156E1"/>
    <w:rsid w:val="00916018"/>
    <w:rsid w:val="009176B5"/>
    <w:rsid w:val="00920484"/>
    <w:rsid w:val="0092117A"/>
    <w:rsid w:val="0092180C"/>
    <w:rsid w:val="00923279"/>
    <w:rsid w:val="009244E1"/>
    <w:rsid w:val="00925246"/>
    <w:rsid w:val="009277E3"/>
    <w:rsid w:val="00927934"/>
    <w:rsid w:val="00927F0B"/>
    <w:rsid w:val="00930240"/>
    <w:rsid w:val="00930438"/>
    <w:rsid w:val="00931F07"/>
    <w:rsid w:val="00932B18"/>
    <w:rsid w:val="009330A2"/>
    <w:rsid w:val="0093427B"/>
    <w:rsid w:val="00935215"/>
    <w:rsid w:val="009363E3"/>
    <w:rsid w:val="009366F4"/>
    <w:rsid w:val="00936E4C"/>
    <w:rsid w:val="00937F61"/>
    <w:rsid w:val="00940B43"/>
    <w:rsid w:val="00941C62"/>
    <w:rsid w:val="00941E25"/>
    <w:rsid w:val="0094365C"/>
    <w:rsid w:val="00943C68"/>
    <w:rsid w:val="00944C87"/>
    <w:rsid w:val="00945895"/>
    <w:rsid w:val="009475DC"/>
    <w:rsid w:val="009505EF"/>
    <w:rsid w:val="009505F9"/>
    <w:rsid w:val="009513CB"/>
    <w:rsid w:val="00951C20"/>
    <w:rsid w:val="00953848"/>
    <w:rsid w:val="00953D6F"/>
    <w:rsid w:val="009544F4"/>
    <w:rsid w:val="009550B1"/>
    <w:rsid w:val="009551C7"/>
    <w:rsid w:val="009552C0"/>
    <w:rsid w:val="00957109"/>
    <w:rsid w:val="00957E8E"/>
    <w:rsid w:val="00960CAA"/>
    <w:rsid w:val="00960E98"/>
    <w:rsid w:val="009611E6"/>
    <w:rsid w:val="00961347"/>
    <w:rsid w:val="00961ABB"/>
    <w:rsid w:val="00962189"/>
    <w:rsid w:val="0096241A"/>
    <w:rsid w:val="0096284A"/>
    <w:rsid w:val="00962BCD"/>
    <w:rsid w:val="00962C95"/>
    <w:rsid w:val="009634DD"/>
    <w:rsid w:val="00964839"/>
    <w:rsid w:val="00964D06"/>
    <w:rsid w:val="00964EA2"/>
    <w:rsid w:val="00965326"/>
    <w:rsid w:val="00965437"/>
    <w:rsid w:val="00965F7B"/>
    <w:rsid w:val="00966C95"/>
    <w:rsid w:val="00966F44"/>
    <w:rsid w:val="0097128D"/>
    <w:rsid w:val="00972CB1"/>
    <w:rsid w:val="0097336E"/>
    <w:rsid w:val="00980948"/>
    <w:rsid w:val="0098189A"/>
    <w:rsid w:val="00981D07"/>
    <w:rsid w:val="00981D90"/>
    <w:rsid w:val="00982B24"/>
    <w:rsid w:val="00982E07"/>
    <w:rsid w:val="00983372"/>
    <w:rsid w:val="00983AAC"/>
    <w:rsid w:val="00984473"/>
    <w:rsid w:val="00985272"/>
    <w:rsid w:val="00985F56"/>
    <w:rsid w:val="00987332"/>
    <w:rsid w:val="00987EAE"/>
    <w:rsid w:val="00990501"/>
    <w:rsid w:val="00991A94"/>
    <w:rsid w:val="00991D0F"/>
    <w:rsid w:val="00992C0C"/>
    <w:rsid w:val="00993625"/>
    <w:rsid w:val="00995417"/>
    <w:rsid w:val="00995DCE"/>
    <w:rsid w:val="00996443"/>
    <w:rsid w:val="009A083A"/>
    <w:rsid w:val="009A2AB3"/>
    <w:rsid w:val="009A2EF4"/>
    <w:rsid w:val="009A40AB"/>
    <w:rsid w:val="009A45C4"/>
    <w:rsid w:val="009A548C"/>
    <w:rsid w:val="009A59A2"/>
    <w:rsid w:val="009A71AA"/>
    <w:rsid w:val="009A74D7"/>
    <w:rsid w:val="009B1140"/>
    <w:rsid w:val="009B2F7C"/>
    <w:rsid w:val="009B4CFC"/>
    <w:rsid w:val="009B4E0A"/>
    <w:rsid w:val="009B5E0D"/>
    <w:rsid w:val="009B6041"/>
    <w:rsid w:val="009B619F"/>
    <w:rsid w:val="009B76E6"/>
    <w:rsid w:val="009B7BBC"/>
    <w:rsid w:val="009B7F6C"/>
    <w:rsid w:val="009C0608"/>
    <w:rsid w:val="009C0E5E"/>
    <w:rsid w:val="009C0FD2"/>
    <w:rsid w:val="009C14F2"/>
    <w:rsid w:val="009C151C"/>
    <w:rsid w:val="009C1860"/>
    <w:rsid w:val="009C2114"/>
    <w:rsid w:val="009C3034"/>
    <w:rsid w:val="009C3474"/>
    <w:rsid w:val="009C5770"/>
    <w:rsid w:val="009C6947"/>
    <w:rsid w:val="009C7441"/>
    <w:rsid w:val="009C75C5"/>
    <w:rsid w:val="009C76B6"/>
    <w:rsid w:val="009C7DE1"/>
    <w:rsid w:val="009D01C5"/>
    <w:rsid w:val="009D0499"/>
    <w:rsid w:val="009D0D95"/>
    <w:rsid w:val="009D1D6F"/>
    <w:rsid w:val="009D1DA6"/>
    <w:rsid w:val="009D31BF"/>
    <w:rsid w:val="009D350A"/>
    <w:rsid w:val="009D3654"/>
    <w:rsid w:val="009D5487"/>
    <w:rsid w:val="009E027E"/>
    <w:rsid w:val="009E0CC2"/>
    <w:rsid w:val="009E0FD2"/>
    <w:rsid w:val="009E1610"/>
    <w:rsid w:val="009E245B"/>
    <w:rsid w:val="009E5201"/>
    <w:rsid w:val="009E5CF2"/>
    <w:rsid w:val="009E63F3"/>
    <w:rsid w:val="009E670A"/>
    <w:rsid w:val="009E7285"/>
    <w:rsid w:val="009E7B4C"/>
    <w:rsid w:val="009F0F92"/>
    <w:rsid w:val="009F1279"/>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3CC9"/>
    <w:rsid w:val="00A0411A"/>
    <w:rsid w:val="00A04450"/>
    <w:rsid w:val="00A04B2C"/>
    <w:rsid w:val="00A051F2"/>
    <w:rsid w:val="00A055CD"/>
    <w:rsid w:val="00A101E2"/>
    <w:rsid w:val="00A11AE2"/>
    <w:rsid w:val="00A11C65"/>
    <w:rsid w:val="00A11E67"/>
    <w:rsid w:val="00A13B61"/>
    <w:rsid w:val="00A14043"/>
    <w:rsid w:val="00A16F9D"/>
    <w:rsid w:val="00A16FAE"/>
    <w:rsid w:val="00A2037B"/>
    <w:rsid w:val="00A21EA2"/>
    <w:rsid w:val="00A23A71"/>
    <w:rsid w:val="00A247B7"/>
    <w:rsid w:val="00A25438"/>
    <w:rsid w:val="00A267AC"/>
    <w:rsid w:val="00A26FD7"/>
    <w:rsid w:val="00A3082E"/>
    <w:rsid w:val="00A31014"/>
    <w:rsid w:val="00A318B0"/>
    <w:rsid w:val="00A31A44"/>
    <w:rsid w:val="00A31DE9"/>
    <w:rsid w:val="00A321DB"/>
    <w:rsid w:val="00A32858"/>
    <w:rsid w:val="00A33021"/>
    <w:rsid w:val="00A35A47"/>
    <w:rsid w:val="00A36022"/>
    <w:rsid w:val="00A3653E"/>
    <w:rsid w:val="00A36839"/>
    <w:rsid w:val="00A37B15"/>
    <w:rsid w:val="00A40428"/>
    <w:rsid w:val="00A40664"/>
    <w:rsid w:val="00A40AE0"/>
    <w:rsid w:val="00A40D79"/>
    <w:rsid w:val="00A40DAC"/>
    <w:rsid w:val="00A41830"/>
    <w:rsid w:val="00A42F28"/>
    <w:rsid w:val="00A43359"/>
    <w:rsid w:val="00A434D9"/>
    <w:rsid w:val="00A43E57"/>
    <w:rsid w:val="00A449AE"/>
    <w:rsid w:val="00A46278"/>
    <w:rsid w:val="00A51D47"/>
    <w:rsid w:val="00A528AD"/>
    <w:rsid w:val="00A52D75"/>
    <w:rsid w:val="00A530A9"/>
    <w:rsid w:val="00A54D6B"/>
    <w:rsid w:val="00A55502"/>
    <w:rsid w:val="00A55E41"/>
    <w:rsid w:val="00A5789C"/>
    <w:rsid w:val="00A60063"/>
    <w:rsid w:val="00A6152D"/>
    <w:rsid w:val="00A628F2"/>
    <w:rsid w:val="00A62B20"/>
    <w:rsid w:val="00A62B8D"/>
    <w:rsid w:val="00A64850"/>
    <w:rsid w:val="00A6504F"/>
    <w:rsid w:val="00A656A8"/>
    <w:rsid w:val="00A71BBE"/>
    <w:rsid w:val="00A728FA"/>
    <w:rsid w:val="00A745B9"/>
    <w:rsid w:val="00A74B4A"/>
    <w:rsid w:val="00A74EBB"/>
    <w:rsid w:val="00A75D13"/>
    <w:rsid w:val="00A76714"/>
    <w:rsid w:val="00A776DD"/>
    <w:rsid w:val="00A805FF"/>
    <w:rsid w:val="00A81972"/>
    <w:rsid w:val="00A819FD"/>
    <w:rsid w:val="00A81F4E"/>
    <w:rsid w:val="00A82E41"/>
    <w:rsid w:val="00A83EDB"/>
    <w:rsid w:val="00A848C4"/>
    <w:rsid w:val="00A8521B"/>
    <w:rsid w:val="00A85BEC"/>
    <w:rsid w:val="00A9180F"/>
    <w:rsid w:val="00A928AF"/>
    <w:rsid w:val="00A9357F"/>
    <w:rsid w:val="00A93B72"/>
    <w:rsid w:val="00A94C3C"/>
    <w:rsid w:val="00A95AD5"/>
    <w:rsid w:val="00A95E49"/>
    <w:rsid w:val="00A96036"/>
    <w:rsid w:val="00A96305"/>
    <w:rsid w:val="00A9673F"/>
    <w:rsid w:val="00A96EFA"/>
    <w:rsid w:val="00A96FEF"/>
    <w:rsid w:val="00A9718C"/>
    <w:rsid w:val="00AA0333"/>
    <w:rsid w:val="00AA0603"/>
    <w:rsid w:val="00AA06AA"/>
    <w:rsid w:val="00AA0E8D"/>
    <w:rsid w:val="00AA1345"/>
    <w:rsid w:val="00AA1357"/>
    <w:rsid w:val="00AA1BA9"/>
    <w:rsid w:val="00AA344E"/>
    <w:rsid w:val="00AA34F9"/>
    <w:rsid w:val="00AA38C5"/>
    <w:rsid w:val="00AA3B6E"/>
    <w:rsid w:val="00AA3C49"/>
    <w:rsid w:val="00AA3F25"/>
    <w:rsid w:val="00AA3FB0"/>
    <w:rsid w:val="00AA55F1"/>
    <w:rsid w:val="00AA7149"/>
    <w:rsid w:val="00AB0E2F"/>
    <w:rsid w:val="00AB0EE3"/>
    <w:rsid w:val="00AB248F"/>
    <w:rsid w:val="00AB2775"/>
    <w:rsid w:val="00AB3983"/>
    <w:rsid w:val="00AB3B7F"/>
    <w:rsid w:val="00AC00A7"/>
    <w:rsid w:val="00AC0961"/>
    <w:rsid w:val="00AC0E27"/>
    <w:rsid w:val="00AC11B4"/>
    <w:rsid w:val="00AC1E03"/>
    <w:rsid w:val="00AC20A5"/>
    <w:rsid w:val="00AC2E12"/>
    <w:rsid w:val="00AC51A7"/>
    <w:rsid w:val="00AC5935"/>
    <w:rsid w:val="00AC6638"/>
    <w:rsid w:val="00AC7C07"/>
    <w:rsid w:val="00AC7D39"/>
    <w:rsid w:val="00AD02B3"/>
    <w:rsid w:val="00AD045A"/>
    <w:rsid w:val="00AD1428"/>
    <w:rsid w:val="00AD3582"/>
    <w:rsid w:val="00AD448C"/>
    <w:rsid w:val="00AD4E43"/>
    <w:rsid w:val="00AD5277"/>
    <w:rsid w:val="00AD66F2"/>
    <w:rsid w:val="00AE0646"/>
    <w:rsid w:val="00AE0CE6"/>
    <w:rsid w:val="00AE0D59"/>
    <w:rsid w:val="00AE2078"/>
    <w:rsid w:val="00AE2619"/>
    <w:rsid w:val="00AE2A66"/>
    <w:rsid w:val="00AE2D6F"/>
    <w:rsid w:val="00AE337A"/>
    <w:rsid w:val="00AE3E12"/>
    <w:rsid w:val="00AE40EB"/>
    <w:rsid w:val="00AE52A8"/>
    <w:rsid w:val="00AE6CFF"/>
    <w:rsid w:val="00AE6D65"/>
    <w:rsid w:val="00AE7CFA"/>
    <w:rsid w:val="00AF03A9"/>
    <w:rsid w:val="00AF37BE"/>
    <w:rsid w:val="00AF3800"/>
    <w:rsid w:val="00AF38EC"/>
    <w:rsid w:val="00AF3904"/>
    <w:rsid w:val="00AF39C1"/>
    <w:rsid w:val="00AF480F"/>
    <w:rsid w:val="00AF4C4E"/>
    <w:rsid w:val="00AF4F86"/>
    <w:rsid w:val="00AF50CB"/>
    <w:rsid w:val="00AF617E"/>
    <w:rsid w:val="00AF666A"/>
    <w:rsid w:val="00AF6AC9"/>
    <w:rsid w:val="00AF7AC7"/>
    <w:rsid w:val="00B00C0F"/>
    <w:rsid w:val="00B0108F"/>
    <w:rsid w:val="00B0119D"/>
    <w:rsid w:val="00B0267D"/>
    <w:rsid w:val="00B03735"/>
    <w:rsid w:val="00B04083"/>
    <w:rsid w:val="00B052BB"/>
    <w:rsid w:val="00B05A97"/>
    <w:rsid w:val="00B05E6F"/>
    <w:rsid w:val="00B065B3"/>
    <w:rsid w:val="00B06795"/>
    <w:rsid w:val="00B06D35"/>
    <w:rsid w:val="00B07D22"/>
    <w:rsid w:val="00B10B3C"/>
    <w:rsid w:val="00B1161E"/>
    <w:rsid w:val="00B1171E"/>
    <w:rsid w:val="00B12398"/>
    <w:rsid w:val="00B126BC"/>
    <w:rsid w:val="00B171FD"/>
    <w:rsid w:val="00B176F1"/>
    <w:rsid w:val="00B17B53"/>
    <w:rsid w:val="00B233B9"/>
    <w:rsid w:val="00B237A2"/>
    <w:rsid w:val="00B24A4B"/>
    <w:rsid w:val="00B24D54"/>
    <w:rsid w:val="00B24E95"/>
    <w:rsid w:val="00B2573D"/>
    <w:rsid w:val="00B25856"/>
    <w:rsid w:val="00B25F1A"/>
    <w:rsid w:val="00B2655B"/>
    <w:rsid w:val="00B27880"/>
    <w:rsid w:val="00B31A81"/>
    <w:rsid w:val="00B32C1E"/>
    <w:rsid w:val="00B33D5B"/>
    <w:rsid w:val="00B3446E"/>
    <w:rsid w:val="00B344C2"/>
    <w:rsid w:val="00B3525C"/>
    <w:rsid w:val="00B37387"/>
    <w:rsid w:val="00B37654"/>
    <w:rsid w:val="00B37BFD"/>
    <w:rsid w:val="00B40E57"/>
    <w:rsid w:val="00B42607"/>
    <w:rsid w:val="00B4275E"/>
    <w:rsid w:val="00B42A82"/>
    <w:rsid w:val="00B42E25"/>
    <w:rsid w:val="00B43239"/>
    <w:rsid w:val="00B441D5"/>
    <w:rsid w:val="00B45813"/>
    <w:rsid w:val="00B46860"/>
    <w:rsid w:val="00B504D4"/>
    <w:rsid w:val="00B5069E"/>
    <w:rsid w:val="00B50E48"/>
    <w:rsid w:val="00B524C4"/>
    <w:rsid w:val="00B53CCF"/>
    <w:rsid w:val="00B5530A"/>
    <w:rsid w:val="00B56FEA"/>
    <w:rsid w:val="00B5792F"/>
    <w:rsid w:val="00B57D56"/>
    <w:rsid w:val="00B61CA2"/>
    <w:rsid w:val="00B6336A"/>
    <w:rsid w:val="00B638E7"/>
    <w:rsid w:val="00B63F07"/>
    <w:rsid w:val="00B64D24"/>
    <w:rsid w:val="00B6513A"/>
    <w:rsid w:val="00B6541C"/>
    <w:rsid w:val="00B668EC"/>
    <w:rsid w:val="00B66D7A"/>
    <w:rsid w:val="00B678FE"/>
    <w:rsid w:val="00B67B40"/>
    <w:rsid w:val="00B67E15"/>
    <w:rsid w:val="00B70271"/>
    <w:rsid w:val="00B707CC"/>
    <w:rsid w:val="00B70F53"/>
    <w:rsid w:val="00B72329"/>
    <w:rsid w:val="00B73134"/>
    <w:rsid w:val="00B73D68"/>
    <w:rsid w:val="00B74332"/>
    <w:rsid w:val="00B75547"/>
    <w:rsid w:val="00B76163"/>
    <w:rsid w:val="00B76AE2"/>
    <w:rsid w:val="00B777A0"/>
    <w:rsid w:val="00B80E16"/>
    <w:rsid w:val="00B81858"/>
    <w:rsid w:val="00B82609"/>
    <w:rsid w:val="00B828C8"/>
    <w:rsid w:val="00B83328"/>
    <w:rsid w:val="00B8613E"/>
    <w:rsid w:val="00B86282"/>
    <w:rsid w:val="00B86615"/>
    <w:rsid w:val="00B8671B"/>
    <w:rsid w:val="00B86CC8"/>
    <w:rsid w:val="00B91005"/>
    <w:rsid w:val="00B91E24"/>
    <w:rsid w:val="00B92ECC"/>
    <w:rsid w:val="00B93812"/>
    <w:rsid w:val="00B94E90"/>
    <w:rsid w:val="00B96251"/>
    <w:rsid w:val="00BA08DE"/>
    <w:rsid w:val="00BA18BC"/>
    <w:rsid w:val="00BA18DF"/>
    <w:rsid w:val="00BA27D1"/>
    <w:rsid w:val="00BA2C5A"/>
    <w:rsid w:val="00BA3BC2"/>
    <w:rsid w:val="00BA3C72"/>
    <w:rsid w:val="00BA605A"/>
    <w:rsid w:val="00BA6B0A"/>
    <w:rsid w:val="00BA6E4F"/>
    <w:rsid w:val="00BA78D7"/>
    <w:rsid w:val="00BA7EE2"/>
    <w:rsid w:val="00BB1035"/>
    <w:rsid w:val="00BB1F75"/>
    <w:rsid w:val="00BB2388"/>
    <w:rsid w:val="00BB3067"/>
    <w:rsid w:val="00BB3D85"/>
    <w:rsid w:val="00BB3E70"/>
    <w:rsid w:val="00BB4CF2"/>
    <w:rsid w:val="00BB5072"/>
    <w:rsid w:val="00BB6255"/>
    <w:rsid w:val="00BB697F"/>
    <w:rsid w:val="00BB728D"/>
    <w:rsid w:val="00BB76DD"/>
    <w:rsid w:val="00BB79D1"/>
    <w:rsid w:val="00BC1F43"/>
    <w:rsid w:val="00BC2064"/>
    <w:rsid w:val="00BC25B9"/>
    <w:rsid w:val="00BC25C0"/>
    <w:rsid w:val="00BC4971"/>
    <w:rsid w:val="00BC5398"/>
    <w:rsid w:val="00BC6775"/>
    <w:rsid w:val="00BC7CC7"/>
    <w:rsid w:val="00BD0079"/>
    <w:rsid w:val="00BD1625"/>
    <w:rsid w:val="00BD3560"/>
    <w:rsid w:val="00BD39DB"/>
    <w:rsid w:val="00BD53A1"/>
    <w:rsid w:val="00BD613B"/>
    <w:rsid w:val="00BE0C77"/>
    <w:rsid w:val="00BE25CB"/>
    <w:rsid w:val="00BE28BC"/>
    <w:rsid w:val="00BE315D"/>
    <w:rsid w:val="00BE396B"/>
    <w:rsid w:val="00BE3F75"/>
    <w:rsid w:val="00BE4671"/>
    <w:rsid w:val="00BE6A8B"/>
    <w:rsid w:val="00BE6D39"/>
    <w:rsid w:val="00BF0116"/>
    <w:rsid w:val="00BF0A87"/>
    <w:rsid w:val="00BF1C36"/>
    <w:rsid w:val="00BF1CC1"/>
    <w:rsid w:val="00BF202D"/>
    <w:rsid w:val="00BF21C4"/>
    <w:rsid w:val="00BF2302"/>
    <w:rsid w:val="00BF362F"/>
    <w:rsid w:val="00BF374B"/>
    <w:rsid w:val="00BF3E4A"/>
    <w:rsid w:val="00BF4711"/>
    <w:rsid w:val="00BF4E05"/>
    <w:rsid w:val="00BF4ED8"/>
    <w:rsid w:val="00BF5572"/>
    <w:rsid w:val="00BF6856"/>
    <w:rsid w:val="00BF6A9D"/>
    <w:rsid w:val="00BF6F1B"/>
    <w:rsid w:val="00C00124"/>
    <w:rsid w:val="00C0087D"/>
    <w:rsid w:val="00C00E51"/>
    <w:rsid w:val="00C00F08"/>
    <w:rsid w:val="00C027E7"/>
    <w:rsid w:val="00C02A51"/>
    <w:rsid w:val="00C02D28"/>
    <w:rsid w:val="00C03811"/>
    <w:rsid w:val="00C039C3"/>
    <w:rsid w:val="00C0416C"/>
    <w:rsid w:val="00C06030"/>
    <w:rsid w:val="00C06F79"/>
    <w:rsid w:val="00C07D12"/>
    <w:rsid w:val="00C07F5F"/>
    <w:rsid w:val="00C10879"/>
    <w:rsid w:val="00C10D49"/>
    <w:rsid w:val="00C10DD2"/>
    <w:rsid w:val="00C11313"/>
    <w:rsid w:val="00C1187F"/>
    <w:rsid w:val="00C11D7A"/>
    <w:rsid w:val="00C11E4C"/>
    <w:rsid w:val="00C12197"/>
    <w:rsid w:val="00C132D7"/>
    <w:rsid w:val="00C13300"/>
    <w:rsid w:val="00C13355"/>
    <w:rsid w:val="00C135F2"/>
    <w:rsid w:val="00C14A8C"/>
    <w:rsid w:val="00C1509D"/>
    <w:rsid w:val="00C15160"/>
    <w:rsid w:val="00C1578D"/>
    <w:rsid w:val="00C15D30"/>
    <w:rsid w:val="00C1718B"/>
    <w:rsid w:val="00C1780C"/>
    <w:rsid w:val="00C17948"/>
    <w:rsid w:val="00C2024C"/>
    <w:rsid w:val="00C2093B"/>
    <w:rsid w:val="00C20FBE"/>
    <w:rsid w:val="00C2155F"/>
    <w:rsid w:val="00C24274"/>
    <w:rsid w:val="00C2439B"/>
    <w:rsid w:val="00C24946"/>
    <w:rsid w:val="00C24D07"/>
    <w:rsid w:val="00C24E9D"/>
    <w:rsid w:val="00C24EA0"/>
    <w:rsid w:val="00C25C3B"/>
    <w:rsid w:val="00C2646E"/>
    <w:rsid w:val="00C269BF"/>
    <w:rsid w:val="00C26BEF"/>
    <w:rsid w:val="00C311ED"/>
    <w:rsid w:val="00C335FF"/>
    <w:rsid w:val="00C34569"/>
    <w:rsid w:val="00C35FED"/>
    <w:rsid w:val="00C36023"/>
    <w:rsid w:val="00C3779F"/>
    <w:rsid w:val="00C40E29"/>
    <w:rsid w:val="00C41F6C"/>
    <w:rsid w:val="00C42125"/>
    <w:rsid w:val="00C43EC1"/>
    <w:rsid w:val="00C4422C"/>
    <w:rsid w:val="00C44952"/>
    <w:rsid w:val="00C44D89"/>
    <w:rsid w:val="00C450DD"/>
    <w:rsid w:val="00C45984"/>
    <w:rsid w:val="00C45D85"/>
    <w:rsid w:val="00C4626C"/>
    <w:rsid w:val="00C4673C"/>
    <w:rsid w:val="00C46987"/>
    <w:rsid w:val="00C46EDE"/>
    <w:rsid w:val="00C51481"/>
    <w:rsid w:val="00C519FB"/>
    <w:rsid w:val="00C52F0D"/>
    <w:rsid w:val="00C54A45"/>
    <w:rsid w:val="00C5598D"/>
    <w:rsid w:val="00C55F5F"/>
    <w:rsid w:val="00C56407"/>
    <w:rsid w:val="00C56943"/>
    <w:rsid w:val="00C57835"/>
    <w:rsid w:val="00C57888"/>
    <w:rsid w:val="00C57AFF"/>
    <w:rsid w:val="00C615E4"/>
    <w:rsid w:val="00C64453"/>
    <w:rsid w:val="00C64848"/>
    <w:rsid w:val="00C65D0C"/>
    <w:rsid w:val="00C660E1"/>
    <w:rsid w:val="00C67545"/>
    <w:rsid w:val="00C67859"/>
    <w:rsid w:val="00C700B7"/>
    <w:rsid w:val="00C72FB2"/>
    <w:rsid w:val="00C74C99"/>
    <w:rsid w:val="00C74F0A"/>
    <w:rsid w:val="00C77200"/>
    <w:rsid w:val="00C77A12"/>
    <w:rsid w:val="00C77A61"/>
    <w:rsid w:val="00C817AC"/>
    <w:rsid w:val="00C8384C"/>
    <w:rsid w:val="00C83ED4"/>
    <w:rsid w:val="00C854A3"/>
    <w:rsid w:val="00C85C0D"/>
    <w:rsid w:val="00C87754"/>
    <w:rsid w:val="00C90350"/>
    <w:rsid w:val="00C90681"/>
    <w:rsid w:val="00C916BC"/>
    <w:rsid w:val="00C91F6A"/>
    <w:rsid w:val="00C92508"/>
    <w:rsid w:val="00C94D0A"/>
    <w:rsid w:val="00C9738F"/>
    <w:rsid w:val="00CA060A"/>
    <w:rsid w:val="00CA3640"/>
    <w:rsid w:val="00CA39F1"/>
    <w:rsid w:val="00CA4723"/>
    <w:rsid w:val="00CA4E5D"/>
    <w:rsid w:val="00CA572A"/>
    <w:rsid w:val="00CB0521"/>
    <w:rsid w:val="00CB0590"/>
    <w:rsid w:val="00CB2623"/>
    <w:rsid w:val="00CB263A"/>
    <w:rsid w:val="00CB3D50"/>
    <w:rsid w:val="00CB441E"/>
    <w:rsid w:val="00CB451B"/>
    <w:rsid w:val="00CB60C5"/>
    <w:rsid w:val="00CC03BA"/>
    <w:rsid w:val="00CC0541"/>
    <w:rsid w:val="00CC1E95"/>
    <w:rsid w:val="00CC231D"/>
    <w:rsid w:val="00CC2821"/>
    <w:rsid w:val="00CC287C"/>
    <w:rsid w:val="00CC30E0"/>
    <w:rsid w:val="00CC3B36"/>
    <w:rsid w:val="00CC5A09"/>
    <w:rsid w:val="00CC7C00"/>
    <w:rsid w:val="00CD0843"/>
    <w:rsid w:val="00CD2397"/>
    <w:rsid w:val="00CD43FF"/>
    <w:rsid w:val="00CD4887"/>
    <w:rsid w:val="00CD4B82"/>
    <w:rsid w:val="00CD5123"/>
    <w:rsid w:val="00CD5A0F"/>
    <w:rsid w:val="00CD5B42"/>
    <w:rsid w:val="00CD67D8"/>
    <w:rsid w:val="00CD7270"/>
    <w:rsid w:val="00CD7E4F"/>
    <w:rsid w:val="00CE0B51"/>
    <w:rsid w:val="00CE1359"/>
    <w:rsid w:val="00CE16F9"/>
    <w:rsid w:val="00CE41B6"/>
    <w:rsid w:val="00CE55EB"/>
    <w:rsid w:val="00CE6520"/>
    <w:rsid w:val="00CE6EC0"/>
    <w:rsid w:val="00CF058F"/>
    <w:rsid w:val="00CF0C19"/>
    <w:rsid w:val="00CF18FB"/>
    <w:rsid w:val="00CF26E8"/>
    <w:rsid w:val="00CF27C3"/>
    <w:rsid w:val="00CF2E71"/>
    <w:rsid w:val="00CF3741"/>
    <w:rsid w:val="00CF3C3A"/>
    <w:rsid w:val="00CF3F5B"/>
    <w:rsid w:val="00CF4251"/>
    <w:rsid w:val="00CF5652"/>
    <w:rsid w:val="00CF6312"/>
    <w:rsid w:val="00CF63BD"/>
    <w:rsid w:val="00CF6406"/>
    <w:rsid w:val="00D0115A"/>
    <w:rsid w:val="00D014AE"/>
    <w:rsid w:val="00D03637"/>
    <w:rsid w:val="00D06951"/>
    <w:rsid w:val="00D077C6"/>
    <w:rsid w:val="00D07813"/>
    <w:rsid w:val="00D10E9F"/>
    <w:rsid w:val="00D115A8"/>
    <w:rsid w:val="00D11729"/>
    <w:rsid w:val="00D119D4"/>
    <w:rsid w:val="00D11D49"/>
    <w:rsid w:val="00D13B5F"/>
    <w:rsid w:val="00D1432D"/>
    <w:rsid w:val="00D143FA"/>
    <w:rsid w:val="00D160F3"/>
    <w:rsid w:val="00D1617E"/>
    <w:rsid w:val="00D161A1"/>
    <w:rsid w:val="00D23009"/>
    <w:rsid w:val="00D23112"/>
    <w:rsid w:val="00D243CF"/>
    <w:rsid w:val="00D24D96"/>
    <w:rsid w:val="00D25314"/>
    <w:rsid w:val="00D269A9"/>
    <w:rsid w:val="00D26E7C"/>
    <w:rsid w:val="00D27A14"/>
    <w:rsid w:val="00D30BF7"/>
    <w:rsid w:val="00D310D4"/>
    <w:rsid w:val="00D3113D"/>
    <w:rsid w:val="00D32BE9"/>
    <w:rsid w:val="00D32E0A"/>
    <w:rsid w:val="00D3322B"/>
    <w:rsid w:val="00D379EB"/>
    <w:rsid w:val="00D40DE9"/>
    <w:rsid w:val="00D40F94"/>
    <w:rsid w:val="00D41CAC"/>
    <w:rsid w:val="00D41E34"/>
    <w:rsid w:val="00D42235"/>
    <w:rsid w:val="00D4244D"/>
    <w:rsid w:val="00D42ED7"/>
    <w:rsid w:val="00D43AA6"/>
    <w:rsid w:val="00D43AB9"/>
    <w:rsid w:val="00D4414D"/>
    <w:rsid w:val="00D4544E"/>
    <w:rsid w:val="00D45D3E"/>
    <w:rsid w:val="00D51153"/>
    <w:rsid w:val="00D51515"/>
    <w:rsid w:val="00D55D15"/>
    <w:rsid w:val="00D55E58"/>
    <w:rsid w:val="00D60291"/>
    <w:rsid w:val="00D60C3D"/>
    <w:rsid w:val="00D60DF0"/>
    <w:rsid w:val="00D616E5"/>
    <w:rsid w:val="00D634F0"/>
    <w:rsid w:val="00D63823"/>
    <w:rsid w:val="00D64127"/>
    <w:rsid w:val="00D644D7"/>
    <w:rsid w:val="00D66FAC"/>
    <w:rsid w:val="00D67776"/>
    <w:rsid w:val="00D710C6"/>
    <w:rsid w:val="00D71DA7"/>
    <w:rsid w:val="00D72011"/>
    <w:rsid w:val="00D725F6"/>
    <w:rsid w:val="00D72E0F"/>
    <w:rsid w:val="00D7367C"/>
    <w:rsid w:val="00D73ADB"/>
    <w:rsid w:val="00D73D4C"/>
    <w:rsid w:val="00D74510"/>
    <w:rsid w:val="00D74860"/>
    <w:rsid w:val="00D7494E"/>
    <w:rsid w:val="00D75288"/>
    <w:rsid w:val="00D7651C"/>
    <w:rsid w:val="00D76565"/>
    <w:rsid w:val="00D77397"/>
    <w:rsid w:val="00D774C7"/>
    <w:rsid w:val="00D77DA7"/>
    <w:rsid w:val="00D813EC"/>
    <w:rsid w:val="00D82917"/>
    <w:rsid w:val="00D83177"/>
    <w:rsid w:val="00D8434F"/>
    <w:rsid w:val="00D84594"/>
    <w:rsid w:val="00D865FD"/>
    <w:rsid w:val="00D8674A"/>
    <w:rsid w:val="00D87F06"/>
    <w:rsid w:val="00D91139"/>
    <w:rsid w:val="00D91494"/>
    <w:rsid w:val="00D92C26"/>
    <w:rsid w:val="00D92C90"/>
    <w:rsid w:val="00D949D1"/>
    <w:rsid w:val="00D94F57"/>
    <w:rsid w:val="00D960CF"/>
    <w:rsid w:val="00D97196"/>
    <w:rsid w:val="00DA0526"/>
    <w:rsid w:val="00DA1500"/>
    <w:rsid w:val="00DA2103"/>
    <w:rsid w:val="00DA2120"/>
    <w:rsid w:val="00DA2BFA"/>
    <w:rsid w:val="00DA3AEF"/>
    <w:rsid w:val="00DA4B69"/>
    <w:rsid w:val="00DA5683"/>
    <w:rsid w:val="00DA56A6"/>
    <w:rsid w:val="00DB0712"/>
    <w:rsid w:val="00DB0791"/>
    <w:rsid w:val="00DB0AB8"/>
    <w:rsid w:val="00DB11C7"/>
    <w:rsid w:val="00DB151D"/>
    <w:rsid w:val="00DB37EE"/>
    <w:rsid w:val="00DB4348"/>
    <w:rsid w:val="00DB5185"/>
    <w:rsid w:val="00DB587B"/>
    <w:rsid w:val="00DB5D73"/>
    <w:rsid w:val="00DB62B4"/>
    <w:rsid w:val="00DB7179"/>
    <w:rsid w:val="00DB77D6"/>
    <w:rsid w:val="00DB7CCE"/>
    <w:rsid w:val="00DB7D26"/>
    <w:rsid w:val="00DC03E1"/>
    <w:rsid w:val="00DC04DE"/>
    <w:rsid w:val="00DC0FC1"/>
    <w:rsid w:val="00DC3987"/>
    <w:rsid w:val="00DC3B00"/>
    <w:rsid w:val="00DC3CE2"/>
    <w:rsid w:val="00DC3E08"/>
    <w:rsid w:val="00DC5045"/>
    <w:rsid w:val="00DD07B8"/>
    <w:rsid w:val="00DD0A3A"/>
    <w:rsid w:val="00DD0AE5"/>
    <w:rsid w:val="00DD1F1D"/>
    <w:rsid w:val="00DD2354"/>
    <w:rsid w:val="00DD2356"/>
    <w:rsid w:val="00DD2BAE"/>
    <w:rsid w:val="00DD6484"/>
    <w:rsid w:val="00DD75A5"/>
    <w:rsid w:val="00DD770C"/>
    <w:rsid w:val="00DD7B5D"/>
    <w:rsid w:val="00DD7C74"/>
    <w:rsid w:val="00DD7E34"/>
    <w:rsid w:val="00DE2209"/>
    <w:rsid w:val="00DE3890"/>
    <w:rsid w:val="00DE3E8F"/>
    <w:rsid w:val="00DE41E8"/>
    <w:rsid w:val="00DE5052"/>
    <w:rsid w:val="00DE5F75"/>
    <w:rsid w:val="00DE670E"/>
    <w:rsid w:val="00DE73F7"/>
    <w:rsid w:val="00DF38F8"/>
    <w:rsid w:val="00DF3C3F"/>
    <w:rsid w:val="00DF3DC9"/>
    <w:rsid w:val="00DF3F77"/>
    <w:rsid w:val="00DF400E"/>
    <w:rsid w:val="00DF4F33"/>
    <w:rsid w:val="00DF5812"/>
    <w:rsid w:val="00E055A4"/>
    <w:rsid w:val="00E0571C"/>
    <w:rsid w:val="00E06476"/>
    <w:rsid w:val="00E0654C"/>
    <w:rsid w:val="00E06A64"/>
    <w:rsid w:val="00E06F76"/>
    <w:rsid w:val="00E07061"/>
    <w:rsid w:val="00E074CB"/>
    <w:rsid w:val="00E07B77"/>
    <w:rsid w:val="00E07CCA"/>
    <w:rsid w:val="00E1195E"/>
    <w:rsid w:val="00E13193"/>
    <w:rsid w:val="00E13C0E"/>
    <w:rsid w:val="00E14470"/>
    <w:rsid w:val="00E14E8D"/>
    <w:rsid w:val="00E151A1"/>
    <w:rsid w:val="00E154D1"/>
    <w:rsid w:val="00E16464"/>
    <w:rsid w:val="00E16E98"/>
    <w:rsid w:val="00E17144"/>
    <w:rsid w:val="00E17465"/>
    <w:rsid w:val="00E20553"/>
    <w:rsid w:val="00E2218D"/>
    <w:rsid w:val="00E2297C"/>
    <w:rsid w:val="00E22ACF"/>
    <w:rsid w:val="00E22D18"/>
    <w:rsid w:val="00E239BB"/>
    <w:rsid w:val="00E246A2"/>
    <w:rsid w:val="00E255DF"/>
    <w:rsid w:val="00E25BFE"/>
    <w:rsid w:val="00E25EBF"/>
    <w:rsid w:val="00E27E14"/>
    <w:rsid w:val="00E300FB"/>
    <w:rsid w:val="00E30CD2"/>
    <w:rsid w:val="00E329A5"/>
    <w:rsid w:val="00E3374B"/>
    <w:rsid w:val="00E3386B"/>
    <w:rsid w:val="00E33CBE"/>
    <w:rsid w:val="00E34554"/>
    <w:rsid w:val="00E34E7B"/>
    <w:rsid w:val="00E352E6"/>
    <w:rsid w:val="00E36759"/>
    <w:rsid w:val="00E36FE2"/>
    <w:rsid w:val="00E374F8"/>
    <w:rsid w:val="00E409CC"/>
    <w:rsid w:val="00E41C04"/>
    <w:rsid w:val="00E4232F"/>
    <w:rsid w:val="00E423B3"/>
    <w:rsid w:val="00E4276F"/>
    <w:rsid w:val="00E42A2F"/>
    <w:rsid w:val="00E42E7E"/>
    <w:rsid w:val="00E452B1"/>
    <w:rsid w:val="00E469D1"/>
    <w:rsid w:val="00E47EC8"/>
    <w:rsid w:val="00E50FDD"/>
    <w:rsid w:val="00E5159F"/>
    <w:rsid w:val="00E53B5E"/>
    <w:rsid w:val="00E5510B"/>
    <w:rsid w:val="00E553F9"/>
    <w:rsid w:val="00E555A3"/>
    <w:rsid w:val="00E57081"/>
    <w:rsid w:val="00E57BCB"/>
    <w:rsid w:val="00E608C7"/>
    <w:rsid w:val="00E61519"/>
    <w:rsid w:val="00E61726"/>
    <w:rsid w:val="00E61A3C"/>
    <w:rsid w:val="00E628A6"/>
    <w:rsid w:val="00E62BC6"/>
    <w:rsid w:val="00E63739"/>
    <w:rsid w:val="00E63F22"/>
    <w:rsid w:val="00E64A5B"/>
    <w:rsid w:val="00E6544E"/>
    <w:rsid w:val="00E65BAB"/>
    <w:rsid w:val="00E66A3F"/>
    <w:rsid w:val="00E679E0"/>
    <w:rsid w:val="00E67E78"/>
    <w:rsid w:val="00E703AC"/>
    <w:rsid w:val="00E70624"/>
    <w:rsid w:val="00E708AB"/>
    <w:rsid w:val="00E7144D"/>
    <w:rsid w:val="00E71EAD"/>
    <w:rsid w:val="00E72557"/>
    <w:rsid w:val="00E7367B"/>
    <w:rsid w:val="00E74408"/>
    <w:rsid w:val="00E746A0"/>
    <w:rsid w:val="00E7526F"/>
    <w:rsid w:val="00E75F0E"/>
    <w:rsid w:val="00E75F7F"/>
    <w:rsid w:val="00E767DE"/>
    <w:rsid w:val="00E80470"/>
    <w:rsid w:val="00E80C97"/>
    <w:rsid w:val="00E814C1"/>
    <w:rsid w:val="00E81E8C"/>
    <w:rsid w:val="00E82A86"/>
    <w:rsid w:val="00E835F8"/>
    <w:rsid w:val="00E837BA"/>
    <w:rsid w:val="00E83CEE"/>
    <w:rsid w:val="00E84F17"/>
    <w:rsid w:val="00E85CF7"/>
    <w:rsid w:val="00E863BC"/>
    <w:rsid w:val="00E86D52"/>
    <w:rsid w:val="00E87235"/>
    <w:rsid w:val="00E87F67"/>
    <w:rsid w:val="00E91DEF"/>
    <w:rsid w:val="00E92005"/>
    <w:rsid w:val="00E93BF0"/>
    <w:rsid w:val="00E93D31"/>
    <w:rsid w:val="00E9457B"/>
    <w:rsid w:val="00E96895"/>
    <w:rsid w:val="00E969C5"/>
    <w:rsid w:val="00E96D5E"/>
    <w:rsid w:val="00EA0407"/>
    <w:rsid w:val="00EA0DA5"/>
    <w:rsid w:val="00EA1584"/>
    <w:rsid w:val="00EA16BC"/>
    <w:rsid w:val="00EA1790"/>
    <w:rsid w:val="00EA19FC"/>
    <w:rsid w:val="00EA1F27"/>
    <w:rsid w:val="00EA1FCC"/>
    <w:rsid w:val="00EA2FC6"/>
    <w:rsid w:val="00EA2FD4"/>
    <w:rsid w:val="00EA480F"/>
    <w:rsid w:val="00EA6CD3"/>
    <w:rsid w:val="00EB02A2"/>
    <w:rsid w:val="00EB060B"/>
    <w:rsid w:val="00EB0689"/>
    <w:rsid w:val="00EB114E"/>
    <w:rsid w:val="00EB12C8"/>
    <w:rsid w:val="00EB200D"/>
    <w:rsid w:val="00EB21D4"/>
    <w:rsid w:val="00EB28C8"/>
    <w:rsid w:val="00EB2D40"/>
    <w:rsid w:val="00EB2F06"/>
    <w:rsid w:val="00EB32B8"/>
    <w:rsid w:val="00EB3C14"/>
    <w:rsid w:val="00EB3D28"/>
    <w:rsid w:val="00EB4E9A"/>
    <w:rsid w:val="00EB51AE"/>
    <w:rsid w:val="00EB6108"/>
    <w:rsid w:val="00EB6250"/>
    <w:rsid w:val="00EB684A"/>
    <w:rsid w:val="00EB723B"/>
    <w:rsid w:val="00EC2AE7"/>
    <w:rsid w:val="00EC2B97"/>
    <w:rsid w:val="00EC2C03"/>
    <w:rsid w:val="00EC2F4C"/>
    <w:rsid w:val="00EC5C63"/>
    <w:rsid w:val="00EC657F"/>
    <w:rsid w:val="00EC6892"/>
    <w:rsid w:val="00EC692F"/>
    <w:rsid w:val="00EC7C52"/>
    <w:rsid w:val="00ED1A79"/>
    <w:rsid w:val="00ED300B"/>
    <w:rsid w:val="00ED3420"/>
    <w:rsid w:val="00ED4578"/>
    <w:rsid w:val="00EE0EB1"/>
    <w:rsid w:val="00EE106D"/>
    <w:rsid w:val="00EE15EB"/>
    <w:rsid w:val="00EE1F56"/>
    <w:rsid w:val="00EE1FF0"/>
    <w:rsid w:val="00EE1FF4"/>
    <w:rsid w:val="00EE2C5F"/>
    <w:rsid w:val="00EE4674"/>
    <w:rsid w:val="00EE6518"/>
    <w:rsid w:val="00EE6534"/>
    <w:rsid w:val="00EE656F"/>
    <w:rsid w:val="00EE65FB"/>
    <w:rsid w:val="00EE66D5"/>
    <w:rsid w:val="00EE6910"/>
    <w:rsid w:val="00EE6FFF"/>
    <w:rsid w:val="00EF0A02"/>
    <w:rsid w:val="00EF0CDB"/>
    <w:rsid w:val="00EF1477"/>
    <w:rsid w:val="00EF1B56"/>
    <w:rsid w:val="00EF1B82"/>
    <w:rsid w:val="00EF2633"/>
    <w:rsid w:val="00EF2D3B"/>
    <w:rsid w:val="00EF47CB"/>
    <w:rsid w:val="00EF4A20"/>
    <w:rsid w:val="00EF55F7"/>
    <w:rsid w:val="00EF6487"/>
    <w:rsid w:val="00EF694C"/>
    <w:rsid w:val="00EF6D61"/>
    <w:rsid w:val="00EF7240"/>
    <w:rsid w:val="00EF76B9"/>
    <w:rsid w:val="00F010DD"/>
    <w:rsid w:val="00F026CC"/>
    <w:rsid w:val="00F037D2"/>
    <w:rsid w:val="00F03FD0"/>
    <w:rsid w:val="00F054B6"/>
    <w:rsid w:val="00F05DE0"/>
    <w:rsid w:val="00F06704"/>
    <w:rsid w:val="00F06721"/>
    <w:rsid w:val="00F1057C"/>
    <w:rsid w:val="00F10FBF"/>
    <w:rsid w:val="00F117FD"/>
    <w:rsid w:val="00F11971"/>
    <w:rsid w:val="00F11B30"/>
    <w:rsid w:val="00F12E27"/>
    <w:rsid w:val="00F147BE"/>
    <w:rsid w:val="00F1580D"/>
    <w:rsid w:val="00F16A5C"/>
    <w:rsid w:val="00F1773C"/>
    <w:rsid w:val="00F20240"/>
    <w:rsid w:val="00F2047E"/>
    <w:rsid w:val="00F21305"/>
    <w:rsid w:val="00F219C8"/>
    <w:rsid w:val="00F21DAF"/>
    <w:rsid w:val="00F22B0F"/>
    <w:rsid w:val="00F236A6"/>
    <w:rsid w:val="00F2376C"/>
    <w:rsid w:val="00F24111"/>
    <w:rsid w:val="00F24A7D"/>
    <w:rsid w:val="00F24B77"/>
    <w:rsid w:val="00F24CAB"/>
    <w:rsid w:val="00F24E46"/>
    <w:rsid w:val="00F2574B"/>
    <w:rsid w:val="00F25D62"/>
    <w:rsid w:val="00F25F28"/>
    <w:rsid w:val="00F2681C"/>
    <w:rsid w:val="00F26DDB"/>
    <w:rsid w:val="00F275FE"/>
    <w:rsid w:val="00F27C74"/>
    <w:rsid w:val="00F27E8C"/>
    <w:rsid w:val="00F27F7E"/>
    <w:rsid w:val="00F30E2D"/>
    <w:rsid w:val="00F32588"/>
    <w:rsid w:val="00F32E2A"/>
    <w:rsid w:val="00F331DA"/>
    <w:rsid w:val="00F33B26"/>
    <w:rsid w:val="00F34FA0"/>
    <w:rsid w:val="00F352CD"/>
    <w:rsid w:val="00F3640E"/>
    <w:rsid w:val="00F377D6"/>
    <w:rsid w:val="00F410BC"/>
    <w:rsid w:val="00F41163"/>
    <w:rsid w:val="00F4341E"/>
    <w:rsid w:val="00F43F58"/>
    <w:rsid w:val="00F4521A"/>
    <w:rsid w:val="00F45D0D"/>
    <w:rsid w:val="00F52195"/>
    <w:rsid w:val="00F5269C"/>
    <w:rsid w:val="00F5310E"/>
    <w:rsid w:val="00F540C3"/>
    <w:rsid w:val="00F5453D"/>
    <w:rsid w:val="00F54C52"/>
    <w:rsid w:val="00F55D49"/>
    <w:rsid w:val="00F5602D"/>
    <w:rsid w:val="00F561B7"/>
    <w:rsid w:val="00F569F9"/>
    <w:rsid w:val="00F5702F"/>
    <w:rsid w:val="00F57AEB"/>
    <w:rsid w:val="00F60A0C"/>
    <w:rsid w:val="00F612CB"/>
    <w:rsid w:val="00F61AC3"/>
    <w:rsid w:val="00F61E24"/>
    <w:rsid w:val="00F629A9"/>
    <w:rsid w:val="00F63496"/>
    <w:rsid w:val="00F63B72"/>
    <w:rsid w:val="00F640D7"/>
    <w:rsid w:val="00F6519B"/>
    <w:rsid w:val="00F66F34"/>
    <w:rsid w:val="00F70481"/>
    <w:rsid w:val="00F7053F"/>
    <w:rsid w:val="00F70E4D"/>
    <w:rsid w:val="00F72369"/>
    <w:rsid w:val="00F7244E"/>
    <w:rsid w:val="00F72554"/>
    <w:rsid w:val="00F72B3F"/>
    <w:rsid w:val="00F72E04"/>
    <w:rsid w:val="00F73C8B"/>
    <w:rsid w:val="00F73CFD"/>
    <w:rsid w:val="00F74DEE"/>
    <w:rsid w:val="00F758EE"/>
    <w:rsid w:val="00F75CD5"/>
    <w:rsid w:val="00F76525"/>
    <w:rsid w:val="00F76708"/>
    <w:rsid w:val="00F80240"/>
    <w:rsid w:val="00F80876"/>
    <w:rsid w:val="00F8093D"/>
    <w:rsid w:val="00F81066"/>
    <w:rsid w:val="00F81C03"/>
    <w:rsid w:val="00F8221D"/>
    <w:rsid w:val="00F822E4"/>
    <w:rsid w:val="00F82410"/>
    <w:rsid w:val="00F82ECF"/>
    <w:rsid w:val="00F83C5B"/>
    <w:rsid w:val="00F83D53"/>
    <w:rsid w:val="00F84D38"/>
    <w:rsid w:val="00F85A5E"/>
    <w:rsid w:val="00F86DCF"/>
    <w:rsid w:val="00F870BB"/>
    <w:rsid w:val="00F9035C"/>
    <w:rsid w:val="00F9063E"/>
    <w:rsid w:val="00F932BD"/>
    <w:rsid w:val="00F93FD3"/>
    <w:rsid w:val="00F947C6"/>
    <w:rsid w:val="00F95082"/>
    <w:rsid w:val="00F95E6E"/>
    <w:rsid w:val="00F965E9"/>
    <w:rsid w:val="00F96D45"/>
    <w:rsid w:val="00F972A0"/>
    <w:rsid w:val="00F976B3"/>
    <w:rsid w:val="00FA04FF"/>
    <w:rsid w:val="00FA16B9"/>
    <w:rsid w:val="00FA1AD6"/>
    <w:rsid w:val="00FA1DAD"/>
    <w:rsid w:val="00FA2288"/>
    <w:rsid w:val="00FA29A9"/>
    <w:rsid w:val="00FA2CE0"/>
    <w:rsid w:val="00FA4447"/>
    <w:rsid w:val="00FA457D"/>
    <w:rsid w:val="00FA6E26"/>
    <w:rsid w:val="00FA6E28"/>
    <w:rsid w:val="00FB0168"/>
    <w:rsid w:val="00FB1057"/>
    <w:rsid w:val="00FB1F10"/>
    <w:rsid w:val="00FB3CC3"/>
    <w:rsid w:val="00FB3CCF"/>
    <w:rsid w:val="00FB46C5"/>
    <w:rsid w:val="00FB4840"/>
    <w:rsid w:val="00FB48B8"/>
    <w:rsid w:val="00FB58D5"/>
    <w:rsid w:val="00FB6207"/>
    <w:rsid w:val="00FB6BB1"/>
    <w:rsid w:val="00FC0461"/>
    <w:rsid w:val="00FC0B4F"/>
    <w:rsid w:val="00FC1D00"/>
    <w:rsid w:val="00FC1F82"/>
    <w:rsid w:val="00FC5FC0"/>
    <w:rsid w:val="00FC7455"/>
    <w:rsid w:val="00FD00DA"/>
    <w:rsid w:val="00FD0177"/>
    <w:rsid w:val="00FD056D"/>
    <w:rsid w:val="00FD09ED"/>
    <w:rsid w:val="00FD0B37"/>
    <w:rsid w:val="00FD0E98"/>
    <w:rsid w:val="00FD0EC6"/>
    <w:rsid w:val="00FD122F"/>
    <w:rsid w:val="00FD1BA0"/>
    <w:rsid w:val="00FD2179"/>
    <w:rsid w:val="00FD34F1"/>
    <w:rsid w:val="00FD4A9A"/>
    <w:rsid w:val="00FD5B2C"/>
    <w:rsid w:val="00FD64C1"/>
    <w:rsid w:val="00FE08CD"/>
    <w:rsid w:val="00FE1862"/>
    <w:rsid w:val="00FE18F3"/>
    <w:rsid w:val="00FE2B13"/>
    <w:rsid w:val="00FE2D66"/>
    <w:rsid w:val="00FE3D94"/>
    <w:rsid w:val="00FE5197"/>
    <w:rsid w:val="00FE5700"/>
    <w:rsid w:val="00FE65CB"/>
    <w:rsid w:val="00FE6E3E"/>
    <w:rsid w:val="00FE73E1"/>
    <w:rsid w:val="00FE78E9"/>
    <w:rsid w:val="00FF0A71"/>
    <w:rsid w:val="00FF1561"/>
    <w:rsid w:val="00FF356C"/>
    <w:rsid w:val="00FF473E"/>
    <w:rsid w:val="00FF47E3"/>
    <w:rsid w:val="00FF6FB2"/>
    <w:rsid w:val="00FF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0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page number"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43"/>
    <w:rPr>
      <w:sz w:val="28"/>
    </w:rPr>
  </w:style>
  <w:style w:type="paragraph" w:styleId="Ttulo1">
    <w:name w:val="heading 1"/>
    <w:basedOn w:val="Normal"/>
    <w:next w:val="Normal"/>
    <w:link w:val="Ttulo1Char"/>
    <w:uiPriority w:val="9"/>
    <w:qFormat/>
    <w:rsid w:val="00B83328"/>
    <w:pPr>
      <w:keepNext/>
      <w:spacing w:before="240" w:after="60"/>
      <w:outlineLvl w:val="0"/>
    </w:pPr>
    <w:rPr>
      <w:rFonts w:ascii="Arial" w:hAnsi="Arial"/>
      <w:b/>
      <w:kern w:val="28"/>
      <w:lang w:val="x-none" w:eastAsia="x-none"/>
    </w:rPr>
  </w:style>
  <w:style w:type="paragraph" w:styleId="Ttulo2">
    <w:name w:val="heading 2"/>
    <w:basedOn w:val="Normal"/>
    <w:next w:val="Normal"/>
    <w:link w:val="Ttulo2Char"/>
    <w:qFormat/>
    <w:rsid w:val="00B83328"/>
    <w:pPr>
      <w:keepNext/>
      <w:jc w:val="both"/>
      <w:outlineLvl w:val="1"/>
    </w:pPr>
    <w:rPr>
      <w:b/>
      <w:sz w:val="24"/>
      <w:lang w:val="x-none" w:eastAsia="x-none"/>
    </w:rPr>
  </w:style>
  <w:style w:type="paragraph" w:styleId="Ttulo3">
    <w:name w:val="heading 3"/>
    <w:basedOn w:val="Normal"/>
    <w:next w:val="Normal"/>
    <w:link w:val="Ttulo3Char"/>
    <w:uiPriority w:val="9"/>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lang w:val="x-none" w:eastAsia="x-none"/>
    </w:rPr>
  </w:style>
  <w:style w:type="paragraph" w:styleId="Ttulo5">
    <w:name w:val="heading 5"/>
    <w:basedOn w:val="Normal"/>
    <w:next w:val="Normal"/>
    <w:link w:val="Ttulo5Char"/>
    <w:qFormat/>
    <w:rsid w:val="00B83328"/>
    <w:pPr>
      <w:keepNext/>
      <w:ind w:left="708"/>
      <w:jc w:val="both"/>
      <w:outlineLvl w:val="4"/>
    </w:pPr>
    <w:rPr>
      <w:b/>
      <w:bCs/>
    </w:rPr>
  </w:style>
  <w:style w:type="paragraph" w:styleId="Ttulo6">
    <w:name w:val="heading 6"/>
    <w:basedOn w:val="Normal"/>
    <w:next w:val="Normal"/>
    <w:link w:val="Ttulo6Char"/>
    <w:qFormat/>
    <w:rsid w:val="00B83328"/>
    <w:pPr>
      <w:keepNext/>
      <w:tabs>
        <w:tab w:val="left" w:pos="2860"/>
      </w:tabs>
      <w:ind w:left="360"/>
      <w:outlineLvl w:val="5"/>
    </w:pPr>
    <w:rPr>
      <w:b/>
      <w:bCs/>
    </w:rPr>
  </w:style>
  <w:style w:type="paragraph" w:styleId="Ttulo7">
    <w:name w:val="heading 7"/>
    <w:basedOn w:val="Normal"/>
    <w:next w:val="Normal"/>
    <w:link w:val="Ttulo7Char"/>
    <w:qFormat/>
    <w:rsid w:val="00B83328"/>
    <w:pPr>
      <w:keepNext/>
      <w:jc w:val="center"/>
      <w:outlineLvl w:val="6"/>
    </w:pPr>
    <w:rPr>
      <w:i/>
      <w:iCs/>
    </w:rPr>
  </w:style>
  <w:style w:type="paragraph" w:styleId="Ttulo8">
    <w:name w:val="heading 8"/>
    <w:basedOn w:val="Normal"/>
    <w:next w:val="Normal"/>
    <w:link w:val="Ttulo8Char"/>
    <w:qFormat/>
    <w:rsid w:val="00B83328"/>
    <w:pPr>
      <w:keepNext/>
      <w:ind w:left="360"/>
      <w:outlineLvl w:val="7"/>
    </w:pPr>
    <w:rPr>
      <w:i/>
      <w:iCs/>
      <w:sz w:val="24"/>
    </w:rPr>
  </w:style>
  <w:style w:type="paragraph" w:styleId="Ttulo9">
    <w:name w:val="heading 9"/>
    <w:basedOn w:val="Normal"/>
    <w:next w:val="Normal"/>
    <w:link w:val="Ttulo9Char"/>
    <w:uiPriority w:val="99"/>
    <w:qFormat/>
    <w:rsid w:val="00B83328"/>
    <w:pPr>
      <w:keepNext/>
      <w:jc w:val="center"/>
      <w:outlineLvl w:val="8"/>
    </w:pPr>
    <w:rPr>
      <w:i/>
      <w:i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rsid w:val="00B83328"/>
    <w:pPr>
      <w:tabs>
        <w:tab w:val="center" w:pos="4419"/>
        <w:tab w:val="right" w:pos="8838"/>
      </w:tabs>
    </w:pPr>
    <w:rPr>
      <w:lang w:val="x-none" w:eastAsia="x-none"/>
    </w:rPr>
  </w:style>
  <w:style w:type="character" w:customStyle="1" w:styleId="CabealhoChar">
    <w:name w:val="Cabeçalho Char"/>
    <w:aliases w:val="encabezad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rPr>
      <w:lang w:val="x-none" w:eastAsia="x-none"/>
    </w:rPr>
  </w:style>
  <w:style w:type="paragraph" w:styleId="Recuodecorpodetexto">
    <w:name w:val="Body Text Indent"/>
    <w:basedOn w:val="Normal"/>
    <w:link w:val="RecuodecorpodetextoChar"/>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rPr>
      <w:lang w:val="x-none" w:eastAsia="x-none"/>
    </w:rPr>
  </w:style>
  <w:style w:type="paragraph" w:styleId="Recuodecorpodetexto3">
    <w:name w:val="Body Text Indent 3"/>
    <w:basedOn w:val="Normal"/>
    <w:link w:val="Recuodecorpodetexto3Char"/>
    <w:rsid w:val="00B83328"/>
    <w:pPr>
      <w:ind w:firstLine="5670"/>
    </w:pPr>
  </w:style>
  <w:style w:type="paragraph" w:styleId="Corpodetexto">
    <w:name w:val="Body Text"/>
    <w:basedOn w:val="Normal"/>
    <w:link w:val="CorpodetextoChar"/>
    <w:uiPriority w:val="99"/>
    <w:qFormat/>
    <w:rsid w:val="00B83328"/>
    <w:pPr>
      <w:jc w:val="center"/>
    </w:pPr>
    <w:rPr>
      <w:lang w:val="x-none" w:eastAsia="x-none"/>
    </w:r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1">
    <w:name w:val="Char Char21"/>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uiPriority w:val="9"/>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lang w:val="x-none" w:eastAsia="x-none"/>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link w:val="SemEspaamentoChar"/>
    <w:uiPriority w:val="1"/>
    <w:qFormat/>
    <w:rsid w:val="001342C5"/>
    <w:rPr>
      <w:rFonts w:ascii="Calibri" w:eastAsia="Calibri" w:hAnsi="Calibri"/>
      <w:sz w:val="22"/>
      <w:szCs w:val="22"/>
      <w:lang w:eastAsia="en-US"/>
    </w:rPr>
  </w:style>
  <w:style w:type="character" w:customStyle="1" w:styleId="apple-converted-space">
    <w:name w:val="apple-converted-space"/>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uiPriority w:val="99"/>
    <w:qFormat/>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PargrafodaLista2">
    <w:name w:val="Parágrafo da Lista2"/>
    <w:basedOn w:val="Normal"/>
    <w:rsid w:val="007341F5"/>
    <w:pPr>
      <w:suppressAutoHyphens/>
      <w:spacing w:line="100" w:lineRule="atLeast"/>
      <w:ind w:left="720"/>
    </w:pPr>
    <w:rPr>
      <w:sz w:val="20"/>
      <w:lang w:eastAsia="ar-SA"/>
    </w:rPr>
  </w:style>
  <w:style w:type="paragraph" w:customStyle="1" w:styleId="Standard">
    <w:name w:val="Standard"/>
    <w:rsid w:val="002A66B3"/>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uiPriority w:val="99"/>
    <w:rsid w:val="00451664"/>
    <w:pPr>
      <w:suppressLineNumbers/>
      <w:suppressAutoHyphens/>
    </w:pPr>
    <w:rPr>
      <w:sz w:val="24"/>
      <w:lang w:eastAsia="zh-CN"/>
    </w:rPr>
  </w:style>
  <w:style w:type="character" w:customStyle="1" w:styleId="CorpodetextoChar">
    <w:name w:val="Corpo de texto Char"/>
    <w:link w:val="Corpodetexto"/>
    <w:uiPriority w:val="99"/>
    <w:rsid w:val="009330A2"/>
    <w:rPr>
      <w:sz w:val="28"/>
    </w:rPr>
  </w:style>
  <w:style w:type="paragraph" w:customStyle="1" w:styleId="TableContents">
    <w:name w:val="Table Contents"/>
    <w:basedOn w:val="Normal"/>
    <w:rsid w:val="00661B95"/>
    <w:pPr>
      <w:suppressLineNumbers/>
      <w:suppressAutoHyphens/>
      <w:autoSpaceDN w:val="0"/>
      <w:textAlignment w:val="baseline"/>
    </w:pPr>
    <w:rPr>
      <w:kern w:val="3"/>
      <w:sz w:val="24"/>
      <w:lang w:eastAsia="zh-CN"/>
    </w:rPr>
  </w:style>
  <w:style w:type="paragraph" w:customStyle="1" w:styleId="TR-3Subnvel">
    <w:name w:val="TR - 3º Subnível"/>
    <w:basedOn w:val="Normal"/>
    <w:qFormat/>
    <w:rsid w:val="007D3C01"/>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7D3C01"/>
    <w:pPr>
      <w:numPr>
        <w:numId w:val="1"/>
      </w:numPr>
    </w:pPr>
  </w:style>
  <w:style w:type="numbering" w:customStyle="1" w:styleId="WW8Num2">
    <w:name w:val="WW8Num2"/>
    <w:basedOn w:val="Semlista"/>
    <w:rsid w:val="007D3C01"/>
    <w:pPr>
      <w:numPr>
        <w:numId w:val="2"/>
      </w:numPr>
    </w:pPr>
  </w:style>
  <w:style w:type="numbering" w:customStyle="1" w:styleId="WW8Num3">
    <w:name w:val="WW8Num3"/>
    <w:basedOn w:val="Semlista"/>
    <w:rsid w:val="007D3C01"/>
    <w:pPr>
      <w:numPr>
        <w:numId w:val="3"/>
      </w:numPr>
    </w:pPr>
  </w:style>
  <w:style w:type="numbering" w:customStyle="1" w:styleId="WW8Num4">
    <w:name w:val="WW8Num4"/>
    <w:basedOn w:val="Semlista"/>
    <w:rsid w:val="007D3C01"/>
    <w:pPr>
      <w:numPr>
        <w:numId w:val="4"/>
      </w:numPr>
    </w:pPr>
  </w:style>
  <w:style w:type="numbering" w:customStyle="1" w:styleId="WW8Num5">
    <w:name w:val="WW8Num5"/>
    <w:basedOn w:val="Semlista"/>
    <w:rsid w:val="007D3C01"/>
    <w:pPr>
      <w:numPr>
        <w:numId w:val="13"/>
      </w:numPr>
    </w:pPr>
  </w:style>
  <w:style w:type="paragraph" w:customStyle="1" w:styleId="Textbody">
    <w:name w:val="Text body"/>
    <w:basedOn w:val="Standard"/>
    <w:rsid w:val="00B344C2"/>
    <w:pPr>
      <w:widowControl/>
      <w:spacing w:after="120"/>
    </w:pPr>
    <w:rPr>
      <w:rFonts w:eastAsia="Times New Roman" w:cs="Times New Roman"/>
      <w:sz w:val="20"/>
      <w:szCs w:val="20"/>
      <w:lang w:bidi="ar-SA"/>
    </w:rPr>
  </w:style>
  <w:style w:type="paragraph" w:customStyle="1" w:styleId="TRSegundoSubtpico">
    <w:name w:val="TR Segundo Subtópico"/>
    <w:basedOn w:val="Normal"/>
    <w:qFormat/>
    <w:rsid w:val="00B344C2"/>
    <w:pPr>
      <w:numPr>
        <w:numId w:val="5"/>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B344C2"/>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B344C2"/>
    <w:pPr>
      <w:widowControl/>
      <w:suppressAutoHyphens w:val="0"/>
      <w:spacing w:before="100" w:after="100"/>
    </w:pPr>
    <w:rPr>
      <w:rFonts w:eastAsia="Times New Roman" w:cs="Times New Roman"/>
      <w:lang w:bidi="ar-SA"/>
    </w:rPr>
  </w:style>
  <w:style w:type="character" w:customStyle="1" w:styleId="Internetlink">
    <w:name w:val="Internet link"/>
    <w:rsid w:val="00B344C2"/>
    <w:rPr>
      <w:color w:val="000080"/>
      <w:u w:val="single"/>
    </w:rPr>
  </w:style>
  <w:style w:type="numbering" w:customStyle="1" w:styleId="WW8Num6">
    <w:name w:val="WW8Num6"/>
    <w:basedOn w:val="Semlista"/>
    <w:rsid w:val="00B344C2"/>
    <w:pPr>
      <w:numPr>
        <w:numId w:val="12"/>
      </w:numPr>
    </w:pPr>
  </w:style>
  <w:style w:type="numbering" w:customStyle="1" w:styleId="WW8Num9">
    <w:name w:val="WW8Num9"/>
    <w:basedOn w:val="Semlista"/>
    <w:rsid w:val="00B344C2"/>
    <w:pPr>
      <w:numPr>
        <w:numId w:val="5"/>
      </w:numPr>
    </w:pPr>
  </w:style>
  <w:style w:type="numbering" w:customStyle="1" w:styleId="WW8Num10">
    <w:name w:val="WW8Num10"/>
    <w:basedOn w:val="Semlista"/>
    <w:rsid w:val="00B344C2"/>
    <w:pPr>
      <w:numPr>
        <w:numId w:val="6"/>
      </w:numPr>
    </w:pPr>
  </w:style>
  <w:style w:type="character" w:styleId="TextodoEspaoReservado">
    <w:name w:val="Placeholder Text"/>
    <w:uiPriority w:val="99"/>
    <w:rsid w:val="00167E8B"/>
    <w:rPr>
      <w:color w:val="808080"/>
    </w:rPr>
  </w:style>
  <w:style w:type="numbering" w:customStyle="1" w:styleId="WWNum5">
    <w:name w:val="WWNum5"/>
    <w:basedOn w:val="Semlista"/>
    <w:rsid w:val="00AE2619"/>
    <w:pPr>
      <w:numPr>
        <w:numId w:val="7"/>
      </w:numPr>
    </w:pPr>
  </w:style>
  <w:style w:type="character" w:customStyle="1" w:styleId="ListLabel11">
    <w:name w:val="ListLabel 11"/>
    <w:rsid w:val="001F4D22"/>
    <w:rPr>
      <w:b w:val="0"/>
      <w:bCs w:val="0"/>
      <w:color w:val="000000"/>
    </w:rPr>
  </w:style>
  <w:style w:type="character" w:customStyle="1" w:styleId="ListLabel10">
    <w:name w:val="ListLabel 10"/>
    <w:rsid w:val="001F4D22"/>
    <w:rPr>
      <w:b w:val="0"/>
      <w:bCs w:val="0"/>
      <w:color w:val="000000"/>
    </w:rPr>
  </w:style>
  <w:style w:type="paragraph" w:customStyle="1" w:styleId="TRTtulo">
    <w:name w:val="TR Título"/>
    <w:basedOn w:val="Normal"/>
    <w:qFormat/>
    <w:rsid w:val="002C072F"/>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rsid w:val="002C072F"/>
    <w:pPr>
      <w:tabs>
        <w:tab w:val="left" w:pos="993"/>
      </w:tabs>
      <w:spacing w:before="240" w:line="276" w:lineRule="auto"/>
      <w:ind w:left="993" w:hanging="574"/>
    </w:pPr>
    <w:rPr>
      <w:b w:val="0"/>
    </w:rPr>
  </w:style>
  <w:style w:type="paragraph" w:customStyle="1" w:styleId="Alnea">
    <w:name w:val="Alínea"/>
    <w:link w:val="AlneaChar"/>
    <w:qFormat/>
    <w:rsid w:val="00966F44"/>
    <w:pPr>
      <w:spacing w:line="259" w:lineRule="auto"/>
      <w:ind w:left="1134" w:hanging="284"/>
      <w:jc w:val="both"/>
    </w:pPr>
    <w:rPr>
      <w:rFonts w:ascii="Arial" w:eastAsia="Calibri" w:hAnsi="Arial"/>
      <w:szCs w:val="22"/>
      <w:lang w:eastAsia="en-US"/>
    </w:rPr>
  </w:style>
  <w:style w:type="character" w:customStyle="1" w:styleId="AlneaChar">
    <w:name w:val="Alínea Char"/>
    <w:link w:val="Alnea"/>
    <w:rsid w:val="00966F44"/>
    <w:rPr>
      <w:rFonts w:ascii="Arial" w:eastAsia="Calibri" w:hAnsi="Arial"/>
      <w:szCs w:val="22"/>
      <w:lang w:eastAsia="en-US" w:bidi="ar-SA"/>
    </w:rPr>
  </w:style>
  <w:style w:type="paragraph" w:customStyle="1" w:styleId="84F1D0C6236747BCB6CDF2E37909FD35">
    <w:name w:val="84F1D0C6236747BCB6CDF2E37909FD35"/>
    <w:rsid w:val="00E61726"/>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E61726"/>
    <w:pPr>
      <w:spacing w:after="200" w:line="276" w:lineRule="auto"/>
    </w:pPr>
    <w:rPr>
      <w:rFonts w:ascii="Calibri" w:hAnsi="Calibri"/>
      <w:sz w:val="22"/>
      <w:szCs w:val="22"/>
      <w:lang w:val="en-US" w:eastAsia="en-US"/>
    </w:rPr>
  </w:style>
  <w:style w:type="table" w:customStyle="1" w:styleId="SombreamentoClaro1">
    <w:name w:val="Sombreamento Claro1"/>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E61726"/>
    <w:pPr>
      <w:numPr>
        <w:ilvl w:val="1"/>
        <w:numId w:val="8"/>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E61726"/>
    <w:pPr>
      <w:numPr>
        <w:numId w:val="8"/>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E61726"/>
    <w:pPr>
      <w:numPr>
        <w:ilvl w:val="2"/>
        <w:numId w:val="8"/>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E61726"/>
    <w:pPr>
      <w:keepLines/>
      <w:numPr>
        <w:numId w:val="9"/>
      </w:numPr>
      <w:spacing w:before="480" w:after="120" w:line="276" w:lineRule="auto"/>
      <w:ind w:left="0" w:firstLine="0"/>
      <w:jc w:val="both"/>
    </w:pPr>
    <w:rPr>
      <w:rFonts w:cs="Arial"/>
      <w:color w:val="000000"/>
      <w:kern w:val="0"/>
      <w:sz w:val="20"/>
      <w:lang w:val="pt-BR" w:eastAsia="pt-BR"/>
    </w:rPr>
  </w:style>
  <w:style w:type="table" w:styleId="SombreamentoClaro">
    <w:name w:val="Light Shading"/>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
    <w:name w:val="WW8Num1"/>
    <w:basedOn w:val="Semlista"/>
    <w:rsid w:val="00E61726"/>
    <w:pPr>
      <w:numPr>
        <w:numId w:val="10"/>
      </w:numPr>
    </w:pPr>
  </w:style>
  <w:style w:type="numbering" w:customStyle="1" w:styleId="WWNum1">
    <w:name w:val="WWNum1"/>
    <w:basedOn w:val="Semlista"/>
    <w:rsid w:val="00E61726"/>
    <w:pPr>
      <w:numPr>
        <w:numId w:val="11"/>
      </w:numPr>
    </w:pPr>
  </w:style>
  <w:style w:type="paragraph" w:customStyle="1" w:styleId="Contedodoquadro">
    <w:name w:val="Conteúdo do quadro"/>
    <w:basedOn w:val="Normal"/>
    <w:qFormat/>
    <w:rsid w:val="00CA060A"/>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CA060A"/>
    <w:pPr>
      <w:suppressAutoHyphens/>
    </w:pPr>
    <w:rPr>
      <w:rFonts w:eastAsia="Calibri"/>
      <w:sz w:val="20"/>
      <w:lang w:eastAsia="en-US"/>
    </w:rPr>
  </w:style>
  <w:style w:type="character" w:customStyle="1" w:styleId="TextodenotaderodapChar">
    <w:name w:val="Texto de nota de rodapé Char"/>
    <w:link w:val="Textodenotaderodap"/>
    <w:uiPriority w:val="99"/>
    <w:rsid w:val="00CA060A"/>
    <w:rPr>
      <w:rFonts w:eastAsia="Calibri"/>
      <w:lang w:eastAsia="en-US"/>
    </w:rPr>
  </w:style>
  <w:style w:type="character" w:styleId="Refdenotaderodap">
    <w:name w:val="footnote reference"/>
    <w:uiPriority w:val="99"/>
    <w:unhideWhenUsed/>
    <w:rsid w:val="00CA060A"/>
    <w:rPr>
      <w:vertAlign w:val="superscript"/>
    </w:rPr>
  </w:style>
  <w:style w:type="paragraph" w:customStyle="1" w:styleId="WW-Corpodotexto">
    <w:name w:val="WW-Corpo do texto"/>
    <w:basedOn w:val="Standard"/>
    <w:rsid w:val="00D83177"/>
    <w:pPr>
      <w:widowControl/>
      <w:spacing w:after="120" w:line="100" w:lineRule="atLeast"/>
      <w:jc w:val="both"/>
    </w:pPr>
    <w:rPr>
      <w:rFonts w:eastAsia="Times New Roman" w:cs="Times New Roman"/>
      <w:szCs w:val="20"/>
      <w:lang w:bidi="ar-SA"/>
    </w:rPr>
  </w:style>
  <w:style w:type="character" w:customStyle="1" w:styleId="Corpodetexto3Char">
    <w:name w:val="Corpo de texto 3 Char"/>
    <w:link w:val="Corpodetexto3"/>
    <w:rsid w:val="00C4673C"/>
    <w:rPr>
      <w:sz w:val="32"/>
    </w:rPr>
  </w:style>
  <w:style w:type="character" w:customStyle="1" w:styleId="Corpodetexto2Char">
    <w:name w:val="Corpo de texto 2 Char"/>
    <w:link w:val="Corpodetexto2"/>
    <w:rsid w:val="00C11D7A"/>
    <w:rPr>
      <w:sz w:val="28"/>
    </w:rPr>
  </w:style>
  <w:style w:type="paragraph" w:customStyle="1" w:styleId="PargrafodaLista3">
    <w:name w:val="Parágrafo da Lista3"/>
    <w:basedOn w:val="Normal"/>
    <w:rsid w:val="0037032C"/>
    <w:pPr>
      <w:suppressAutoHyphens/>
      <w:ind w:left="720"/>
    </w:pPr>
    <w:rPr>
      <w:rFonts w:eastAsia="Calibri"/>
      <w:sz w:val="20"/>
      <w:lang w:eastAsia="ar-SA"/>
    </w:rPr>
  </w:style>
  <w:style w:type="character" w:customStyle="1" w:styleId="Ttulo3Char">
    <w:name w:val="Título 3 Char"/>
    <w:link w:val="Ttulo3"/>
    <w:uiPriority w:val="9"/>
    <w:rsid w:val="0037032C"/>
    <w:rPr>
      <w:b/>
      <w:sz w:val="28"/>
    </w:rPr>
  </w:style>
  <w:style w:type="character" w:customStyle="1" w:styleId="Ttulo5Char">
    <w:name w:val="Título 5 Char"/>
    <w:link w:val="Ttulo5"/>
    <w:rsid w:val="0037032C"/>
    <w:rPr>
      <w:b/>
      <w:bCs/>
      <w:sz w:val="28"/>
    </w:rPr>
  </w:style>
  <w:style w:type="character" w:customStyle="1" w:styleId="Ttulo6Char">
    <w:name w:val="Título 6 Char"/>
    <w:link w:val="Ttulo6"/>
    <w:rsid w:val="0037032C"/>
    <w:rPr>
      <w:b/>
      <w:bCs/>
      <w:sz w:val="28"/>
    </w:rPr>
  </w:style>
  <w:style w:type="character" w:customStyle="1" w:styleId="Ttulo7Char">
    <w:name w:val="Título 7 Char"/>
    <w:link w:val="Ttulo7"/>
    <w:rsid w:val="0037032C"/>
    <w:rPr>
      <w:i/>
      <w:iCs/>
      <w:sz w:val="28"/>
    </w:rPr>
  </w:style>
  <w:style w:type="character" w:customStyle="1" w:styleId="Ttulo8Char">
    <w:name w:val="Título 8 Char"/>
    <w:link w:val="Ttulo8"/>
    <w:rsid w:val="0037032C"/>
    <w:rPr>
      <w:i/>
      <w:iCs/>
      <w:sz w:val="24"/>
    </w:rPr>
  </w:style>
  <w:style w:type="character" w:customStyle="1" w:styleId="RecuodecorpodetextoChar">
    <w:name w:val="Recuo de corpo de texto Char"/>
    <w:link w:val="Recuodecorpodetexto"/>
    <w:rsid w:val="0037032C"/>
    <w:rPr>
      <w:sz w:val="28"/>
    </w:rPr>
  </w:style>
  <w:style w:type="character" w:customStyle="1" w:styleId="Recuodecorpodetexto3Char">
    <w:name w:val="Recuo de corpo de texto 3 Char"/>
    <w:link w:val="Recuodecorpodetexto3"/>
    <w:rsid w:val="0037032C"/>
    <w:rPr>
      <w:sz w:val="28"/>
    </w:rPr>
  </w:style>
  <w:style w:type="character" w:customStyle="1" w:styleId="TtuloChar">
    <w:name w:val="Título Char"/>
    <w:link w:val="Ttulo"/>
    <w:rsid w:val="0037032C"/>
    <w:rPr>
      <w:b/>
      <w:sz w:val="26"/>
    </w:rPr>
  </w:style>
  <w:style w:type="numbering" w:customStyle="1" w:styleId="Semlista1">
    <w:name w:val="Sem lista1"/>
    <w:next w:val="Semlista"/>
    <w:uiPriority w:val="99"/>
    <w:semiHidden/>
    <w:unhideWhenUsed/>
    <w:rsid w:val="00346989"/>
  </w:style>
  <w:style w:type="character" w:customStyle="1" w:styleId="item-type-m">
    <w:name w:val="item-type-m"/>
    <w:rsid w:val="00346989"/>
  </w:style>
  <w:style w:type="numbering" w:customStyle="1" w:styleId="Semlista2">
    <w:name w:val="Sem lista2"/>
    <w:next w:val="Semlista"/>
    <w:uiPriority w:val="99"/>
    <w:semiHidden/>
    <w:unhideWhenUsed/>
    <w:rsid w:val="00346989"/>
  </w:style>
  <w:style w:type="paragraph" w:customStyle="1" w:styleId="western">
    <w:name w:val="western"/>
    <w:basedOn w:val="Normal"/>
    <w:uiPriority w:val="99"/>
    <w:rsid w:val="00D960CF"/>
    <w:pPr>
      <w:spacing w:before="280" w:after="119"/>
    </w:pPr>
    <w:rPr>
      <w:sz w:val="24"/>
      <w:szCs w:val="24"/>
      <w:lang w:eastAsia="ar-SA"/>
    </w:rPr>
  </w:style>
  <w:style w:type="character" w:styleId="Refdecomentrio">
    <w:name w:val="annotation reference"/>
    <w:rsid w:val="00E63F22"/>
    <w:rPr>
      <w:sz w:val="18"/>
      <w:szCs w:val="18"/>
    </w:rPr>
  </w:style>
  <w:style w:type="character" w:customStyle="1" w:styleId="CharChar">
    <w:name w:val="Char Char"/>
    <w:locked/>
    <w:rsid w:val="00DE3890"/>
    <w:rPr>
      <w:sz w:val="28"/>
      <w:lang w:bidi="ar-SA"/>
    </w:rPr>
  </w:style>
  <w:style w:type="character" w:customStyle="1" w:styleId="CharChar1">
    <w:name w:val="Char Char1"/>
    <w:rsid w:val="00DE3890"/>
    <w:rPr>
      <w:sz w:val="28"/>
    </w:rPr>
  </w:style>
  <w:style w:type="paragraph" w:customStyle="1" w:styleId="Corpodetexto21">
    <w:name w:val="Corpo de texto 21"/>
    <w:basedOn w:val="Normal"/>
    <w:uiPriority w:val="99"/>
    <w:rsid w:val="00DE3890"/>
    <w:pPr>
      <w:suppressAutoHyphens/>
      <w:spacing w:after="120" w:line="480" w:lineRule="auto"/>
    </w:pPr>
    <w:rPr>
      <w:color w:val="00000A"/>
      <w:kern w:val="1"/>
      <w:sz w:val="24"/>
      <w:szCs w:val="24"/>
      <w:lang w:eastAsia="zh-CN"/>
    </w:rPr>
  </w:style>
  <w:style w:type="paragraph" w:customStyle="1" w:styleId="Recuodecorpodetexto21">
    <w:name w:val="Recuo de corpo de texto 21"/>
    <w:basedOn w:val="Normal"/>
    <w:rsid w:val="00DE3890"/>
    <w:pPr>
      <w:overflowPunct w:val="0"/>
      <w:autoSpaceDE w:val="0"/>
      <w:autoSpaceDN w:val="0"/>
      <w:adjustRightInd w:val="0"/>
      <w:ind w:left="1695"/>
      <w:jc w:val="both"/>
      <w:textAlignment w:val="baseline"/>
    </w:pPr>
    <w:rPr>
      <w:szCs w:val="24"/>
    </w:rPr>
  </w:style>
  <w:style w:type="character" w:customStyle="1" w:styleId="BalloonTextChar">
    <w:name w:val="Balloon Text Char"/>
    <w:uiPriority w:val="99"/>
    <w:semiHidden/>
    <w:locked/>
    <w:rsid w:val="00DE3890"/>
    <w:rPr>
      <w:rFonts w:ascii="Tahoma" w:hAnsi="Tahoma" w:cs="Tahoma"/>
      <w:sz w:val="16"/>
      <w:szCs w:val="16"/>
      <w:lang w:eastAsia="pt-BR"/>
    </w:rPr>
  </w:style>
  <w:style w:type="character" w:customStyle="1" w:styleId="apple-style-span">
    <w:name w:val="apple-style-span"/>
    <w:basedOn w:val="Fontepargpadro"/>
    <w:uiPriority w:val="99"/>
    <w:rsid w:val="00DE3890"/>
  </w:style>
  <w:style w:type="paragraph" w:customStyle="1" w:styleId="PargrafodaLista5">
    <w:name w:val="Parágrafo da Lista5"/>
    <w:basedOn w:val="Normal"/>
    <w:rsid w:val="00DE3890"/>
    <w:pPr>
      <w:suppressAutoHyphens/>
      <w:spacing w:line="100" w:lineRule="atLeast"/>
      <w:ind w:left="720"/>
    </w:pPr>
    <w:rPr>
      <w:sz w:val="20"/>
      <w:lang w:eastAsia="ar-SA"/>
    </w:rPr>
  </w:style>
  <w:style w:type="paragraph" w:customStyle="1" w:styleId="PargrafodaLista6">
    <w:name w:val="Parágrafo da Lista6"/>
    <w:basedOn w:val="Normal"/>
    <w:rsid w:val="00DE3890"/>
    <w:pPr>
      <w:suppressAutoHyphens/>
      <w:spacing w:line="100" w:lineRule="atLeast"/>
      <w:ind w:left="720"/>
    </w:pPr>
    <w:rPr>
      <w:sz w:val="20"/>
      <w:lang w:eastAsia="ar-SA"/>
    </w:rPr>
  </w:style>
  <w:style w:type="paragraph" w:customStyle="1" w:styleId="PargrafodaLista7">
    <w:name w:val="Parágrafo da Lista7"/>
    <w:basedOn w:val="Normal"/>
    <w:rsid w:val="00DE3890"/>
    <w:pPr>
      <w:suppressAutoHyphens/>
      <w:spacing w:line="100" w:lineRule="atLeast"/>
      <w:ind w:left="720"/>
    </w:pPr>
    <w:rPr>
      <w:sz w:val="20"/>
      <w:lang w:eastAsia="ar-SA"/>
    </w:rPr>
  </w:style>
  <w:style w:type="paragraph" w:customStyle="1" w:styleId="PargrafodaLista8">
    <w:name w:val="Parágrafo da Lista8"/>
    <w:basedOn w:val="Normal"/>
    <w:rsid w:val="00DE3890"/>
    <w:pPr>
      <w:suppressAutoHyphens/>
      <w:spacing w:line="100" w:lineRule="atLeast"/>
      <w:ind w:left="720"/>
    </w:pPr>
    <w:rPr>
      <w:sz w:val="20"/>
      <w:lang w:eastAsia="ar-SA"/>
    </w:rPr>
  </w:style>
  <w:style w:type="paragraph" w:customStyle="1" w:styleId="PargrafodaLista9">
    <w:name w:val="Parágrafo da Lista9"/>
    <w:basedOn w:val="Normal"/>
    <w:rsid w:val="00DE3890"/>
    <w:pPr>
      <w:suppressAutoHyphens/>
      <w:spacing w:line="100" w:lineRule="atLeast"/>
      <w:ind w:left="720"/>
    </w:pPr>
    <w:rPr>
      <w:sz w:val="20"/>
      <w:lang w:eastAsia="ar-SA"/>
    </w:rPr>
  </w:style>
  <w:style w:type="paragraph" w:customStyle="1" w:styleId="PargrafodaLista10">
    <w:name w:val="Parágrafo da Lista10"/>
    <w:basedOn w:val="Normal"/>
    <w:rsid w:val="00DE3890"/>
    <w:pPr>
      <w:suppressAutoHyphens/>
      <w:spacing w:line="100" w:lineRule="atLeast"/>
      <w:ind w:left="720"/>
    </w:pPr>
    <w:rPr>
      <w:sz w:val="20"/>
      <w:lang w:eastAsia="ar-SA"/>
    </w:rPr>
  </w:style>
  <w:style w:type="paragraph" w:customStyle="1" w:styleId="PargrafodaLista11">
    <w:name w:val="Parágrafo da Lista11"/>
    <w:basedOn w:val="Normal"/>
    <w:rsid w:val="00DE3890"/>
    <w:pPr>
      <w:suppressAutoHyphens/>
      <w:spacing w:line="100" w:lineRule="atLeast"/>
      <w:ind w:left="720"/>
    </w:pPr>
    <w:rPr>
      <w:sz w:val="20"/>
      <w:lang w:eastAsia="ar-SA"/>
    </w:rPr>
  </w:style>
  <w:style w:type="paragraph" w:customStyle="1" w:styleId="PargrafodaLista12">
    <w:name w:val="Parágrafo da Lista12"/>
    <w:basedOn w:val="Normal"/>
    <w:rsid w:val="00DE3890"/>
    <w:pPr>
      <w:suppressAutoHyphens/>
      <w:spacing w:line="100" w:lineRule="atLeast"/>
      <w:ind w:left="720"/>
    </w:pPr>
    <w:rPr>
      <w:sz w:val="20"/>
      <w:lang w:eastAsia="ar-SA"/>
    </w:rPr>
  </w:style>
  <w:style w:type="paragraph" w:customStyle="1" w:styleId="PargrafodaLista13">
    <w:name w:val="Parágrafo da Lista13"/>
    <w:basedOn w:val="Normal"/>
    <w:rsid w:val="00DE3890"/>
    <w:pPr>
      <w:suppressAutoHyphens/>
      <w:spacing w:line="100" w:lineRule="atLeast"/>
      <w:ind w:left="720"/>
    </w:pPr>
    <w:rPr>
      <w:sz w:val="20"/>
      <w:lang w:eastAsia="ar-SA"/>
    </w:rPr>
  </w:style>
  <w:style w:type="paragraph" w:customStyle="1" w:styleId="PargrafodaLista14">
    <w:name w:val="Parágrafo da Lista14"/>
    <w:basedOn w:val="Normal"/>
    <w:rsid w:val="00DE3890"/>
    <w:pPr>
      <w:suppressAutoHyphens/>
      <w:spacing w:line="100" w:lineRule="atLeast"/>
      <w:ind w:left="720"/>
    </w:pPr>
    <w:rPr>
      <w:sz w:val="20"/>
      <w:lang w:eastAsia="ar-SA"/>
    </w:rPr>
  </w:style>
  <w:style w:type="paragraph" w:customStyle="1" w:styleId="PargrafodaLista15">
    <w:name w:val="Parágrafo da Lista15"/>
    <w:basedOn w:val="Normal"/>
    <w:rsid w:val="00DE3890"/>
    <w:pPr>
      <w:suppressAutoHyphens/>
      <w:spacing w:line="100" w:lineRule="atLeast"/>
      <w:ind w:left="720"/>
    </w:pPr>
    <w:rPr>
      <w:sz w:val="20"/>
      <w:lang w:eastAsia="ar-SA"/>
    </w:rPr>
  </w:style>
  <w:style w:type="paragraph" w:customStyle="1" w:styleId="PargrafodaLista16">
    <w:name w:val="Parágrafo da Lista16"/>
    <w:basedOn w:val="Normal"/>
    <w:rsid w:val="00DE3890"/>
    <w:pPr>
      <w:suppressAutoHyphens/>
      <w:spacing w:line="100" w:lineRule="atLeast"/>
      <w:ind w:left="720"/>
    </w:pPr>
    <w:rPr>
      <w:sz w:val="20"/>
      <w:lang w:eastAsia="ar-SA"/>
    </w:rPr>
  </w:style>
  <w:style w:type="paragraph" w:customStyle="1" w:styleId="PargrafodaLista17">
    <w:name w:val="Parágrafo da Lista17"/>
    <w:basedOn w:val="Normal"/>
    <w:rsid w:val="00DE3890"/>
    <w:pPr>
      <w:suppressAutoHyphens/>
      <w:spacing w:line="100" w:lineRule="atLeast"/>
      <w:ind w:left="720"/>
    </w:pPr>
    <w:rPr>
      <w:sz w:val="20"/>
      <w:lang w:eastAsia="ar-SA"/>
    </w:rPr>
  </w:style>
  <w:style w:type="paragraph" w:customStyle="1" w:styleId="PargrafodaLista18">
    <w:name w:val="Parágrafo da Lista18"/>
    <w:basedOn w:val="Normal"/>
    <w:rsid w:val="00DE3890"/>
    <w:pPr>
      <w:suppressAutoHyphens/>
      <w:spacing w:line="100" w:lineRule="atLeast"/>
      <w:ind w:left="720"/>
    </w:pPr>
    <w:rPr>
      <w:sz w:val="20"/>
      <w:lang w:eastAsia="ar-SA"/>
    </w:rPr>
  </w:style>
  <w:style w:type="paragraph" w:customStyle="1" w:styleId="PargrafodaLista19">
    <w:name w:val="Parágrafo da Lista19"/>
    <w:basedOn w:val="Normal"/>
    <w:rsid w:val="00DE3890"/>
    <w:pPr>
      <w:suppressAutoHyphens/>
      <w:spacing w:line="100" w:lineRule="atLeast"/>
      <w:ind w:left="720"/>
    </w:pPr>
    <w:rPr>
      <w:sz w:val="20"/>
      <w:lang w:eastAsia="ar-SA"/>
    </w:rPr>
  </w:style>
  <w:style w:type="paragraph" w:customStyle="1" w:styleId="TEXTO">
    <w:name w:val="TEXTO"/>
    <w:basedOn w:val="Normal"/>
    <w:rsid w:val="00DE3890"/>
    <w:pPr>
      <w:suppressAutoHyphens/>
      <w:overflowPunct w:val="0"/>
      <w:autoSpaceDE w:val="0"/>
      <w:ind w:firstLine="2160"/>
      <w:jc w:val="both"/>
      <w:textAlignment w:val="baseline"/>
    </w:pPr>
    <w:rPr>
      <w:rFonts w:ascii="Courier New" w:hAnsi="Courier New"/>
      <w:sz w:val="20"/>
      <w:lang w:eastAsia="ar-SA"/>
    </w:rPr>
  </w:style>
  <w:style w:type="character" w:styleId="Forte">
    <w:name w:val="Strong"/>
    <w:uiPriority w:val="22"/>
    <w:qFormat/>
    <w:rsid w:val="00DE3890"/>
    <w:rPr>
      <w:b/>
      <w:bCs/>
    </w:rPr>
  </w:style>
  <w:style w:type="paragraph" w:customStyle="1" w:styleId="PargrafodaLista20">
    <w:name w:val="Parágrafo da Lista20"/>
    <w:basedOn w:val="Normal"/>
    <w:rsid w:val="00DE3890"/>
    <w:pPr>
      <w:suppressAutoHyphens/>
      <w:spacing w:line="100" w:lineRule="atLeast"/>
      <w:ind w:left="720"/>
    </w:pPr>
    <w:rPr>
      <w:sz w:val="20"/>
      <w:lang w:eastAsia="ar-SA"/>
    </w:rPr>
  </w:style>
  <w:style w:type="paragraph" w:customStyle="1" w:styleId="PargrafodaLista21">
    <w:name w:val="Parágrafo da Lista21"/>
    <w:basedOn w:val="Normal"/>
    <w:rsid w:val="00DE3890"/>
    <w:pPr>
      <w:suppressAutoHyphens/>
      <w:spacing w:line="100" w:lineRule="atLeast"/>
      <w:ind w:left="720"/>
    </w:pPr>
    <w:rPr>
      <w:sz w:val="20"/>
      <w:lang w:eastAsia="ar-SA"/>
    </w:rPr>
  </w:style>
  <w:style w:type="paragraph" w:customStyle="1" w:styleId="PargrafodaLista22">
    <w:name w:val="Parágrafo da Lista22"/>
    <w:basedOn w:val="Normal"/>
    <w:rsid w:val="00DE3890"/>
    <w:pPr>
      <w:suppressAutoHyphens/>
      <w:spacing w:line="100" w:lineRule="atLeast"/>
      <w:ind w:left="720"/>
    </w:pPr>
    <w:rPr>
      <w:sz w:val="20"/>
      <w:lang w:eastAsia="ar-SA"/>
    </w:rPr>
  </w:style>
  <w:style w:type="paragraph" w:customStyle="1" w:styleId="PargrafodaLista23">
    <w:name w:val="Parágrafo da Lista23"/>
    <w:basedOn w:val="Normal"/>
    <w:rsid w:val="00DE3890"/>
    <w:pPr>
      <w:suppressAutoHyphens/>
      <w:spacing w:line="100" w:lineRule="atLeast"/>
      <w:ind w:left="720"/>
    </w:pPr>
    <w:rPr>
      <w:sz w:val="20"/>
      <w:lang w:eastAsia="ar-SA"/>
    </w:rPr>
  </w:style>
  <w:style w:type="paragraph" w:customStyle="1" w:styleId="PargrafodaLista24">
    <w:name w:val="Parágrafo da Lista24"/>
    <w:basedOn w:val="Normal"/>
    <w:rsid w:val="00DE3890"/>
    <w:pPr>
      <w:suppressAutoHyphens/>
      <w:spacing w:line="100" w:lineRule="atLeast"/>
      <w:ind w:left="720"/>
    </w:pPr>
    <w:rPr>
      <w:sz w:val="20"/>
      <w:lang w:eastAsia="ar-SA"/>
    </w:rPr>
  </w:style>
  <w:style w:type="paragraph" w:customStyle="1" w:styleId="Heading">
    <w:name w:val="Heading"/>
    <w:basedOn w:val="Standard"/>
    <w:next w:val="Textbody"/>
    <w:uiPriority w:val="99"/>
    <w:rsid w:val="00DE3890"/>
    <w:pPr>
      <w:keepNext/>
      <w:spacing w:before="240" w:after="120"/>
    </w:pPr>
    <w:rPr>
      <w:rFonts w:ascii="Arial" w:hAnsi="Arial"/>
      <w:sz w:val="28"/>
      <w:szCs w:val="28"/>
    </w:rPr>
  </w:style>
  <w:style w:type="paragraph" w:styleId="Lista">
    <w:name w:val="List"/>
    <w:basedOn w:val="Textbody"/>
    <w:uiPriority w:val="99"/>
    <w:rsid w:val="00DE3890"/>
    <w:pPr>
      <w:widowControl w:val="0"/>
    </w:pPr>
    <w:rPr>
      <w:rFonts w:eastAsia="Arial Unicode MS" w:cs="Mangal"/>
      <w:sz w:val="24"/>
      <w:szCs w:val="24"/>
      <w:lang w:bidi="hi-IN"/>
    </w:rPr>
  </w:style>
  <w:style w:type="paragraph" w:customStyle="1" w:styleId="Caption1">
    <w:name w:val="Caption1"/>
    <w:basedOn w:val="Standard"/>
    <w:uiPriority w:val="99"/>
    <w:rsid w:val="00DE3890"/>
    <w:pPr>
      <w:suppressLineNumbers/>
      <w:spacing w:before="120" w:after="120"/>
    </w:pPr>
    <w:rPr>
      <w:i/>
      <w:iCs/>
    </w:rPr>
  </w:style>
  <w:style w:type="paragraph" w:customStyle="1" w:styleId="Index">
    <w:name w:val="Index"/>
    <w:basedOn w:val="Standard"/>
    <w:uiPriority w:val="99"/>
    <w:rsid w:val="00DE3890"/>
    <w:pPr>
      <w:suppressLineNumbers/>
    </w:pPr>
  </w:style>
  <w:style w:type="character" w:styleId="Nmerodepgina">
    <w:name w:val="page number"/>
    <w:uiPriority w:val="99"/>
    <w:rsid w:val="00DE3890"/>
    <w:rPr>
      <w:rFonts w:cs="Times New Roman"/>
    </w:rPr>
  </w:style>
  <w:style w:type="paragraph" w:styleId="MapadoDocumento">
    <w:name w:val="Document Map"/>
    <w:basedOn w:val="Normal"/>
    <w:link w:val="MapadoDocumentoChar"/>
    <w:uiPriority w:val="99"/>
    <w:rsid w:val="00DE3890"/>
    <w:pPr>
      <w:shd w:val="clear" w:color="auto" w:fill="000080"/>
    </w:pPr>
    <w:rPr>
      <w:rFonts w:ascii="Tahoma" w:hAnsi="Tahoma" w:cs="Tahoma"/>
      <w:sz w:val="24"/>
      <w:szCs w:val="24"/>
    </w:rPr>
  </w:style>
  <w:style w:type="character" w:customStyle="1" w:styleId="MapadoDocumentoChar">
    <w:name w:val="Mapa do Documento Char"/>
    <w:basedOn w:val="Fontepargpadro"/>
    <w:link w:val="MapadoDocumento"/>
    <w:uiPriority w:val="99"/>
    <w:rsid w:val="00DE3890"/>
    <w:rPr>
      <w:rFonts w:ascii="Tahoma" w:hAnsi="Tahoma" w:cs="Tahoma"/>
      <w:sz w:val="24"/>
      <w:szCs w:val="24"/>
      <w:shd w:val="clear" w:color="auto" w:fill="000080"/>
    </w:rPr>
  </w:style>
  <w:style w:type="character" w:customStyle="1" w:styleId="st">
    <w:name w:val="st"/>
    <w:uiPriority w:val="99"/>
    <w:rsid w:val="00DE3890"/>
    <w:rPr>
      <w:rFonts w:cs="Times New Roman"/>
    </w:rPr>
  </w:style>
  <w:style w:type="character" w:customStyle="1" w:styleId="SemEspaamentoChar">
    <w:name w:val="Sem Espaçamento Char"/>
    <w:link w:val="SemEspaamento"/>
    <w:uiPriority w:val="1"/>
    <w:rsid w:val="00DE3890"/>
    <w:rPr>
      <w:rFonts w:ascii="Calibri" w:eastAsia="Calibri" w:hAnsi="Calibri"/>
      <w:sz w:val="22"/>
      <w:szCs w:val="22"/>
      <w:lang w:eastAsia="en-US"/>
    </w:rPr>
  </w:style>
  <w:style w:type="character" w:customStyle="1" w:styleId="a-size-large">
    <w:name w:val="a-size-large"/>
    <w:rsid w:val="004B5957"/>
  </w:style>
  <w:style w:type="character" w:styleId="HiperlinkVisitado">
    <w:name w:val="FollowedHyperlink"/>
    <w:uiPriority w:val="99"/>
    <w:unhideWhenUsed/>
    <w:rsid w:val="00EE6534"/>
    <w:rPr>
      <w:color w:val="800080"/>
      <w:u w:val="single"/>
    </w:rPr>
  </w:style>
  <w:style w:type="paragraph" w:customStyle="1" w:styleId="msonormal0">
    <w:name w:val="msonormal"/>
    <w:basedOn w:val="Normal"/>
    <w:rsid w:val="00EE6534"/>
    <w:pPr>
      <w:spacing w:before="100" w:beforeAutospacing="1" w:after="100" w:afterAutospacing="1"/>
    </w:pPr>
    <w:rPr>
      <w:sz w:val="24"/>
      <w:szCs w:val="24"/>
    </w:rPr>
  </w:style>
  <w:style w:type="paragraph" w:customStyle="1" w:styleId="xl65">
    <w:name w:val="xl65"/>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EE6534"/>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EE653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EE653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EE6534"/>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EE6534"/>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EE6534"/>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E653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EE653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EE653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EE653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EE6534"/>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EE6534"/>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EE653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EE6534"/>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EE6534"/>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EE6534"/>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EE6534"/>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EE653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EE6534"/>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EE6534"/>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E6534"/>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EE6534"/>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EE6534"/>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EE653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EE653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EE653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EE6534"/>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EE6534"/>
    <w:pPr>
      <w:spacing w:before="100" w:beforeAutospacing="1" w:after="100" w:afterAutospacing="1"/>
      <w:jc w:val="center"/>
    </w:pPr>
    <w:rPr>
      <w:b/>
      <w:bCs/>
      <w:sz w:val="24"/>
      <w:szCs w:val="24"/>
    </w:rPr>
  </w:style>
  <w:style w:type="paragraph" w:customStyle="1" w:styleId="xl108">
    <w:name w:val="xl108"/>
    <w:basedOn w:val="Normal"/>
    <w:rsid w:val="00EE6534"/>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EE6534"/>
    <w:pPr>
      <w:spacing w:before="100" w:beforeAutospacing="1" w:after="100" w:afterAutospacing="1"/>
      <w:jc w:val="center"/>
    </w:pPr>
    <w:rPr>
      <w:sz w:val="24"/>
      <w:szCs w:val="24"/>
    </w:rPr>
  </w:style>
  <w:style w:type="paragraph" w:customStyle="1" w:styleId="xl110">
    <w:name w:val="xl110"/>
    <w:basedOn w:val="Normal"/>
    <w:rsid w:val="00EE6534"/>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EE6534"/>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EE6534"/>
  </w:style>
  <w:style w:type="paragraph" w:customStyle="1" w:styleId="TableParagraph">
    <w:name w:val="Table Paragraph"/>
    <w:basedOn w:val="Normal"/>
    <w:uiPriority w:val="1"/>
    <w:qFormat/>
    <w:rsid w:val="00EE6534"/>
    <w:pPr>
      <w:widowControl w:val="0"/>
      <w:autoSpaceDE w:val="0"/>
      <w:autoSpaceDN w:val="0"/>
      <w:spacing w:line="201" w:lineRule="exact"/>
      <w:ind w:left="109"/>
    </w:pPr>
    <w:rPr>
      <w:rFonts w:ascii="Arial MT" w:eastAsia="Arial MT" w:hAnsi="Arial MT" w:cs="Arial MT"/>
      <w:sz w:val="22"/>
      <w:szCs w:val="22"/>
      <w:lang w:val="pt-PT" w:eastAsia="en-US"/>
    </w:rPr>
  </w:style>
  <w:style w:type="character" w:customStyle="1" w:styleId="UnresolvedMention">
    <w:name w:val="Unresolved Mention"/>
    <w:basedOn w:val="Fontepargpadro"/>
    <w:uiPriority w:val="99"/>
    <w:semiHidden/>
    <w:unhideWhenUsed/>
    <w:rsid w:val="00565359"/>
    <w:rPr>
      <w:color w:val="605E5C"/>
      <w:shd w:val="clear" w:color="auto" w:fill="E1DFDD"/>
    </w:rPr>
  </w:style>
  <w:style w:type="paragraph" w:customStyle="1" w:styleId="Contrato-Corpo">
    <w:name w:val="Contrato - Corpo"/>
    <w:basedOn w:val="Normal"/>
    <w:qFormat/>
    <w:rsid w:val="00FE1862"/>
    <w:pPr>
      <w:suppressAutoHyphens/>
      <w:jc w:val="both"/>
    </w:pPr>
    <w:rPr>
      <w:rFonts w:ascii="Arial" w:hAnsi="Arial" w:cs="Arial"/>
      <w:bCs/>
      <w:color w:val="000000"/>
      <w:sz w:val="22"/>
      <w:szCs w:val="22"/>
      <w:lang w:eastAsia="zh-CN"/>
    </w:rPr>
  </w:style>
  <w:style w:type="paragraph" w:customStyle="1" w:styleId="PargrafodaLista25">
    <w:name w:val="Parágrafo da Lista25"/>
    <w:basedOn w:val="Normal"/>
    <w:rsid w:val="00CF0C19"/>
    <w:pPr>
      <w:suppressAutoHyphens/>
      <w:spacing w:line="100" w:lineRule="atLeast"/>
      <w:ind w:left="720"/>
    </w:pPr>
    <w:rPr>
      <w:sz w:val="20"/>
      <w:lang w:eastAsia="ar-SA"/>
    </w:rPr>
  </w:style>
  <w:style w:type="character" w:customStyle="1" w:styleId="eopscx17047519">
    <w:name w:val="eop scx17047519"/>
    <w:rsid w:val="00CF0C19"/>
  </w:style>
  <w:style w:type="table" w:customStyle="1" w:styleId="Tabelacomgrade1">
    <w:name w:val="Tabela com grade1"/>
    <w:basedOn w:val="Tabelanormal"/>
    <w:next w:val="Tabelacomgrade"/>
    <w:uiPriority w:val="59"/>
    <w:rsid w:val="00CF0C1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0"/>
    <w:rsid w:val="00CF0C19"/>
    <w:rPr>
      <w:sz w:val="28"/>
    </w:rPr>
  </w:style>
  <w:style w:type="table" w:customStyle="1" w:styleId="Tabelacomgrade2">
    <w:name w:val="Tabela com grade2"/>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0">
    <w:name w:val="List Paragraph0"/>
    <w:basedOn w:val="Normal"/>
    <w:rsid w:val="00CF0C19"/>
    <w:pPr>
      <w:suppressAutoHyphens/>
      <w:spacing w:line="100" w:lineRule="atLeast"/>
      <w:ind w:left="720"/>
    </w:pPr>
    <w:rPr>
      <w:sz w:val="20"/>
      <w:lang w:eastAsia="ar-SA"/>
    </w:rPr>
  </w:style>
  <w:style w:type="numbering" w:customStyle="1" w:styleId="Semlista11">
    <w:name w:val="Sem lista11"/>
    <w:next w:val="Semlista"/>
    <w:uiPriority w:val="99"/>
    <w:semiHidden/>
    <w:unhideWhenUsed/>
    <w:rsid w:val="00CF0C19"/>
  </w:style>
  <w:style w:type="paragraph" w:customStyle="1" w:styleId="xl64">
    <w:name w:val="xl64"/>
    <w:basedOn w:val="Normal"/>
    <w:rsid w:val="00CF0C19"/>
    <w:pPr>
      <w:spacing w:before="100" w:beforeAutospacing="1" w:after="100" w:afterAutospacing="1"/>
    </w:pPr>
    <w:rPr>
      <w:sz w:val="24"/>
      <w:szCs w:val="24"/>
    </w:rPr>
  </w:style>
  <w:style w:type="paragraph" w:customStyle="1" w:styleId="xl112">
    <w:name w:val="xl112"/>
    <w:basedOn w:val="Normal"/>
    <w:rsid w:val="00CF0C19"/>
    <w:pPr>
      <w:spacing w:before="100" w:beforeAutospacing="1" w:after="100" w:afterAutospacing="1"/>
    </w:pPr>
    <w:rPr>
      <w:rFonts w:ascii="Arial" w:hAnsi="Arial" w:cs="Arial"/>
      <w:b/>
      <w:bCs/>
      <w:sz w:val="24"/>
      <w:szCs w:val="24"/>
    </w:rPr>
  </w:style>
  <w:style w:type="paragraph" w:customStyle="1" w:styleId="xl113">
    <w:name w:val="xl113"/>
    <w:basedOn w:val="Normal"/>
    <w:rsid w:val="00CF0C1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F0C19"/>
    <w:pPr>
      <w:spacing w:before="100" w:beforeAutospacing="1" w:after="100" w:afterAutospacing="1"/>
    </w:pPr>
    <w:rPr>
      <w:rFonts w:ascii="Arial" w:hAnsi="Arial" w:cs="Arial"/>
      <w:b/>
      <w:bCs/>
      <w:sz w:val="24"/>
      <w:szCs w:val="24"/>
    </w:rPr>
  </w:style>
  <w:style w:type="paragraph" w:customStyle="1" w:styleId="xl115">
    <w:name w:val="xl115"/>
    <w:basedOn w:val="Normal"/>
    <w:rsid w:val="00CF0C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F0C1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F0C1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F0C1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F0C1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F0C1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F0C1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F0C1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F0C1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F0C1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F0C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F0C19"/>
  </w:style>
  <w:style w:type="table" w:customStyle="1" w:styleId="Tabelacomgrade111">
    <w:name w:val="Tabela com grade111"/>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F0C19"/>
  </w:style>
  <w:style w:type="paragraph" w:styleId="Assuntodocomentrio">
    <w:name w:val="annotation subject"/>
    <w:basedOn w:val="Textodecomentrio"/>
    <w:next w:val="Textodecomentrio"/>
    <w:link w:val="AssuntodocomentrioChar"/>
    <w:rsid w:val="00CF0C19"/>
    <w:rPr>
      <w:b/>
      <w:bCs/>
    </w:rPr>
  </w:style>
  <w:style w:type="character" w:customStyle="1" w:styleId="AssuntodocomentrioChar">
    <w:name w:val="Assunto do comentário Char"/>
    <w:basedOn w:val="TextodecomentrioChar"/>
    <w:link w:val="Assuntodocomentrio"/>
    <w:rsid w:val="00CF0C19"/>
    <w:rPr>
      <w:b/>
      <w:bCs/>
    </w:rPr>
  </w:style>
  <w:style w:type="numbering" w:customStyle="1" w:styleId="Semlista3">
    <w:name w:val="Sem lista3"/>
    <w:next w:val="Semlista"/>
    <w:uiPriority w:val="99"/>
    <w:semiHidden/>
    <w:unhideWhenUsed/>
    <w:rsid w:val="00CF0C19"/>
  </w:style>
  <w:style w:type="numbering" w:customStyle="1" w:styleId="Semlista4">
    <w:name w:val="Sem lista4"/>
    <w:next w:val="Semlista"/>
    <w:uiPriority w:val="99"/>
    <w:semiHidden/>
    <w:unhideWhenUsed/>
    <w:rsid w:val="00CF0C19"/>
  </w:style>
  <w:style w:type="numbering" w:customStyle="1" w:styleId="Semlista5">
    <w:name w:val="Sem lista5"/>
    <w:next w:val="Semlista"/>
    <w:uiPriority w:val="99"/>
    <w:semiHidden/>
    <w:unhideWhenUsed/>
    <w:rsid w:val="00CF0C19"/>
  </w:style>
  <w:style w:type="numbering" w:customStyle="1" w:styleId="Semlista6">
    <w:name w:val="Sem lista6"/>
    <w:next w:val="Semlista"/>
    <w:uiPriority w:val="99"/>
    <w:semiHidden/>
    <w:unhideWhenUsed/>
    <w:rsid w:val="00CF0C19"/>
  </w:style>
  <w:style w:type="paragraph" w:customStyle="1" w:styleId="pb-0">
    <w:name w:val="pb-0"/>
    <w:basedOn w:val="Normal"/>
    <w:rsid w:val="00CF0C19"/>
    <w:pPr>
      <w:spacing w:before="100" w:beforeAutospacing="1" w:after="100" w:afterAutospacing="1"/>
    </w:pPr>
    <w:rPr>
      <w:sz w:val="24"/>
      <w:szCs w:val="24"/>
    </w:rPr>
  </w:style>
  <w:style w:type="character" w:customStyle="1" w:styleId="ng-star-inserted">
    <w:name w:val="ng-star-inserted"/>
    <w:rsid w:val="00CF0C19"/>
  </w:style>
  <w:style w:type="numbering" w:customStyle="1" w:styleId="Semlista7">
    <w:name w:val="Sem lista7"/>
    <w:next w:val="Semlista"/>
    <w:uiPriority w:val="99"/>
    <w:semiHidden/>
    <w:unhideWhenUsed/>
    <w:rsid w:val="00CF0C19"/>
  </w:style>
  <w:style w:type="table" w:customStyle="1" w:styleId="Tabelacomgrade3">
    <w:name w:val="Tabela com grade3"/>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
    <w:name w:val="WW8Num81"/>
    <w:basedOn w:val="Semlista"/>
    <w:rsid w:val="00CF0C19"/>
    <w:pPr>
      <w:numPr>
        <w:numId w:val="14"/>
      </w:numPr>
    </w:pPr>
  </w:style>
  <w:style w:type="numbering" w:customStyle="1" w:styleId="WW8Num21">
    <w:name w:val="WW8Num21"/>
    <w:basedOn w:val="Semlista"/>
    <w:rsid w:val="00CF0C19"/>
  </w:style>
  <w:style w:type="numbering" w:customStyle="1" w:styleId="WW8Num31">
    <w:name w:val="WW8Num31"/>
    <w:basedOn w:val="Semlista"/>
    <w:rsid w:val="00CF0C19"/>
  </w:style>
  <w:style w:type="numbering" w:customStyle="1" w:styleId="WW8Num41">
    <w:name w:val="WW8Num41"/>
    <w:basedOn w:val="Semlista"/>
    <w:rsid w:val="00CF0C19"/>
  </w:style>
  <w:style w:type="numbering" w:customStyle="1" w:styleId="WW8Num51">
    <w:name w:val="WW8Num51"/>
    <w:basedOn w:val="Semlista"/>
    <w:rsid w:val="00CF0C19"/>
    <w:pPr>
      <w:numPr>
        <w:numId w:val="16"/>
      </w:numPr>
    </w:pPr>
  </w:style>
  <w:style w:type="numbering" w:customStyle="1" w:styleId="WW8Num61">
    <w:name w:val="WW8Num61"/>
    <w:basedOn w:val="Semlista"/>
    <w:rsid w:val="00CF0C19"/>
    <w:pPr>
      <w:numPr>
        <w:numId w:val="15"/>
      </w:numPr>
    </w:pPr>
  </w:style>
  <w:style w:type="numbering" w:customStyle="1" w:styleId="WW8Num91">
    <w:name w:val="WW8Num91"/>
    <w:basedOn w:val="Semlista"/>
    <w:rsid w:val="00CF0C19"/>
  </w:style>
  <w:style w:type="numbering" w:customStyle="1" w:styleId="WW8Num101">
    <w:name w:val="WW8Num101"/>
    <w:basedOn w:val="Semlista"/>
    <w:rsid w:val="00CF0C19"/>
  </w:style>
  <w:style w:type="numbering" w:customStyle="1" w:styleId="WWNum51">
    <w:name w:val="WWNum51"/>
    <w:basedOn w:val="Semlista"/>
    <w:rsid w:val="00CF0C19"/>
  </w:style>
  <w:style w:type="numbering" w:customStyle="1" w:styleId="Semlista12">
    <w:name w:val="Sem lista12"/>
    <w:next w:val="Semlista"/>
    <w:uiPriority w:val="99"/>
    <w:semiHidden/>
    <w:unhideWhenUsed/>
    <w:rsid w:val="00CF0C19"/>
  </w:style>
  <w:style w:type="numbering" w:customStyle="1" w:styleId="Semlista22">
    <w:name w:val="Sem lista22"/>
    <w:next w:val="Semlista"/>
    <w:uiPriority w:val="99"/>
    <w:semiHidden/>
    <w:unhideWhenUsed/>
    <w:rsid w:val="00CF0C19"/>
  </w:style>
  <w:style w:type="table" w:customStyle="1" w:styleId="Tabelacomgrade12">
    <w:name w:val="Tabela com grade12"/>
    <w:basedOn w:val="Tabelanormal"/>
    <w:next w:val="Tabelacomgrade"/>
    <w:uiPriority w:val="59"/>
    <w:rsid w:val="00CF0C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
    <w:name w:val="Sem lista112"/>
    <w:next w:val="Semlista"/>
    <w:uiPriority w:val="99"/>
    <w:semiHidden/>
    <w:unhideWhenUsed/>
    <w:rsid w:val="00CF0C19"/>
  </w:style>
  <w:style w:type="table" w:customStyle="1" w:styleId="Tabelacomgrade112">
    <w:name w:val="Tabela com grade112"/>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
    <w:name w:val="Sem lista211"/>
    <w:next w:val="Semlista"/>
    <w:uiPriority w:val="99"/>
    <w:semiHidden/>
    <w:unhideWhenUsed/>
    <w:rsid w:val="00CF0C19"/>
  </w:style>
  <w:style w:type="numbering" w:customStyle="1" w:styleId="Semlista31">
    <w:name w:val="Sem lista31"/>
    <w:next w:val="Semlista"/>
    <w:uiPriority w:val="99"/>
    <w:semiHidden/>
    <w:unhideWhenUsed/>
    <w:rsid w:val="00CF0C19"/>
  </w:style>
  <w:style w:type="numbering" w:customStyle="1" w:styleId="Semlista41">
    <w:name w:val="Sem lista41"/>
    <w:next w:val="Semlista"/>
    <w:uiPriority w:val="99"/>
    <w:semiHidden/>
    <w:unhideWhenUsed/>
    <w:rsid w:val="00CF0C19"/>
  </w:style>
  <w:style w:type="numbering" w:customStyle="1" w:styleId="Semlista51">
    <w:name w:val="Sem lista51"/>
    <w:next w:val="Semlista"/>
    <w:uiPriority w:val="99"/>
    <w:semiHidden/>
    <w:unhideWhenUsed/>
    <w:rsid w:val="00CF0C19"/>
  </w:style>
  <w:style w:type="numbering" w:customStyle="1" w:styleId="Semlista61">
    <w:name w:val="Sem lista61"/>
    <w:next w:val="Semlista"/>
    <w:uiPriority w:val="99"/>
    <w:semiHidden/>
    <w:unhideWhenUsed/>
    <w:rsid w:val="00CF0C19"/>
  </w:style>
  <w:style w:type="table" w:customStyle="1" w:styleId="TableNormal">
    <w:name w:val="Table Normal"/>
    <w:uiPriority w:val="2"/>
    <w:qFormat/>
    <w:rsid w:val="00CF0C1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font5">
    <w:name w:val="font5"/>
    <w:basedOn w:val="Normal"/>
    <w:rsid w:val="00CF0C19"/>
    <w:pPr>
      <w:spacing w:before="100" w:beforeAutospacing="1" w:after="100" w:afterAutospacing="1"/>
    </w:pPr>
    <w:rPr>
      <w:color w:val="000000"/>
      <w:sz w:val="20"/>
    </w:rPr>
  </w:style>
  <w:style w:type="paragraph" w:customStyle="1" w:styleId="font6">
    <w:name w:val="font6"/>
    <w:basedOn w:val="Normal"/>
    <w:rsid w:val="00CF0C19"/>
    <w:pPr>
      <w:spacing w:before="100" w:beforeAutospacing="1" w:after="100" w:afterAutospacing="1"/>
    </w:pPr>
    <w:rPr>
      <w:b/>
      <w:bCs/>
      <w:color w:val="000000"/>
      <w:sz w:val="20"/>
    </w:rPr>
  </w:style>
  <w:style w:type="paragraph" w:customStyle="1" w:styleId="font7">
    <w:name w:val="font7"/>
    <w:basedOn w:val="Normal"/>
    <w:rsid w:val="00CF0C19"/>
    <w:pPr>
      <w:spacing w:before="100" w:beforeAutospacing="1" w:after="100" w:afterAutospacing="1"/>
    </w:pPr>
    <w:rPr>
      <w:b/>
      <w:bCs/>
      <w:color w:val="000000"/>
      <w:sz w:val="20"/>
      <w:u w:val="single"/>
    </w:rPr>
  </w:style>
  <w:style w:type="paragraph" w:customStyle="1" w:styleId="font8">
    <w:name w:val="font8"/>
    <w:basedOn w:val="Normal"/>
    <w:rsid w:val="00CF0C19"/>
    <w:pPr>
      <w:spacing w:before="100" w:beforeAutospacing="1" w:after="100" w:afterAutospacing="1"/>
    </w:pPr>
    <w:rPr>
      <w:b/>
      <w:bCs/>
      <w:color w:val="000000"/>
      <w:sz w:val="20"/>
    </w:rPr>
  </w:style>
  <w:style w:type="paragraph" w:customStyle="1" w:styleId="font9">
    <w:name w:val="font9"/>
    <w:basedOn w:val="Normal"/>
    <w:rsid w:val="00CF0C19"/>
    <w:pPr>
      <w:spacing w:before="100" w:beforeAutospacing="1" w:after="100" w:afterAutospacing="1"/>
    </w:pPr>
    <w:rPr>
      <w:color w:val="000000"/>
      <w:sz w:val="20"/>
    </w:rPr>
  </w:style>
  <w:style w:type="paragraph" w:customStyle="1" w:styleId="font10">
    <w:name w:val="font10"/>
    <w:basedOn w:val="Normal"/>
    <w:rsid w:val="00CF0C19"/>
    <w:pPr>
      <w:spacing w:before="100" w:beforeAutospacing="1" w:after="100" w:afterAutospacing="1"/>
    </w:pPr>
    <w:rPr>
      <w:color w:val="495057"/>
      <w:sz w:val="20"/>
    </w:rPr>
  </w:style>
  <w:style w:type="paragraph" w:customStyle="1" w:styleId="font11">
    <w:name w:val="font11"/>
    <w:basedOn w:val="Normal"/>
    <w:rsid w:val="00CF0C19"/>
    <w:pPr>
      <w:spacing w:before="100" w:beforeAutospacing="1" w:after="100" w:afterAutospacing="1"/>
    </w:pPr>
    <w:rPr>
      <w:color w:val="000000"/>
      <w:sz w:val="20"/>
      <w:u w:val="single"/>
    </w:rPr>
  </w:style>
  <w:style w:type="numbering" w:customStyle="1" w:styleId="Semlista8">
    <w:name w:val="Sem lista8"/>
    <w:next w:val="Semlista"/>
    <w:uiPriority w:val="99"/>
    <w:semiHidden/>
    <w:unhideWhenUsed/>
    <w:rsid w:val="00CF0C19"/>
  </w:style>
  <w:style w:type="table" w:customStyle="1" w:styleId="Tabelacomgrade4">
    <w:name w:val="Tabela com grade4"/>
    <w:basedOn w:val="Tabelanormal"/>
    <w:next w:val="Tabelacomgrade"/>
    <w:rsid w:val="00CF0C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3uucc">
    <w:name w:val="s3uucc"/>
    <w:rsid w:val="00CF0C19"/>
  </w:style>
  <w:style w:type="numbering" w:customStyle="1" w:styleId="Semlista9">
    <w:name w:val="Sem lista9"/>
    <w:next w:val="Semlista"/>
    <w:uiPriority w:val="99"/>
    <w:semiHidden/>
    <w:unhideWhenUsed/>
    <w:rsid w:val="00CF0C19"/>
  </w:style>
  <w:style w:type="numbering" w:customStyle="1" w:styleId="WW8Num811">
    <w:name w:val="WW8Num811"/>
    <w:basedOn w:val="Semlista"/>
    <w:rsid w:val="00F54C52"/>
  </w:style>
  <w:style w:type="numbering" w:customStyle="1" w:styleId="WW8Num211">
    <w:name w:val="WW8Num211"/>
    <w:basedOn w:val="Semlista"/>
    <w:rsid w:val="00F54C52"/>
  </w:style>
  <w:style w:type="numbering" w:customStyle="1" w:styleId="WW8Num311">
    <w:name w:val="WW8Num311"/>
    <w:basedOn w:val="Semlista"/>
    <w:rsid w:val="00F54C52"/>
  </w:style>
  <w:style w:type="numbering" w:customStyle="1" w:styleId="WW8Num411">
    <w:name w:val="WW8Num411"/>
    <w:basedOn w:val="Semlista"/>
    <w:rsid w:val="00F54C52"/>
  </w:style>
  <w:style w:type="numbering" w:customStyle="1" w:styleId="WW8Num511">
    <w:name w:val="WW8Num511"/>
    <w:basedOn w:val="Semlista"/>
    <w:rsid w:val="00F54C52"/>
  </w:style>
  <w:style w:type="numbering" w:customStyle="1" w:styleId="WW8Num611">
    <w:name w:val="WW8Num611"/>
    <w:basedOn w:val="Semlista"/>
    <w:rsid w:val="00F54C52"/>
  </w:style>
  <w:style w:type="numbering" w:customStyle="1" w:styleId="WW8Num911">
    <w:name w:val="WW8Num911"/>
    <w:basedOn w:val="Semlista"/>
    <w:rsid w:val="00F54C52"/>
  </w:style>
  <w:style w:type="numbering" w:customStyle="1" w:styleId="WW8Num1011">
    <w:name w:val="WW8Num1011"/>
    <w:basedOn w:val="Semlista"/>
    <w:rsid w:val="00F54C52"/>
  </w:style>
  <w:style w:type="numbering" w:customStyle="1" w:styleId="WWNum511">
    <w:name w:val="WWNum511"/>
    <w:basedOn w:val="Semlista"/>
    <w:rsid w:val="00F54C52"/>
  </w:style>
  <w:style w:type="numbering" w:customStyle="1" w:styleId="WW8Num812">
    <w:name w:val="WW8Num812"/>
    <w:basedOn w:val="Semlista"/>
    <w:rsid w:val="00BC5398"/>
  </w:style>
  <w:style w:type="numbering" w:customStyle="1" w:styleId="WW8Num212">
    <w:name w:val="WW8Num212"/>
    <w:basedOn w:val="Semlista"/>
    <w:rsid w:val="00BC5398"/>
  </w:style>
  <w:style w:type="numbering" w:customStyle="1" w:styleId="WW8Num312">
    <w:name w:val="WW8Num312"/>
    <w:basedOn w:val="Semlista"/>
    <w:rsid w:val="00BC5398"/>
  </w:style>
  <w:style w:type="numbering" w:customStyle="1" w:styleId="WW8Num412">
    <w:name w:val="WW8Num412"/>
    <w:basedOn w:val="Semlista"/>
    <w:rsid w:val="00BC5398"/>
  </w:style>
  <w:style w:type="numbering" w:customStyle="1" w:styleId="WW8Num512">
    <w:name w:val="WW8Num512"/>
    <w:basedOn w:val="Semlista"/>
    <w:rsid w:val="00BC5398"/>
  </w:style>
  <w:style w:type="numbering" w:customStyle="1" w:styleId="WW8Num612">
    <w:name w:val="WW8Num612"/>
    <w:basedOn w:val="Semlista"/>
    <w:rsid w:val="00BC5398"/>
  </w:style>
  <w:style w:type="numbering" w:customStyle="1" w:styleId="WW8Num912">
    <w:name w:val="WW8Num912"/>
    <w:basedOn w:val="Semlista"/>
    <w:rsid w:val="00BC5398"/>
  </w:style>
  <w:style w:type="numbering" w:customStyle="1" w:styleId="WW8Num1012">
    <w:name w:val="WW8Num1012"/>
    <w:basedOn w:val="Semlista"/>
    <w:rsid w:val="00BC5398"/>
  </w:style>
  <w:style w:type="numbering" w:customStyle="1" w:styleId="WWNum512">
    <w:name w:val="WWNum512"/>
    <w:basedOn w:val="Semlista"/>
    <w:rsid w:val="00BC5398"/>
  </w:style>
  <w:style w:type="paragraph" w:customStyle="1" w:styleId="xl63">
    <w:name w:val="xl63"/>
    <w:basedOn w:val="Normal"/>
    <w:rsid w:val="007351F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4"/>
      <w:szCs w:val="14"/>
    </w:rPr>
  </w:style>
  <w:style w:type="numbering" w:customStyle="1" w:styleId="Semlista10">
    <w:name w:val="Sem lista10"/>
    <w:next w:val="Semlista"/>
    <w:uiPriority w:val="99"/>
    <w:semiHidden/>
    <w:unhideWhenUsed/>
    <w:rsid w:val="006D3C39"/>
  </w:style>
  <w:style w:type="numbering" w:customStyle="1" w:styleId="Semlista13">
    <w:name w:val="Sem lista13"/>
    <w:next w:val="Semlista"/>
    <w:uiPriority w:val="99"/>
    <w:semiHidden/>
    <w:unhideWhenUsed/>
    <w:rsid w:val="006D3C39"/>
  </w:style>
  <w:style w:type="table" w:customStyle="1" w:styleId="Tabelacomgrade5">
    <w:name w:val="Tabela com grade5"/>
    <w:basedOn w:val="Tabelanormal"/>
    <w:next w:val="Tabelacomgrade"/>
    <w:uiPriority w:val="59"/>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2">
    <w:name w:val="WW8Num82"/>
    <w:basedOn w:val="Semlista"/>
    <w:rsid w:val="006D3C39"/>
  </w:style>
  <w:style w:type="numbering" w:customStyle="1" w:styleId="WW8Num22">
    <w:name w:val="WW8Num22"/>
    <w:basedOn w:val="Semlista"/>
    <w:rsid w:val="006D3C39"/>
  </w:style>
  <w:style w:type="numbering" w:customStyle="1" w:styleId="WW8Num32">
    <w:name w:val="WW8Num32"/>
    <w:basedOn w:val="Semlista"/>
    <w:rsid w:val="006D3C39"/>
  </w:style>
  <w:style w:type="numbering" w:customStyle="1" w:styleId="WW8Num42">
    <w:name w:val="WW8Num42"/>
    <w:basedOn w:val="Semlista"/>
    <w:rsid w:val="006D3C39"/>
  </w:style>
  <w:style w:type="numbering" w:customStyle="1" w:styleId="WW8Num52">
    <w:name w:val="WW8Num52"/>
    <w:basedOn w:val="Semlista"/>
    <w:rsid w:val="006D3C39"/>
  </w:style>
  <w:style w:type="numbering" w:customStyle="1" w:styleId="WW8Num62">
    <w:name w:val="WW8Num62"/>
    <w:basedOn w:val="Semlista"/>
    <w:rsid w:val="006D3C39"/>
  </w:style>
  <w:style w:type="numbering" w:customStyle="1" w:styleId="WW8Num92">
    <w:name w:val="WW8Num92"/>
    <w:basedOn w:val="Semlista"/>
    <w:rsid w:val="006D3C39"/>
  </w:style>
  <w:style w:type="numbering" w:customStyle="1" w:styleId="WW8Num102">
    <w:name w:val="WW8Num102"/>
    <w:basedOn w:val="Semlista"/>
    <w:rsid w:val="006D3C39"/>
  </w:style>
  <w:style w:type="numbering" w:customStyle="1" w:styleId="WWNum52">
    <w:name w:val="WWNum52"/>
    <w:basedOn w:val="Semlista"/>
    <w:rsid w:val="006D3C39"/>
  </w:style>
  <w:style w:type="table" w:customStyle="1" w:styleId="SombreamentoClaro11">
    <w:name w:val="Sombreamento Claro11"/>
    <w:basedOn w:val="Tabelanormal"/>
    <w:uiPriority w:val="60"/>
    <w:rsid w:val="006D3C39"/>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next w:val="SombreamentoClaro"/>
    <w:uiPriority w:val="60"/>
    <w:rsid w:val="006D3C39"/>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1">
    <w:name w:val="WW8Num11"/>
    <w:basedOn w:val="Semlista"/>
    <w:rsid w:val="006D3C39"/>
  </w:style>
  <w:style w:type="numbering" w:customStyle="1" w:styleId="WWNum11">
    <w:name w:val="WWNum11"/>
    <w:basedOn w:val="Semlista"/>
    <w:rsid w:val="006D3C39"/>
  </w:style>
  <w:style w:type="numbering" w:customStyle="1" w:styleId="Semlista113">
    <w:name w:val="Sem lista113"/>
    <w:next w:val="Semlista"/>
    <w:uiPriority w:val="99"/>
    <w:semiHidden/>
    <w:unhideWhenUsed/>
    <w:rsid w:val="006D3C39"/>
  </w:style>
  <w:style w:type="numbering" w:customStyle="1" w:styleId="Semlista23">
    <w:name w:val="Sem lista23"/>
    <w:next w:val="Semlista"/>
    <w:uiPriority w:val="99"/>
    <w:semiHidden/>
    <w:unhideWhenUsed/>
    <w:rsid w:val="006D3C39"/>
  </w:style>
  <w:style w:type="table" w:customStyle="1" w:styleId="Tabelacomgrade13">
    <w:name w:val="Tabela com grade13"/>
    <w:basedOn w:val="Tabelanormal"/>
    <w:next w:val="Tabelacomgrade"/>
    <w:uiPriority w:val="59"/>
    <w:rsid w:val="006D3C3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1">
    <w:name w:val="Sem lista1111"/>
    <w:next w:val="Semlista"/>
    <w:uiPriority w:val="99"/>
    <w:semiHidden/>
    <w:unhideWhenUsed/>
    <w:rsid w:val="006D3C39"/>
  </w:style>
  <w:style w:type="table" w:customStyle="1" w:styleId="Tabelacomgrade113">
    <w:name w:val="Tabela com grade113"/>
    <w:basedOn w:val="Tabelanormal"/>
    <w:next w:val="Tabelacomgrade"/>
    <w:uiPriority w:val="59"/>
    <w:rsid w:val="006D3C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1">
    <w:name w:val="Sem lista11111"/>
    <w:next w:val="Semlista"/>
    <w:uiPriority w:val="99"/>
    <w:semiHidden/>
    <w:unhideWhenUsed/>
    <w:rsid w:val="006D3C39"/>
  </w:style>
  <w:style w:type="table" w:customStyle="1" w:styleId="Tabelacomgrade1111">
    <w:name w:val="Tabela com grade111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2">
    <w:name w:val="Sem lista212"/>
    <w:next w:val="Semlista"/>
    <w:uiPriority w:val="99"/>
    <w:semiHidden/>
    <w:unhideWhenUsed/>
    <w:rsid w:val="006D3C39"/>
  </w:style>
  <w:style w:type="numbering" w:customStyle="1" w:styleId="Semlista32">
    <w:name w:val="Sem lista32"/>
    <w:next w:val="Semlista"/>
    <w:uiPriority w:val="99"/>
    <w:semiHidden/>
    <w:unhideWhenUsed/>
    <w:rsid w:val="006D3C39"/>
  </w:style>
  <w:style w:type="numbering" w:customStyle="1" w:styleId="Semlista42">
    <w:name w:val="Sem lista42"/>
    <w:next w:val="Semlista"/>
    <w:uiPriority w:val="99"/>
    <w:semiHidden/>
    <w:unhideWhenUsed/>
    <w:rsid w:val="006D3C39"/>
  </w:style>
  <w:style w:type="numbering" w:customStyle="1" w:styleId="Semlista52">
    <w:name w:val="Sem lista52"/>
    <w:next w:val="Semlista"/>
    <w:uiPriority w:val="99"/>
    <w:semiHidden/>
    <w:unhideWhenUsed/>
    <w:rsid w:val="006D3C39"/>
  </w:style>
  <w:style w:type="numbering" w:customStyle="1" w:styleId="Semlista62">
    <w:name w:val="Sem lista62"/>
    <w:next w:val="Semlista"/>
    <w:uiPriority w:val="99"/>
    <w:semiHidden/>
    <w:unhideWhenUsed/>
    <w:rsid w:val="006D3C39"/>
  </w:style>
  <w:style w:type="numbering" w:customStyle="1" w:styleId="Semlista71">
    <w:name w:val="Sem lista71"/>
    <w:next w:val="Semlista"/>
    <w:uiPriority w:val="99"/>
    <w:semiHidden/>
    <w:unhideWhenUsed/>
    <w:rsid w:val="006D3C39"/>
  </w:style>
  <w:style w:type="table" w:customStyle="1" w:styleId="Tabelacomgrade31">
    <w:name w:val="Tabela com grade3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3">
    <w:name w:val="WW8Num813"/>
    <w:basedOn w:val="Semlista"/>
    <w:rsid w:val="006D3C39"/>
  </w:style>
  <w:style w:type="numbering" w:customStyle="1" w:styleId="WW8Num213">
    <w:name w:val="WW8Num213"/>
    <w:basedOn w:val="Semlista"/>
    <w:rsid w:val="006D3C39"/>
  </w:style>
  <w:style w:type="numbering" w:customStyle="1" w:styleId="WW8Num313">
    <w:name w:val="WW8Num313"/>
    <w:basedOn w:val="Semlista"/>
    <w:rsid w:val="006D3C39"/>
  </w:style>
  <w:style w:type="numbering" w:customStyle="1" w:styleId="WW8Num413">
    <w:name w:val="WW8Num413"/>
    <w:basedOn w:val="Semlista"/>
    <w:rsid w:val="006D3C39"/>
  </w:style>
  <w:style w:type="numbering" w:customStyle="1" w:styleId="WW8Num513">
    <w:name w:val="WW8Num513"/>
    <w:basedOn w:val="Semlista"/>
    <w:rsid w:val="006D3C39"/>
  </w:style>
  <w:style w:type="numbering" w:customStyle="1" w:styleId="WW8Num613">
    <w:name w:val="WW8Num613"/>
    <w:basedOn w:val="Semlista"/>
    <w:rsid w:val="006D3C39"/>
  </w:style>
  <w:style w:type="numbering" w:customStyle="1" w:styleId="WW8Num913">
    <w:name w:val="WW8Num913"/>
    <w:basedOn w:val="Semlista"/>
    <w:rsid w:val="006D3C39"/>
  </w:style>
  <w:style w:type="numbering" w:customStyle="1" w:styleId="WW8Num1013">
    <w:name w:val="WW8Num1013"/>
    <w:basedOn w:val="Semlista"/>
    <w:rsid w:val="006D3C39"/>
  </w:style>
  <w:style w:type="numbering" w:customStyle="1" w:styleId="WWNum513">
    <w:name w:val="WWNum513"/>
    <w:basedOn w:val="Semlista"/>
    <w:rsid w:val="006D3C39"/>
  </w:style>
  <w:style w:type="numbering" w:customStyle="1" w:styleId="Semlista121">
    <w:name w:val="Sem lista121"/>
    <w:next w:val="Semlista"/>
    <w:uiPriority w:val="99"/>
    <w:semiHidden/>
    <w:unhideWhenUsed/>
    <w:rsid w:val="006D3C39"/>
  </w:style>
  <w:style w:type="numbering" w:customStyle="1" w:styleId="Semlista221">
    <w:name w:val="Sem lista221"/>
    <w:next w:val="Semlista"/>
    <w:uiPriority w:val="99"/>
    <w:semiHidden/>
    <w:unhideWhenUsed/>
    <w:rsid w:val="006D3C39"/>
  </w:style>
  <w:style w:type="table" w:customStyle="1" w:styleId="Tabelacomgrade121">
    <w:name w:val="Tabela com grade121"/>
    <w:basedOn w:val="Tabelanormal"/>
    <w:next w:val="Tabelacomgrade"/>
    <w:uiPriority w:val="59"/>
    <w:rsid w:val="006D3C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1">
    <w:name w:val="Sem lista1121"/>
    <w:next w:val="Semlista"/>
    <w:uiPriority w:val="99"/>
    <w:semiHidden/>
    <w:unhideWhenUsed/>
    <w:rsid w:val="006D3C39"/>
  </w:style>
  <w:style w:type="table" w:customStyle="1" w:styleId="Tabelacomgrade1121">
    <w:name w:val="Tabela com grade112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1">
    <w:name w:val="Sem lista2111"/>
    <w:next w:val="Semlista"/>
    <w:uiPriority w:val="99"/>
    <w:semiHidden/>
    <w:unhideWhenUsed/>
    <w:rsid w:val="006D3C39"/>
  </w:style>
  <w:style w:type="numbering" w:customStyle="1" w:styleId="Semlista311">
    <w:name w:val="Sem lista311"/>
    <w:next w:val="Semlista"/>
    <w:uiPriority w:val="99"/>
    <w:semiHidden/>
    <w:unhideWhenUsed/>
    <w:rsid w:val="006D3C39"/>
  </w:style>
  <w:style w:type="numbering" w:customStyle="1" w:styleId="Semlista411">
    <w:name w:val="Sem lista411"/>
    <w:next w:val="Semlista"/>
    <w:uiPriority w:val="99"/>
    <w:semiHidden/>
    <w:unhideWhenUsed/>
    <w:rsid w:val="006D3C39"/>
  </w:style>
  <w:style w:type="numbering" w:customStyle="1" w:styleId="Semlista511">
    <w:name w:val="Sem lista511"/>
    <w:next w:val="Semlista"/>
    <w:uiPriority w:val="99"/>
    <w:semiHidden/>
    <w:unhideWhenUsed/>
    <w:rsid w:val="006D3C39"/>
  </w:style>
  <w:style w:type="numbering" w:customStyle="1" w:styleId="Semlista611">
    <w:name w:val="Sem lista611"/>
    <w:next w:val="Semlista"/>
    <w:uiPriority w:val="99"/>
    <w:semiHidden/>
    <w:unhideWhenUsed/>
    <w:rsid w:val="006D3C39"/>
  </w:style>
  <w:style w:type="table" w:customStyle="1" w:styleId="TableNormal1">
    <w:name w:val="Table Normal1"/>
    <w:uiPriority w:val="2"/>
    <w:qFormat/>
    <w:rsid w:val="006D3C3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1">
    <w:name w:val="Sem lista81"/>
    <w:next w:val="Semlista"/>
    <w:uiPriority w:val="99"/>
    <w:semiHidden/>
    <w:unhideWhenUsed/>
    <w:rsid w:val="006D3C39"/>
  </w:style>
  <w:style w:type="table" w:customStyle="1" w:styleId="Tabelacomgrade41">
    <w:name w:val="Tabela com grade41"/>
    <w:basedOn w:val="Tabelanormal"/>
    <w:next w:val="Tabelacomgrade"/>
    <w:rsid w:val="006D3C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1">
    <w:name w:val="Sem lista91"/>
    <w:next w:val="Semlista"/>
    <w:uiPriority w:val="99"/>
    <w:semiHidden/>
    <w:unhideWhenUsed/>
    <w:rsid w:val="006D3C39"/>
  </w:style>
  <w:style w:type="numbering" w:customStyle="1" w:styleId="WW8Num8111">
    <w:name w:val="WW8Num8111"/>
    <w:basedOn w:val="Semlista"/>
    <w:rsid w:val="006D3C39"/>
  </w:style>
  <w:style w:type="numbering" w:customStyle="1" w:styleId="WW8Num2111">
    <w:name w:val="WW8Num2111"/>
    <w:basedOn w:val="Semlista"/>
    <w:rsid w:val="006D3C39"/>
  </w:style>
  <w:style w:type="numbering" w:customStyle="1" w:styleId="WW8Num3111">
    <w:name w:val="WW8Num3111"/>
    <w:basedOn w:val="Semlista"/>
    <w:rsid w:val="006D3C39"/>
  </w:style>
  <w:style w:type="numbering" w:customStyle="1" w:styleId="WW8Num4111">
    <w:name w:val="WW8Num4111"/>
    <w:basedOn w:val="Semlista"/>
    <w:rsid w:val="006D3C39"/>
  </w:style>
  <w:style w:type="numbering" w:customStyle="1" w:styleId="WW8Num5111">
    <w:name w:val="WW8Num5111"/>
    <w:basedOn w:val="Semlista"/>
    <w:rsid w:val="006D3C39"/>
  </w:style>
  <w:style w:type="numbering" w:customStyle="1" w:styleId="WW8Num6111">
    <w:name w:val="WW8Num6111"/>
    <w:basedOn w:val="Semlista"/>
    <w:rsid w:val="006D3C39"/>
  </w:style>
  <w:style w:type="numbering" w:customStyle="1" w:styleId="WW8Num9111">
    <w:name w:val="WW8Num9111"/>
    <w:basedOn w:val="Semlista"/>
    <w:rsid w:val="006D3C39"/>
  </w:style>
  <w:style w:type="numbering" w:customStyle="1" w:styleId="WW8Num10111">
    <w:name w:val="WW8Num10111"/>
    <w:basedOn w:val="Semlista"/>
    <w:rsid w:val="006D3C39"/>
  </w:style>
  <w:style w:type="numbering" w:customStyle="1" w:styleId="WWNum5111">
    <w:name w:val="WWNum5111"/>
    <w:basedOn w:val="Semlista"/>
    <w:rsid w:val="006D3C39"/>
  </w:style>
  <w:style w:type="numbering" w:customStyle="1" w:styleId="WW8Num8121">
    <w:name w:val="WW8Num8121"/>
    <w:basedOn w:val="Semlista"/>
    <w:rsid w:val="006D3C39"/>
  </w:style>
  <w:style w:type="numbering" w:customStyle="1" w:styleId="WW8Num2121">
    <w:name w:val="WW8Num2121"/>
    <w:basedOn w:val="Semlista"/>
    <w:rsid w:val="006D3C39"/>
  </w:style>
  <w:style w:type="numbering" w:customStyle="1" w:styleId="WW8Num3121">
    <w:name w:val="WW8Num3121"/>
    <w:basedOn w:val="Semlista"/>
    <w:rsid w:val="006D3C39"/>
  </w:style>
  <w:style w:type="numbering" w:customStyle="1" w:styleId="WW8Num4121">
    <w:name w:val="WW8Num4121"/>
    <w:basedOn w:val="Semlista"/>
    <w:rsid w:val="006D3C39"/>
  </w:style>
  <w:style w:type="numbering" w:customStyle="1" w:styleId="WW8Num5121">
    <w:name w:val="WW8Num5121"/>
    <w:basedOn w:val="Semlista"/>
    <w:rsid w:val="006D3C39"/>
  </w:style>
  <w:style w:type="numbering" w:customStyle="1" w:styleId="WW8Num6121">
    <w:name w:val="WW8Num6121"/>
    <w:basedOn w:val="Semlista"/>
    <w:rsid w:val="006D3C39"/>
  </w:style>
  <w:style w:type="numbering" w:customStyle="1" w:styleId="WW8Num9121">
    <w:name w:val="WW8Num9121"/>
    <w:basedOn w:val="Semlista"/>
    <w:rsid w:val="006D3C39"/>
  </w:style>
  <w:style w:type="numbering" w:customStyle="1" w:styleId="WW8Num10121">
    <w:name w:val="WW8Num10121"/>
    <w:basedOn w:val="Semlista"/>
    <w:rsid w:val="006D3C39"/>
  </w:style>
  <w:style w:type="numbering" w:customStyle="1" w:styleId="WWNum5121">
    <w:name w:val="WWNum5121"/>
    <w:basedOn w:val="Semlista"/>
    <w:rsid w:val="006D3C39"/>
  </w:style>
  <w:style w:type="numbering" w:customStyle="1" w:styleId="Semlista14">
    <w:name w:val="Sem lista14"/>
    <w:next w:val="Semlista"/>
    <w:uiPriority w:val="99"/>
    <w:semiHidden/>
    <w:unhideWhenUsed/>
    <w:rsid w:val="00E81E8C"/>
  </w:style>
  <w:style w:type="numbering" w:customStyle="1" w:styleId="Semlista15">
    <w:name w:val="Sem lista15"/>
    <w:next w:val="Semlista"/>
    <w:uiPriority w:val="99"/>
    <w:semiHidden/>
    <w:unhideWhenUsed/>
    <w:rsid w:val="00E81E8C"/>
  </w:style>
  <w:style w:type="table" w:customStyle="1" w:styleId="Tabelacomgrade6">
    <w:name w:val="Tabela com grade6"/>
    <w:basedOn w:val="Tabelanormal"/>
    <w:next w:val="Tabelacomgrade"/>
    <w:uiPriority w:val="59"/>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3">
    <w:name w:val="WW8Num83"/>
    <w:basedOn w:val="Semlista"/>
    <w:rsid w:val="00E81E8C"/>
  </w:style>
  <w:style w:type="numbering" w:customStyle="1" w:styleId="WW8Num23">
    <w:name w:val="WW8Num23"/>
    <w:basedOn w:val="Semlista"/>
    <w:rsid w:val="00E81E8C"/>
  </w:style>
  <w:style w:type="numbering" w:customStyle="1" w:styleId="WW8Num33">
    <w:name w:val="WW8Num33"/>
    <w:basedOn w:val="Semlista"/>
    <w:rsid w:val="00E81E8C"/>
  </w:style>
  <w:style w:type="numbering" w:customStyle="1" w:styleId="WW8Num43">
    <w:name w:val="WW8Num43"/>
    <w:basedOn w:val="Semlista"/>
    <w:rsid w:val="00E81E8C"/>
  </w:style>
  <w:style w:type="numbering" w:customStyle="1" w:styleId="WW8Num53">
    <w:name w:val="WW8Num53"/>
    <w:basedOn w:val="Semlista"/>
    <w:rsid w:val="00E81E8C"/>
  </w:style>
  <w:style w:type="numbering" w:customStyle="1" w:styleId="WW8Num63">
    <w:name w:val="WW8Num63"/>
    <w:basedOn w:val="Semlista"/>
    <w:rsid w:val="00E81E8C"/>
  </w:style>
  <w:style w:type="numbering" w:customStyle="1" w:styleId="WW8Num93">
    <w:name w:val="WW8Num93"/>
    <w:basedOn w:val="Semlista"/>
    <w:rsid w:val="00E81E8C"/>
  </w:style>
  <w:style w:type="numbering" w:customStyle="1" w:styleId="WW8Num103">
    <w:name w:val="WW8Num103"/>
    <w:basedOn w:val="Semlista"/>
    <w:rsid w:val="00E81E8C"/>
  </w:style>
  <w:style w:type="numbering" w:customStyle="1" w:styleId="WWNum53">
    <w:name w:val="WWNum53"/>
    <w:basedOn w:val="Semlista"/>
    <w:rsid w:val="00E81E8C"/>
  </w:style>
  <w:style w:type="table" w:customStyle="1" w:styleId="SombreamentoClaro12">
    <w:name w:val="Sombreamento Claro12"/>
    <w:basedOn w:val="Tabelanormal"/>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
    <w:name w:val="Sombreamento Claro3"/>
    <w:basedOn w:val="Tabelanormal"/>
    <w:next w:val="SombreamentoClaro"/>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2">
    <w:name w:val="WW8Num12"/>
    <w:basedOn w:val="Semlista"/>
    <w:rsid w:val="00E81E8C"/>
  </w:style>
  <w:style w:type="numbering" w:customStyle="1" w:styleId="WWNum12">
    <w:name w:val="WWNum12"/>
    <w:basedOn w:val="Semlista"/>
    <w:rsid w:val="00E81E8C"/>
  </w:style>
  <w:style w:type="numbering" w:customStyle="1" w:styleId="Semlista114">
    <w:name w:val="Sem lista114"/>
    <w:next w:val="Semlista"/>
    <w:uiPriority w:val="99"/>
    <w:semiHidden/>
    <w:unhideWhenUsed/>
    <w:rsid w:val="00E81E8C"/>
  </w:style>
  <w:style w:type="numbering" w:customStyle="1" w:styleId="Semlista24">
    <w:name w:val="Sem lista24"/>
    <w:next w:val="Semlista"/>
    <w:uiPriority w:val="99"/>
    <w:semiHidden/>
    <w:unhideWhenUsed/>
    <w:rsid w:val="00E81E8C"/>
  </w:style>
  <w:style w:type="table" w:customStyle="1" w:styleId="Tabelacomgrade14">
    <w:name w:val="Tabela com grade14"/>
    <w:basedOn w:val="Tabelanormal"/>
    <w:next w:val="Tabelacomgrade"/>
    <w:uiPriority w:val="59"/>
    <w:rsid w:val="00E81E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2">
    <w:name w:val="Tabela com grade2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2">
    <w:name w:val="Sem lista1112"/>
    <w:next w:val="Semlista"/>
    <w:uiPriority w:val="99"/>
    <w:semiHidden/>
    <w:unhideWhenUsed/>
    <w:rsid w:val="00E81E8C"/>
  </w:style>
  <w:style w:type="table" w:customStyle="1" w:styleId="Tabelacomgrade114">
    <w:name w:val="Tabela com grade114"/>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2">
    <w:name w:val="Sem lista11112"/>
    <w:next w:val="Semlista"/>
    <w:uiPriority w:val="99"/>
    <w:semiHidden/>
    <w:unhideWhenUsed/>
    <w:rsid w:val="00E81E8C"/>
  </w:style>
  <w:style w:type="table" w:customStyle="1" w:styleId="Tabelacomgrade1112">
    <w:name w:val="Tabela com grade111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3">
    <w:name w:val="Sem lista213"/>
    <w:next w:val="Semlista"/>
    <w:uiPriority w:val="99"/>
    <w:semiHidden/>
    <w:unhideWhenUsed/>
    <w:rsid w:val="00E81E8C"/>
  </w:style>
  <w:style w:type="numbering" w:customStyle="1" w:styleId="Semlista33">
    <w:name w:val="Sem lista33"/>
    <w:next w:val="Semlista"/>
    <w:uiPriority w:val="99"/>
    <w:semiHidden/>
    <w:unhideWhenUsed/>
    <w:rsid w:val="00E81E8C"/>
  </w:style>
  <w:style w:type="numbering" w:customStyle="1" w:styleId="Semlista43">
    <w:name w:val="Sem lista43"/>
    <w:next w:val="Semlista"/>
    <w:uiPriority w:val="99"/>
    <w:semiHidden/>
    <w:unhideWhenUsed/>
    <w:rsid w:val="00E81E8C"/>
  </w:style>
  <w:style w:type="numbering" w:customStyle="1" w:styleId="Semlista53">
    <w:name w:val="Sem lista53"/>
    <w:next w:val="Semlista"/>
    <w:uiPriority w:val="99"/>
    <w:semiHidden/>
    <w:unhideWhenUsed/>
    <w:rsid w:val="00E81E8C"/>
  </w:style>
  <w:style w:type="numbering" w:customStyle="1" w:styleId="Semlista63">
    <w:name w:val="Sem lista63"/>
    <w:next w:val="Semlista"/>
    <w:uiPriority w:val="99"/>
    <w:semiHidden/>
    <w:unhideWhenUsed/>
    <w:rsid w:val="00E81E8C"/>
  </w:style>
  <w:style w:type="numbering" w:customStyle="1" w:styleId="Semlista72">
    <w:name w:val="Sem lista72"/>
    <w:next w:val="Semlista"/>
    <w:uiPriority w:val="99"/>
    <w:semiHidden/>
    <w:unhideWhenUsed/>
    <w:rsid w:val="00E81E8C"/>
  </w:style>
  <w:style w:type="table" w:customStyle="1" w:styleId="Tabelacomgrade32">
    <w:name w:val="Tabela com grade3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4">
    <w:name w:val="WW8Num814"/>
    <w:basedOn w:val="Semlista"/>
    <w:rsid w:val="00E81E8C"/>
  </w:style>
  <w:style w:type="numbering" w:customStyle="1" w:styleId="WW8Num214">
    <w:name w:val="WW8Num214"/>
    <w:basedOn w:val="Semlista"/>
    <w:rsid w:val="00E81E8C"/>
  </w:style>
  <w:style w:type="numbering" w:customStyle="1" w:styleId="WW8Num314">
    <w:name w:val="WW8Num314"/>
    <w:basedOn w:val="Semlista"/>
    <w:rsid w:val="00E81E8C"/>
  </w:style>
  <w:style w:type="numbering" w:customStyle="1" w:styleId="WW8Num414">
    <w:name w:val="WW8Num414"/>
    <w:basedOn w:val="Semlista"/>
    <w:rsid w:val="00E81E8C"/>
  </w:style>
  <w:style w:type="numbering" w:customStyle="1" w:styleId="WW8Num514">
    <w:name w:val="WW8Num514"/>
    <w:basedOn w:val="Semlista"/>
    <w:rsid w:val="00E81E8C"/>
  </w:style>
  <w:style w:type="numbering" w:customStyle="1" w:styleId="WW8Num614">
    <w:name w:val="WW8Num614"/>
    <w:basedOn w:val="Semlista"/>
    <w:rsid w:val="00E81E8C"/>
  </w:style>
  <w:style w:type="numbering" w:customStyle="1" w:styleId="WW8Num914">
    <w:name w:val="WW8Num914"/>
    <w:basedOn w:val="Semlista"/>
    <w:rsid w:val="00E81E8C"/>
  </w:style>
  <w:style w:type="numbering" w:customStyle="1" w:styleId="WW8Num1014">
    <w:name w:val="WW8Num1014"/>
    <w:basedOn w:val="Semlista"/>
    <w:rsid w:val="00E81E8C"/>
  </w:style>
  <w:style w:type="numbering" w:customStyle="1" w:styleId="WWNum514">
    <w:name w:val="WWNum514"/>
    <w:basedOn w:val="Semlista"/>
    <w:rsid w:val="00E81E8C"/>
  </w:style>
  <w:style w:type="numbering" w:customStyle="1" w:styleId="Semlista122">
    <w:name w:val="Sem lista122"/>
    <w:next w:val="Semlista"/>
    <w:uiPriority w:val="99"/>
    <w:semiHidden/>
    <w:unhideWhenUsed/>
    <w:rsid w:val="00E81E8C"/>
  </w:style>
  <w:style w:type="numbering" w:customStyle="1" w:styleId="Semlista222">
    <w:name w:val="Sem lista222"/>
    <w:next w:val="Semlista"/>
    <w:uiPriority w:val="99"/>
    <w:semiHidden/>
    <w:unhideWhenUsed/>
    <w:rsid w:val="00E81E8C"/>
  </w:style>
  <w:style w:type="table" w:customStyle="1" w:styleId="Tabelacomgrade122">
    <w:name w:val="Tabela com grade122"/>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2">
    <w:name w:val="Sem lista1122"/>
    <w:next w:val="Semlista"/>
    <w:uiPriority w:val="99"/>
    <w:semiHidden/>
    <w:unhideWhenUsed/>
    <w:rsid w:val="00E81E8C"/>
  </w:style>
  <w:style w:type="table" w:customStyle="1" w:styleId="Tabelacomgrade1122">
    <w:name w:val="Tabela com grade112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2">
    <w:name w:val="Sem lista2112"/>
    <w:next w:val="Semlista"/>
    <w:uiPriority w:val="99"/>
    <w:semiHidden/>
    <w:unhideWhenUsed/>
    <w:rsid w:val="00E81E8C"/>
  </w:style>
  <w:style w:type="numbering" w:customStyle="1" w:styleId="Semlista312">
    <w:name w:val="Sem lista312"/>
    <w:next w:val="Semlista"/>
    <w:uiPriority w:val="99"/>
    <w:semiHidden/>
    <w:unhideWhenUsed/>
    <w:rsid w:val="00E81E8C"/>
  </w:style>
  <w:style w:type="numbering" w:customStyle="1" w:styleId="Semlista412">
    <w:name w:val="Sem lista412"/>
    <w:next w:val="Semlista"/>
    <w:uiPriority w:val="99"/>
    <w:semiHidden/>
    <w:unhideWhenUsed/>
    <w:rsid w:val="00E81E8C"/>
  </w:style>
  <w:style w:type="numbering" w:customStyle="1" w:styleId="Semlista512">
    <w:name w:val="Sem lista512"/>
    <w:next w:val="Semlista"/>
    <w:uiPriority w:val="99"/>
    <w:semiHidden/>
    <w:unhideWhenUsed/>
    <w:rsid w:val="00E81E8C"/>
  </w:style>
  <w:style w:type="numbering" w:customStyle="1" w:styleId="Semlista612">
    <w:name w:val="Sem lista612"/>
    <w:next w:val="Semlista"/>
    <w:uiPriority w:val="99"/>
    <w:semiHidden/>
    <w:unhideWhenUsed/>
    <w:rsid w:val="00E81E8C"/>
  </w:style>
  <w:style w:type="table" w:customStyle="1" w:styleId="TableNormal2">
    <w:name w:val="Table Normal2"/>
    <w:uiPriority w:val="2"/>
    <w:qFormat/>
    <w:rsid w:val="00E81E8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2">
    <w:name w:val="Sem lista82"/>
    <w:next w:val="Semlista"/>
    <w:uiPriority w:val="99"/>
    <w:semiHidden/>
    <w:unhideWhenUsed/>
    <w:rsid w:val="00E81E8C"/>
  </w:style>
  <w:style w:type="table" w:customStyle="1" w:styleId="Tabelacomgrade42">
    <w:name w:val="Tabela com grade42"/>
    <w:basedOn w:val="Tabelanormal"/>
    <w:next w:val="Tabelacomgrade"/>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2">
    <w:name w:val="Sem lista92"/>
    <w:next w:val="Semlista"/>
    <w:uiPriority w:val="99"/>
    <w:semiHidden/>
    <w:unhideWhenUsed/>
    <w:rsid w:val="00E81E8C"/>
  </w:style>
  <w:style w:type="numbering" w:customStyle="1" w:styleId="WW8Num8112">
    <w:name w:val="WW8Num8112"/>
    <w:basedOn w:val="Semlista"/>
    <w:rsid w:val="00E81E8C"/>
  </w:style>
  <w:style w:type="numbering" w:customStyle="1" w:styleId="WW8Num2112">
    <w:name w:val="WW8Num2112"/>
    <w:basedOn w:val="Semlista"/>
    <w:rsid w:val="00E81E8C"/>
  </w:style>
  <w:style w:type="numbering" w:customStyle="1" w:styleId="WW8Num3112">
    <w:name w:val="WW8Num3112"/>
    <w:basedOn w:val="Semlista"/>
    <w:rsid w:val="00E81E8C"/>
  </w:style>
  <w:style w:type="numbering" w:customStyle="1" w:styleId="WW8Num4112">
    <w:name w:val="WW8Num4112"/>
    <w:basedOn w:val="Semlista"/>
    <w:rsid w:val="00E81E8C"/>
  </w:style>
  <w:style w:type="numbering" w:customStyle="1" w:styleId="WW8Num5112">
    <w:name w:val="WW8Num5112"/>
    <w:basedOn w:val="Semlista"/>
    <w:rsid w:val="00E81E8C"/>
  </w:style>
  <w:style w:type="numbering" w:customStyle="1" w:styleId="WW8Num6112">
    <w:name w:val="WW8Num6112"/>
    <w:basedOn w:val="Semlista"/>
    <w:rsid w:val="00E81E8C"/>
  </w:style>
  <w:style w:type="numbering" w:customStyle="1" w:styleId="WW8Num9112">
    <w:name w:val="WW8Num9112"/>
    <w:basedOn w:val="Semlista"/>
    <w:rsid w:val="00E81E8C"/>
  </w:style>
  <w:style w:type="numbering" w:customStyle="1" w:styleId="WW8Num10112">
    <w:name w:val="WW8Num10112"/>
    <w:basedOn w:val="Semlista"/>
    <w:rsid w:val="00E81E8C"/>
  </w:style>
  <w:style w:type="numbering" w:customStyle="1" w:styleId="WWNum5112">
    <w:name w:val="WWNum5112"/>
    <w:basedOn w:val="Semlista"/>
    <w:rsid w:val="00E81E8C"/>
  </w:style>
  <w:style w:type="numbering" w:customStyle="1" w:styleId="WW8Num8122">
    <w:name w:val="WW8Num8122"/>
    <w:basedOn w:val="Semlista"/>
    <w:rsid w:val="00E81E8C"/>
  </w:style>
  <w:style w:type="numbering" w:customStyle="1" w:styleId="WW8Num2122">
    <w:name w:val="WW8Num2122"/>
    <w:basedOn w:val="Semlista"/>
    <w:rsid w:val="00E81E8C"/>
  </w:style>
  <w:style w:type="numbering" w:customStyle="1" w:styleId="WW8Num3122">
    <w:name w:val="WW8Num3122"/>
    <w:basedOn w:val="Semlista"/>
    <w:rsid w:val="00E81E8C"/>
  </w:style>
  <w:style w:type="numbering" w:customStyle="1" w:styleId="WW8Num4122">
    <w:name w:val="WW8Num4122"/>
    <w:basedOn w:val="Semlista"/>
    <w:rsid w:val="00E81E8C"/>
  </w:style>
  <w:style w:type="numbering" w:customStyle="1" w:styleId="WW8Num5122">
    <w:name w:val="WW8Num5122"/>
    <w:basedOn w:val="Semlista"/>
    <w:rsid w:val="00E81E8C"/>
  </w:style>
  <w:style w:type="numbering" w:customStyle="1" w:styleId="WW8Num6122">
    <w:name w:val="WW8Num6122"/>
    <w:basedOn w:val="Semlista"/>
    <w:rsid w:val="00E81E8C"/>
  </w:style>
  <w:style w:type="numbering" w:customStyle="1" w:styleId="WW8Num9122">
    <w:name w:val="WW8Num9122"/>
    <w:basedOn w:val="Semlista"/>
    <w:rsid w:val="00E81E8C"/>
  </w:style>
  <w:style w:type="numbering" w:customStyle="1" w:styleId="WW8Num10122">
    <w:name w:val="WW8Num10122"/>
    <w:basedOn w:val="Semlista"/>
    <w:rsid w:val="00E81E8C"/>
  </w:style>
  <w:style w:type="numbering" w:customStyle="1" w:styleId="WWNum5122">
    <w:name w:val="WWNum5122"/>
    <w:basedOn w:val="Semlista"/>
    <w:rsid w:val="00E81E8C"/>
  </w:style>
  <w:style w:type="numbering" w:customStyle="1" w:styleId="Semlista16">
    <w:name w:val="Sem lista16"/>
    <w:next w:val="Semlista"/>
    <w:uiPriority w:val="99"/>
    <w:semiHidden/>
    <w:unhideWhenUsed/>
    <w:rsid w:val="00E81E8C"/>
  </w:style>
  <w:style w:type="numbering" w:customStyle="1" w:styleId="Semlista17">
    <w:name w:val="Sem lista17"/>
    <w:next w:val="Semlista"/>
    <w:uiPriority w:val="99"/>
    <w:semiHidden/>
    <w:unhideWhenUsed/>
    <w:rsid w:val="00E81E8C"/>
  </w:style>
  <w:style w:type="table" w:customStyle="1" w:styleId="Tabelacomgrade7">
    <w:name w:val="Tabela com grade7"/>
    <w:basedOn w:val="Tabelanormal"/>
    <w:next w:val="Tabelacomgrade"/>
    <w:uiPriority w:val="59"/>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4">
    <w:name w:val="WW8Num84"/>
    <w:basedOn w:val="Semlista"/>
    <w:rsid w:val="00E81E8C"/>
  </w:style>
  <w:style w:type="numbering" w:customStyle="1" w:styleId="WW8Num24">
    <w:name w:val="WW8Num24"/>
    <w:basedOn w:val="Semlista"/>
    <w:rsid w:val="00E81E8C"/>
  </w:style>
  <w:style w:type="numbering" w:customStyle="1" w:styleId="WW8Num34">
    <w:name w:val="WW8Num34"/>
    <w:basedOn w:val="Semlista"/>
    <w:rsid w:val="00E81E8C"/>
  </w:style>
  <w:style w:type="numbering" w:customStyle="1" w:styleId="WW8Num44">
    <w:name w:val="WW8Num44"/>
    <w:basedOn w:val="Semlista"/>
    <w:rsid w:val="00E81E8C"/>
  </w:style>
  <w:style w:type="numbering" w:customStyle="1" w:styleId="WW8Num54">
    <w:name w:val="WW8Num54"/>
    <w:basedOn w:val="Semlista"/>
    <w:rsid w:val="00E81E8C"/>
  </w:style>
  <w:style w:type="numbering" w:customStyle="1" w:styleId="WW8Num64">
    <w:name w:val="WW8Num64"/>
    <w:basedOn w:val="Semlista"/>
    <w:rsid w:val="00E81E8C"/>
  </w:style>
  <w:style w:type="numbering" w:customStyle="1" w:styleId="WW8Num94">
    <w:name w:val="WW8Num94"/>
    <w:basedOn w:val="Semlista"/>
    <w:rsid w:val="00E81E8C"/>
  </w:style>
  <w:style w:type="numbering" w:customStyle="1" w:styleId="WW8Num104">
    <w:name w:val="WW8Num104"/>
    <w:basedOn w:val="Semlista"/>
    <w:rsid w:val="00E81E8C"/>
  </w:style>
  <w:style w:type="numbering" w:customStyle="1" w:styleId="WWNum54">
    <w:name w:val="WWNum54"/>
    <w:basedOn w:val="Semlista"/>
    <w:rsid w:val="00E81E8C"/>
  </w:style>
  <w:style w:type="table" w:customStyle="1" w:styleId="SombreamentoClaro13">
    <w:name w:val="Sombreamento Claro13"/>
    <w:basedOn w:val="Tabelanormal"/>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4">
    <w:name w:val="Sombreamento Claro4"/>
    <w:basedOn w:val="Tabelanormal"/>
    <w:next w:val="SombreamentoClaro"/>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3">
    <w:name w:val="WW8Num13"/>
    <w:basedOn w:val="Semlista"/>
    <w:rsid w:val="00E81E8C"/>
  </w:style>
  <w:style w:type="numbering" w:customStyle="1" w:styleId="WWNum13">
    <w:name w:val="WWNum13"/>
    <w:basedOn w:val="Semlista"/>
    <w:rsid w:val="00E81E8C"/>
  </w:style>
  <w:style w:type="numbering" w:customStyle="1" w:styleId="Semlista115">
    <w:name w:val="Sem lista115"/>
    <w:next w:val="Semlista"/>
    <w:uiPriority w:val="99"/>
    <w:semiHidden/>
    <w:unhideWhenUsed/>
    <w:rsid w:val="00E81E8C"/>
  </w:style>
  <w:style w:type="numbering" w:customStyle="1" w:styleId="Semlista25">
    <w:name w:val="Sem lista25"/>
    <w:next w:val="Semlista"/>
    <w:uiPriority w:val="99"/>
    <w:semiHidden/>
    <w:unhideWhenUsed/>
    <w:rsid w:val="00E81E8C"/>
  </w:style>
  <w:style w:type="table" w:customStyle="1" w:styleId="Tabelacomgrade15">
    <w:name w:val="Tabela com grade15"/>
    <w:basedOn w:val="Tabelanormal"/>
    <w:next w:val="Tabelacomgrade"/>
    <w:uiPriority w:val="59"/>
    <w:rsid w:val="00E81E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3">
    <w:name w:val="Tabela com grade2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3">
    <w:name w:val="Sem lista1113"/>
    <w:next w:val="Semlista"/>
    <w:uiPriority w:val="99"/>
    <w:semiHidden/>
    <w:unhideWhenUsed/>
    <w:rsid w:val="00E81E8C"/>
  </w:style>
  <w:style w:type="table" w:customStyle="1" w:styleId="Tabelacomgrade115">
    <w:name w:val="Tabela com grade115"/>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3">
    <w:name w:val="Sem lista11113"/>
    <w:next w:val="Semlista"/>
    <w:uiPriority w:val="99"/>
    <w:semiHidden/>
    <w:unhideWhenUsed/>
    <w:rsid w:val="00E81E8C"/>
  </w:style>
  <w:style w:type="table" w:customStyle="1" w:styleId="Tabelacomgrade1113">
    <w:name w:val="Tabela com grade111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4">
    <w:name w:val="Sem lista214"/>
    <w:next w:val="Semlista"/>
    <w:uiPriority w:val="99"/>
    <w:semiHidden/>
    <w:unhideWhenUsed/>
    <w:rsid w:val="00E81E8C"/>
  </w:style>
  <w:style w:type="numbering" w:customStyle="1" w:styleId="Semlista34">
    <w:name w:val="Sem lista34"/>
    <w:next w:val="Semlista"/>
    <w:uiPriority w:val="99"/>
    <w:semiHidden/>
    <w:unhideWhenUsed/>
    <w:rsid w:val="00E81E8C"/>
  </w:style>
  <w:style w:type="numbering" w:customStyle="1" w:styleId="Semlista44">
    <w:name w:val="Sem lista44"/>
    <w:next w:val="Semlista"/>
    <w:uiPriority w:val="99"/>
    <w:semiHidden/>
    <w:unhideWhenUsed/>
    <w:rsid w:val="00E81E8C"/>
  </w:style>
  <w:style w:type="numbering" w:customStyle="1" w:styleId="Semlista54">
    <w:name w:val="Sem lista54"/>
    <w:next w:val="Semlista"/>
    <w:uiPriority w:val="99"/>
    <w:semiHidden/>
    <w:unhideWhenUsed/>
    <w:rsid w:val="00E81E8C"/>
  </w:style>
  <w:style w:type="numbering" w:customStyle="1" w:styleId="Semlista64">
    <w:name w:val="Sem lista64"/>
    <w:next w:val="Semlista"/>
    <w:uiPriority w:val="99"/>
    <w:semiHidden/>
    <w:unhideWhenUsed/>
    <w:rsid w:val="00E81E8C"/>
  </w:style>
  <w:style w:type="numbering" w:customStyle="1" w:styleId="Semlista73">
    <w:name w:val="Sem lista73"/>
    <w:next w:val="Semlista"/>
    <w:uiPriority w:val="99"/>
    <w:semiHidden/>
    <w:unhideWhenUsed/>
    <w:rsid w:val="00E81E8C"/>
  </w:style>
  <w:style w:type="table" w:customStyle="1" w:styleId="Tabelacomgrade33">
    <w:name w:val="Tabela com grade3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5">
    <w:name w:val="WW8Num815"/>
    <w:basedOn w:val="Semlista"/>
    <w:rsid w:val="00E81E8C"/>
  </w:style>
  <w:style w:type="numbering" w:customStyle="1" w:styleId="WW8Num215">
    <w:name w:val="WW8Num215"/>
    <w:basedOn w:val="Semlista"/>
    <w:rsid w:val="00E81E8C"/>
  </w:style>
  <w:style w:type="numbering" w:customStyle="1" w:styleId="WW8Num315">
    <w:name w:val="WW8Num315"/>
    <w:basedOn w:val="Semlista"/>
    <w:rsid w:val="00E81E8C"/>
  </w:style>
  <w:style w:type="numbering" w:customStyle="1" w:styleId="WW8Num415">
    <w:name w:val="WW8Num415"/>
    <w:basedOn w:val="Semlista"/>
    <w:rsid w:val="00E81E8C"/>
  </w:style>
  <w:style w:type="numbering" w:customStyle="1" w:styleId="WW8Num515">
    <w:name w:val="WW8Num515"/>
    <w:basedOn w:val="Semlista"/>
    <w:rsid w:val="00E81E8C"/>
  </w:style>
  <w:style w:type="numbering" w:customStyle="1" w:styleId="WW8Num615">
    <w:name w:val="WW8Num615"/>
    <w:basedOn w:val="Semlista"/>
    <w:rsid w:val="00E81E8C"/>
  </w:style>
  <w:style w:type="numbering" w:customStyle="1" w:styleId="WW8Num915">
    <w:name w:val="WW8Num915"/>
    <w:basedOn w:val="Semlista"/>
    <w:rsid w:val="00E81E8C"/>
  </w:style>
  <w:style w:type="numbering" w:customStyle="1" w:styleId="WW8Num1015">
    <w:name w:val="WW8Num1015"/>
    <w:basedOn w:val="Semlista"/>
    <w:rsid w:val="00E81E8C"/>
  </w:style>
  <w:style w:type="numbering" w:customStyle="1" w:styleId="WWNum515">
    <w:name w:val="WWNum515"/>
    <w:basedOn w:val="Semlista"/>
    <w:rsid w:val="00E81E8C"/>
  </w:style>
  <w:style w:type="numbering" w:customStyle="1" w:styleId="Semlista123">
    <w:name w:val="Sem lista123"/>
    <w:next w:val="Semlista"/>
    <w:uiPriority w:val="99"/>
    <w:semiHidden/>
    <w:unhideWhenUsed/>
    <w:rsid w:val="00E81E8C"/>
  </w:style>
  <w:style w:type="numbering" w:customStyle="1" w:styleId="Semlista223">
    <w:name w:val="Sem lista223"/>
    <w:next w:val="Semlista"/>
    <w:uiPriority w:val="99"/>
    <w:semiHidden/>
    <w:unhideWhenUsed/>
    <w:rsid w:val="00E81E8C"/>
  </w:style>
  <w:style w:type="table" w:customStyle="1" w:styleId="Tabelacomgrade123">
    <w:name w:val="Tabela com grade123"/>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3">
    <w:name w:val="Sem lista1123"/>
    <w:next w:val="Semlista"/>
    <w:uiPriority w:val="99"/>
    <w:semiHidden/>
    <w:unhideWhenUsed/>
    <w:rsid w:val="00E81E8C"/>
  </w:style>
  <w:style w:type="table" w:customStyle="1" w:styleId="Tabelacomgrade1123">
    <w:name w:val="Tabela com grade112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3">
    <w:name w:val="Sem lista2113"/>
    <w:next w:val="Semlista"/>
    <w:uiPriority w:val="99"/>
    <w:semiHidden/>
    <w:unhideWhenUsed/>
    <w:rsid w:val="00E81E8C"/>
  </w:style>
  <w:style w:type="numbering" w:customStyle="1" w:styleId="Semlista313">
    <w:name w:val="Sem lista313"/>
    <w:next w:val="Semlista"/>
    <w:uiPriority w:val="99"/>
    <w:semiHidden/>
    <w:unhideWhenUsed/>
    <w:rsid w:val="00E81E8C"/>
  </w:style>
  <w:style w:type="numbering" w:customStyle="1" w:styleId="Semlista413">
    <w:name w:val="Sem lista413"/>
    <w:next w:val="Semlista"/>
    <w:uiPriority w:val="99"/>
    <w:semiHidden/>
    <w:unhideWhenUsed/>
    <w:rsid w:val="00E81E8C"/>
  </w:style>
  <w:style w:type="numbering" w:customStyle="1" w:styleId="Semlista513">
    <w:name w:val="Sem lista513"/>
    <w:next w:val="Semlista"/>
    <w:uiPriority w:val="99"/>
    <w:semiHidden/>
    <w:unhideWhenUsed/>
    <w:rsid w:val="00E81E8C"/>
  </w:style>
  <w:style w:type="numbering" w:customStyle="1" w:styleId="Semlista613">
    <w:name w:val="Sem lista613"/>
    <w:next w:val="Semlista"/>
    <w:uiPriority w:val="99"/>
    <w:semiHidden/>
    <w:unhideWhenUsed/>
    <w:rsid w:val="00E81E8C"/>
  </w:style>
  <w:style w:type="table" w:customStyle="1" w:styleId="TableNormal3">
    <w:name w:val="Table Normal3"/>
    <w:uiPriority w:val="2"/>
    <w:qFormat/>
    <w:rsid w:val="00E81E8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3">
    <w:name w:val="Sem lista83"/>
    <w:next w:val="Semlista"/>
    <w:uiPriority w:val="99"/>
    <w:semiHidden/>
    <w:unhideWhenUsed/>
    <w:rsid w:val="00E81E8C"/>
  </w:style>
  <w:style w:type="table" w:customStyle="1" w:styleId="Tabelacomgrade43">
    <w:name w:val="Tabela com grade43"/>
    <w:basedOn w:val="Tabelanormal"/>
    <w:next w:val="Tabelacomgrade"/>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3">
    <w:name w:val="Sem lista93"/>
    <w:next w:val="Semlista"/>
    <w:uiPriority w:val="99"/>
    <w:semiHidden/>
    <w:unhideWhenUsed/>
    <w:rsid w:val="00E81E8C"/>
  </w:style>
  <w:style w:type="numbering" w:customStyle="1" w:styleId="WW8Num8113">
    <w:name w:val="WW8Num8113"/>
    <w:basedOn w:val="Semlista"/>
    <w:rsid w:val="00E81E8C"/>
  </w:style>
  <w:style w:type="numbering" w:customStyle="1" w:styleId="WW8Num2113">
    <w:name w:val="WW8Num2113"/>
    <w:basedOn w:val="Semlista"/>
    <w:rsid w:val="00E81E8C"/>
  </w:style>
  <w:style w:type="numbering" w:customStyle="1" w:styleId="WW8Num3113">
    <w:name w:val="WW8Num3113"/>
    <w:basedOn w:val="Semlista"/>
    <w:rsid w:val="00E81E8C"/>
  </w:style>
  <w:style w:type="numbering" w:customStyle="1" w:styleId="WW8Num4113">
    <w:name w:val="WW8Num4113"/>
    <w:basedOn w:val="Semlista"/>
    <w:rsid w:val="00E81E8C"/>
  </w:style>
  <w:style w:type="numbering" w:customStyle="1" w:styleId="WW8Num5113">
    <w:name w:val="WW8Num5113"/>
    <w:basedOn w:val="Semlista"/>
    <w:rsid w:val="00E81E8C"/>
  </w:style>
  <w:style w:type="numbering" w:customStyle="1" w:styleId="WW8Num6113">
    <w:name w:val="WW8Num6113"/>
    <w:basedOn w:val="Semlista"/>
    <w:rsid w:val="00E81E8C"/>
  </w:style>
  <w:style w:type="numbering" w:customStyle="1" w:styleId="WW8Num9113">
    <w:name w:val="WW8Num9113"/>
    <w:basedOn w:val="Semlista"/>
    <w:rsid w:val="00E81E8C"/>
  </w:style>
  <w:style w:type="numbering" w:customStyle="1" w:styleId="WW8Num10113">
    <w:name w:val="WW8Num10113"/>
    <w:basedOn w:val="Semlista"/>
    <w:rsid w:val="00E81E8C"/>
  </w:style>
  <w:style w:type="numbering" w:customStyle="1" w:styleId="WWNum5113">
    <w:name w:val="WWNum5113"/>
    <w:basedOn w:val="Semlista"/>
    <w:rsid w:val="00E81E8C"/>
  </w:style>
  <w:style w:type="numbering" w:customStyle="1" w:styleId="WW8Num8123">
    <w:name w:val="WW8Num8123"/>
    <w:basedOn w:val="Semlista"/>
    <w:rsid w:val="00E81E8C"/>
  </w:style>
  <w:style w:type="numbering" w:customStyle="1" w:styleId="WW8Num2123">
    <w:name w:val="WW8Num2123"/>
    <w:basedOn w:val="Semlista"/>
    <w:rsid w:val="00E81E8C"/>
  </w:style>
  <w:style w:type="numbering" w:customStyle="1" w:styleId="WW8Num3123">
    <w:name w:val="WW8Num3123"/>
    <w:basedOn w:val="Semlista"/>
    <w:rsid w:val="00E81E8C"/>
  </w:style>
  <w:style w:type="numbering" w:customStyle="1" w:styleId="WW8Num4123">
    <w:name w:val="WW8Num4123"/>
    <w:basedOn w:val="Semlista"/>
    <w:rsid w:val="00E81E8C"/>
  </w:style>
  <w:style w:type="numbering" w:customStyle="1" w:styleId="WW8Num5123">
    <w:name w:val="WW8Num5123"/>
    <w:basedOn w:val="Semlista"/>
    <w:rsid w:val="00E81E8C"/>
  </w:style>
  <w:style w:type="numbering" w:customStyle="1" w:styleId="WW8Num6123">
    <w:name w:val="WW8Num6123"/>
    <w:basedOn w:val="Semlista"/>
    <w:rsid w:val="00E81E8C"/>
  </w:style>
  <w:style w:type="numbering" w:customStyle="1" w:styleId="WW8Num9123">
    <w:name w:val="WW8Num9123"/>
    <w:basedOn w:val="Semlista"/>
    <w:rsid w:val="00E81E8C"/>
  </w:style>
  <w:style w:type="numbering" w:customStyle="1" w:styleId="WW8Num10123">
    <w:name w:val="WW8Num10123"/>
    <w:basedOn w:val="Semlista"/>
    <w:rsid w:val="00E81E8C"/>
  </w:style>
  <w:style w:type="numbering" w:customStyle="1" w:styleId="WWNum5123">
    <w:name w:val="WWNum5123"/>
    <w:basedOn w:val="Semlista"/>
    <w:rsid w:val="00E81E8C"/>
  </w:style>
  <w:style w:type="numbering" w:customStyle="1" w:styleId="Semlista18">
    <w:name w:val="Sem lista18"/>
    <w:next w:val="Semlista"/>
    <w:uiPriority w:val="99"/>
    <w:semiHidden/>
    <w:unhideWhenUsed/>
    <w:rsid w:val="00F20240"/>
  </w:style>
  <w:style w:type="numbering" w:customStyle="1" w:styleId="Semlista19">
    <w:name w:val="Sem lista19"/>
    <w:next w:val="Semlista"/>
    <w:uiPriority w:val="99"/>
    <w:semiHidden/>
    <w:unhideWhenUsed/>
    <w:rsid w:val="00F20240"/>
  </w:style>
  <w:style w:type="table" w:customStyle="1" w:styleId="Tabelacomgrade8">
    <w:name w:val="Tabela com grade8"/>
    <w:basedOn w:val="Tabelanormal"/>
    <w:next w:val="Tabelacomgrade"/>
    <w:uiPriority w:val="59"/>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5">
    <w:name w:val="WW8Num85"/>
    <w:basedOn w:val="Semlista"/>
    <w:rsid w:val="00F20240"/>
  </w:style>
  <w:style w:type="numbering" w:customStyle="1" w:styleId="WW8Num25">
    <w:name w:val="WW8Num25"/>
    <w:basedOn w:val="Semlista"/>
    <w:rsid w:val="00F20240"/>
  </w:style>
  <w:style w:type="numbering" w:customStyle="1" w:styleId="WW8Num35">
    <w:name w:val="WW8Num35"/>
    <w:basedOn w:val="Semlista"/>
    <w:rsid w:val="00F20240"/>
  </w:style>
  <w:style w:type="numbering" w:customStyle="1" w:styleId="WW8Num45">
    <w:name w:val="WW8Num45"/>
    <w:basedOn w:val="Semlista"/>
    <w:rsid w:val="00F20240"/>
  </w:style>
  <w:style w:type="numbering" w:customStyle="1" w:styleId="WW8Num55">
    <w:name w:val="WW8Num55"/>
    <w:basedOn w:val="Semlista"/>
    <w:rsid w:val="00F20240"/>
  </w:style>
  <w:style w:type="numbering" w:customStyle="1" w:styleId="WW8Num65">
    <w:name w:val="WW8Num65"/>
    <w:basedOn w:val="Semlista"/>
    <w:rsid w:val="00F20240"/>
  </w:style>
  <w:style w:type="numbering" w:customStyle="1" w:styleId="WW8Num95">
    <w:name w:val="WW8Num95"/>
    <w:basedOn w:val="Semlista"/>
    <w:rsid w:val="00F20240"/>
  </w:style>
  <w:style w:type="numbering" w:customStyle="1" w:styleId="WW8Num105">
    <w:name w:val="WW8Num105"/>
    <w:basedOn w:val="Semlista"/>
    <w:rsid w:val="00F20240"/>
  </w:style>
  <w:style w:type="numbering" w:customStyle="1" w:styleId="WWNum55">
    <w:name w:val="WWNum55"/>
    <w:basedOn w:val="Semlista"/>
    <w:rsid w:val="00F20240"/>
  </w:style>
  <w:style w:type="table" w:customStyle="1" w:styleId="SombreamentoClaro14">
    <w:name w:val="Sombreamento Claro14"/>
    <w:basedOn w:val="Tabelanormal"/>
    <w:uiPriority w:val="60"/>
    <w:rsid w:val="00F20240"/>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5">
    <w:name w:val="Sombreamento Claro5"/>
    <w:basedOn w:val="Tabelanormal"/>
    <w:next w:val="SombreamentoClaro"/>
    <w:uiPriority w:val="60"/>
    <w:rsid w:val="00F20240"/>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4">
    <w:name w:val="WW8Num14"/>
    <w:basedOn w:val="Semlista"/>
    <w:rsid w:val="00F20240"/>
  </w:style>
  <w:style w:type="numbering" w:customStyle="1" w:styleId="WWNum14">
    <w:name w:val="WWNum14"/>
    <w:basedOn w:val="Semlista"/>
    <w:rsid w:val="00F20240"/>
  </w:style>
  <w:style w:type="numbering" w:customStyle="1" w:styleId="Semlista116">
    <w:name w:val="Sem lista116"/>
    <w:next w:val="Semlista"/>
    <w:uiPriority w:val="99"/>
    <w:semiHidden/>
    <w:unhideWhenUsed/>
    <w:rsid w:val="00F20240"/>
  </w:style>
  <w:style w:type="numbering" w:customStyle="1" w:styleId="Semlista26">
    <w:name w:val="Sem lista26"/>
    <w:next w:val="Semlista"/>
    <w:uiPriority w:val="99"/>
    <w:semiHidden/>
    <w:unhideWhenUsed/>
    <w:rsid w:val="00F20240"/>
  </w:style>
  <w:style w:type="table" w:customStyle="1" w:styleId="Tabelacomgrade16">
    <w:name w:val="Tabela com grade16"/>
    <w:basedOn w:val="Tabelanormal"/>
    <w:next w:val="Tabelacomgrade"/>
    <w:uiPriority w:val="59"/>
    <w:rsid w:val="00F20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4">
    <w:name w:val="Tabela com grade2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4">
    <w:name w:val="Sem lista1114"/>
    <w:next w:val="Semlista"/>
    <w:uiPriority w:val="99"/>
    <w:semiHidden/>
    <w:unhideWhenUsed/>
    <w:rsid w:val="00F20240"/>
  </w:style>
  <w:style w:type="table" w:customStyle="1" w:styleId="Tabelacomgrade116">
    <w:name w:val="Tabela com grade116"/>
    <w:basedOn w:val="Tabelanormal"/>
    <w:next w:val="Tabelacomgrade"/>
    <w:uiPriority w:val="59"/>
    <w:rsid w:val="00F202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4">
    <w:name w:val="Sem lista11114"/>
    <w:next w:val="Semlista"/>
    <w:uiPriority w:val="99"/>
    <w:semiHidden/>
    <w:unhideWhenUsed/>
    <w:rsid w:val="00F20240"/>
  </w:style>
  <w:style w:type="table" w:customStyle="1" w:styleId="Tabelacomgrade1114">
    <w:name w:val="Tabela com grade111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5">
    <w:name w:val="Sem lista215"/>
    <w:next w:val="Semlista"/>
    <w:uiPriority w:val="99"/>
    <w:semiHidden/>
    <w:unhideWhenUsed/>
    <w:rsid w:val="00F20240"/>
  </w:style>
  <w:style w:type="numbering" w:customStyle="1" w:styleId="Semlista35">
    <w:name w:val="Sem lista35"/>
    <w:next w:val="Semlista"/>
    <w:uiPriority w:val="99"/>
    <w:semiHidden/>
    <w:unhideWhenUsed/>
    <w:rsid w:val="00F20240"/>
  </w:style>
  <w:style w:type="numbering" w:customStyle="1" w:styleId="Semlista45">
    <w:name w:val="Sem lista45"/>
    <w:next w:val="Semlista"/>
    <w:uiPriority w:val="99"/>
    <w:semiHidden/>
    <w:unhideWhenUsed/>
    <w:rsid w:val="00F20240"/>
  </w:style>
  <w:style w:type="numbering" w:customStyle="1" w:styleId="Semlista55">
    <w:name w:val="Sem lista55"/>
    <w:next w:val="Semlista"/>
    <w:uiPriority w:val="99"/>
    <w:semiHidden/>
    <w:unhideWhenUsed/>
    <w:rsid w:val="00F20240"/>
  </w:style>
  <w:style w:type="numbering" w:customStyle="1" w:styleId="Semlista65">
    <w:name w:val="Sem lista65"/>
    <w:next w:val="Semlista"/>
    <w:uiPriority w:val="99"/>
    <w:semiHidden/>
    <w:unhideWhenUsed/>
    <w:rsid w:val="00F20240"/>
  </w:style>
  <w:style w:type="numbering" w:customStyle="1" w:styleId="Semlista74">
    <w:name w:val="Sem lista74"/>
    <w:next w:val="Semlista"/>
    <w:uiPriority w:val="99"/>
    <w:semiHidden/>
    <w:unhideWhenUsed/>
    <w:rsid w:val="00F20240"/>
  </w:style>
  <w:style w:type="table" w:customStyle="1" w:styleId="Tabelacomgrade34">
    <w:name w:val="Tabela com grade3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6">
    <w:name w:val="WW8Num816"/>
    <w:basedOn w:val="Semlista"/>
    <w:rsid w:val="00F20240"/>
  </w:style>
  <w:style w:type="numbering" w:customStyle="1" w:styleId="WW8Num216">
    <w:name w:val="WW8Num216"/>
    <w:basedOn w:val="Semlista"/>
    <w:rsid w:val="00F20240"/>
  </w:style>
  <w:style w:type="numbering" w:customStyle="1" w:styleId="WW8Num316">
    <w:name w:val="WW8Num316"/>
    <w:basedOn w:val="Semlista"/>
    <w:rsid w:val="00F20240"/>
  </w:style>
  <w:style w:type="numbering" w:customStyle="1" w:styleId="WW8Num416">
    <w:name w:val="WW8Num416"/>
    <w:basedOn w:val="Semlista"/>
    <w:rsid w:val="00F20240"/>
  </w:style>
  <w:style w:type="numbering" w:customStyle="1" w:styleId="WW8Num516">
    <w:name w:val="WW8Num516"/>
    <w:basedOn w:val="Semlista"/>
    <w:rsid w:val="00F20240"/>
  </w:style>
  <w:style w:type="numbering" w:customStyle="1" w:styleId="WW8Num616">
    <w:name w:val="WW8Num616"/>
    <w:basedOn w:val="Semlista"/>
    <w:rsid w:val="00F20240"/>
  </w:style>
  <w:style w:type="numbering" w:customStyle="1" w:styleId="WW8Num916">
    <w:name w:val="WW8Num916"/>
    <w:basedOn w:val="Semlista"/>
    <w:rsid w:val="00F20240"/>
  </w:style>
  <w:style w:type="numbering" w:customStyle="1" w:styleId="WW8Num1016">
    <w:name w:val="WW8Num1016"/>
    <w:basedOn w:val="Semlista"/>
    <w:rsid w:val="00F20240"/>
  </w:style>
  <w:style w:type="numbering" w:customStyle="1" w:styleId="WWNum516">
    <w:name w:val="WWNum516"/>
    <w:basedOn w:val="Semlista"/>
    <w:rsid w:val="00F20240"/>
  </w:style>
  <w:style w:type="numbering" w:customStyle="1" w:styleId="Semlista124">
    <w:name w:val="Sem lista124"/>
    <w:next w:val="Semlista"/>
    <w:uiPriority w:val="99"/>
    <w:semiHidden/>
    <w:unhideWhenUsed/>
    <w:rsid w:val="00F20240"/>
  </w:style>
  <w:style w:type="numbering" w:customStyle="1" w:styleId="Semlista224">
    <w:name w:val="Sem lista224"/>
    <w:next w:val="Semlista"/>
    <w:uiPriority w:val="99"/>
    <w:semiHidden/>
    <w:unhideWhenUsed/>
    <w:rsid w:val="00F20240"/>
  </w:style>
  <w:style w:type="table" w:customStyle="1" w:styleId="Tabelacomgrade124">
    <w:name w:val="Tabela com grade124"/>
    <w:basedOn w:val="Tabelanormal"/>
    <w:next w:val="Tabelacomgrade"/>
    <w:uiPriority w:val="59"/>
    <w:rsid w:val="00F202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4">
    <w:name w:val="Sem lista1124"/>
    <w:next w:val="Semlista"/>
    <w:uiPriority w:val="99"/>
    <w:semiHidden/>
    <w:unhideWhenUsed/>
    <w:rsid w:val="00F20240"/>
  </w:style>
  <w:style w:type="table" w:customStyle="1" w:styleId="Tabelacomgrade1124">
    <w:name w:val="Tabela com grade112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4">
    <w:name w:val="Sem lista2114"/>
    <w:next w:val="Semlista"/>
    <w:uiPriority w:val="99"/>
    <w:semiHidden/>
    <w:unhideWhenUsed/>
    <w:rsid w:val="00F20240"/>
  </w:style>
  <w:style w:type="numbering" w:customStyle="1" w:styleId="Semlista314">
    <w:name w:val="Sem lista314"/>
    <w:next w:val="Semlista"/>
    <w:uiPriority w:val="99"/>
    <w:semiHidden/>
    <w:unhideWhenUsed/>
    <w:rsid w:val="00F20240"/>
  </w:style>
  <w:style w:type="numbering" w:customStyle="1" w:styleId="Semlista414">
    <w:name w:val="Sem lista414"/>
    <w:next w:val="Semlista"/>
    <w:uiPriority w:val="99"/>
    <w:semiHidden/>
    <w:unhideWhenUsed/>
    <w:rsid w:val="00F20240"/>
  </w:style>
  <w:style w:type="numbering" w:customStyle="1" w:styleId="Semlista514">
    <w:name w:val="Sem lista514"/>
    <w:next w:val="Semlista"/>
    <w:uiPriority w:val="99"/>
    <w:semiHidden/>
    <w:unhideWhenUsed/>
    <w:rsid w:val="00F20240"/>
  </w:style>
  <w:style w:type="numbering" w:customStyle="1" w:styleId="Semlista614">
    <w:name w:val="Sem lista614"/>
    <w:next w:val="Semlista"/>
    <w:uiPriority w:val="99"/>
    <w:semiHidden/>
    <w:unhideWhenUsed/>
    <w:rsid w:val="00F20240"/>
  </w:style>
  <w:style w:type="table" w:customStyle="1" w:styleId="TableNormal4">
    <w:name w:val="Table Normal4"/>
    <w:uiPriority w:val="2"/>
    <w:qFormat/>
    <w:rsid w:val="00F2024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4">
    <w:name w:val="Sem lista84"/>
    <w:next w:val="Semlista"/>
    <w:uiPriority w:val="99"/>
    <w:semiHidden/>
    <w:unhideWhenUsed/>
    <w:rsid w:val="00F20240"/>
  </w:style>
  <w:style w:type="table" w:customStyle="1" w:styleId="Tabelacomgrade44">
    <w:name w:val="Tabela com grade44"/>
    <w:basedOn w:val="Tabelanormal"/>
    <w:next w:val="Tabelacomgrade"/>
    <w:rsid w:val="00F202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4">
    <w:name w:val="Sem lista94"/>
    <w:next w:val="Semlista"/>
    <w:uiPriority w:val="99"/>
    <w:semiHidden/>
    <w:unhideWhenUsed/>
    <w:rsid w:val="00F20240"/>
  </w:style>
  <w:style w:type="numbering" w:customStyle="1" w:styleId="WW8Num8114">
    <w:name w:val="WW8Num8114"/>
    <w:basedOn w:val="Semlista"/>
    <w:rsid w:val="00F20240"/>
  </w:style>
  <w:style w:type="numbering" w:customStyle="1" w:styleId="WW8Num2114">
    <w:name w:val="WW8Num2114"/>
    <w:basedOn w:val="Semlista"/>
    <w:rsid w:val="00F20240"/>
  </w:style>
  <w:style w:type="numbering" w:customStyle="1" w:styleId="WW8Num3114">
    <w:name w:val="WW8Num3114"/>
    <w:basedOn w:val="Semlista"/>
    <w:rsid w:val="00F20240"/>
  </w:style>
  <w:style w:type="numbering" w:customStyle="1" w:styleId="WW8Num4114">
    <w:name w:val="WW8Num4114"/>
    <w:basedOn w:val="Semlista"/>
    <w:rsid w:val="00F20240"/>
  </w:style>
  <w:style w:type="numbering" w:customStyle="1" w:styleId="WW8Num5114">
    <w:name w:val="WW8Num5114"/>
    <w:basedOn w:val="Semlista"/>
    <w:rsid w:val="00F20240"/>
  </w:style>
  <w:style w:type="numbering" w:customStyle="1" w:styleId="WW8Num6114">
    <w:name w:val="WW8Num6114"/>
    <w:basedOn w:val="Semlista"/>
    <w:rsid w:val="00F20240"/>
  </w:style>
  <w:style w:type="numbering" w:customStyle="1" w:styleId="WW8Num9114">
    <w:name w:val="WW8Num9114"/>
    <w:basedOn w:val="Semlista"/>
    <w:rsid w:val="00F20240"/>
  </w:style>
  <w:style w:type="numbering" w:customStyle="1" w:styleId="WW8Num10114">
    <w:name w:val="WW8Num10114"/>
    <w:basedOn w:val="Semlista"/>
    <w:rsid w:val="00F20240"/>
  </w:style>
  <w:style w:type="numbering" w:customStyle="1" w:styleId="WWNum5114">
    <w:name w:val="WWNum5114"/>
    <w:basedOn w:val="Semlista"/>
    <w:rsid w:val="00F20240"/>
  </w:style>
  <w:style w:type="numbering" w:customStyle="1" w:styleId="WW8Num8124">
    <w:name w:val="WW8Num8124"/>
    <w:basedOn w:val="Semlista"/>
    <w:rsid w:val="00F20240"/>
  </w:style>
  <w:style w:type="numbering" w:customStyle="1" w:styleId="WW8Num2124">
    <w:name w:val="WW8Num2124"/>
    <w:basedOn w:val="Semlista"/>
    <w:rsid w:val="00F20240"/>
  </w:style>
  <w:style w:type="numbering" w:customStyle="1" w:styleId="WW8Num3124">
    <w:name w:val="WW8Num3124"/>
    <w:basedOn w:val="Semlista"/>
    <w:rsid w:val="00F20240"/>
  </w:style>
  <w:style w:type="numbering" w:customStyle="1" w:styleId="WW8Num4124">
    <w:name w:val="WW8Num4124"/>
    <w:basedOn w:val="Semlista"/>
    <w:rsid w:val="00F20240"/>
  </w:style>
  <w:style w:type="numbering" w:customStyle="1" w:styleId="WW8Num5124">
    <w:name w:val="WW8Num5124"/>
    <w:basedOn w:val="Semlista"/>
    <w:rsid w:val="00F20240"/>
  </w:style>
  <w:style w:type="numbering" w:customStyle="1" w:styleId="WW8Num6124">
    <w:name w:val="WW8Num6124"/>
    <w:basedOn w:val="Semlista"/>
    <w:rsid w:val="00F20240"/>
  </w:style>
  <w:style w:type="numbering" w:customStyle="1" w:styleId="WW8Num9124">
    <w:name w:val="WW8Num9124"/>
    <w:basedOn w:val="Semlista"/>
    <w:rsid w:val="00F20240"/>
  </w:style>
  <w:style w:type="numbering" w:customStyle="1" w:styleId="WW8Num10124">
    <w:name w:val="WW8Num10124"/>
    <w:basedOn w:val="Semlista"/>
    <w:rsid w:val="00F20240"/>
  </w:style>
  <w:style w:type="numbering" w:customStyle="1" w:styleId="WWNum5124">
    <w:name w:val="WWNum5124"/>
    <w:basedOn w:val="Semlista"/>
    <w:rsid w:val="00F20240"/>
  </w:style>
  <w:style w:type="paragraph" w:styleId="Commarcadores">
    <w:name w:val="List Bullet"/>
    <w:basedOn w:val="Normal"/>
    <w:uiPriority w:val="99"/>
    <w:unhideWhenUsed/>
    <w:rsid w:val="00827671"/>
    <w:pPr>
      <w:numPr>
        <w:numId w:val="18"/>
      </w:numPr>
      <w:spacing w:after="160" w:line="259" w:lineRule="auto"/>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page number"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43"/>
    <w:rPr>
      <w:sz w:val="28"/>
    </w:rPr>
  </w:style>
  <w:style w:type="paragraph" w:styleId="Ttulo1">
    <w:name w:val="heading 1"/>
    <w:basedOn w:val="Normal"/>
    <w:next w:val="Normal"/>
    <w:link w:val="Ttulo1Char"/>
    <w:uiPriority w:val="9"/>
    <w:qFormat/>
    <w:rsid w:val="00B83328"/>
    <w:pPr>
      <w:keepNext/>
      <w:spacing w:before="240" w:after="60"/>
      <w:outlineLvl w:val="0"/>
    </w:pPr>
    <w:rPr>
      <w:rFonts w:ascii="Arial" w:hAnsi="Arial"/>
      <w:b/>
      <w:kern w:val="28"/>
      <w:lang w:val="x-none" w:eastAsia="x-none"/>
    </w:rPr>
  </w:style>
  <w:style w:type="paragraph" w:styleId="Ttulo2">
    <w:name w:val="heading 2"/>
    <w:basedOn w:val="Normal"/>
    <w:next w:val="Normal"/>
    <w:link w:val="Ttulo2Char"/>
    <w:qFormat/>
    <w:rsid w:val="00B83328"/>
    <w:pPr>
      <w:keepNext/>
      <w:jc w:val="both"/>
      <w:outlineLvl w:val="1"/>
    </w:pPr>
    <w:rPr>
      <w:b/>
      <w:sz w:val="24"/>
      <w:lang w:val="x-none" w:eastAsia="x-none"/>
    </w:rPr>
  </w:style>
  <w:style w:type="paragraph" w:styleId="Ttulo3">
    <w:name w:val="heading 3"/>
    <w:basedOn w:val="Normal"/>
    <w:next w:val="Normal"/>
    <w:link w:val="Ttulo3Char"/>
    <w:uiPriority w:val="9"/>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lang w:val="x-none" w:eastAsia="x-none"/>
    </w:rPr>
  </w:style>
  <w:style w:type="paragraph" w:styleId="Ttulo5">
    <w:name w:val="heading 5"/>
    <w:basedOn w:val="Normal"/>
    <w:next w:val="Normal"/>
    <w:link w:val="Ttulo5Char"/>
    <w:qFormat/>
    <w:rsid w:val="00B83328"/>
    <w:pPr>
      <w:keepNext/>
      <w:ind w:left="708"/>
      <w:jc w:val="both"/>
      <w:outlineLvl w:val="4"/>
    </w:pPr>
    <w:rPr>
      <w:b/>
      <w:bCs/>
    </w:rPr>
  </w:style>
  <w:style w:type="paragraph" w:styleId="Ttulo6">
    <w:name w:val="heading 6"/>
    <w:basedOn w:val="Normal"/>
    <w:next w:val="Normal"/>
    <w:link w:val="Ttulo6Char"/>
    <w:qFormat/>
    <w:rsid w:val="00B83328"/>
    <w:pPr>
      <w:keepNext/>
      <w:tabs>
        <w:tab w:val="left" w:pos="2860"/>
      </w:tabs>
      <w:ind w:left="360"/>
      <w:outlineLvl w:val="5"/>
    </w:pPr>
    <w:rPr>
      <w:b/>
      <w:bCs/>
    </w:rPr>
  </w:style>
  <w:style w:type="paragraph" w:styleId="Ttulo7">
    <w:name w:val="heading 7"/>
    <w:basedOn w:val="Normal"/>
    <w:next w:val="Normal"/>
    <w:link w:val="Ttulo7Char"/>
    <w:qFormat/>
    <w:rsid w:val="00B83328"/>
    <w:pPr>
      <w:keepNext/>
      <w:jc w:val="center"/>
      <w:outlineLvl w:val="6"/>
    </w:pPr>
    <w:rPr>
      <w:i/>
      <w:iCs/>
    </w:rPr>
  </w:style>
  <w:style w:type="paragraph" w:styleId="Ttulo8">
    <w:name w:val="heading 8"/>
    <w:basedOn w:val="Normal"/>
    <w:next w:val="Normal"/>
    <w:link w:val="Ttulo8Char"/>
    <w:qFormat/>
    <w:rsid w:val="00B83328"/>
    <w:pPr>
      <w:keepNext/>
      <w:ind w:left="360"/>
      <w:outlineLvl w:val="7"/>
    </w:pPr>
    <w:rPr>
      <w:i/>
      <w:iCs/>
      <w:sz w:val="24"/>
    </w:rPr>
  </w:style>
  <w:style w:type="paragraph" w:styleId="Ttulo9">
    <w:name w:val="heading 9"/>
    <w:basedOn w:val="Normal"/>
    <w:next w:val="Normal"/>
    <w:link w:val="Ttulo9Char"/>
    <w:uiPriority w:val="99"/>
    <w:qFormat/>
    <w:rsid w:val="00B83328"/>
    <w:pPr>
      <w:keepNext/>
      <w:jc w:val="center"/>
      <w:outlineLvl w:val="8"/>
    </w:pPr>
    <w:rPr>
      <w:i/>
      <w:i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rsid w:val="00B83328"/>
    <w:pPr>
      <w:tabs>
        <w:tab w:val="center" w:pos="4419"/>
        <w:tab w:val="right" w:pos="8838"/>
      </w:tabs>
    </w:pPr>
    <w:rPr>
      <w:lang w:val="x-none" w:eastAsia="x-none"/>
    </w:rPr>
  </w:style>
  <w:style w:type="character" w:customStyle="1" w:styleId="CabealhoChar">
    <w:name w:val="Cabeçalho Char"/>
    <w:aliases w:val="encabezad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rPr>
      <w:lang w:val="x-none" w:eastAsia="x-none"/>
    </w:rPr>
  </w:style>
  <w:style w:type="paragraph" w:styleId="Recuodecorpodetexto">
    <w:name w:val="Body Text Indent"/>
    <w:basedOn w:val="Normal"/>
    <w:link w:val="RecuodecorpodetextoChar"/>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rPr>
      <w:lang w:val="x-none" w:eastAsia="x-none"/>
    </w:rPr>
  </w:style>
  <w:style w:type="paragraph" w:styleId="Recuodecorpodetexto3">
    <w:name w:val="Body Text Indent 3"/>
    <w:basedOn w:val="Normal"/>
    <w:link w:val="Recuodecorpodetexto3Char"/>
    <w:rsid w:val="00B83328"/>
    <w:pPr>
      <w:ind w:firstLine="5670"/>
    </w:pPr>
  </w:style>
  <w:style w:type="paragraph" w:styleId="Corpodetexto">
    <w:name w:val="Body Text"/>
    <w:basedOn w:val="Normal"/>
    <w:link w:val="CorpodetextoChar"/>
    <w:uiPriority w:val="99"/>
    <w:qFormat/>
    <w:rsid w:val="00B83328"/>
    <w:pPr>
      <w:jc w:val="center"/>
    </w:pPr>
    <w:rPr>
      <w:lang w:val="x-none" w:eastAsia="x-none"/>
    </w:r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1">
    <w:name w:val="Char Char21"/>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uiPriority w:val="9"/>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lang w:val="x-none" w:eastAsia="x-none"/>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link w:val="SemEspaamentoChar"/>
    <w:uiPriority w:val="1"/>
    <w:qFormat/>
    <w:rsid w:val="001342C5"/>
    <w:rPr>
      <w:rFonts w:ascii="Calibri" w:eastAsia="Calibri" w:hAnsi="Calibri"/>
      <w:sz w:val="22"/>
      <w:szCs w:val="22"/>
      <w:lang w:eastAsia="en-US"/>
    </w:rPr>
  </w:style>
  <w:style w:type="character" w:customStyle="1" w:styleId="apple-converted-space">
    <w:name w:val="apple-converted-space"/>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uiPriority w:val="99"/>
    <w:qFormat/>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PargrafodaLista2">
    <w:name w:val="Parágrafo da Lista2"/>
    <w:basedOn w:val="Normal"/>
    <w:rsid w:val="007341F5"/>
    <w:pPr>
      <w:suppressAutoHyphens/>
      <w:spacing w:line="100" w:lineRule="atLeast"/>
      <w:ind w:left="720"/>
    </w:pPr>
    <w:rPr>
      <w:sz w:val="20"/>
      <w:lang w:eastAsia="ar-SA"/>
    </w:rPr>
  </w:style>
  <w:style w:type="paragraph" w:customStyle="1" w:styleId="Standard">
    <w:name w:val="Standard"/>
    <w:rsid w:val="002A66B3"/>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uiPriority w:val="99"/>
    <w:rsid w:val="00451664"/>
    <w:pPr>
      <w:suppressLineNumbers/>
      <w:suppressAutoHyphens/>
    </w:pPr>
    <w:rPr>
      <w:sz w:val="24"/>
      <w:lang w:eastAsia="zh-CN"/>
    </w:rPr>
  </w:style>
  <w:style w:type="character" w:customStyle="1" w:styleId="CorpodetextoChar">
    <w:name w:val="Corpo de texto Char"/>
    <w:link w:val="Corpodetexto"/>
    <w:uiPriority w:val="99"/>
    <w:rsid w:val="009330A2"/>
    <w:rPr>
      <w:sz w:val="28"/>
    </w:rPr>
  </w:style>
  <w:style w:type="paragraph" w:customStyle="1" w:styleId="TableContents">
    <w:name w:val="Table Contents"/>
    <w:basedOn w:val="Normal"/>
    <w:rsid w:val="00661B95"/>
    <w:pPr>
      <w:suppressLineNumbers/>
      <w:suppressAutoHyphens/>
      <w:autoSpaceDN w:val="0"/>
      <w:textAlignment w:val="baseline"/>
    </w:pPr>
    <w:rPr>
      <w:kern w:val="3"/>
      <w:sz w:val="24"/>
      <w:lang w:eastAsia="zh-CN"/>
    </w:rPr>
  </w:style>
  <w:style w:type="paragraph" w:customStyle="1" w:styleId="TR-3Subnvel">
    <w:name w:val="TR - 3º Subnível"/>
    <w:basedOn w:val="Normal"/>
    <w:qFormat/>
    <w:rsid w:val="007D3C01"/>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7D3C01"/>
    <w:pPr>
      <w:numPr>
        <w:numId w:val="1"/>
      </w:numPr>
    </w:pPr>
  </w:style>
  <w:style w:type="numbering" w:customStyle="1" w:styleId="WW8Num2">
    <w:name w:val="WW8Num2"/>
    <w:basedOn w:val="Semlista"/>
    <w:rsid w:val="007D3C01"/>
    <w:pPr>
      <w:numPr>
        <w:numId w:val="2"/>
      </w:numPr>
    </w:pPr>
  </w:style>
  <w:style w:type="numbering" w:customStyle="1" w:styleId="WW8Num3">
    <w:name w:val="WW8Num3"/>
    <w:basedOn w:val="Semlista"/>
    <w:rsid w:val="007D3C01"/>
    <w:pPr>
      <w:numPr>
        <w:numId w:val="3"/>
      </w:numPr>
    </w:pPr>
  </w:style>
  <w:style w:type="numbering" w:customStyle="1" w:styleId="WW8Num4">
    <w:name w:val="WW8Num4"/>
    <w:basedOn w:val="Semlista"/>
    <w:rsid w:val="007D3C01"/>
    <w:pPr>
      <w:numPr>
        <w:numId w:val="4"/>
      </w:numPr>
    </w:pPr>
  </w:style>
  <w:style w:type="numbering" w:customStyle="1" w:styleId="WW8Num5">
    <w:name w:val="WW8Num5"/>
    <w:basedOn w:val="Semlista"/>
    <w:rsid w:val="007D3C01"/>
    <w:pPr>
      <w:numPr>
        <w:numId w:val="13"/>
      </w:numPr>
    </w:pPr>
  </w:style>
  <w:style w:type="paragraph" w:customStyle="1" w:styleId="Textbody">
    <w:name w:val="Text body"/>
    <w:basedOn w:val="Standard"/>
    <w:rsid w:val="00B344C2"/>
    <w:pPr>
      <w:widowControl/>
      <w:spacing w:after="120"/>
    </w:pPr>
    <w:rPr>
      <w:rFonts w:eastAsia="Times New Roman" w:cs="Times New Roman"/>
      <w:sz w:val="20"/>
      <w:szCs w:val="20"/>
      <w:lang w:bidi="ar-SA"/>
    </w:rPr>
  </w:style>
  <w:style w:type="paragraph" w:customStyle="1" w:styleId="TRSegundoSubtpico">
    <w:name w:val="TR Segundo Subtópico"/>
    <w:basedOn w:val="Normal"/>
    <w:qFormat/>
    <w:rsid w:val="00B344C2"/>
    <w:pPr>
      <w:numPr>
        <w:numId w:val="5"/>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B344C2"/>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B344C2"/>
    <w:pPr>
      <w:widowControl/>
      <w:suppressAutoHyphens w:val="0"/>
      <w:spacing w:before="100" w:after="100"/>
    </w:pPr>
    <w:rPr>
      <w:rFonts w:eastAsia="Times New Roman" w:cs="Times New Roman"/>
      <w:lang w:bidi="ar-SA"/>
    </w:rPr>
  </w:style>
  <w:style w:type="character" w:customStyle="1" w:styleId="Internetlink">
    <w:name w:val="Internet link"/>
    <w:rsid w:val="00B344C2"/>
    <w:rPr>
      <w:color w:val="000080"/>
      <w:u w:val="single"/>
    </w:rPr>
  </w:style>
  <w:style w:type="numbering" w:customStyle="1" w:styleId="WW8Num6">
    <w:name w:val="WW8Num6"/>
    <w:basedOn w:val="Semlista"/>
    <w:rsid w:val="00B344C2"/>
    <w:pPr>
      <w:numPr>
        <w:numId w:val="12"/>
      </w:numPr>
    </w:pPr>
  </w:style>
  <w:style w:type="numbering" w:customStyle="1" w:styleId="WW8Num9">
    <w:name w:val="WW8Num9"/>
    <w:basedOn w:val="Semlista"/>
    <w:rsid w:val="00B344C2"/>
    <w:pPr>
      <w:numPr>
        <w:numId w:val="5"/>
      </w:numPr>
    </w:pPr>
  </w:style>
  <w:style w:type="numbering" w:customStyle="1" w:styleId="WW8Num10">
    <w:name w:val="WW8Num10"/>
    <w:basedOn w:val="Semlista"/>
    <w:rsid w:val="00B344C2"/>
    <w:pPr>
      <w:numPr>
        <w:numId w:val="6"/>
      </w:numPr>
    </w:pPr>
  </w:style>
  <w:style w:type="character" w:styleId="TextodoEspaoReservado">
    <w:name w:val="Placeholder Text"/>
    <w:uiPriority w:val="99"/>
    <w:rsid w:val="00167E8B"/>
    <w:rPr>
      <w:color w:val="808080"/>
    </w:rPr>
  </w:style>
  <w:style w:type="numbering" w:customStyle="1" w:styleId="WWNum5">
    <w:name w:val="WWNum5"/>
    <w:basedOn w:val="Semlista"/>
    <w:rsid w:val="00AE2619"/>
    <w:pPr>
      <w:numPr>
        <w:numId w:val="7"/>
      </w:numPr>
    </w:pPr>
  </w:style>
  <w:style w:type="character" w:customStyle="1" w:styleId="ListLabel11">
    <w:name w:val="ListLabel 11"/>
    <w:rsid w:val="001F4D22"/>
    <w:rPr>
      <w:b w:val="0"/>
      <w:bCs w:val="0"/>
      <w:color w:val="000000"/>
    </w:rPr>
  </w:style>
  <w:style w:type="character" w:customStyle="1" w:styleId="ListLabel10">
    <w:name w:val="ListLabel 10"/>
    <w:rsid w:val="001F4D22"/>
    <w:rPr>
      <w:b w:val="0"/>
      <w:bCs w:val="0"/>
      <w:color w:val="000000"/>
    </w:rPr>
  </w:style>
  <w:style w:type="paragraph" w:customStyle="1" w:styleId="TRTtulo">
    <w:name w:val="TR Título"/>
    <w:basedOn w:val="Normal"/>
    <w:qFormat/>
    <w:rsid w:val="002C072F"/>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rsid w:val="002C072F"/>
    <w:pPr>
      <w:tabs>
        <w:tab w:val="left" w:pos="993"/>
      </w:tabs>
      <w:spacing w:before="240" w:line="276" w:lineRule="auto"/>
      <w:ind w:left="993" w:hanging="574"/>
    </w:pPr>
    <w:rPr>
      <w:b w:val="0"/>
    </w:rPr>
  </w:style>
  <w:style w:type="paragraph" w:customStyle="1" w:styleId="Alnea">
    <w:name w:val="Alínea"/>
    <w:link w:val="AlneaChar"/>
    <w:qFormat/>
    <w:rsid w:val="00966F44"/>
    <w:pPr>
      <w:spacing w:line="259" w:lineRule="auto"/>
      <w:ind w:left="1134" w:hanging="284"/>
      <w:jc w:val="both"/>
    </w:pPr>
    <w:rPr>
      <w:rFonts w:ascii="Arial" w:eastAsia="Calibri" w:hAnsi="Arial"/>
      <w:szCs w:val="22"/>
      <w:lang w:eastAsia="en-US"/>
    </w:rPr>
  </w:style>
  <w:style w:type="character" w:customStyle="1" w:styleId="AlneaChar">
    <w:name w:val="Alínea Char"/>
    <w:link w:val="Alnea"/>
    <w:rsid w:val="00966F44"/>
    <w:rPr>
      <w:rFonts w:ascii="Arial" w:eastAsia="Calibri" w:hAnsi="Arial"/>
      <w:szCs w:val="22"/>
      <w:lang w:eastAsia="en-US" w:bidi="ar-SA"/>
    </w:rPr>
  </w:style>
  <w:style w:type="paragraph" w:customStyle="1" w:styleId="84F1D0C6236747BCB6CDF2E37909FD35">
    <w:name w:val="84F1D0C6236747BCB6CDF2E37909FD35"/>
    <w:rsid w:val="00E61726"/>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E61726"/>
    <w:pPr>
      <w:spacing w:after="200" w:line="276" w:lineRule="auto"/>
    </w:pPr>
    <w:rPr>
      <w:rFonts w:ascii="Calibri" w:hAnsi="Calibri"/>
      <w:sz w:val="22"/>
      <w:szCs w:val="22"/>
      <w:lang w:val="en-US" w:eastAsia="en-US"/>
    </w:rPr>
  </w:style>
  <w:style w:type="table" w:customStyle="1" w:styleId="SombreamentoClaro1">
    <w:name w:val="Sombreamento Claro1"/>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E61726"/>
    <w:pPr>
      <w:numPr>
        <w:ilvl w:val="1"/>
        <w:numId w:val="8"/>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E61726"/>
    <w:pPr>
      <w:numPr>
        <w:numId w:val="8"/>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E61726"/>
    <w:pPr>
      <w:numPr>
        <w:ilvl w:val="2"/>
        <w:numId w:val="8"/>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E61726"/>
    <w:pPr>
      <w:keepLines/>
      <w:numPr>
        <w:numId w:val="9"/>
      </w:numPr>
      <w:spacing w:before="480" w:after="120" w:line="276" w:lineRule="auto"/>
      <w:ind w:left="0" w:firstLine="0"/>
      <w:jc w:val="both"/>
    </w:pPr>
    <w:rPr>
      <w:rFonts w:cs="Arial"/>
      <w:color w:val="000000"/>
      <w:kern w:val="0"/>
      <w:sz w:val="20"/>
      <w:lang w:val="pt-BR" w:eastAsia="pt-BR"/>
    </w:rPr>
  </w:style>
  <w:style w:type="table" w:styleId="SombreamentoClaro">
    <w:name w:val="Light Shading"/>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
    <w:name w:val="WW8Num1"/>
    <w:basedOn w:val="Semlista"/>
    <w:rsid w:val="00E61726"/>
    <w:pPr>
      <w:numPr>
        <w:numId w:val="10"/>
      </w:numPr>
    </w:pPr>
  </w:style>
  <w:style w:type="numbering" w:customStyle="1" w:styleId="WWNum1">
    <w:name w:val="WWNum1"/>
    <w:basedOn w:val="Semlista"/>
    <w:rsid w:val="00E61726"/>
    <w:pPr>
      <w:numPr>
        <w:numId w:val="11"/>
      </w:numPr>
    </w:pPr>
  </w:style>
  <w:style w:type="paragraph" w:customStyle="1" w:styleId="Contedodoquadro">
    <w:name w:val="Conteúdo do quadro"/>
    <w:basedOn w:val="Normal"/>
    <w:qFormat/>
    <w:rsid w:val="00CA060A"/>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CA060A"/>
    <w:pPr>
      <w:suppressAutoHyphens/>
    </w:pPr>
    <w:rPr>
      <w:rFonts w:eastAsia="Calibri"/>
      <w:sz w:val="20"/>
      <w:lang w:eastAsia="en-US"/>
    </w:rPr>
  </w:style>
  <w:style w:type="character" w:customStyle="1" w:styleId="TextodenotaderodapChar">
    <w:name w:val="Texto de nota de rodapé Char"/>
    <w:link w:val="Textodenotaderodap"/>
    <w:uiPriority w:val="99"/>
    <w:rsid w:val="00CA060A"/>
    <w:rPr>
      <w:rFonts w:eastAsia="Calibri"/>
      <w:lang w:eastAsia="en-US"/>
    </w:rPr>
  </w:style>
  <w:style w:type="character" w:styleId="Refdenotaderodap">
    <w:name w:val="footnote reference"/>
    <w:uiPriority w:val="99"/>
    <w:unhideWhenUsed/>
    <w:rsid w:val="00CA060A"/>
    <w:rPr>
      <w:vertAlign w:val="superscript"/>
    </w:rPr>
  </w:style>
  <w:style w:type="paragraph" w:customStyle="1" w:styleId="WW-Corpodotexto">
    <w:name w:val="WW-Corpo do texto"/>
    <w:basedOn w:val="Standard"/>
    <w:rsid w:val="00D83177"/>
    <w:pPr>
      <w:widowControl/>
      <w:spacing w:after="120" w:line="100" w:lineRule="atLeast"/>
      <w:jc w:val="both"/>
    </w:pPr>
    <w:rPr>
      <w:rFonts w:eastAsia="Times New Roman" w:cs="Times New Roman"/>
      <w:szCs w:val="20"/>
      <w:lang w:bidi="ar-SA"/>
    </w:rPr>
  </w:style>
  <w:style w:type="character" w:customStyle="1" w:styleId="Corpodetexto3Char">
    <w:name w:val="Corpo de texto 3 Char"/>
    <w:link w:val="Corpodetexto3"/>
    <w:rsid w:val="00C4673C"/>
    <w:rPr>
      <w:sz w:val="32"/>
    </w:rPr>
  </w:style>
  <w:style w:type="character" w:customStyle="1" w:styleId="Corpodetexto2Char">
    <w:name w:val="Corpo de texto 2 Char"/>
    <w:link w:val="Corpodetexto2"/>
    <w:rsid w:val="00C11D7A"/>
    <w:rPr>
      <w:sz w:val="28"/>
    </w:rPr>
  </w:style>
  <w:style w:type="paragraph" w:customStyle="1" w:styleId="PargrafodaLista3">
    <w:name w:val="Parágrafo da Lista3"/>
    <w:basedOn w:val="Normal"/>
    <w:rsid w:val="0037032C"/>
    <w:pPr>
      <w:suppressAutoHyphens/>
      <w:ind w:left="720"/>
    </w:pPr>
    <w:rPr>
      <w:rFonts w:eastAsia="Calibri"/>
      <w:sz w:val="20"/>
      <w:lang w:eastAsia="ar-SA"/>
    </w:rPr>
  </w:style>
  <w:style w:type="character" w:customStyle="1" w:styleId="Ttulo3Char">
    <w:name w:val="Título 3 Char"/>
    <w:link w:val="Ttulo3"/>
    <w:uiPriority w:val="9"/>
    <w:rsid w:val="0037032C"/>
    <w:rPr>
      <w:b/>
      <w:sz w:val="28"/>
    </w:rPr>
  </w:style>
  <w:style w:type="character" w:customStyle="1" w:styleId="Ttulo5Char">
    <w:name w:val="Título 5 Char"/>
    <w:link w:val="Ttulo5"/>
    <w:rsid w:val="0037032C"/>
    <w:rPr>
      <w:b/>
      <w:bCs/>
      <w:sz w:val="28"/>
    </w:rPr>
  </w:style>
  <w:style w:type="character" w:customStyle="1" w:styleId="Ttulo6Char">
    <w:name w:val="Título 6 Char"/>
    <w:link w:val="Ttulo6"/>
    <w:rsid w:val="0037032C"/>
    <w:rPr>
      <w:b/>
      <w:bCs/>
      <w:sz w:val="28"/>
    </w:rPr>
  </w:style>
  <w:style w:type="character" w:customStyle="1" w:styleId="Ttulo7Char">
    <w:name w:val="Título 7 Char"/>
    <w:link w:val="Ttulo7"/>
    <w:rsid w:val="0037032C"/>
    <w:rPr>
      <w:i/>
      <w:iCs/>
      <w:sz w:val="28"/>
    </w:rPr>
  </w:style>
  <w:style w:type="character" w:customStyle="1" w:styleId="Ttulo8Char">
    <w:name w:val="Título 8 Char"/>
    <w:link w:val="Ttulo8"/>
    <w:rsid w:val="0037032C"/>
    <w:rPr>
      <w:i/>
      <w:iCs/>
      <w:sz w:val="24"/>
    </w:rPr>
  </w:style>
  <w:style w:type="character" w:customStyle="1" w:styleId="RecuodecorpodetextoChar">
    <w:name w:val="Recuo de corpo de texto Char"/>
    <w:link w:val="Recuodecorpodetexto"/>
    <w:rsid w:val="0037032C"/>
    <w:rPr>
      <w:sz w:val="28"/>
    </w:rPr>
  </w:style>
  <w:style w:type="character" w:customStyle="1" w:styleId="Recuodecorpodetexto3Char">
    <w:name w:val="Recuo de corpo de texto 3 Char"/>
    <w:link w:val="Recuodecorpodetexto3"/>
    <w:rsid w:val="0037032C"/>
    <w:rPr>
      <w:sz w:val="28"/>
    </w:rPr>
  </w:style>
  <w:style w:type="character" w:customStyle="1" w:styleId="TtuloChar">
    <w:name w:val="Título Char"/>
    <w:link w:val="Ttulo"/>
    <w:rsid w:val="0037032C"/>
    <w:rPr>
      <w:b/>
      <w:sz w:val="26"/>
    </w:rPr>
  </w:style>
  <w:style w:type="numbering" w:customStyle="1" w:styleId="Semlista1">
    <w:name w:val="Sem lista1"/>
    <w:next w:val="Semlista"/>
    <w:uiPriority w:val="99"/>
    <w:semiHidden/>
    <w:unhideWhenUsed/>
    <w:rsid w:val="00346989"/>
  </w:style>
  <w:style w:type="character" w:customStyle="1" w:styleId="item-type-m">
    <w:name w:val="item-type-m"/>
    <w:rsid w:val="00346989"/>
  </w:style>
  <w:style w:type="numbering" w:customStyle="1" w:styleId="Semlista2">
    <w:name w:val="Sem lista2"/>
    <w:next w:val="Semlista"/>
    <w:uiPriority w:val="99"/>
    <w:semiHidden/>
    <w:unhideWhenUsed/>
    <w:rsid w:val="00346989"/>
  </w:style>
  <w:style w:type="paragraph" w:customStyle="1" w:styleId="western">
    <w:name w:val="western"/>
    <w:basedOn w:val="Normal"/>
    <w:uiPriority w:val="99"/>
    <w:rsid w:val="00D960CF"/>
    <w:pPr>
      <w:spacing w:before="280" w:after="119"/>
    </w:pPr>
    <w:rPr>
      <w:sz w:val="24"/>
      <w:szCs w:val="24"/>
      <w:lang w:eastAsia="ar-SA"/>
    </w:rPr>
  </w:style>
  <w:style w:type="character" w:styleId="Refdecomentrio">
    <w:name w:val="annotation reference"/>
    <w:rsid w:val="00E63F22"/>
    <w:rPr>
      <w:sz w:val="18"/>
      <w:szCs w:val="18"/>
    </w:rPr>
  </w:style>
  <w:style w:type="character" w:customStyle="1" w:styleId="CharChar">
    <w:name w:val="Char Char"/>
    <w:locked/>
    <w:rsid w:val="00DE3890"/>
    <w:rPr>
      <w:sz w:val="28"/>
      <w:lang w:bidi="ar-SA"/>
    </w:rPr>
  </w:style>
  <w:style w:type="character" w:customStyle="1" w:styleId="CharChar1">
    <w:name w:val="Char Char1"/>
    <w:rsid w:val="00DE3890"/>
    <w:rPr>
      <w:sz w:val="28"/>
    </w:rPr>
  </w:style>
  <w:style w:type="paragraph" w:customStyle="1" w:styleId="Corpodetexto21">
    <w:name w:val="Corpo de texto 21"/>
    <w:basedOn w:val="Normal"/>
    <w:uiPriority w:val="99"/>
    <w:rsid w:val="00DE3890"/>
    <w:pPr>
      <w:suppressAutoHyphens/>
      <w:spacing w:after="120" w:line="480" w:lineRule="auto"/>
    </w:pPr>
    <w:rPr>
      <w:color w:val="00000A"/>
      <w:kern w:val="1"/>
      <w:sz w:val="24"/>
      <w:szCs w:val="24"/>
      <w:lang w:eastAsia="zh-CN"/>
    </w:rPr>
  </w:style>
  <w:style w:type="paragraph" w:customStyle="1" w:styleId="Recuodecorpodetexto21">
    <w:name w:val="Recuo de corpo de texto 21"/>
    <w:basedOn w:val="Normal"/>
    <w:rsid w:val="00DE3890"/>
    <w:pPr>
      <w:overflowPunct w:val="0"/>
      <w:autoSpaceDE w:val="0"/>
      <w:autoSpaceDN w:val="0"/>
      <w:adjustRightInd w:val="0"/>
      <w:ind w:left="1695"/>
      <w:jc w:val="both"/>
      <w:textAlignment w:val="baseline"/>
    </w:pPr>
    <w:rPr>
      <w:szCs w:val="24"/>
    </w:rPr>
  </w:style>
  <w:style w:type="character" w:customStyle="1" w:styleId="BalloonTextChar">
    <w:name w:val="Balloon Text Char"/>
    <w:uiPriority w:val="99"/>
    <w:semiHidden/>
    <w:locked/>
    <w:rsid w:val="00DE3890"/>
    <w:rPr>
      <w:rFonts w:ascii="Tahoma" w:hAnsi="Tahoma" w:cs="Tahoma"/>
      <w:sz w:val="16"/>
      <w:szCs w:val="16"/>
      <w:lang w:eastAsia="pt-BR"/>
    </w:rPr>
  </w:style>
  <w:style w:type="character" w:customStyle="1" w:styleId="apple-style-span">
    <w:name w:val="apple-style-span"/>
    <w:basedOn w:val="Fontepargpadro"/>
    <w:uiPriority w:val="99"/>
    <w:rsid w:val="00DE3890"/>
  </w:style>
  <w:style w:type="paragraph" w:customStyle="1" w:styleId="PargrafodaLista5">
    <w:name w:val="Parágrafo da Lista5"/>
    <w:basedOn w:val="Normal"/>
    <w:rsid w:val="00DE3890"/>
    <w:pPr>
      <w:suppressAutoHyphens/>
      <w:spacing w:line="100" w:lineRule="atLeast"/>
      <w:ind w:left="720"/>
    </w:pPr>
    <w:rPr>
      <w:sz w:val="20"/>
      <w:lang w:eastAsia="ar-SA"/>
    </w:rPr>
  </w:style>
  <w:style w:type="paragraph" w:customStyle="1" w:styleId="PargrafodaLista6">
    <w:name w:val="Parágrafo da Lista6"/>
    <w:basedOn w:val="Normal"/>
    <w:rsid w:val="00DE3890"/>
    <w:pPr>
      <w:suppressAutoHyphens/>
      <w:spacing w:line="100" w:lineRule="atLeast"/>
      <w:ind w:left="720"/>
    </w:pPr>
    <w:rPr>
      <w:sz w:val="20"/>
      <w:lang w:eastAsia="ar-SA"/>
    </w:rPr>
  </w:style>
  <w:style w:type="paragraph" w:customStyle="1" w:styleId="PargrafodaLista7">
    <w:name w:val="Parágrafo da Lista7"/>
    <w:basedOn w:val="Normal"/>
    <w:rsid w:val="00DE3890"/>
    <w:pPr>
      <w:suppressAutoHyphens/>
      <w:spacing w:line="100" w:lineRule="atLeast"/>
      <w:ind w:left="720"/>
    </w:pPr>
    <w:rPr>
      <w:sz w:val="20"/>
      <w:lang w:eastAsia="ar-SA"/>
    </w:rPr>
  </w:style>
  <w:style w:type="paragraph" w:customStyle="1" w:styleId="PargrafodaLista8">
    <w:name w:val="Parágrafo da Lista8"/>
    <w:basedOn w:val="Normal"/>
    <w:rsid w:val="00DE3890"/>
    <w:pPr>
      <w:suppressAutoHyphens/>
      <w:spacing w:line="100" w:lineRule="atLeast"/>
      <w:ind w:left="720"/>
    </w:pPr>
    <w:rPr>
      <w:sz w:val="20"/>
      <w:lang w:eastAsia="ar-SA"/>
    </w:rPr>
  </w:style>
  <w:style w:type="paragraph" w:customStyle="1" w:styleId="PargrafodaLista9">
    <w:name w:val="Parágrafo da Lista9"/>
    <w:basedOn w:val="Normal"/>
    <w:rsid w:val="00DE3890"/>
    <w:pPr>
      <w:suppressAutoHyphens/>
      <w:spacing w:line="100" w:lineRule="atLeast"/>
      <w:ind w:left="720"/>
    </w:pPr>
    <w:rPr>
      <w:sz w:val="20"/>
      <w:lang w:eastAsia="ar-SA"/>
    </w:rPr>
  </w:style>
  <w:style w:type="paragraph" w:customStyle="1" w:styleId="PargrafodaLista10">
    <w:name w:val="Parágrafo da Lista10"/>
    <w:basedOn w:val="Normal"/>
    <w:rsid w:val="00DE3890"/>
    <w:pPr>
      <w:suppressAutoHyphens/>
      <w:spacing w:line="100" w:lineRule="atLeast"/>
      <w:ind w:left="720"/>
    </w:pPr>
    <w:rPr>
      <w:sz w:val="20"/>
      <w:lang w:eastAsia="ar-SA"/>
    </w:rPr>
  </w:style>
  <w:style w:type="paragraph" w:customStyle="1" w:styleId="PargrafodaLista11">
    <w:name w:val="Parágrafo da Lista11"/>
    <w:basedOn w:val="Normal"/>
    <w:rsid w:val="00DE3890"/>
    <w:pPr>
      <w:suppressAutoHyphens/>
      <w:spacing w:line="100" w:lineRule="atLeast"/>
      <w:ind w:left="720"/>
    </w:pPr>
    <w:rPr>
      <w:sz w:val="20"/>
      <w:lang w:eastAsia="ar-SA"/>
    </w:rPr>
  </w:style>
  <w:style w:type="paragraph" w:customStyle="1" w:styleId="PargrafodaLista12">
    <w:name w:val="Parágrafo da Lista12"/>
    <w:basedOn w:val="Normal"/>
    <w:rsid w:val="00DE3890"/>
    <w:pPr>
      <w:suppressAutoHyphens/>
      <w:spacing w:line="100" w:lineRule="atLeast"/>
      <w:ind w:left="720"/>
    </w:pPr>
    <w:rPr>
      <w:sz w:val="20"/>
      <w:lang w:eastAsia="ar-SA"/>
    </w:rPr>
  </w:style>
  <w:style w:type="paragraph" w:customStyle="1" w:styleId="PargrafodaLista13">
    <w:name w:val="Parágrafo da Lista13"/>
    <w:basedOn w:val="Normal"/>
    <w:rsid w:val="00DE3890"/>
    <w:pPr>
      <w:suppressAutoHyphens/>
      <w:spacing w:line="100" w:lineRule="atLeast"/>
      <w:ind w:left="720"/>
    </w:pPr>
    <w:rPr>
      <w:sz w:val="20"/>
      <w:lang w:eastAsia="ar-SA"/>
    </w:rPr>
  </w:style>
  <w:style w:type="paragraph" w:customStyle="1" w:styleId="PargrafodaLista14">
    <w:name w:val="Parágrafo da Lista14"/>
    <w:basedOn w:val="Normal"/>
    <w:rsid w:val="00DE3890"/>
    <w:pPr>
      <w:suppressAutoHyphens/>
      <w:spacing w:line="100" w:lineRule="atLeast"/>
      <w:ind w:left="720"/>
    </w:pPr>
    <w:rPr>
      <w:sz w:val="20"/>
      <w:lang w:eastAsia="ar-SA"/>
    </w:rPr>
  </w:style>
  <w:style w:type="paragraph" w:customStyle="1" w:styleId="PargrafodaLista15">
    <w:name w:val="Parágrafo da Lista15"/>
    <w:basedOn w:val="Normal"/>
    <w:rsid w:val="00DE3890"/>
    <w:pPr>
      <w:suppressAutoHyphens/>
      <w:spacing w:line="100" w:lineRule="atLeast"/>
      <w:ind w:left="720"/>
    </w:pPr>
    <w:rPr>
      <w:sz w:val="20"/>
      <w:lang w:eastAsia="ar-SA"/>
    </w:rPr>
  </w:style>
  <w:style w:type="paragraph" w:customStyle="1" w:styleId="PargrafodaLista16">
    <w:name w:val="Parágrafo da Lista16"/>
    <w:basedOn w:val="Normal"/>
    <w:rsid w:val="00DE3890"/>
    <w:pPr>
      <w:suppressAutoHyphens/>
      <w:spacing w:line="100" w:lineRule="atLeast"/>
      <w:ind w:left="720"/>
    </w:pPr>
    <w:rPr>
      <w:sz w:val="20"/>
      <w:lang w:eastAsia="ar-SA"/>
    </w:rPr>
  </w:style>
  <w:style w:type="paragraph" w:customStyle="1" w:styleId="PargrafodaLista17">
    <w:name w:val="Parágrafo da Lista17"/>
    <w:basedOn w:val="Normal"/>
    <w:rsid w:val="00DE3890"/>
    <w:pPr>
      <w:suppressAutoHyphens/>
      <w:spacing w:line="100" w:lineRule="atLeast"/>
      <w:ind w:left="720"/>
    </w:pPr>
    <w:rPr>
      <w:sz w:val="20"/>
      <w:lang w:eastAsia="ar-SA"/>
    </w:rPr>
  </w:style>
  <w:style w:type="paragraph" w:customStyle="1" w:styleId="PargrafodaLista18">
    <w:name w:val="Parágrafo da Lista18"/>
    <w:basedOn w:val="Normal"/>
    <w:rsid w:val="00DE3890"/>
    <w:pPr>
      <w:suppressAutoHyphens/>
      <w:spacing w:line="100" w:lineRule="atLeast"/>
      <w:ind w:left="720"/>
    </w:pPr>
    <w:rPr>
      <w:sz w:val="20"/>
      <w:lang w:eastAsia="ar-SA"/>
    </w:rPr>
  </w:style>
  <w:style w:type="paragraph" w:customStyle="1" w:styleId="PargrafodaLista19">
    <w:name w:val="Parágrafo da Lista19"/>
    <w:basedOn w:val="Normal"/>
    <w:rsid w:val="00DE3890"/>
    <w:pPr>
      <w:suppressAutoHyphens/>
      <w:spacing w:line="100" w:lineRule="atLeast"/>
      <w:ind w:left="720"/>
    </w:pPr>
    <w:rPr>
      <w:sz w:val="20"/>
      <w:lang w:eastAsia="ar-SA"/>
    </w:rPr>
  </w:style>
  <w:style w:type="paragraph" w:customStyle="1" w:styleId="TEXTO">
    <w:name w:val="TEXTO"/>
    <w:basedOn w:val="Normal"/>
    <w:rsid w:val="00DE3890"/>
    <w:pPr>
      <w:suppressAutoHyphens/>
      <w:overflowPunct w:val="0"/>
      <w:autoSpaceDE w:val="0"/>
      <w:ind w:firstLine="2160"/>
      <w:jc w:val="both"/>
      <w:textAlignment w:val="baseline"/>
    </w:pPr>
    <w:rPr>
      <w:rFonts w:ascii="Courier New" w:hAnsi="Courier New"/>
      <w:sz w:val="20"/>
      <w:lang w:eastAsia="ar-SA"/>
    </w:rPr>
  </w:style>
  <w:style w:type="character" w:styleId="Forte">
    <w:name w:val="Strong"/>
    <w:uiPriority w:val="22"/>
    <w:qFormat/>
    <w:rsid w:val="00DE3890"/>
    <w:rPr>
      <w:b/>
      <w:bCs/>
    </w:rPr>
  </w:style>
  <w:style w:type="paragraph" w:customStyle="1" w:styleId="PargrafodaLista20">
    <w:name w:val="Parágrafo da Lista20"/>
    <w:basedOn w:val="Normal"/>
    <w:rsid w:val="00DE3890"/>
    <w:pPr>
      <w:suppressAutoHyphens/>
      <w:spacing w:line="100" w:lineRule="atLeast"/>
      <w:ind w:left="720"/>
    </w:pPr>
    <w:rPr>
      <w:sz w:val="20"/>
      <w:lang w:eastAsia="ar-SA"/>
    </w:rPr>
  </w:style>
  <w:style w:type="paragraph" w:customStyle="1" w:styleId="PargrafodaLista21">
    <w:name w:val="Parágrafo da Lista21"/>
    <w:basedOn w:val="Normal"/>
    <w:rsid w:val="00DE3890"/>
    <w:pPr>
      <w:suppressAutoHyphens/>
      <w:spacing w:line="100" w:lineRule="atLeast"/>
      <w:ind w:left="720"/>
    </w:pPr>
    <w:rPr>
      <w:sz w:val="20"/>
      <w:lang w:eastAsia="ar-SA"/>
    </w:rPr>
  </w:style>
  <w:style w:type="paragraph" w:customStyle="1" w:styleId="PargrafodaLista22">
    <w:name w:val="Parágrafo da Lista22"/>
    <w:basedOn w:val="Normal"/>
    <w:rsid w:val="00DE3890"/>
    <w:pPr>
      <w:suppressAutoHyphens/>
      <w:spacing w:line="100" w:lineRule="atLeast"/>
      <w:ind w:left="720"/>
    </w:pPr>
    <w:rPr>
      <w:sz w:val="20"/>
      <w:lang w:eastAsia="ar-SA"/>
    </w:rPr>
  </w:style>
  <w:style w:type="paragraph" w:customStyle="1" w:styleId="PargrafodaLista23">
    <w:name w:val="Parágrafo da Lista23"/>
    <w:basedOn w:val="Normal"/>
    <w:rsid w:val="00DE3890"/>
    <w:pPr>
      <w:suppressAutoHyphens/>
      <w:spacing w:line="100" w:lineRule="atLeast"/>
      <w:ind w:left="720"/>
    </w:pPr>
    <w:rPr>
      <w:sz w:val="20"/>
      <w:lang w:eastAsia="ar-SA"/>
    </w:rPr>
  </w:style>
  <w:style w:type="paragraph" w:customStyle="1" w:styleId="PargrafodaLista24">
    <w:name w:val="Parágrafo da Lista24"/>
    <w:basedOn w:val="Normal"/>
    <w:rsid w:val="00DE3890"/>
    <w:pPr>
      <w:suppressAutoHyphens/>
      <w:spacing w:line="100" w:lineRule="atLeast"/>
      <w:ind w:left="720"/>
    </w:pPr>
    <w:rPr>
      <w:sz w:val="20"/>
      <w:lang w:eastAsia="ar-SA"/>
    </w:rPr>
  </w:style>
  <w:style w:type="paragraph" w:customStyle="1" w:styleId="Heading">
    <w:name w:val="Heading"/>
    <w:basedOn w:val="Standard"/>
    <w:next w:val="Textbody"/>
    <w:uiPriority w:val="99"/>
    <w:rsid w:val="00DE3890"/>
    <w:pPr>
      <w:keepNext/>
      <w:spacing w:before="240" w:after="120"/>
    </w:pPr>
    <w:rPr>
      <w:rFonts w:ascii="Arial" w:hAnsi="Arial"/>
      <w:sz w:val="28"/>
      <w:szCs w:val="28"/>
    </w:rPr>
  </w:style>
  <w:style w:type="paragraph" w:styleId="Lista">
    <w:name w:val="List"/>
    <w:basedOn w:val="Textbody"/>
    <w:uiPriority w:val="99"/>
    <w:rsid w:val="00DE3890"/>
    <w:pPr>
      <w:widowControl w:val="0"/>
    </w:pPr>
    <w:rPr>
      <w:rFonts w:eastAsia="Arial Unicode MS" w:cs="Mangal"/>
      <w:sz w:val="24"/>
      <w:szCs w:val="24"/>
      <w:lang w:bidi="hi-IN"/>
    </w:rPr>
  </w:style>
  <w:style w:type="paragraph" w:customStyle="1" w:styleId="Caption1">
    <w:name w:val="Caption1"/>
    <w:basedOn w:val="Standard"/>
    <w:uiPriority w:val="99"/>
    <w:rsid w:val="00DE3890"/>
    <w:pPr>
      <w:suppressLineNumbers/>
      <w:spacing w:before="120" w:after="120"/>
    </w:pPr>
    <w:rPr>
      <w:i/>
      <w:iCs/>
    </w:rPr>
  </w:style>
  <w:style w:type="paragraph" w:customStyle="1" w:styleId="Index">
    <w:name w:val="Index"/>
    <w:basedOn w:val="Standard"/>
    <w:uiPriority w:val="99"/>
    <w:rsid w:val="00DE3890"/>
    <w:pPr>
      <w:suppressLineNumbers/>
    </w:pPr>
  </w:style>
  <w:style w:type="character" w:styleId="Nmerodepgina">
    <w:name w:val="page number"/>
    <w:uiPriority w:val="99"/>
    <w:rsid w:val="00DE3890"/>
    <w:rPr>
      <w:rFonts w:cs="Times New Roman"/>
    </w:rPr>
  </w:style>
  <w:style w:type="paragraph" w:styleId="MapadoDocumento">
    <w:name w:val="Document Map"/>
    <w:basedOn w:val="Normal"/>
    <w:link w:val="MapadoDocumentoChar"/>
    <w:uiPriority w:val="99"/>
    <w:rsid w:val="00DE3890"/>
    <w:pPr>
      <w:shd w:val="clear" w:color="auto" w:fill="000080"/>
    </w:pPr>
    <w:rPr>
      <w:rFonts w:ascii="Tahoma" w:hAnsi="Tahoma" w:cs="Tahoma"/>
      <w:sz w:val="24"/>
      <w:szCs w:val="24"/>
    </w:rPr>
  </w:style>
  <w:style w:type="character" w:customStyle="1" w:styleId="MapadoDocumentoChar">
    <w:name w:val="Mapa do Documento Char"/>
    <w:basedOn w:val="Fontepargpadro"/>
    <w:link w:val="MapadoDocumento"/>
    <w:uiPriority w:val="99"/>
    <w:rsid w:val="00DE3890"/>
    <w:rPr>
      <w:rFonts w:ascii="Tahoma" w:hAnsi="Tahoma" w:cs="Tahoma"/>
      <w:sz w:val="24"/>
      <w:szCs w:val="24"/>
      <w:shd w:val="clear" w:color="auto" w:fill="000080"/>
    </w:rPr>
  </w:style>
  <w:style w:type="character" w:customStyle="1" w:styleId="st">
    <w:name w:val="st"/>
    <w:uiPriority w:val="99"/>
    <w:rsid w:val="00DE3890"/>
    <w:rPr>
      <w:rFonts w:cs="Times New Roman"/>
    </w:rPr>
  </w:style>
  <w:style w:type="character" w:customStyle="1" w:styleId="SemEspaamentoChar">
    <w:name w:val="Sem Espaçamento Char"/>
    <w:link w:val="SemEspaamento"/>
    <w:uiPriority w:val="1"/>
    <w:rsid w:val="00DE3890"/>
    <w:rPr>
      <w:rFonts w:ascii="Calibri" w:eastAsia="Calibri" w:hAnsi="Calibri"/>
      <w:sz w:val="22"/>
      <w:szCs w:val="22"/>
      <w:lang w:eastAsia="en-US"/>
    </w:rPr>
  </w:style>
  <w:style w:type="character" w:customStyle="1" w:styleId="a-size-large">
    <w:name w:val="a-size-large"/>
    <w:rsid w:val="004B5957"/>
  </w:style>
  <w:style w:type="character" w:styleId="HiperlinkVisitado">
    <w:name w:val="FollowedHyperlink"/>
    <w:uiPriority w:val="99"/>
    <w:unhideWhenUsed/>
    <w:rsid w:val="00EE6534"/>
    <w:rPr>
      <w:color w:val="800080"/>
      <w:u w:val="single"/>
    </w:rPr>
  </w:style>
  <w:style w:type="paragraph" w:customStyle="1" w:styleId="msonormal0">
    <w:name w:val="msonormal"/>
    <w:basedOn w:val="Normal"/>
    <w:rsid w:val="00EE6534"/>
    <w:pPr>
      <w:spacing w:before="100" w:beforeAutospacing="1" w:after="100" w:afterAutospacing="1"/>
    </w:pPr>
    <w:rPr>
      <w:sz w:val="24"/>
      <w:szCs w:val="24"/>
    </w:rPr>
  </w:style>
  <w:style w:type="paragraph" w:customStyle="1" w:styleId="xl65">
    <w:name w:val="xl65"/>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EE6534"/>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EE653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EE653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EE6534"/>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EE6534"/>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EE6534"/>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E653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EE653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EE653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EE653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EE6534"/>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EE6534"/>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EE653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EE6534"/>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EE6534"/>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EE6534"/>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EE6534"/>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EE653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EE6534"/>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EE6534"/>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E6534"/>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EE6534"/>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EE6534"/>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EE653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EE653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EE653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EE6534"/>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EE6534"/>
    <w:pPr>
      <w:spacing w:before="100" w:beforeAutospacing="1" w:after="100" w:afterAutospacing="1"/>
      <w:jc w:val="center"/>
    </w:pPr>
    <w:rPr>
      <w:b/>
      <w:bCs/>
      <w:sz w:val="24"/>
      <w:szCs w:val="24"/>
    </w:rPr>
  </w:style>
  <w:style w:type="paragraph" w:customStyle="1" w:styleId="xl108">
    <w:name w:val="xl108"/>
    <w:basedOn w:val="Normal"/>
    <w:rsid w:val="00EE6534"/>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EE6534"/>
    <w:pPr>
      <w:spacing w:before="100" w:beforeAutospacing="1" w:after="100" w:afterAutospacing="1"/>
      <w:jc w:val="center"/>
    </w:pPr>
    <w:rPr>
      <w:sz w:val="24"/>
      <w:szCs w:val="24"/>
    </w:rPr>
  </w:style>
  <w:style w:type="paragraph" w:customStyle="1" w:styleId="xl110">
    <w:name w:val="xl110"/>
    <w:basedOn w:val="Normal"/>
    <w:rsid w:val="00EE6534"/>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EE6534"/>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EE6534"/>
  </w:style>
  <w:style w:type="paragraph" w:customStyle="1" w:styleId="TableParagraph">
    <w:name w:val="Table Paragraph"/>
    <w:basedOn w:val="Normal"/>
    <w:uiPriority w:val="1"/>
    <w:qFormat/>
    <w:rsid w:val="00EE6534"/>
    <w:pPr>
      <w:widowControl w:val="0"/>
      <w:autoSpaceDE w:val="0"/>
      <w:autoSpaceDN w:val="0"/>
      <w:spacing w:line="201" w:lineRule="exact"/>
      <w:ind w:left="109"/>
    </w:pPr>
    <w:rPr>
      <w:rFonts w:ascii="Arial MT" w:eastAsia="Arial MT" w:hAnsi="Arial MT" w:cs="Arial MT"/>
      <w:sz w:val="22"/>
      <w:szCs w:val="22"/>
      <w:lang w:val="pt-PT" w:eastAsia="en-US"/>
    </w:rPr>
  </w:style>
  <w:style w:type="character" w:customStyle="1" w:styleId="UnresolvedMention">
    <w:name w:val="Unresolved Mention"/>
    <w:basedOn w:val="Fontepargpadro"/>
    <w:uiPriority w:val="99"/>
    <w:semiHidden/>
    <w:unhideWhenUsed/>
    <w:rsid w:val="00565359"/>
    <w:rPr>
      <w:color w:val="605E5C"/>
      <w:shd w:val="clear" w:color="auto" w:fill="E1DFDD"/>
    </w:rPr>
  </w:style>
  <w:style w:type="paragraph" w:customStyle="1" w:styleId="Contrato-Corpo">
    <w:name w:val="Contrato - Corpo"/>
    <w:basedOn w:val="Normal"/>
    <w:qFormat/>
    <w:rsid w:val="00FE1862"/>
    <w:pPr>
      <w:suppressAutoHyphens/>
      <w:jc w:val="both"/>
    </w:pPr>
    <w:rPr>
      <w:rFonts w:ascii="Arial" w:hAnsi="Arial" w:cs="Arial"/>
      <w:bCs/>
      <w:color w:val="000000"/>
      <w:sz w:val="22"/>
      <w:szCs w:val="22"/>
      <w:lang w:eastAsia="zh-CN"/>
    </w:rPr>
  </w:style>
  <w:style w:type="paragraph" w:customStyle="1" w:styleId="PargrafodaLista25">
    <w:name w:val="Parágrafo da Lista25"/>
    <w:basedOn w:val="Normal"/>
    <w:rsid w:val="00CF0C19"/>
    <w:pPr>
      <w:suppressAutoHyphens/>
      <w:spacing w:line="100" w:lineRule="atLeast"/>
      <w:ind w:left="720"/>
    </w:pPr>
    <w:rPr>
      <w:sz w:val="20"/>
      <w:lang w:eastAsia="ar-SA"/>
    </w:rPr>
  </w:style>
  <w:style w:type="character" w:customStyle="1" w:styleId="eopscx17047519">
    <w:name w:val="eop scx17047519"/>
    <w:rsid w:val="00CF0C19"/>
  </w:style>
  <w:style w:type="table" w:customStyle="1" w:styleId="Tabelacomgrade1">
    <w:name w:val="Tabela com grade1"/>
    <w:basedOn w:val="Tabelanormal"/>
    <w:next w:val="Tabelacomgrade"/>
    <w:uiPriority w:val="59"/>
    <w:rsid w:val="00CF0C1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0"/>
    <w:rsid w:val="00CF0C19"/>
    <w:rPr>
      <w:sz w:val="28"/>
    </w:rPr>
  </w:style>
  <w:style w:type="table" w:customStyle="1" w:styleId="Tabelacomgrade2">
    <w:name w:val="Tabela com grade2"/>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0">
    <w:name w:val="List Paragraph0"/>
    <w:basedOn w:val="Normal"/>
    <w:rsid w:val="00CF0C19"/>
    <w:pPr>
      <w:suppressAutoHyphens/>
      <w:spacing w:line="100" w:lineRule="atLeast"/>
      <w:ind w:left="720"/>
    </w:pPr>
    <w:rPr>
      <w:sz w:val="20"/>
      <w:lang w:eastAsia="ar-SA"/>
    </w:rPr>
  </w:style>
  <w:style w:type="numbering" w:customStyle="1" w:styleId="Semlista11">
    <w:name w:val="Sem lista11"/>
    <w:next w:val="Semlista"/>
    <w:uiPriority w:val="99"/>
    <w:semiHidden/>
    <w:unhideWhenUsed/>
    <w:rsid w:val="00CF0C19"/>
  </w:style>
  <w:style w:type="paragraph" w:customStyle="1" w:styleId="xl64">
    <w:name w:val="xl64"/>
    <w:basedOn w:val="Normal"/>
    <w:rsid w:val="00CF0C19"/>
    <w:pPr>
      <w:spacing w:before="100" w:beforeAutospacing="1" w:after="100" w:afterAutospacing="1"/>
    </w:pPr>
    <w:rPr>
      <w:sz w:val="24"/>
      <w:szCs w:val="24"/>
    </w:rPr>
  </w:style>
  <w:style w:type="paragraph" w:customStyle="1" w:styleId="xl112">
    <w:name w:val="xl112"/>
    <w:basedOn w:val="Normal"/>
    <w:rsid w:val="00CF0C19"/>
    <w:pPr>
      <w:spacing w:before="100" w:beforeAutospacing="1" w:after="100" w:afterAutospacing="1"/>
    </w:pPr>
    <w:rPr>
      <w:rFonts w:ascii="Arial" w:hAnsi="Arial" w:cs="Arial"/>
      <w:b/>
      <w:bCs/>
      <w:sz w:val="24"/>
      <w:szCs w:val="24"/>
    </w:rPr>
  </w:style>
  <w:style w:type="paragraph" w:customStyle="1" w:styleId="xl113">
    <w:name w:val="xl113"/>
    <w:basedOn w:val="Normal"/>
    <w:rsid w:val="00CF0C1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F0C19"/>
    <w:pPr>
      <w:spacing w:before="100" w:beforeAutospacing="1" w:after="100" w:afterAutospacing="1"/>
    </w:pPr>
    <w:rPr>
      <w:rFonts w:ascii="Arial" w:hAnsi="Arial" w:cs="Arial"/>
      <w:b/>
      <w:bCs/>
      <w:sz w:val="24"/>
      <w:szCs w:val="24"/>
    </w:rPr>
  </w:style>
  <w:style w:type="paragraph" w:customStyle="1" w:styleId="xl115">
    <w:name w:val="xl115"/>
    <w:basedOn w:val="Normal"/>
    <w:rsid w:val="00CF0C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F0C1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F0C1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F0C1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F0C1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F0C1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F0C1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F0C1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F0C1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F0C1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F0C1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F0C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F0C19"/>
  </w:style>
  <w:style w:type="table" w:customStyle="1" w:styleId="Tabelacomgrade111">
    <w:name w:val="Tabela com grade111"/>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F0C19"/>
  </w:style>
  <w:style w:type="paragraph" w:styleId="Assuntodocomentrio">
    <w:name w:val="annotation subject"/>
    <w:basedOn w:val="Textodecomentrio"/>
    <w:next w:val="Textodecomentrio"/>
    <w:link w:val="AssuntodocomentrioChar"/>
    <w:rsid w:val="00CF0C19"/>
    <w:rPr>
      <w:b/>
      <w:bCs/>
    </w:rPr>
  </w:style>
  <w:style w:type="character" w:customStyle="1" w:styleId="AssuntodocomentrioChar">
    <w:name w:val="Assunto do comentário Char"/>
    <w:basedOn w:val="TextodecomentrioChar"/>
    <w:link w:val="Assuntodocomentrio"/>
    <w:rsid w:val="00CF0C19"/>
    <w:rPr>
      <w:b/>
      <w:bCs/>
    </w:rPr>
  </w:style>
  <w:style w:type="numbering" w:customStyle="1" w:styleId="Semlista3">
    <w:name w:val="Sem lista3"/>
    <w:next w:val="Semlista"/>
    <w:uiPriority w:val="99"/>
    <w:semiHidden/>
    <w:unhideWhenUsed/>
    <w:rsid w:val="00CF0C19"/>
  </w:style>
  <w:style w:type="numbering" w:customStyle="1" w:styleId="Semlista4">
    <w:name w:val="Sem lista4"/>
    <w:next w:val="Semlista"/>
    <w:uiPriority w:val="99"/>
    <w:semiHidden/>
    <w:unhideWhenUsed/>
    <w:rsid w:val="00CF0C19"/>
  </w:style>
  <w:style w:type="numbering" w:customStyle="1" w:styleId="Semlista5">
    <w:name w:val="Sem lista5"/>
    <w:next w:val="Semlista"/>
    <w:uiPriority w:val="99"/>
    <w:semiHidden/>
    <w:unhideWhenUsed/>
    <w:rsid w:val="00CF0C19"/>
  </w:style>
  <w:style w:type="numbering" w:customStyle="1" w:styleId="Semlista6">
    <w:name w:val="Sem lista6"/>
    <w:next w:val="Semlista"/>
    <w:uiPriority w:val="99"/>
    <w:semiHidden/>
    <w:unhideWhenUsed/>
    <w:rsid w:val="00CF0C19"/>
  </w:style>
  <w:style w:type="paragraph" w:customStyle="1" w:styleId="pb-0">
    <w:name w:val="pb-0"/>
    <w:basedOn w:val="Normal"/>
    <w:rsid w:val="00CF0C19"/>
    <w:pPr>
      <w:spacing w:before="100" w:beforeAutospacing="1" w:after="100" w:afterAutospacing="1"/>
    </w:pPr>
    <w:rPr>
      <w:sz w:val="24"/>
      <w:szCs w:val="24"/>
    </w:rPr>
  </w:style>
  <w:style w:type="character" w:customStyle="1" w:styleId="ng-star-inserted">
    <w:name w:val="ng-star-inserted"/>
    <w:rsid w:val="00CF0C19"/>
  </w:style>
  <w:style w:type="numbering" w:customStyle="1" w:styleId="Semlista7">
    <w:name w:val="Sem lista7"/>
    <w:next w:val="Semlista"/>
    <w:uiPriority w:val="99"/>
    <w:semiHidden/>
    <w:unhideWhenUsed/>
    <w:rsid w:val="00CF0C19"/>
  </w:style>
  <w:style w:type="table" w:customStyle="1" w:styleId="Tabelacomgrade3">
    <w:name w:val="Tabela com grade3"/>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
    <w:name w:val="WW8Num81"/>
    <w:basedOn w:val="Semlista"/>
    <w:rsid w:val="00CF0C19"/>
    <w:pPr>
      <w:numPr>
        <w:numId w:val="14"/>
      </w:numPr>
    </w:pPr>
  </w:style>
  <w:style w:type="numbering" w:customStyle="1" w:styleId="WW8Num21">
    <w:name w:val="WW8Num21"/>
    <w:basedOn w:val="Semlista"/>
    <w:rsid w:val="00CF0C19"/>
  </w:style>
  <w:style w:type="numbering" w:customStyle="1" w:styleId="WW8Num31">
    <w:name w:val="WW8Num31"/>
    <w:basedOn w:val="Semlista"/>
    <w:rsid w:val="00CF0C19"/>
  </w:style>
  <w:style w:type="numbering" w:customStyle="1" w:styleId="WW8Num41">
    <w:name w:val="WW8Num41"/>
    <w:basedOn w:val="Semlista"/>
    <w:rsid w:val="00CF0C19"/>
  </w:style>
  <w:style w:type="numbering" w:customStyle="1" w:styleId="WW8Num51">
    <w:name w:val="WW8Num51"/>
    <w:basedOn w:val="Semlista"/>
    <w:rsid w:val="00CF0C19"/>
    <w:pPr>
      <w:numPr>
        <w:numId w:val="16"/>
      </w:numPr>
    </w:pPr>
  </w:style>
  <w:style w:type="numbering" w:customStyle="1" w:styleId="WW8Num61">
    <w:name w:val="WW8Num61"/>
    <w:basedOn w:val="Semlista"/>
    <w:rsid w:val="00CF0C19"/>
    <w:pPr>
      <w:numPr>
        <w:numId w:val="15"/>
      </w:numPr>
    </w:pPr>
  </w:style>
  <w:style w:type="numbering" w:customStyle="1" w:styleId="WW8Num91">
    <w:name w:val="WW8Num91"/>
    <w:basedOn w:val="Semlista"/>
    <w:rsid w:val="00CF0C19"/>
  </w:style>
  <w:style w:type="numbering" w:customStyle="1" w:styleId="WW8Num101">
    <w:name w:val="WW8Num101"/>
    <w:basedOn w:val="Semlista"/>
    <w:rsid w:val="00CF0C19"/>
  </w:style>
  <w:style w:type="numbering" w:customStyle="1" w:styleId="WWNum51">
    <w:name w:val="WWNum51"/>
    <w:basedOn w:val="Semlista"/>
    <w:rsid w:val="00CF0C19"/>
  </w:style>
  <w:style w:type="numbering" w:customStyle="1" w:styleId="Semlista12">
    <w:name w:val="Sem lista12"/>
    <w:next w:val="Semlista"/>
    <w:uiPriority w:val="99"/>
    <w:semiHidden/>
    <w:unhideWhenUsed/>
    <w:rsid w:val="00CF0C19"/>
  </w:style>
  <w:style w:type="numbering" w:customStyle="1" w:styleId="Semlista22">
    <w:name w:val="Sem lista22"/>
    <w:next w:val="Semlista"/>
    <w:uiPriority w:val="99"/>
    <w:semiHidden/>
    <w:unhideWhenUsed/>
    <w:rsid w:val="00CF0C19"/>
  </w:style>
  <w:style w:type="table" w:customStyle="1" w:styleId="Tabelacomgrade12">
    <w:name w:val="Tabela com grade12"/>
    <w:basedOn w:val="Tabelanormal"/>
    <w:next w:val="Tabelacomgrade"/>
    <w:uiPriority w:val="59"/>
    <w:rsid w:val="00CF0C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
    <w:name w:val="Sem lista112"/>
    <w:next w:val="Semlista"/>
    <w:uiPriority w:val="99"/>
    <w:semiHidden/>
    <w:unhideWhenUsed/>
    <w:rsid w:val="00CF0C19"/>
  </w:style>
  <w:style w:type="table" w:customStyle="1" w:styleId="Tabelacomgrade112">
    <w:name w:val="Tabela com grade112"/>
    <w:basedOn w:val="Tabelanormal"/>
    <w:next w:val="Tabelacomgrade"/>
    <w:rsid w:val="00CF0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
    <w:name w:val="Sem lista211"/>
    <w:next w:val="Semlista"/>
    <w:uiPriority w:val="99"/>
    <w:semiHidden/>
    <w:unhideWhenUsed/>
    <w:rsid w:val="00CF0C19"/>
  </w:style>
  <w:style w:type="numbering" w:customStyle="1" w:styleId="Semlista31">
    <w:name w:val="Sem lista31"/>
    <w:next w:val="Semlista"/>
    <w:uiPriority w:val="99"/>
    <w:semiHidden/>
    <w:unhideWhenUsed/>
    <w:rsid w:val="00CF0C19"/>
  </w:style>
  <w:style w:type="numbering" w:customStyle="1" w:styleId="Semlista41">
    <w:name w:val="Sem lista41"/>
    <w:next w:val="Semlista"/>
    <w:uiPriority w:val="99"/>
    <w:semiHidden/>
    <w:unhideWhenUsed/>
    <w:rsid w:val="00CF0C19"/>
  </w:style>
  <w:style w:type="numbering" w:customStyle="1" w:styleId="Semlista51">
    <w:name w:val="Sem lista51"/>
    <w:next w:val="Semlista"/>
    <w:uiPriority w:val="99"/>
    <w:semiHidden/>
    <w:unhideWhenUsed/>
    <w:rsid w:val="00CF0C19"/>
  </w:style>
  <w:style w:type="numbering" w:customStyle="1" w:styleId="Semlista61">
    <w:name w:val="Sem lista61"/>
    <w:next w:val="Semlista"/>
    <w:uiPriority w:val="99"/>
    <w:semiHidden/>
    <w:unhideWhenUsed/>
    <w:rsid w:val="00CF0C19"/>
  </w:style>
  <w:style w:type="table" w:customStyle="1" w:styleId="TableNormal">
    <w:name w:val="Table Normal"/>
    <w:uiPriority w:val="2"/>
    <w:qFormat/>
    <w:rsid w:val="00CF0C1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font5">
    <w:name w:val="font5"/>
    <w:basedOn w:val="Normal"/>
    <w:rsid w:val="00CF0C19"/>
    <w:pPr>
      <w:spacing w:before="100" w:beforeAutospacing="1" w:after="100" w:afterAutospacing="1"/>
    </w:pPr>
    <w:rPr>
      <w:color w:val="000000"/>
      <w:sz w:val="20"/>
    </w:rPr>
  </w:style>
  <w:style w:type="paragraph" w:customStyle="1" w:styleId="font6">
    <w:name w:val="font6"/>
    <w:basedOn w:val="Normal"/>
    <w:rsid w:val="00CF0C19"/>
    <w:pPr>
      <w:spacing w:before="100" w:beforeAutospacing="1" w:after="100" w:afterAutospacing="1"/>
    </w:pPr>
    <w:rPr>
      <w:b/>
      <w:bCs/>
      <w:color w:val="000000"/>
      <w:sz w:val="20"/>
    </w:rPr>
  </w:style>
  <w:style w:type="paragraph" w:customStyle="1" w:styleId="font7">
    <w:name w:val="font7"/>
    <w:basedOn w:val="Normal"/>
    <w:rsid w:val="00CF0C19"/>
    <w:pPr>
      <w:spacing w:before="100" w:beforeAutospacing="1" w:after="100" w:afterAutospacing="1"/>
    </w:pPr>
    <w:rPr>
      <w:b/>
      <w:bCs/>
      <w:color w:val="000000"/>
      <w:sz w:val="20"/>
      <w:u w:val="single"/>
    </w:rPr>
  </w:style>
  <w:style w:type="paragraph" w:customStyle="1" w:styleId="font8">
    <w:name w:val="font8"/>
    <w:basedOn w:val="Normal"/>
    <w:rsid w:val="00CF0C19"/>
    <w:pPr>
      <w:spacing w:before="100" w:beforeAutospacing="1" w:after="100" w:afterAutospacing="1"/>
    </w:pPr>
    <w:rPr>
      <w:b/>
      <w:bCs/>
      <w:color w:val="000000"/>
      <w:sz w:val="20"/>
    </w:rPr>
  </w:style>
  <w:style w:type="paragraph" w:customStyle="1" w:styleId="font9">
    <w:name w:val="font9"/>
    <w:basedOn w:val="Normal"/>
    <w:rsid w:val="00CF0C19"/>
    <w:pPr>
      <w:spacing w:before="100" w:beforeAutospacing="1" w:after="100" w:afterAutospacing="1"/>
    </w:pPr>
    <w:rPr>
      <w:color w:val="000000"/>
      <w:sz w:val="20"/>
    </w:rPr>
  </w:style>
  <w:style w:type="paragraph" w:customStyle="1" w:styleId="font10">
    <w:name w:val="font10"/>
    <w:basedOn w:val="Normal"/>
    <w:rsid w:val="00CF0C19"/>
    <w:pPr>
      <w:spacing w:before="100" w:beforeAutospacing="1" w:after="100" w:afterAutospacing="1"/>
    </w:pPr>
    <w:rPr>
      <w:color w:val="495057"/>
      <w:sz w:val="20"/>
    </w:rPr>
  </w:style>
  <w:style w:type="paragraph" w:customStyle="1" w:styleId="font11">
    <w:name w:val="font11"/>
    <w:basedOn w:val="Normal"/>
    <w:rsid w:val="00CF0C19"/>
    <w:pPr>
      <w:spacing w:before="100" w:beforeAutospacing="1" w:after="100" w:afterAutospacing="1"/>
    </w:pPr>
    <w:rPr>
      <w:color w:val="000000"/>
      <w:sz w:val="20"/>
      <w:u w:val="single"/>
    </w:rPr>
  </w:style>
  <w:style w:type="numbering" w:customStyle="1" w:styleId="Semlista8">
    <w:name w:val="Sem lista8"/>
    <w:next w:val="Semlista"/>
    <w:uiPriority w:val="99"/>
    <w:semiHidden/>
    <w:unhideWhenUsed/>
    <w:rsid w:val="00CF0C19"/>
  </w:style>
  <w:style w:type="table" w:customStyle="1" w:styleId="Tabelacomgrade4">
    <w:name w:val="Tabela com grade4"/>
    <w:basedOn w:val="Tabelanormal"/>
    <w:next w:val="Tabelacomgrade"/>
    <w:rsid w:val="00CF0C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3uucc">
    <w:name w:val="s3uucc"/>
    <w:rsid w:val="00CF0C19"/>
  </w:style>
  <w:style w:type="numbering" w:customStyle="1" w:styleId="Semlista9">
    <w:name w:val="Sem lista9"/>
    <w:next w:val="Semlista"/>
    <w:uiPriority w:val="99"/>
    <w:semiHidden/>
    <w:unhideWhenUsed/>
    <w:rsid w:val="00CF0C19"/>
  </w:style>
  <w:style w:type="numbering" w:customStyle="1" w:styleId="WW8Num811">
    <w:name w:val="WW8Num811"/>
    <w:basedOn w:val="Semlista"/>
    <w:rsid w:val="00F54C52"/>
  </w:style>
  <w:style w:type="numbering" w:customStyle="1" w:styleId="WW8Num211">
    <w:name w:val="WW8Num211"/>
    <w:basedOn w:val="Semlista"/>
    <w:rsid w:val="00F54C52"/>
  </w:style>
  <w:style w:type="numbering" w:customStyle="1" w:styleId="WW8Num311">
    <w:name w:val="WW8Num311"/>
    <w:basedOn w:val="Semlista"/>
    <w:rsid w:val="00F54C52"/>
  </w:style>
  <w:style w:type="numbering" w:customStyle="1" w:styleId="WW8Num411">
    <w:name w:val="WW8Num411"/>
    <w:basedOn w:val="Semlista"/>
    <w:rsid w:val="00F54C52"/>
  </w:style>
  <w:style w:type="numbering" w:customStyle="1" w:styleId="WW8Num511">
    <w:name w:val="WW8Num511"/>
    <w:basedOn w:val="Semlista"/>
    <w:rsid w:val="00F54C52"/>
  </w:style>
  <w:style w:type="numbering" w:customStyle="1" w:styleId="WW8Num611">
    <w:name w:val="WW8Num611"/>
    <w:basedOn w:val="Semlista"/>
    <w:rsid w:val="00F54C52"/>
  </w:style>
  <w:style w:type="numbering" w:customStyle="1" w:styleId="WW8Num911">
    <w:name w:val="WW8Num911"/>
    <w:basedOn w:val="Semlista"/>
    <w:rsid w:val="00F54C52"/>
  </w:style>
  <w:style w:type="numbering" w:customStyle="1" w:styleId="WW8Num1011">
    <w:name w:val="WW8Num1011"/>
    <w:basedOn w:val="Semlista"/>
    <w:rsid w:val="00F54C52"/>
  </w:style>
  <w:style w:type="numbering" w:customStyle="1" w:styleId="WWNum511">
    <w:name w:val="WWNum511"/>
    <w:basedOn w:val="Semlista"/>
    <w:rsid w:val="00F54C52"/>
  </w:style>
  <w:style w:type="numbering" w:customStyle="1" w:styleId="WW8Num812">
    <w:name w:val="WW8Num812"/>
    <w:basedOn w:val="Semlista"/>
    <w:rsid w:val="00BC5398"/>
  </w:style>
  <w:style w:type="numbering" w:customStyle="1" w:styleId="WW8Num212">
    <w:name w:val="WW8Num212"/>
    <w:basedOn w:val="Semlista"/>
    <w:rsid w:val="00BC5398"/>
  </w:style>
  <w:style w:type="numbering" w:customStyle="1" w:styleId="WW8Num312">
    <w:name w:val="WW8Num312"/>
    <w:basedOn w:val="Semlista"/>
    <w:rsid w:val="00BC5398"/>
  </w:style>
  <w:style w:type="numbering" w:customStyle="1" w:styleId="WW8Num412">
    <w:name w:val="WW8Num412"/>
    <w:basedOn w:val="Semlista"/>
    <w:rsid w:val="00BC5398"/>
  </w:style>
  <w:style w:type="numbering" w:customStyle="1" w:styleId="WW8Num512">
    <w:name w:val="WW8Num512"/>
    <w:basedOn w:val="Semlista"/>
    <w:rsid w:val="00BC5398"/>
  </w:style>
  <w:style w:type="numbering" w:customStyle="1" w:styleId="WW8Num612">
    <w:name w:val="WW8Num612"/>
    <w:basedOn w:val="Semlista"/>
    <w:rsid w:val="00BC5398"/>
  </w:style>
  <w:style w:type="numbering" w:customStyle="1" w:styleId="WW8Num912">
    <w:name w:val="WW8Num912"/>
    <w:basedOn w:val="Semlista"/>
    <w:rsid w:val="00BC5398"/>
  </w:style>
  <w:style w:type="numbering" w:customStyle="1" w:styleId="WW8Num1012">
    <w:name w:val="WW8Num1012"/>
    <w:basedOn w:val="Semlista"/>
    <w:rsid w:val="00BC5398"/>
  </w:style>
  <w:style w:type="numbering" w:customStyle="1" w:styleId="WWNum512">
    <w:name w:val="WWNum512"/>
    <w:basedOn w:val="Semlista"/>
    <w:rsid w:val="00BC5398"/>
  </w:style>
  <w:style w:type="paragraph" w:customStyle="1" w:styleId="xl63">
    <w:name w:val="xl63"/>
    <w:basedOn w:val="Normal"/>
    <w:rsid w:val="007351F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4"/>
      <w:szCs w:val="14"/>
    </w:rPr>
  </w:style>
  <w:style w:type="numbering" w:customStyle="1" w:styleId="Semlista10">
    <w:name w:val="Sem lista10"/>
    <w:next w:val="Semlista"/>
    <w:uiPriority w:val="99"/>
    <w:semiHidden/>
    <w:unhideWhenUsed/>
    <w:rsid w:val="006D3C39"/>
  </w:style>
  <w:style w:type="numbering" w:customStyle="1" w:styleId="Semlista13">
    <w:name w:val="Sem lista13"/>
    <w:next w:val="Semlista"/>
    <w:uiPriority w:val="99"/>
    <w:semiHidden/>
    <w:unhideWhenUsed/>
    <w:rsid w:val="006D3C39"/>
  </w:style>
  <w:style w:type="table" w:customStyle="1" w:styleId="Tabelacomgrade5">
    <w:name w:val="Tabela com grade5"/>
    <w:basedOn w:val="Tabelanormal"/>
    <w:next w:val="Tabelacomgrade"/>
    <w:uiPriority w:val="59"/>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2">
    <w:name w:val="WW8Num82"/>
    <w:basedOn w:val="Semlista"/>
    <w:rsid w:val="006D3C39"/>
  </w:style>
  <w:style w:type="numbering" w:customStyle="1" w:styleId="WW8Num22">
    <w:name w:val="WW8Num22"/>
    <w:basedOn w:val="Semlista"/>
    <w:rsid w:val="006D3C39"/>
  </w:style>
  <w:style w:type="numbering" w:customStyle="1" w:styleId="WW8Num32">
    <w:name w:val="WW8Num32"/>
    <w:basedOn w:val="Semlista"/>
    <w:rsid w:val="006D3C39"/>
  </w:style>
  <w:style w:type="numbering" w:customStyle="1" w:styleId="WW8Num42">
    <w:name w:val="WW8Num42"/>
    <w:basedOn w:val="Semlista"/>
    <w:rsid w:val="006D3C39"/>
  </w:style>
  <w:style w:type="numbering" w:customStyle="1" w:styleId="WW8Num52">
    <w:name w:val="WW8Num52"/>
    <w:basedOn w:val="Semlista"/>
    <w:rsid w:val="006D3C39"/>
  </w:style>
  <w:style w:type="numbering" w:customStyle="1" w:styleId="WW8Num62">
    <w:name w:val="WW8Num62"/>
    <w:basedOn w:val="Semlista"/>
    <w:rsid w:val="006D3C39"/>
  </w:style>
  <w:style w:type="numbering" w:customStyle="1" w:styleId="WW8Num92">
    <w:name w:val="WW8Num92"/>
    <w:basedOn w:val="Semlista"/>
    <w:rsid w:val="006D3C39"/>
  </w:style>
  <w:style w:type="numbering" w:customStyle="1" w:styleId="WW8Num102">
    <w:name w:val="WW8Num102"/>
    <w:basedOn w:val="Semlista"/>
    <w:rsid w:val="006D3C39"/>
  </w:style>
  <w:style w:type="numbering" w:customStyle="1" w:styleId="WWNum52">
    <w:name w:val="WWNum52"/>
    <w:basedOn w:val="Semlista"/>
    <w:rsid w:val="006D3C39"/>
  </w:style>
  <w:style w:type="table" w:customStyle="1" w:styleId="SombreamentoClaro11">
    <w:name w:val="Sombreamento Claro11"/>
    <w:basedOn w:val="Tabelanormal"/>
    <w:uiPriority w:val="60"/>
    <w:rsid w:val="006D3C39"/>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next w:val="SombreamentoClaro"/>
    <w:uiPriority w:val="60"/>
    <w:rsid w:val="006D3C39"/>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1">
    <w:name w:val="WW8Num11"/>
    <w:basedOn w:val="Semlista"/>
    <w:rsid w:val="006D3C39"/>
  </w:style>
  <w:style w:type="numbering" w:customStyle="1" w:styleId="WWNum11">
    <w:name w:val="WWNum11"/>
    <w:basedOn w:val="Semlista"/>
    <w:rsid w:val="006D3C39"/>
  </w:style>
  <w:style w:type="numbering" w:customStyle="1" w:styleId="Semlista113">
    <w:name w:val="Sem lista113"/>
    <w:next w:val="Semlista"/>
    <w:uiPriority w:val="99"/>
    <w:semiHidden/>
    <w:unhideWhenUsed/>
    <w:rsid w:val="006D3C39"/>
  </w:style>
  <w:style w:type="numbering" w:customStyle="1" w:styleId="Semlista23">
    <w:name w:val="Sem lista23"/>
    <w:next w:val="Semlista"/>
    <w:uiPriority w:val="99"/>
    <w:semiHidden/>
    <w:unhideWhenUsed/>
    <w:rsid w:val="006D3C39"/>
  </w:style>
  <w:style w:type="table" w:customStyle="1" w:styleId="Tabelacomgrade13">
    <w:name w:val="Tabela com grade13"/>
    <w:basedOn w:val="Tabelanormal"/>
    <w:next w:val="Tabelacomgrade"/>
    <w:uiPriority w:val="59"/>
    <w:rsid w:val="006D3C3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1">
    <w:name w:val="Sem lista1111"/>
    <w:next w:val="Semlista"/>
    <w:uiPriority w:val="99"/>
    <w:semiHidden/>
    <w:unhideWhenUsed/>
    <w:rsid w:val="006D3C39"/>
  </w:style>
  <w:style w:type="table" w:customStyle="1" w:styleId="Tabelacomgrade113">
    <w:name w:val="Tabela com grade113"/>
    <w:basedOn w:val="Tabelanormal"/>
    <w:next w:val="Tabelacomgrade"/>
    <w:uiPriority w:val="59"/>
    <w:rsid w:val="006D3C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1">
    <w:name w:val="Sem lista11111"/>
    <w:next w:val="Semlista"/>
    <w:uiPriority w:val="99"/>
    <w:semiHidden/>
    <w:unhideWhenUsed/>
    <w:rsid w:val="006D3C39"/>
  </w:style>
  <w:style w:type="table" w:customStyle="1" w:styleId="Tabelacomgrade1111">
    <w:name w:val="Tabela com grade111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2">
    <w:name w:val="Sem lista212"/>
    <w:next w:val="Semlista"/>
    <w:uiPriority w:val="99"/>
    <w:semiHidden/>
    <w:unhideWhenUsed/>
    <w:rsid w:val="006D3C39"/>
  </w:style>
  <w:style w:type="numbering" w:customStyle="1" w:styleId="Semlista32">
    <w:name w:val="Sem lista32"/>
    <w:next w:val="Semlista"/>
    <w:uiPriority w:val="99"/>
    <w:semiHidden/>
    <w:unhideWhenUsed/>
    <w:rsid w:val="006D3C39"/>
  </w:style>
  <w:style w:type="numbering" w:customStyle="1" w:styleId="Semlista42">
    <w:name w:val="Sem lista42"/>
    <w:next w:val="Semlista"/>
    <w:uiPriority w:val="99"/>
    <w:semiHidden/>
    <w:unhideWhenUsed/>
    <w:rsid w:val="006D3C39"/>
  </w:style>
  <w:style w:type="numbering" w:customStyle="1" w:styleId="Semlista52">
    <w:name w:val="Sem lista52"/>
    <w:next w:val="Semlista"/>
    <w:uiPriority w:val="99"/>
    <w:semiHidden/>
    <w:unhideWhenUsed/>
    <w:rsid w:val="006D3C39"/>
  </w:style>
  <w:style w:type="numbering" w:customStyle="1" w:styleId="Semlista62">
    <w:name w:val="Sem lista62"/>
    <w:next w:val="Semlista"/>
    <w:uiPriority w:val="99"/>
    <w:semiHidden/>
    <w:unhideWhenUsed/>
    <w:rsid w:val="006D3C39"/>
  </w:style>
  <w:style w:type="numbering" w:customStyle="1" w:styleId="Semlista71">
    <w:name w:val="Sem lista71"/>
    <w:next w:val="Semlista"/>
    <w:uiPriority w:val="99"/>
    <w:semiHidden/>
    <w:unhideWhenUsed/>
    <w:rsid w:val="006D3C39"/>
  </w:style>
  <w:style w:type="table" w:customStyle="1" w:styleId="Tabelacomgrade31">
    <w:name w:val="Tabela com grade3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3">
    <w:name w:val="WW8Num813"/>
    <w:basedOn w:val="Semlista"/>
    <w:rsid w:val="006D3C39"/>
  </w:style>
  <w:style w:type="numbering" w:customStyle="1" w:styleId="WW8Num213">
    <w:name w:val="WW8Num213"/>
    <w:basedOn w:val="Semlista"/>
    <w:rsid w:val="006D3C39"/>
  </w:style>
  <w:style w:type="numbering" w:customStyle="1" w:styleId="WW8Num313">
    <w:name w:val="WW8Num313"/>
    <w:basedOn w:val="Semlista"/>
    <w:rsid w:val="006D3C39"/>
  </w:style>
  <w:style w:type="numbering" w:customStyle="1" w:styleId="WW8Num413">
    <w:name w:val="WW8Num413"/>
    <w:basedOn w:val="Semlista"/>
    <w:rsid w:val="006D3C39"/>
  </w:style>
  <w:style w:type="numbering" w:customStyle="1" w:styleId="WW8Num513">
    <w:name w:val="WW8Num513"/>
    <w:basedOn w:val="Semlista"/>
    <w:rsid w:val="006D3C39"/>
  </w:style>
  <w:style w:type="numbering" w:customStyle="1" w:styleId="WW8Num613">
    <w:name w:val="WW8Num613"/>
    <w:basedOn w:val="Semlista"/>
    <w:rsid w:val="006D3C39"/>
  </w:style>
  <w:style w:type="numbering" w:customStyle="1" w:styleId="WW8Num913">
    <w:name w:val="WW8Num913"/>
    <w:basedOn w:val="Semlista"/>
    <w:rsid w:val="006D3C39"/>
  </w:style>
  <w:style w:type="numbering" w:customStyle="1" w:styleId="WW8Num1013">
    <w:name w:val="WW8Num1013"/>
    <w:basedOn w:val="Semlista"/>
    <w:rsid w:val="006D3C39"/>
  </w:style>
  <w:style w:type="numbering" w:customStyle="1" w:styleId="WWNum513">
    <w:name w:val="WWNum513"/>
    <w:basedOn w:val="Semlista"/>
    <w:rsid w:val="006D3C39"/>
  </w:style>
  <w:style w:type="numbering" w:customStyle="1" w:styleId="Semlista121">
    <w:name w:val="Sem lista121"/>
    <w:next w:val="Semlista"/>
    <w:uiPriority w:val="99"/>
    <w:semiHidden/>
    <w:unhideWhenUsed/>
    <w:rsid w:val="006D3C39"/>
  </w:style>
  <w:style w:type="numbering" w:customStyle="1" w:styleId="Semlista221">
    <w:name w:val="Sem lista221"/>
    <w:next w:val="Semlista"/>
    <w:uiPriority w:val="99"/>
    <w:semiHidden/>
    <w:unhideWhenUsed/>
    <w:rsid w:val="006D3C39"/>
  </w:style>
  <w:style w:type="table" w:customStyle="1" w:styleId="Tabelacomgrade121">
    <w:name w:val="Tabela com grade121"/>
    <w:basedOn w:val="Tabelanormal"/>
    <w:next w:val="Tabelacomgrade"/>
    <w:uiPriority w:val="59"/>
    <w:rsid w:val="006D3C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1">
    <w:name w:val="Sem lista1121"/>
    <w:next w:val="Semlista"/>
    <w:uiPriority w:val="99"/>
    <w:semiHidden/>
    <w:unhideWhenUsed/>
    <w:rsid w:val="006D3C39"/>
  </w:style>
  <w:style w:type="table" w:customStyle="1" w:styleId="Tabelacomgrade1121">
    <w:name w:val="Tabela com grade1121"/>
    <w:basedOn w:val="Tabelanormal"/>
    <w:next w:val="Tabelacomgrade"/>
    <w:rsid w:val="006D3C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1">
    <w:name w:val="Sem lista2111"/>
    <w:next w:val="Semlista"/>
    <w:uiPriority w:val="99"/>
    <w:semiHidden/>
    <w:unhideWhenUsed/>
    <w:rsid w:val="006D3C39"/>
  </w:style>
  <w:style w:type="numbering" w:customStyle="1" w:styleId="Semlista311">
    <w:name w:val="Sem lista311"/>
    <w:next w:val="Semlista"/>
    <w:uiPriority w:val="99"/>
    <w:semiHidden/>
    <w:unhideWhenUsed/>
    <w:rsid w:val="006D3C39"/>
  </w:style>
  <w:style w:type="numbering" w:customStyle="1" w:styleId="Semlista411">
    <w:name w:val="Sem lista411"/>
    <w:next w:val="Semlista"/>
    <w:uiPriority w:val="99"/>
    <w:semiHidden/>
    <w:unhideWhenUsed/>
    <w:rsid w:val="006D3C39"/>
  </w:style>
  <w:style w:type="numbering" w:customStyle="1" w:styleId="Semlista511">
    <w:name w:val="Sem lista511"/>
    <w:next w:val="Semlista"/>
    <w:uiPriority w:val="99"/>
    <w:semiHidden/>
    <w:unhideWhenUsed/>
    <w:rsid w:val="006D3C39"/>
  </w:style>
  <w:style w:type="numbering" w:customStyle="1" w:styleId="Semlista611">
    <w:name w:val="Sem lista611"/>
    <w:next w:val="Semlista"/>
    <w:uiPriority w:val="99"/>
    <w:semiHidden/>
    <w:unhideWhenUsed/>
    <w:rsid w:val="006D3C39"/>
  </w:style>
  <w:style w:type="table" w:customStyle="1" w:styleId="TableNormal1">
    <w:name w:val="Table Normal1"/>
    <w:uiPriority w:val="2"/>
    <w:qFormat/>
    <w:rsid w:val="006D3C3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1">
    <w:name w:val="Sem lista81"/>
    <w:next w:val="Semlista"/>
    <w:uiPriority w:val="99"/>
    <w:semiHidden/>
    <w:unhideWhenUsed/>
    <w:rsid w:val="006D3C39"/>
  </w:style>
  <w:style w:type="table" w:customStyle="1" w:styleId="Tabelacomgrade41">
    <w:name w:val="Tabela com grade41"/>
    <w:basedOn w:val="Tabelanormal"/>
    <w:next w:val="Tabelacomgrade"/>
    <w:rsid w:val="006D3C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1">
    <w:name w:val="Sem lista91"/>
    <w:next w:val="Semlista"/>
    <w:uiPriority w:val="99"/>
    <w:semiHidden/>
    <w:unhideWhenUsed/>
    <w:rsid w:val="006D3C39"/>
  </w:style>
  <w:style w:type="numbering" w:customStyle="1" w:styleId="WW8Num8111">
    <w:name w:val="WW8Num8111"/>
    <w:basedOn w:val="Semlista"/>
    <w:rsid w:val="006D3C39"/>
  </w:style>
  <w:style w:type="numbering" w:customStyle="1" w:styleId="WW8Num2111">
    <w:name w:val="WW8Num2111"/>
    <w:basedOn w:val="Semlista"/>
    <w:rsid w:val="006D3C39"/>
  </w:style>
  <w:style w:type="numbering" w:customStyle="1" w:styleId="WW8Num3111">
    <w:name w:val="WW8Num3111"/>
    <w:basedOn w:val="Semlista"/>
    <w:rsid w:val="006D3C39"/>
  </w:style>
  <w:style w:type="numbering" w:customStyle="1" w:styleId="WW8Num4111">
    <w:name w:val="WW8Num4111"/>
    <w:basedOn w:val="Semlista"/>
    <w:rsid w:val="006D3C39"/>
  </w:style>
  <w:style w:type="numbering" w:customStyle="1" w:styleId="WW8Num5111">
    <w:name w:val="WW8Num5111"/>
    <w:basedOn w:val="Semlista"/>
    <w:rsid w:val="006D3C39"/>
  </w:style>
  <w:style w:type="numbering" w:customStyle="1" w:styleId="WW8Num6111">
    <w:name w:val="WW8Num6111"/>
    <w:basedOn w:val="Semlista"/>
    <w:rsid w:val="006D3C39"/>
  </w:style>
  <w:style w:type="numbering" w:customStyle="1" w:styleId="WW8Num9111">
    <w:name w:val="WW8Num9111"/>
    <w:basedOn w:val="Semlista"/>
    <w:rsid w:val="006D3C39"/>
  </w:style>
  <w:style w:type="numbering" w:customStyle="1" w:styleId="WW8Num10111">
    <w:name w:val="WW8Num10111"/>
    <w:basedOn w:val="Semlista"/>
    <w:rsid w:val="006D3C39"/>
  </w:style>
  <w:style w:type="numbering" w:customStyle="1" w:styleId="WWNum5111">
    <w:name w:val="WWNum5111"/>
    <w:basedOn w:val="Semlista"/>
    <w:rsid w:val="006D3C39"/>
  </w:style>
  <w:style w:type="numbering" w:customStyle="1" w:styleId="WW8Num8121">
    <w:name w:val="WW8Num8121"/>
    <w:basedOn w:val="Semlista"/>
    <w:rsid w:val="006D3C39"/>
  </w:style>
  <w:style w:type="numbering" w:customStyle="1" w:styleId="WW8Num2121">
    <w:name w:val="WW8Num2121"/>
    <w:basedOn w:val="Semlista"/>
    <w:rsid w:val="006D3C39"/>
  </w:style>
  <w:style w:type="numbering" w:customStyle="1" w:styleId="WW8Num3121">
    <w:name w:val="WW8Num3121"/>
    <w:basedOn w:val="Semlista"/>
    <w:rsid w:val="006D3C39"/>
  </w:style>
  <w:style w:type="numbering" w:customStyle="1" w:styleId="WW8Num4121">
    <w:name w:val="WW8Num4121"/>
    <w:basedOn w:val="Semlista"/>
    <w:rsid w:val="006D3C39"/>
  </w:style>
  <w:style w:type="numbering" w:customStyle="1" w:styleId="WW8Num5121">
    <w:name w:val="WW8Num5121"/>
    <w:basedOn w:val="Semlista"/>
    <w:rsid w:val="006D3C39"/>
  </w:style>
  <w:style w:type="numbering" w:customStyle="1" w:styleId="WW8Num6121">
    <w:name w:val="WW8Num6121"/>
    <w:basedOn w:val="Semlista"/>
    <w:rsid w:val="006D3C39"/>
  </w:style>
  <w:style w:type="numbering" w:customStyle="1" w:styleId="WW8Num9121">
    <w:name w:val="WW8Num9121"/>
    <w:basedOn w:val="Semlista"/>
    <w:rsid w:val="006D3C39"/>
  </w:style>
  <w:style w:type="numbering" w:customStyle="1" w:styleId="WW8Num10121">
    <w:name w:val="WW8Num10121"/>
    <w:basedOn w:val="Semlista"/>
    <w:rsid w:val="006D3C39"/>
  </w:style>
  <w:style w:type="numbering" w:customStyle="1" w:styleId="WWNum5121">
    <w:name w:val="WWNum5121"/>
    <w:basedOn w:val="Semlista"/>
    <w:rsid w:val="006D3C39"/>
  </w:style>
  <w:style w:type="numbering" w:customStyle="1" w:styleId="Semlista14">
    <w:name w:val="Sem lista14"/>
    <w:next w:val="Semlista"/>
    <w:uiPriority w:val="99"/>
    <w:semiHidden/>
    <w:unhideWhenUsed/>
    <w:rsid w:val="00E81E8C"/>
  </w:style>
  <w:style w:type="numbering" w:customStyle="1" w:styleId="Semlista15">
    <w:name w:val="Sem lista15"/>
    <w:next w:val="Semlista"/>
    <w:uiPriority w:val="99"/>
    <w:semiHidden/>
    <w:unhideWhenUsed/>
    <w:rsid w:val="00E81E8C"/>
  </w:style>
  <w:style w:type="table" w:customStyle="1" w:styleId="Tabelacomgrade6">
    <w:name w:val="Tabela com grade6"/>
    <w:basedOn w:val="Tabelanormal"/>
    <w:next w:val="Tabelacomgrade"/>
    <w:uiPriority w:val="59"/>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3">
    <w:name w:val="WW8Num83"/>
    <w:basedOn w:val="Semlista"/>
    <w:rsid w:val="00E81E8C"/>
  </w:style>
  <w:style w:type="numbering" w:customStyle="1" w:styleId="WW8Num23">
    <w:name w:val="WW8Num23"/>
    <w:basedOn w:val="Semlista"/>
    <w:rsid w:val="00E81E8C"/>
  </w:style>
  <w:style w:type="numbering" w:customStyle="1" w:styleId="WW8Num33">
    <w:name w:val="WW8Num33"/>
    <w:basedOn w:val="Semlista"/>
    <w:rsid w:val="00E81E8C"/>
  </w:style>
  <w:style w:type="numbering" w:customStyle="1" w:styleId="WW8Num43">
    <w:name w:val="WW8Num43"/>
    <w:basedOn w:val="Semlista"/>
    <w:rsid w:val="00E81E8C"/>
  </w:style>
  <w:style w:type="numbering" w:customStyle="1" w:styleId="WW8Num53">
    <w:name w:val="WW8Num53"/>
    <w:basedOn w:val="Semlista"/>
    <w:rsid w:val="00E81E8C"/>
  </w:style>
  <w:style w:type="numbering" w:customStyle="1" w:styleId="WW8Num63">
    <w:name w:val="WW8Num63"/>
    <w:basedOn w:val="Semlista"/>
    <w:rsid w:val="00E81E8C"/>
  </w:style>
  <w:style w:type="numbering" w:customStyle="1" w:styleId="WW8Num93">
    <w:name w:val="WW8Num93"/>
    <w:basedOn w:val="Semlista"/>
    <w:rsid w:val="00E81E8C"/>
  </w:style>
  <w:style w:type="numbering" w:customStyle="1" w:styleId="WW8Num103">
    <w:name w:val="WW8Num103"/>
    <w:basedOn w:val="Semlista"/>
    <w:rsid w:val="00E81E8C"/>
  </w:style>
  <w:style w:type="numbering" w:customStyle="1" w:styleId="WWNum53">
    <w:name w:val="WWNum53"/>
    <w:basedOn w:val="Semlista"/>
    <w:rsid w:val="00E81E8C"/>
  </w:style>
  <w:style w:type="table" w:customStyle="1" w:styleId="SombreamentoClaro12">
    <w:name w:val="Sombreamento Claro12"/>
    <w:basedOn w:val="Tabelanormal"/>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
    <w:name w:val="Sombreamento Claro3"/>
    <w:basedOn w:val="Tabelanormal"/>
    <w:next w:val="SombreamentoClaro"/>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2">
    <w:name w:val="WW8Num12"/>
    <w:basedOn w:val="Semlista"/>
    <w:rsid w:val="00E81E8C"/>
  </w:style>
  <w:style w:type="numbering" w:customStyle="1" w:styleId="WWNum12">
    <w:name w:val="WWNum12"/>
    <w:basedOn w:val="Semlista"/>
    <w:rsid w:val="00E81E8C"/>
  </w:style>
  <w:style w:type="numbering" w:customStyle="1" w:styleId="Semlista114">
    <w:name w:val="Sem lista114"/>
    <w:next w:val="Semlista"/>
    <w:uiPriority w:val="99"/>
    <w:semiHidden/>
    <w:unhideWhenUsed/>
    <w:rsid w:val="00E81E8C"/>
  </w:style>
  <w:style w:type="numbering" w:customStyle="1" w:styleId="Semlista24">
    <w:name w:val="Sem lista24"/>
    <w:next w:val="Semlista"/>
    <w:uiPriority w:val="99"/>
    <w:semiHidden/>
    <w:unhideWhenUsed/>
    <w:rsid w:val="00E81E8C"/>
  </w:style>
  <w:style w:type="table" w:customStyle="1" w:styleId="Tabelacomgrade14">
    <w:name w:val="Tabela com grade14"/>
    <w:basedOn w:val="Tabelanormal"/>
    <w:next w:val="Tabelacomgrade"/>
    <w:uiPriority w:val="59"/>
    <w:rsid w:val="00E81E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2">
    <w:name w:val="Tabela com grade2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2">
    <w:name w:val="Sem lista1112"/>
    <w:next w:val="Semlista"/>
    <w:uiPriority w:val="99"/>
    <w:semiHidden/>
    <w:unhideWhenUsed/>
    <w:rsid w:val="00E81E8C"/>
  </w:style>
  <w:style w:type="table" w:customStyle="1" w:styleId="Tabelacomgrade114">
    <w:name w:val="Tabela com grade114"/>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2">
    <w:name w:val="Sem lista11112"/>
    <w:next w:val="Semlista"/>
    <w:uiPriority w:val="99"/>
    <w:semiHidden/>
    <w:unhideWhenUsed/>
    <w:rsid w:val="00E81E8C"/>
  </w:style>
  <w:style w:type="table" w:customStyle="1" w:styleId="Tabelacomgrade1112">
    <w:name w:val="Tabela com grade111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3">
    <w:name w:val="Sem lista213"/>
    <w:next w:val="Semlista"/>
    <w:uiPriority w:val="99"/>
    <w:semiHidden/>
    <w:unhideWhenUsed/>
    <w:rsid w:val="00E81E8C"/>
  </w:style>
  <w:style w:type="numbering" w:customStyle="1" w:styleId="Semlista33">
    <w:name w:val="Sem lista33"/>
    <w:next w:val="Semlista"/>
    <w:uiPriority w:val="99"/>
    <w:semiHidden/>
    <w:unhideWhenUsed/>
    <w:rsid w:val="00E81E8C"/>
  </w:style>
  <w:style w:type="numbering" w:customStyle="1" w:styleId="Semlista43">
    <w:name w:val="Sem lista43"/>
    <w:next w:val="Semlista"/>
    <w:uiPriority w:val="99"/>
    <w:semiHidden/>
    <w:unhideWhenUsed/>
    <w:rsid w:val="00E81E8C"/>
  </w:style>
  <w:style w:type="numbering" w:customStyle="1" w:styleId="Semlista53">
    <w:name w:val="Sem lista53"/>
    <w:next w:val="Semlista"/>
    <w:uiPriority w:val="99"/>
    <w:semiHidden/>
    <w:unhideWhenUsed/>
    <w:rsid w:val="00E81E8C"/>
  </w:style>
  <w:style w:type="numbering" w:customStyle="1" w:styleId="Semlista63">
    <w:name w:val="Sem lista63"/>
    <w:next w:val="Semlista"/>
    <w:uiPriority w:val="99"/>
    <w:semiHidden/>
    <w:unhideWhenUsed/>
    <w:rsid w:val="00E81E8C"/>
  </w:style>
  <w:style w:type="numbering" w:customStyle="1" w:styleId="Semlista72">
    <w:name w:val="Sem lista72"/>
    <w:next w:val="Semlista"/>
    <w:uiPriority w:val="99"/>
    <w:semiHidden/>
    <w:unhideWhenUsed/>
    <w:rsid w:val="00E81E8C"/>
  </w:style>
  <w:style w:type="table" w:customStyle="1" w:styleId="Tabelacomgrade32">
    <w:name w:val="Tabela com grade3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4">
    <w:name w:val="WW8Num814"/>
    <w:basedOn w:val="Semlista"/>
    <w:rsid w:val="00E81E8C"/>
  </w:style>
  <w:style w:type="numbering" w:customStyle="1" w:styleId="WW8Num214">
    <w:name w:val="WW8Num214"/>
    <w:basedOn w:val="Semlista"/>
    <w:rsid w:val="00E81E8C"/>
  </w:style>
  <w:style w:type="numbering" w:customStyle="1" w:styleId="WW8Num314">
    <w:name w:val="WW8Num314"/>
    <w:basedOn w:val="Semlista"/>
    <w:rsid w:val="00E81E8C"/>
  </w:style>
  <w:style w:type="numbering" w:customStyle="1" w:styleId="WW8Num414">
    <w:name w:val="WW8Num414"/>
    <w:basedOn w:val="Semlista"/>
    <w:rsid w:val="00E81E8C"/>
  </w:style>
  <w:style w:type="numbering" w:customStyle="1" w:styleId="WW8Num514">
    <w:name w:val="WW8Num514"/>
    <w:basedOn w:val="Semlista"/>
    <w:rsid w:val="00E81E8C"/>
  </w:style>
  <w:style w:type="numbering" w:customStyle="1" w:styleId="WW8Num614">
    <w:name w:val="WW8Num614"/>
    <w:basedOn w:val="Semlista"/>
    <w:rsid w:val="00E81E8C"/>
  </w:style>
  <w:style w:type="numbering" w:customStyle="1" w:styleId="WW8Num914">
    <w:name w:val="WW8Num914"/>
    <w:basedOn w:val="Semlista"/>
    <w:rsid w:val="00E81E8C"/>
  </w:style>
  <w:style w:type="numbering" w:customStyle="1" w:styleId="WW8Num1014">
    <w:name w:val="WW8Num1014"/>
    <w:basedOn w:val="Semlista"/>
    <w:rsid w:val="00E81E8C"/>
  </w:style>
  <w:style w:type="numbering" w:customStyle="1" w:styleId="WWNum514">
    <w:name w:val="WWNum514"/>
    <w:basedOn w:val="Semlista"/>
    <w:rsid w:val="00E81E8C"/>
  </w:style>
  <w:style w:type="numbering" w:customStyle="1" w:styleId="Semlista122">
    <w:name w:val="Sem lista122"/>
    <w:next w:val="Semlista"/>
    <w:uiPriority w:val="99"/>
    <w:semiHidden/>
    <w:unhideWhenUsed/>
    <w:rsid w:val="00E81E8C"/>
  </w:style>
  <w:style w:type="numbering" w:customStyle="1" w:styleId="Semlista222">
    <w:name w:val="Sem lista222"/>
    <w:next w:val="Semlista"/>
    <w:uiPriority w:val="99"/>
    <w:semiHidden/>
    <w:unhideWhenUsed/>
    <w:rsid w:val="00E81E8C"/>
  </w:style>
  <w:style w:type="table" w:customStyle="1" w:styleId="Tabelacomgrade122">
    <w:name w:val="Tabela com grade122"/>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2">
    <w:name w:val="Sem lista1122"/>
    <w:next w:val="Semlista"/>
    <w:uiPriority w:val="99"/>
    <w:semiHidden/>
    <w:unhideWhenUsed/>
    <w:rsid w:val="00E81E8C"/>
  </w:style>
  <w:style w:type="table" w:customStyle="1" w:styleId="Tabelacomgrade1122">
    <w:name w:val="Tabela com grade1122"/>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2">
    <w:name w:val="Sem lista2112"/>
    <w:next w:val="Semlista"/>
    <w:uiPriority w:val="99"/>
    <w:semiHidden/>
    <w:unhideWhenUsed/>
    <w:rsid w:val="00E81E8C"/>
  </w:style>
  <w:style w:type="numbering" w:customStyle="1" w:styleId="Semlista312">
    <w:name w:val="Sem lista312"/>
    <w:next w:val="Semlista"/>
    <w:uiPriority w:val="99"/>
    <w:semiHidden/>
    <w:unhideWhenUsed/>
    <w:rsid w:val="00E81E8C"/>
  </w:style>
  <w:style w:type="numbering" w:customStyle="1" w:styleId="Semlista412">
    <w:name w:val="Sem lista412"/>
    <w:next w:val="Semlista"/>
    <w:uiPriority w:val="99"/>
    <w:semiHidden/>
    <w:unhideWhenUsed/>
    <w:rsid w:val="00E81E8C"/>
  </w:style>
  <w:style w:type="numbering" w:customStyle="1" w:styleId="Semlista512">
    <w:name w:val="Sem lista512"/>
    <w:next w:val="Semlista"/>
    <w:uiPriority w:val="99"/>
    <w:semiHidden/>
    <w:unhideWhenUsed/>
    <w:rsid w:val="00E81E8C"/>
  </w:style>
  <w:style w:type="numbering" w:customStyle="1" w:styleId="Semlista612">
    <w:name w:val="Sem lista612"/>
    <w:next w:val="Semlista"/>
    <w:uiPriority w:val="99"/>
    <w:semiHidden/>
    <w:unhideWhenUsed/>
    <w:rsid w:val="00E81E8C"/>
  </w:style>
  <w:style w:type="table" w:customStyle="1" w:styleId="TableNormal2">
    <w:name w:val="Table Normal2"/>
    <w:uiPriority w:val="2"/>
    <w:qFormat/>
    <w:rsid w:val="00E81E8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2">
    <w:name w:val="Sem lista82"/>
    <w:next w:val="Semlista"/>
    <w:uiPriority w:val="99"/>
    <w:semiHidden/>
    <w:unhideWhenUsed/>
    <w:rsid w:val="00E81E8C"/>
  </w:style>
  <w:style w:type="table" w:customStyle="1" w:styleId="Tabelacomgrade42">
    <w:name w:val="Tabela com grade42"/>
    <w:basedOn w:val="Tabelanormal"/>
    <w:next w:val="Tabelacomgrade"/>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2">
    <w:name w:val="Sem lista92"/>
    <w:next w:val="Semlista"/>
    <w:uiPriority w:val="99"/>
    <w:semiHidden/>
    <w:unhideWhenUsed/>
    <w:rsid w:val="00E81E8C"/>
  </w:style>
  <w:style w:type="numbering" w:customStyle="1" w:styleId="WW8Num8112">
    <w:name w:val="WW8Num8112"/>
    <w:basedOn w:val="Semlista"/>
    <w:rsid w:val="00E81E8C"/>
  </w:style>
  <w:style w:type="numbering" w:customStyle="1" w:styleId="WW8Num2112">
    <w:name w:val="WW8Num2112"/>
    <w:basedOn w:val="Semlista"/>
    <w:rsid w:val="00E81E8C"/>
  </w:style>
  <w:style w:type="numbering" w:customStyle="1" w:styleId="WW8Num3112">
    <w:name w:val="WW8Num3112"/>
    <w:basedOn w:val="Semlista"/>
    <w:rsid w:val="00E81E8C"/>
  </w:style>
  <w:style w:type="numbering" w:customStyle="1" w:styleId="WW8Num4112">
    <w:name w:val="WW8Num4112"/>
    <w:basedOn w:val="Semlista"/>
    <w:rsid w:val="00E81E8C"/>
  </w:style>
  <w:style w:type="numbering" w:customStyle="1" w:styleId="WW8Num5112">
    <w:name w:val="WW8Num5112"/>
    <w:basedOn w:val="Semlista"/>
    <w:rsid w:val="00E81E8C"/>
  </w:style>
  <w:style w:type="numbering" w:customStyle="1" w:styleId="WW8Num6112">
    <w:name w:val="WW8Num6112"/>
    <w:basedOn w:val="Semlista"/>
    <w:rsid w:val="00E81E8C"/>
  </w:style>
  <w:style w:type="numbering" w:customStyle="1" w:styleId="WW8Num9112">
    <w:name w:val="WW8Num9112"/>
    <w:basedOn w:val="Semlista"/>
    <w:rsid w:val="00E81E8C"/>
  </w:style>
  <w:style w:type="numbering" w:customStyle="1" w:styleId="WW8Num10112">
    <w:name w:val="WW8Num10112"/>
    <w:basedOn w:val="Semlista"/>
    <w:rsid w:val="00E81E8C"/>
  </w:style>
  <w:style w:type="numbering" w:customStyle="1" w:styleId="WWNum5112">
    <w:name w:val="WWNum5112"/>
    <w:basedOn w:val="Semlista"/>
    <w:rsid w:val="00E81E8C"/>
  </w:style>
  <w:style w:type="numbering" w:customStyle="1" w:styleId="WW8Num8122">
    <w:name w:val="WW8Num8122"/>
    <w:basedOn w:val="Semlista"/>
    <w:rsid w:val="00E81E8C"/>
  </w:style>
  <w:style w:type="numbering" w:customStyle="1" w:styleId="WW8Num2122">
    <w:name w:val="WW8Num2122"/>
    <w:basedOn w:val="Semlista"/>
    <w:rsid w:val="00E81E8C"/>
  </w:style>
  <w:style w:type="numbering" w:customStyle="1" w:styleId="WW8Num3122">
    <w:name w:val="WW8Num3122"/>
    <w:basedOn w:val="Semlista"/>
    <w:rsid w:val="00E81E8C"/>
  </w:style>
  <w:style w:type="numbering" w:customStyle="1" w:styleId="WW8Num4122">
    <w:name w:val="WW8Num4122"/>
    <w:basedOn w:val="Semlista"/>
    <w:rsid w:val="00E81E8C"/>
  </w:style>
  <w:style w:type="numbering" w:customStyle="1" w:styleId="WW8Num5122">
    <w:name w:val="WW8Num5122"/>
    <w:basedOn w:val="Semlista"/>
    <w:rsid w:val="00E81E8C"/>
  </w:style>
  <w:style w:type="numbering" w:customStyle="1" w:styleId="WW8Num6122">
    <w:name w:val="WW8Num6122"/>
    <w:basedOn w:val="Semlista"/>
    <w:rsid w:val="00E81E8C"/>
  </w:style>
  <w:style w:type="numbering" w:customStyle="1" w:styleId="WW8Num9122">
    <w:name w:val="WW8Num9122"/>
    <w:basedOn w:val="Semlista"/>
    <w:rsid w:val="00E81E8C"/>
  </w:style>
  <w:style w:type="numbering" w:customStyle="1" w:styleId="WW8Num10122">
    <w:name w:val="WW8Num10122"/>
    <w:basedOn w:val="Semlista"/>
    <w:rsid w:val="00E81E8C"/>
  </w:style>
  <w:style w:type="numbering" w:customStyle="1" w:styleId="WWNum5122">
    <w:name w:val="WWNum5122"/>
    <w:basedOn w:val="Semlista"/>
    <w:rsid w:val="00E81E8C"/>
  </w:style>
  <w:style w:type="numbering" w:customStyle="1" w:styleId="Semlista16">
    <w:name w:val="Sem lista16"/>
    <w:next w:val="Semlista"/>
    <w:uiPriority w:val="99"/>
    <w:semiHidden/>
    <w:unhideWhenUsed/>
    <w:rsid w:val="00E81E8C"/>
  </w:style>
  <w:style w:type="numbering" w:customStyle="1" w:styleId="Semlista17">
    <w:name w:val="Sem lista17"/>
    <w:next w:val="Semlista"/>
    <w:uiPriority w:val="99"/>
    <w:semiHidden/>
    <w:unhideWhenUsed/>
    <w:rsid w:val="00E81E8C"/>
  </w:style>
  <w:style w:type="table" w:customStyle="1" w:styleId="Tabelacomgrade7">
    <w:name w:val="Tabela com grade7"/>
    <w:basedOn w:val="Tabelanormal"/>
    <w:next w:val="Tabelacomgrade"/>
    <w:uiPriority w:val="59"/>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4">
    <w:name w:val="WW8Num84"/>
    <w:basedOn w:val="Semlista"/>
    <w:rsid w:val="00E81E8C"/>
  </w:style>
  <w:style w:type="numbering" w:customStyle="1" w:styleId="WW8Num24">
    <w:name w:val="WW8Num24"/>
    <w:basedOn w:val="Semlista"/>
    <w:rsid w:val="00E81E8C"/>
  </w:style>
  <w:style w:type="numbering" w:customStyle="1" w:styleId="WW8Num34">
    <w:name w:val="WW8Num34"/>
    <w:basedOn w:val="Semlista"/>
    <w:rsid w:val="00E81E8C"/>
  </w:style>
  <w:style w:type="numbering" w:customStyle="1" w:styleId="WW8Num44">
    <w:name w:val="WW8Num44"/>
    <w:basedOn w:val="Semlista"/>
    <w:rsid w:val="00E81E8C"/>
  </w:style>
  <w:style w:type="numbering" w:customStyle="1" w:styleId="WW8Num54">
    <w:name w:val="WW8Num54"/>
    <w:basedOn w:val="Semlista"/>
    <w:rsid w:val="00E81E8C"/>
  </w:style>
  <w:style w:type="numbering" w:customStyle="1" w:styleId="WW8Num64">
    <w:name w:val="WW8Num64"/>
    <w:basedOn w:val="Semlista"/>
    <w:rsid w:val="00E81E8C"/>
  </w:style>
  <w:style w:type="numbering" w:customStyle="1" w:styleId="WW8Num94">
    <w:name w:val="WW8Num94"/>
    <w:basedOn w:val="Semlista"/>
    <w:rsid w:val="00E81E8C"/>
  </w:style>
  <w:style w:type="numbering" w:customStyle="1" w:styleId="WW8Num104">
    <w:name w:val="WW8Num104"/>
    <w:basedOn w:val="Semlista"/>
    <w:rsid w:val="00E81E8C"/>
  </w:style>
  <w:style w:type="numbering" w:customStyle="1" w:styleId="WWNum54">
    <w:name w:val="WWNum54"/>
    <w:basedOn w:val="Semlista"/>
    <w:rsid w:val="00E81E8C"/>
  </w:style>
  <w:style w:type="table" w:customStyle="1" w:styleId="SombreamentoClaro13">
    <w:name w:val="Sombreamento Claro13"/>
    <w:basedOn w:val="Tabelanormal"/>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4">
    <w:name w:val="Sombreamento Claro4"/>
    <w:basedOn w:val="Tabelanormal"/>
    <w:next w:val="SombreamentoClaro"/>
    <w:uiPriority w:val="60"/>
    <w:rsid w:val="00E81E8C"/>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3">
    <w:name w:val="WW8Num13"/>
    <w:basedOn w:val="Semlista"/>
    <w:rsid w:val="00E81E8C"/>
  </w:style>
  <w:style w:type="numbering" w:customStyle="1" w:styleId="WWNum13">
    <w:name w:val="WWNum13"/>
    <w:basedOn w:val="Semlista"/>
    <w:rsid w:val="00E81E8C"/>
  </w:style>
  <w:style w:type="numbering" w:customStyle="1" w:styleId="Semlista115">
    <w:name w:val="Sem lista115"/>
    <w:next w:val="Semlista"/>
    <w:uiPriority w:val="99"/>
    <w:semiHidden/>
    <w:unhideWhenUsed/>
    <w:rsid w:val="00E81E8C"/>
  </w:style>
  <w:style w:type="numbering" w:customStyle="1" w:styleId="Semlista25">
    <w:name w:val="Sem lista25"/>
    <w:next w:val="Semlista"/>
    <w:uiPriority w:val="99"/>
    <w:semiHidden/>
    <w:unhideWhenUsed/>
    <w:rsid w:val="00E81E8C"/>
  </w:style>
  <w:style w:type="table" w:customStyle="1" w:styleId="Tabelacomgrade15">
    <w:name w:val="Tabela com grade15"/>
    <w:basedOn w:val="Tabelanormal"/>
    <w:next w:val="Tabelacomgrade"/>
    <w:uiPriority w:val="59"/>
    <w:rsid w:val="00E81E8C"/>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3">
    <w:name w:val="Tabela com grade2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3">
    <w:name w:val="Sem lista1113"/>
    <w:next w:val="Semlista"/>
    <w:uiPriority w:val="99"/>
    <w:semiHidden/>
    <w:unhideWhenUsed/>
    <w:rsid w:val="00E81E8C"/>
  </w:style>
  <w:style w:type="table" w:customStyle="1" w:styleId="Tabelacomgrade115">
    <w:name w:val="Tabela com grade115"/>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3">
    <w:name w:val="Sem lista11113"/>
    <w:next w:val="Semlista"/>
    <w:uiPriority w:val="99"/>
    <w:semiHidden/>
    <w:unhideWhenUsed/>
    <w:rsid w:val="00E81E8C"/>
  </w:style>
  <w:style w:type="table" w:customStyle="1" w:styleId="Tabelacomgrade1113">
    <w:name w:val="Tabela com grade111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4">
    <w:name w:val="Sem lista214"/>
    <w:next w:val="Semlista"/>
    <w:uiPriority w:val="99"/>
    <w:semiHidden/>
    <w:unhideWhenUsed/>
    <w:rsid w:val="00E81E8C"/>
  </w:style>
  <w:style w:type="numbering" w:customStyle="1" w:styleId="Semlista34">
    <w:name w:val="Sem lista34"/>
    <w:next w:val="Semlista"/>
    <w:uiPriority w:val="99"/>
    <w:semiHidden/>
    <w:unhideWhenUsed/>
    <w:rsid w:val="00E81E8C"/>
  </w:style>
  <w:style w:type="numbering" w:customStyle="1" w:styleId="Semlista44">
    <w:name w:val="Sem lista44"/>
    <w:next w:val="Semlista"/>
    <w:uiPriority w:val="99"/>
    <w:semiHidden/>
    <w:unhideWhenUsed/>
    <w:rsid w:val="00E81E8C"/>
  </w:style>
  <w:style w:type="numbering" w:customStyle="1" w:styleId="Semlista54">
    <w:name w:val="Sem lista54"/>
    <w:next w:val="Semlista"/>
    <w:uiPriority w:val="99"/>
    <w:semiHidden/>
    <w:unhideWhenUsed/>
    <w:rsid w:val="00E81E8C"/>
  </w:style>
  <w:style w:type="numbering" w:customStyle="1" w:styleId="Semlista64">
    <w:name w:val="Sem lista64"/>
    <w:next w:val="Semlista"/>
    <w:uiPriority w:val="99"/>
    <w:semiHidden/>
    <w:unhideWhenUsed/>
    <w:rsid w:val="00E81E8C"/>
  </w:style>
  <w:style w:type="numbering" w:customStyle="1" w:styleId="Semlista73">
    <w:name w:val="Sem lista73"/>
    <w:next w:val="Semlista"/>
    <w:uiPriority w:val="99"/>
    <w:semiHidden/>
    <w:unhideWhenUsed/>
    <w:rsid w:val="00E81E8C"/>
  </w:style>
  <w:style w:type="table" w:customStyle="1" w:styleId="Tabelacomgrade33">
    <w:name w:val="Tabela com grade3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5">
    <w:name w:val="WW8Num815"/>
    <w:basedOn w:val="Semlista"/>
    <w:rsid w:val="00E81E8C"/>
  </w:style>
  <w:style w:type="numbering" w:customStyle="1" w:styleId="WW8Num215">
    <w:name w:val="WW8Num215"/>
    <w:basedOn w:val="Semlista"/>
    <w:rsid w:val="00E81E8C"/>
  </w:style>
  <w:style w:type="numbering" w:customStyle="1" w:styleId="WW8Num315">
    <w:name w:val="WW8Num315"/>
    <w:basedOn w:val="Semlista"/>
    <w:rsid w:val="00E81E8C"/>
  </w:style>
  <w:style w:type="numbering" w:customStyle="1" w:styleId="WW8Num415">
    <w:name w:val="WW8Num415"/>
    <w:basedOn w:val="Semlista"/>
    <w:rsid w:val="00E81E8C"/>
  </w:style>
  <w:style w:type="numbering" w:customStyle="1" w:styleId="WW8Num515">
    <w:name w:val="WW8Num515"/>
    <w:basedOn w:val="Semlista"/>
    <w:rsid w:val="00E81E8C"/>
  </w:style>
  <w:style w:type="numbering" w:customStyle="1" w:styleId="WW8Num615">
    <w:name w:val="WW8Num615"/>
    <w:basedOn w:val="Semlista"/>
    <w:rsid w:val="00E81E8C"/>
  </w:style>
  <w:style w:type="numbering" w:customStyle="1" w:styleId="WW8Num915">
    <w:name w:val="WW8Num915"/>
    <w:basedOn w:val="Semlista"/>
    <w:rsid w:val="00E81E8C"/>
  </w:style>
  <w:style w:type="numbering" w:customStyle="1" w:styleId="WW8Num1015">
    <w:name w:val="WW8Num1015"/>
    <w:basedOn w:val="Semlista"/>
    <w:rsid w:val="00E81E8C"/>
  </w:style>
  <w:style w:type="numbering" w:customStyle="1" w:styleId="WWNum515">
    <w:name w:val="WWNum515"/>
    <w:basedOn w:val="Semlista"/>
    <w:rsid w:val="00E81E8C"/>
  </w:style>
  <w:style w:type="numbering" w:customStyle="1" w:styleId="Semlista123">
    <w:name w:val="Sem lista123"/>
    <w:next w:val="Semlista"/>
    <w:uiPriority w:val="99"/>
    <w:semiHidden/>
    <w:unhideWhenUsed/>
    <w:rsid w:val="00E81E8C"/>
  </w:style>
  <w:style w:type="numbering" w:customStyle="1" w:styleId="Semlista223">
    <w:name w:val="Sem lista223"/>
    <w:next w:val="Semlista"/>
    <w:uiPriority w:val="99"/>
    <w:semiHidden/>
    <w:unhideWhenUsed/>
    <w:rsid w:val="00E81E8C"/>
  </w:style>
  <w:style w:type="table" w:customStyle="1" w:styleId="Tabelacomgrade123">
    <w:name w:val="Tabela com grade123"/>
    <w:basedOn w:val="Tabelanormal"/>
    <w:next w:val="Tabelacomgrade"/>
    <w:uiPriority w:val="59"/>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3">
    <w:name w:val="Sem lista1123"/>
    <w:next w:val="Semlista"/>
    <w:uiPriority w:val="99"/>
    <w:semiHidden/>
    <w:unhideWhenUsed/>
    <w:rsid w:val="00E81E8C"/>
  </w:style>
  <w:style w:type="table" w:customStyle="1" w:styleId="Tabelacomgrade1123">
    <w:name w:val="Tabela com grade1123"/>
    <w:basedOn w:val="Tabelanormal"/>
    <w:next w:val="Tabelacomgrade"/>
    <w:rsid w:val="00E81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3">
    <w:name w:val="Sem lista2113"/>
    <w:next w:val="Semlista"/>
    <w:uiPriority w:val="99"/>
    <w:semiHidden/>
    <w:unhideWhenUsed/>
    <w:rsid w:val="00E81E8C"/>
  </w:style>
  <w:style w:type="numbering" w:customStyle="1" w:styleId="Semlista313">
    <w:name w:val="Sem lista313"/>
    <w:next w:val="Semlista"/>
    <w:uiPriority w:val="99"/>
    <w:semiHidden/>
    <w:unhideWhenUsed/>
    <w:rsid w:val="00E81E8C"/>
  </w:style>
  <w:style w:type="numbering" w:customStyle="1" w:styleId="Semlista413">
    <w:name w:val="Sem lista413"/>
    <w:next w:val="Semlista"/>
    <w:uiPriority w:val="99"/>
    <w:semiHidden/>
    <w:unhideWhenUsed/>
    <w:rsid w:val="00E81E8C"/>
  </w:style>
  <w:style w:type="numbering" w:customStyle="1" w:styleId="Semlista513">
    <w:name w:val="Sem lista513"/>
    <w:next w:val="Semlista"/>
    <w:uiPriority w:val="99"/>
    <w:semiHidden/>
    <w:unhideWhenUsed/>
    <w:rsid w:val="00E81E8C"/>
  </w:style>
  <w:style w:type="numbering" w:customStyle="1" w:styleId="Semlista613">
    <w:name w:val="Sem lista613"/>
    <w:next w:val="Semlista"/>
    <w:uiPriority w:val="99"/>
    <w:semiHidden/>
    <w:unhideWhenUsed/>
    <w:rsid w:val="00E81E8C"/>
  </w:style>
  <w:style w:type="table" w:customStyle="1" w:styleId="TableNormal3">
    <w:name w:val="Table Normal3"/>
    <w:uiPriority w:val="2"/>
    <w:qFormat/>
    <w:rsid w:val="00E81E8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3">
    <w:name w:val="Sem lista83"/>
    <w:next w:val="Semlista"/>
    <w:uiPriority w:val="99"/>
    <w:semiHidden/>
    <w:unhideWhenUsed/>
    <w:rsid w:val="00E81E8C"/>
  </w:style>
  <w:style w:type="table" w:customStyle="1" w:styleId="Tabelacomgrade43">
    <w:name w:val="Tabela com grade43"/>
    <w:basedOn w:val="Tabelanormal"/>
    <w:next w:val="Tabelacomgrade"/>
    <w:rsid w:val="00E81E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3">
    <w:name w:val="Sem lista93"/>
    <w:next w:val="Semlista"/>
    <w:uiPriority w:val="99"/>
    <w:semiHidden/>
    <w:unhideWhenUsed/>
    <w:rsid w:val="00E81E8C"/>
  </w:style>
  <w:style w:type="numbering" w:customStyle="1" w:styleId="WW8Num8113">
    <w:name w:val="WW8Num8113"/>
    <w:basedOn w:val="Semlista"/>
    <w:rsid w:val="00E81E8C"/>
  </w:style>
  <w:style w:type="numbering" w:customStyle="1" w:styleId="WW8Num2113">
    <w:name w:val="WW8Num2113"/>
    <w:basedOn w:val="Semlista"/>
    <w:rsid w:val="00E81E8C"/>
  </w:style>
  <w:style w:type="numbering" w:customStyle="1" w:styleId="WW8Num3113">
    <w:name w:val="WW8Num3113"/>
    <w:basedOn w:val="Semlista"/>
    <w:rsid w:val="00E81E8C"/>
  </w:style>
  <w:style w:type="numbering" w:customStyle="1" w:styleId="WW8Num4113">
    <w:name w:val="WW8Num4113"/>
    <w:basedOn w:val="Semlista"/>
    <w:rsid w:val="00E81E8C"/>
  </w:style>
  <w:style w:type="numbering" w:customStyle="1" w:styleId="WW8Num5113">
    <w:name w:val="WW8Num5113"/>
    <w:basedOn w:val="Semlista"/>
    <w:rsid w:val="00E81E8C"/>
  </w:style>
  <w:style w:type="numbering" w:customStyle="1" w:styleId="WW8Num6113">
    <w:name w:val="WW8Num6113"/>
    <w:basedOn w:val="Semlista"/>
    <w:rsid w:val="00E81E8C"/>
  </w:style>
  <w:style w:type="numbering" w:customStyle="1" w:styleId="WW8Num9113">
    <w:name w:val="WW8Num9113"/>
    <w:basedOn w:val="Semlista"/>
    <w:rsid w:val="00E81E8C"/>
  </w:style>
  <w:style w:type="numbering" w:customStyle="1" w:styleId="WW8Num10113">
    <w:name w:val="WW8Num10113"/>
    <w:basedOn w:val="Semlista"/>
    <w:rsid w:val="00E81E8C"/>
  </w:style>
  <w:style w:type="numbering" w:customStyle="1" w:styleId="WWNum5113">
    <w:name w:val="WWNum5113"/>
    <w:basedOn w:val="Semlista"/>
    <w:rsid w:val="00E81E8C"/>
  </w:style>
  <w:style w:type="numbering" w:customStyle="1" w:styleId="WW8Num8123">
    <w:name w:val="WW8Num8123"/>
    <w:basedOn w:val="Semlista"/>
    <w:rsid w:val="00E81E8C"/>
  </w:style>
  <w:style w:type="numbering" w:customStyle="1" w:styleId="WW8Num2123">
    <w:name w:val="WW8Num2123"/>
    <w:basedOn w:val="Semlista"/>
    <w:rsid w:val="00E81E8C"/>
  </w:style>
  <w:style w:type="numbering" w:customStyle="1" w:styleId="WW8Num3123">
    <w:name w:val="WW8Num3123"/>
    <w:basedOn w:val="Semlista"/>
    <w:rsid w:val="00E81E8C"/>
  </w:style>
  <w:style w:type="numbering" w:customStyle="1" w:styleId="WW8Num4123">
    <w:name w:val="WW8Num4123"/>
    <w:basedOn w:val="Semlista"/>
    <w:rsid w:val="00E81E8C"/>
  </w:style>
  <w:style w:type="numbering" w:customStyle="1" w:styleId="WW8Num5123">
    <w:name w:val="WW8Num5123"/>
    <w:basedOn w:val="Semlista"/>
    <w:rsid w:val="00E81E8C"/>
  </w:style>
  <w:style w:type="numbering" w:customStyle="1" w:styleId="WW8Num6123">
    <w:name w:val="WW8Num6123"/>
    <w:basedOn w:val="Semlista"/>
    <w:rsid w:val="00E81E8C"/>
  </w:style>
  <w:style w:type="numbering" w:customStyle="1" w:styleId="WW8Num9123">
    <w:name w:val="WW8Num9123"/>
    <w:basedOn w:val="Semlista"/>
    <w:rsid w:val="00E81E8C"/>
  </w:style>
  <w:style w:type="numbering" w:customStyle="1" w:styleId="WW8Num10123">
    <w:name w:val="WW8Num10123"/>
    <w:basedOn w:val="Semlista"/>
    <w:rsid w:val="00E81E8C"/>
  </w:style>
  <w:style w:type="numbering" w:customStyle="1" w:styleId="WWNum5123">
    <w:name w:val="WWNum5123"/>
    <w:basedOn w:val="Semlista"/>
    <w:rsid w:val="00E81E8C"/>
  </w:style>
  <w:style w:type="numbering" w:customStyle="1" w:styleId="Semlista18">
    <w:name w:val="Sem lista18"/>
    <w:next w:val="Semlista"/>
    <w:uiPriority w:val="99"/>
    <w:semiHidden/>
    <w:unhideWhenUsed/>
    <w:rsid w:val="00F20240"/>
  </w:style>
  <w:style w:type="numbering" w:customStyle="1" w:styleId="Semlista19">
    <w:name w:val="Sem lista19"/>
    <w:next w:val="Semlista"/>
    <w:uiPriority w:val="99"/>
    <w:semiHidden/>
    <w:unhideWhenUsed/>
    <w:rsid w:val="00F20240"/>
  </w:style>
  <w:style w:type="table" w:customStyle="1" w:styleId="Tabelacomgrade8">
    <w:name w:val="Tabela com grade8"/>
    <w:basedOn w:val="Tabelanormal"/>
    <w:next w:val="Tabelacomgrade"/>
    <w:uiPriority w:val="59"/>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5">
    <w:name w:val="WW8Num85"/>
    <w:basedOn w:val="Semlista"/>
    <w:rsid w:val="00F20240"/>
  </w:style>
  <w:style w:type="numbering" w:customStyle="1" w:styleId="WW8Num25">
    <w:name w:val="WW8Num25"/>
    <w:basedOn w:val="Semlista"/>
    <w:rsid w:val="00F20240"/>
  </w:style>
  <w:style w:type="numbering" w:customStyle="1" w:styleId="WW8Num35">
    <w:name w:val="WW8Num35"/>
    <w:basedOn w:val="Semlista"/>
    <w:rsid w:val="00F20240"/>
  </w:style>
  <w:style w:type="numbering" w:customStyle="1" w:styleId="WW8Num45">
    <w:name w:val="WW8Num45"/>
    <w:basedOn w:val="Semlista"/>
    <w:rsid w:val="00F20240"/>
  </w:style>
  <w:style w:type="numbering" w:customStyle="1" w:styleId="WW8Num55">
    <w:name w:val="WW8Num55"/>
    <w:basedOn w:val="Semlista"/>
    <w:rsid w:val="00F20240"/>
  </w:style>
  <w:style w:type="numbering" w:customStyle="1" w:styleId="WW8Num65">
    <w:name w:val="WW8Num65"/>
    <w:basedOn w:val="Semlista"/>
    <w:rsid w:val="00F20240"/>
  </w:style>
  <w:style w:type="numbering" w:customStyle="1" w:styleId="WW8Num95">
    <w:name w:val="WW8Num95"/>
    <w:basedOn w:val="Semlista"/>
    <w:rsid w:val="00F20240"/>
  </w:style>
  <w:style w:type="numbering" w:customStyle="1" w:styleId="WW8Num105">
    <w:name w:val="WW8Num105"/>
    <w:basedOn w:val="Semlista"/>
    <w:rsid w:val="00F20240"/>
  </w:style>
  <w:style w:type="numbering" w:customStyle="1" w:styleId="WWNum55">
    <w:name w:val="WWNum55"/>
    <w:basedOn w:val="Semlista"/>
    <w:rsid w:val="00F20240"/>
  </w:style>
  <w:style w:type="table" w:customStyle="1" w:styleId="SombreamentoClaro14">
    <w:name w:val="Sombreamento Claro14"/>
    <w:basedOn w:val="Tabelanormal"/>
    <w:uiPriority w:val="60"/>
    <w:rsid w:val="00F20240"/>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5">
    <w:name w:val="Sombreamento Claro5"/>
    <w:basedOn w:val="Tabelanormal"/>
    <w:next w:val="SombreamentoClaro"/>
    <w:uiPriority w:val="60"/>
    <w:rsid w:val="00F20240"/>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4">
    <w:name w:val="WW8Num14"/>
    <w:basedOn w:val="Semlista"/>
    <w:rsid w:val="00F20240"/>
  </w:style>
  <w:style w:type="numbering" w:customStyle="1" w:styleId="WWNum14">
    <w:name w:val="WWNum14"/>
    <w:basedOn w:val="Semlista"/>
    <w:rsid w:val="00F20240"/>
  </w:style>
  <w:style w:type="numbering" w:customStyle="1" w:styleId="Semlista116">
    <w:name w:val="Sem lista116"/>
    <w:next w:val="Semlista"/>
    <w:uiPriority w:val="99"/>
    <w:semiHidden/>
    <w:unhideWhenUsed/>
    <w:rsid w:val="00F20240"/>
  </w:style>
  <w:style w:type="numbering" w:customStyle="1" w:styleId="Semlista26">
    <w:name w:val="Sem lista26"/>
    <w:next w:val="Semlista"/>
    <w:uiPriority w:val="99"/>
    <w:semiHidden/>
    <w:unhideWhenUsed/>
    <w:rsid w:val="00F20240"/>
  </w:style>
  <w:style w:type="table" w:customStyle="1" w:styleId="Tabelacomgrade16">
    <w:name w:val="Tabela com grade16"/>
    <w:basedOn w:val="Tabelanormal"/>
    <w:next w:val="Tabelacomgrade"/>
    <w:uiPriority w:val="59"/>
    <w:rsid w:val="00F20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4">
    <w:name w:val="Tabela com grade2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4">
    <w:name w:val="Sem lista1114"/>
    <w:next w:val="Semlista"/>
    <w:uiPriority w:val="99"/>
    <w:semiHidden/>
    <w:unhideWhenUsed/>
    <w:rsid w:val="00F20240"/>
  </w:style>
  <w:style w:type="table" w:customStyle="1" w:styleId="Tabelacomgrade116">
    <w:name w:val="Tabela com grade116"/>
    <w:basedOn w:val="Tabelanormal"/>
    <w:next w:val="Tabelacomgrade"/>
    <w:uiPriority w:val="59"/>
    <w:rsid w:val="00F202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14">
    <w:name w:val="Sem lista11114"/>
    <w:next w:val="Semlista"/>
    <w:uiPriority w:val="99"/>
    <w:semiHidden/>
    <w:unhideWhenUsed/>
    <w:rsid w:val="00F20240"/>
  </w:style>
  <w:style w:type="table" w:customStyle="1" w:styleId="Tabelacomgrade1114">
    <w:name w:val="Tabela com grade111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5">
    <w:name w:val="Sem lista215"/>
    <w:next w:val="Semlista"/>
    <w:uiPriority w:val="99"/>
    <w:semiHidden/>
    <w:unhideWhenUsed/>
    <w:rsid w:val="00F20240"/>
  </w:style>
  <w:style w:type="numbering" w:customStyle="1" w:styleId="Semlista35">
    <w:name w:val="Sem lista35"/>
    <w:next w:val="Semlista"/>
    <w:uiPriority w:val="99"/>
    <w:semiHidden/>
    <w:unhideWhenUsed/>
    <w:rsid w:val="00F20240"/>
  </w:style>
  <w:style w:type="numbering" w:customStyle="1" w:styleId="Semlista45">
    <w:name w:val="Sem lista45"/>
    <w:next w:val="Semlista"/>
    <w:uiPriority w:val="99"/>
    <w:semiHidden/>
    <w:unhideWhenUsed/>
    <w:rsid w:val="00F20240"/>
  </w:style>
  <w:style w:type="numbering" w:customStyle="1" w:styleId="Semlista55">
    <w:name w:val="Sem lista55"/>
    <w:next w:val="Semlista"/>
    <w:uiPriority w:val="99"/>
    <w:semiHidden/>
    <w:unhideWhenUsed/>
    <w:rsid w:val="00F20240"/>
  </w:style>
  <w:style w:type="numbering" w:customStyle="1" w:styleId="Semlista65">
    <w:name w:val="Sem lista65"/>
    <w:next w:val="Semlista"/>
    <w:uiPriority w:val="99"/>
    <w:semiHidden/>
    <w:unhideWhenUsed/>
    <w:rsid w:val="00F20240"/>
  </w:style>
  <w:style w:type="numbering" w:customStyle="1" w:styleId="Semlista74">
    <w:name w:val="Sem lista74"/>
    <w:next w:val="Semlista"/>
    <w:uiPriority w:val="99"/>
    <w:semiHidden/>
    <w:unhideWhenUsed/>
    <w:rsid w:val="00F20240"/>
  </w:style>
  <w:style w:type="table" w:customStyle="1" w:styleId="Tabelacomgrade34">
    <w:name w:val="Tabela com grade3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6">
    <w:name w:val="WW8Num816"/>
    <w:basedOn w:val="Semlista"/>
    <w:rsid w:val="00F20240"/>
  </w:style>
  <w:style w:type="numbering" w:customStyle="1" w:styleId="WW8Num216">
    <w:name w:val="WW8Num216"/>
    <w:basedOn w:val="Semlista"/>
    <w:rsid w:val="00F20240"/>
  </w:style>
  <w:style w:type="numbering" w:customStyle="1" w:styleId="WW8Num316">
    <w:name w:val="WW8Num316"/>
    <w:basedOn w:val="Semlista"/>
    <w:rsid w:val="00F20240"/>
  </w:style>
  <w:style w:type="numbering" w:customStyle="1" w:styleId="WW8Num416">
    <w:name w:val="WW8Num416"/>
    <w:basedOn w:val="Semlista"/>
    <w:rsid w:val="00F20240"/>
  </w:style>
  <w:style w:type="numbering" w:customStyle="1" w:styleId="WW8Num516">
    <w:name w:val="WW8Num516"/>
    <w:basedOn w:val="Semlista"/>
    <w:rsid w:val="00F20240"/>
  </w:style>
  <w:style w:type="numbering" w:customStyle="1" w:styleId="WW8Num616">
    <w:name w:val="WW8Num616"/>
    <w:basedOn w:val="Semlista"/>
    <w:rsid w:val="00F20240"/>
  </w:style>
  <w:style w:type="numbering" w:customStyle="1" w:styleId="WW8Num916">
    <w:name w:val="WW8Num916"/>
    <w:basedOn w:val="Semlista"/>
    <w:rsid w:val="00F20240"/>
  </w:style>
  <w:style w:type="numbering" w:customStyle="1" w:styleId="WW8Num1016">
    <w:name w:val="WW8Num1016"/>
    <w:basedOn w:val="Semlista"/>
    <w:rsid w:val="00F20240"/>
  </w:style>
  <w:style w:type="numbering" w:customStyle="1" w:styleId="WWNum516">
    <w:name w:val="WWNum516"/>
    <w:basedOn w:val="Semlista"/>
    <w:rsid w:val="00F20240"/>
  </w:style>
  <w:style w:type="numbering" w:customStyle="1" w:styleId="Semlista124">
    <w:name w:val="Sem lista124"/>
    <w:next w:val="Semlista"/>
    <w:uiPriority w:val="99"/>
    <w:semiHidden/>
    <w:unhideWhenUsed/>
    <w:rsid w:val="00F20240"/>
  </w:style>
  <w:style w:type="numbering" w:customStyle="1" w:styleId="Semlista224">
    <w:name w:val="Sem lista224"/>
    <w:next w:val="Semlista"/>
    <w:uiPriority w:val="99"/>
    <w:semiHidden/>
    <w:unhideWhenUsed/>
    <w:rsid w:val="00F20240"/>
  </w:style>
  <w:style w:type="table" w:customStyle="1" w:styleId="Tabelacomgrade124">
    <w:name w:val="Tabela com grade124"/>
    <w:basedOn w:val="Tabelanormal"/>
    <w:next w:val="Tabelacomgrade"/>
    <w:uiPriority w:val="59"/>
    <w:rsid w:val="00F202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24">
    <w:name w:val="Sem lista1124"/>
    <w:next w:val="Semlista"/>
    <w:uiPriority w:val="99"/>
    <w:semiHidden/>
    <w:unhideWhenUsed/>
    <w:rsid w:val="00F20240"/>
  </w:style>
  <w:style w:type="table" w:customStyle="1" w:styleId="Tabelacomgrade1124">
    <w:name w:val="Tabela com grade1124"/>
    <w:basedOn w:val="Tabelanormal"/>
    <w:next w:val="Tabelacomgrade"/>
    <w:rsid w:val="00F202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4">
    <w:name w:val="Sem lista2114"/>
    <w:next w:val="Semlista"/>
    <w:uiPriority w:val="99"/>
    <w:semiHidden/>
    <w:unhideWhenUsed/>
    <w:rsid w:val="00F20240"/>
  </w:style>
  <w:style w:type="numbering" w:customStyle="1" w:styleId="Semlista314">
    <w:name w:val="Sem lista314"/>
    <w:next w:val="Semlista"/>
    <w:uiPriority w:val="99"/>
    <w:semiHidden/>
    <w:unhideWhenUsed/>
    <w:rsid w:val="00F20240"/>
  </w:style>
  <w:style w:type="numbering" w:customStyle="1" w:styleId="Semlista414">
    <w:name w:val="Sem lista414"/>
    <w:next w:val="Semlista"/>
    <w:uiPriority w:val="99"/>
    <w:semiHidden/>
    <w:unhideWhenUsed/>
    <w:rsid w:val="00F20240"/>
  </w:style>
  <w:style w:type="numbering" w:customStyle="1" w:styleId="Semlista514">
    <w:name w:val="Sem lista514"/>
    <w:next w:val="Semlista"/>
    <w:uiPriority w:val="99"/>
    <w:semiHidden/>
    <w:unhideWhenUsed/>
    <w:rsid w:val="00F20240"/>
  </w:style>
  <w:style w:type="numbering" w:customStyle="1" w:styleId="Semlista614">
    <w:name w:val="Sem lista614"/>
    <w:next w:val="Semlista"/>
    <w:uiPriority w:val="99"/>
    <w:semiHidden/>
    <w:unhideWhenUsed/>
    <w:rsid w:val="00F20240"/>
  </w:style>
  <w:style w:type="table" w:customStyle="1" w:styleId="TableNormal4">
    <w:name w:val="Table Normal4"/>
    <w:uiPriority w:val="2"/>
    <w:qFormat/>
    <w:rsid w:val="00F20240"/>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emlista84">
    <w:name w:val="Sem lista84"/>
    <w:next w:val="Semlista"/>
    <w:uiPriority w:val="99"/>
    <w:semiHidden/>
    <w:unhideWhenUsed/>
    <w:rsid w:val="00F20240"/>
  </w:style>
  <w:style w:type="table" w:customStyle="1" w:styleId="Tabelacomgrade44">
    <w:name w:val="Tabela com grade44"/>
    <w:basedOn w:val="Tabelanormal"/>
    <w:next w:val="Tabelacomgrade"/>
    <w:rsid w:val="00F202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94">
    <w:name w:val="Sem lista94"/>
    <w:next w:val="Semlista"/>
    <w:uiPriority w:val="99"/>
    <w:semiHidden/>
    <w:unhideWhenUsed/>
    <w:rsid w:val="00F20240"/>
  </w:style>
  <w:style w:type="numbering" w:customStyle="1" w:styleId="WW8Num8114">
    <w:name w:val="WW8Num8114"/>
    <w:basedOn w:val="Semlista"/>
    <w:rsid w:val="00F20240"/>
  </w:style>
  <w:style w:type="numbering" w:customStyle="1" w:styleId="WW8Num2114">
    <w:name w:val="WW8Num2114"/>
    <w:basedOn w:val="Semlista"/>
    <w:rsid w:val="00F20240"/>
  </w:style>
  <w:style w:type="numbering" w:customStyle="1" w:styleId="WW8Num3114">
    <w:name w:val="WW8Num3114"/>
    <w:basedOn w:val="Semlista"/>
    <w:rsid w:val="00F20240"/>
  </w:style>
  <w:style w:type="numbering" w:customStyle="1" w:styleId="WW8Num4114">
    <w:name w:val="WW8Num4114"/>
    <w:basedOn w:val="Semlista"/>
    <w:rsid w:val="00F20240"/>
  </w:style>
  <w:style w:type="numbering" w:customStyle="1" w:styleId="WW8Num5114">
    <w:name w:val="WW8Num5114"/>
    <w:basedOn w:val="Semlista"/>
    <w:rsid w:val="00F20240"/>
  </w:style>
  <w:style w:type="numbering" w:customStyle="1" w:styleId="WW8Num6114">
    <w:name w:val="WW8Num6114"/>
    <w:basedOn w:val="Semlista"/>
    <w:rsid w:val="00F20240"/>
  </w:style>
  <w:style w:type="numbering" w:customStyle="1" w:styleId="WW8Num9114">
    <w:name w:val="WW8Num9114"/>
    <w:basedOn w:val="Semlista"/>
    <w:rsid w:val="00F20240"/>
  </w:style>
  <w:style w:type="numbering" w:customStyle="1" w:styleId="WW8Num10114">
    <w:name w:val="WW8Num10114"/>
    <w:basedOn w:val="Semlista"/>
    <w:rsid w:val="00F20240"/>
  </w:style>
  <w:style w:type="numbering" w:customStyle="1" w:styleId="WWNum5114">
    <w:name w:val="WWNum5114"/>
    <w:basedOn w:val="Semlista"/>
    <w:rsid w:val="00F20240"/>
  </w:style>
  <w:style w:type="numbering" w:customStyle="1" w:styleId="WW8Num8124">
    <w:name w:val="WW8Num8124"/>
    <w:basedOn w:val="Semlista"/>
    <w:rsid w:val="00F20240"/>
  </w:style>
  <w:style w:type="numbering" w:customStyle="1" w:styleId="WW8Num2124">
    <w:name w:val="WW8Num2124"/>
    <w:basedOn w:val="Semlista"/>
    <w:rsid w:val="00F20240"/>
  </w:style>
  <w:style w:type="numbering" w:customStyle="1" w:styleId="WW8Num3124">
    <w:name w:val="WW8Num3124"/>
    <w:basedOn w:val="Semlista"/>
    <w:rsid w:val="00F20240"/>
  </w:style>
  <w:style w:type="numbering" w:customStyle="1" w:styleId="WW8Num4124">
    <w:name w:val="WW8Num4124"/>
    <w:basedOn w:val="Semlista"/>
    <w:rsid w:val="00F20240"/>
  </w:style>
  <w:style w:type="numbering" w:customStyle="1" w:styleId="WW8Num5124">
    <w:name w:val="WW8Num5124"/>
    <w:basedOn w:val="Semlista"/>
    <w:rsid w:val="00F20240"/>
  </w:style>
  <w:style w:type="numbering" w:customStyle="1" w:styleId="WW8Num6124">
    <w:name w:val="WW8Num6124"/>
    <w:basedOn w:val="Semlista"/>
    <w:rsid w:val="00F20240"/>
  </w:style>
  <w:style w:type="numbering" w:customStyle="1" w:styleId="WW8Num9124">
    <w:name w:val="WW8Num9124"/>
    <w:basedOn w:val="Semlista"/>
    <w:rsid w:val="00F20240"/>
  </w:style>
  <w:style w:type="numbering" w:customStyle="1" w:styleId="WW8Num10124">
    <w:name w:val="WW8Num10124"/>
    <w:basedOn w:val="Semlista"/>
    <w:rsid w:val="00F20240"/>
  </w:style>
  <w:style w:type="numbering" w:customStyle="1" w:styleId="WWNum5124">
    <w:name w:val="WWNum5124"/>
    <w:basedOn w:val="Semlista"/>
    <w:rsid w:val="00F20240"/>
  </w:style>
  <w:style w:type="paragraph" w:styleId="Commarcadores">
    <w:name w:val="List Bullet"/>
    <w:basedOn w:val="Normal"/>
    <w:uiPriority w:val="99"/>
    <w:unhideWhenUsed/>
    <w:rsid w:val="00827671"/>
    <w:pPr>
      <w:numPr>
        <w:numId w:val="18"/>
      </w:numPr>
      <w:spacing w:after="160" w:line="259"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6326">
      <w:bodyDiv w:val="1"/>
      <w:marLeft w:val="0"/>
      <w:marRight w:val="0"/>
      <w:marTop w:val="0"/>
      <w:marBottom w:val="0"/>
      <w:divBdr>
        <w:top w:val="none" w:sz="0" w:space="0" w:color="auto"/>
        <w:left w:val="none" w:sz="0" w:space="0" w:color="auto"/>
        <w:bottom w:val="none" w:sz="0" w:space="0" w:color="auto"/>
        <w:right w:val="none" w:sz="0" w:space="0" w:color="auto"/>
      </w:divBdr>
    </w:div>
    <w:div w:id="50740210">
      <w:bodyDiv w:val="1"/>
      <w:marLeft w:val="0"/>
      <w:marRight w:val="0"/>
      <w:marTop w:val="0"/>
      <w:marBottom w:val="0"/>
      <w:divBdr>
        <w:top w:val="none" w:sz="0" w:space="0" w:color="auto"/>
        <w:left w:val="none" w:sz="0" w:space="0" w:color="auto"/>
        <w:bottom w:val="none" w:sz="0" w:space="0" w:color="auto"/>
        <w:right w:val="none" w:sz="0" w:space="0" w:color="auto"/>
      </w:divBdr>
    </w:div>
    <w:div w:id="105663263">
      <w:bodyDiv w:val="1"/>
      <w:marLeft w:val="0"/>
      <w:marRight w:val="0"/>
      <w:marTop w:val="0"/>
      <w:marBottom w:val="0"/>
      <w:divBdr>
        <w:top w:val="none" w:sz="0" w:space="0" w:color="auto"/>
        <w:left w:val="none" w:sz="0" w:space="0" w:color="auto"/>
        <w:bottom w:val="none" w:sz="0" w:space="0" w:color="auto"/>
        <w:right w:val="none" w:sz="0" w:space="0" w:color="auto"/>
      </w:divBdr>
    </w:div>
    <w:div w:id="335882943">
      <w:bodyDiv w:val="1"/>
      <w:marLeft w:val="0"/>
      <w:marRight w:val="0"/>
      <w:marTop w:val="0"/>
      <w:marBottom w:val="0"/>
      <w:divBdr>
        <w:top w:val="none" w:sz="0" w:space="0" w:color="auto"/>
        <w:left w:val="none" w:sz="0" w:space="0" w:color="auto"/>
        <w:bottom w:val="none" w:sz="0" w:space="0" w:color="auto"/>
        <w:right w:val="none" w:sz="0" w:space="0" w:color="auto"/>
      </w:divBdr>
    </w:div>
    <w:div w:id="354700184">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551617868">
      <w:bodyDiv w:val="1"/>
      <w:marLeft w:val="0"/>
      <w:marRight w:val="0"/>
      <w:marTop w:val="0"/>
      <w:marBottom w:val="0"/>
      <w:divBdr>
        <w:top w:val="none" w:sz="0" w:space="0" w:color="auto"/>
        <w:left w:val="none" w:sz="0" w:space="0" w:color="auto"/>
        <w:bottom w:val="none" w:sz="0" w:space="0" w:color="auto"/>
        <w:right w:val="none" w:sz="0" w:space="0" w:color="auto"/>
      </w:divBdr>
    </w:div>
    <w:div w:id="572591737">
      <w:bodyDiv w:val="1"/>
      <w:marLeft w:val="0"/>
      <w:marRight w:val="0"/>
      <w:marTop w:val="0"/>
      <w:marBottom w:val="0"/>
      <w:divBdr>
        <w:top w:val="none" w:sz="0" w:space="0" w:color="auto"/>
        <w:left w:val="none" w:sz="0" w:space="0" w:color="auto"/>
        <w:bottom w:val="none" w:sz="0" w:space="0" w:color="auto"/>
        <w:right w:val="none" w:sz="0" w:space="0" w:color="auto"/>
      </w:divBdr>
    </w:div>
    <w:div w:id="602803347">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04934215">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56066329">
      <w:bodyDiv w:val="1"/>
      <w:marLeft w:val="0"/>
      <w:marRight w:val="0"/>
      <w:marTop w:val="0"/>
      <w:marBottom w:val="0"/>
      <w:divBdr>
        <w:top w:val="none" w:sz="0" w:space="0" w:color="auto"/>
        <w:left w:val="none" w:sz="0" w:space="0" w:color="auto"/>
        <w:bottom w:val="none" w:sz="0" w:space="0" w:color="auto"/>
        <w:right w:val="none" w:sz="0" w:space="0" w:color="auto"/>
      </w:divBdr>
    </w:div>
    <w:div w:id="97880499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018238482">
      <w:bodyDiv w:val="1"/>
      <w:marLeft w:val="0"/>
      <w:marRight w:val="0"/>
      <w:marTop w:val="0"/>
      <w:marBottom w:val="0"/>
      <w:divBdr>
        <w:top w:val="none" w:sz="0" w:space="0" w:color="auto"/>
        <w:left w:val="none" w:sz="0" w:space="0" w:color="auto"/>
        <w:bottom w:val="none" w:sz="0" w:space="0" w:color="auto"/>
        <w:right w:val="none" w:sz="0" w:space="0" w:color="auto"/>
      </w:divBdr>
    </w:div>
    <w:div w:id="1054430436">
      <w:bodyDiv w:val="1"/>
      <w:marLeft w:val="0"/>
      <w:marRight w:val="0"/>
      <w:marTop w:val="0"/>
      <w:marBottom w:val="0"/>
      <w:divBdr>
        <w:top w:val="none" w:sz="0" w:space="0" w:color="auto"/>
        <w:left w:val="none" w:sz="0" w:space="0" w:color="auto"/>
        <w:bottom w:val="none" w:sz="0" w:space="0" w:color="auto"/>
        <w:right w:val="none" w:sz="0" w:space="0" w:color="auto"/>
      </w:divBdr>
    </w:div>
    <w:div w:id="1167550195">
      <w:bodyDiv w:val="1"/>
      <w:marLeft w:val="0"/>
      <w:marRight w:val="0"/>
      <w:marTop w:val="0"/>
      <w:marBottom w:val="0"/>
      <w:divBdr>
        <w:top w:val="none" w:sz="0" w:space="0" w:color="auto"/>
        <w:left w:val="none" w:sz="0" w:space="0" w:color="auto"/>
        <w:bottom w:val="none" w:sz="0" w:space="0" w:color="auto"/>
        <w:right w:val="none" w:sz="0" w:space="0" w:color="auto"/>
      </w:divBdr>
    </w:div>
    <w:div w:id="1226572065">
      <w:bodyDiv w:val="1"/>
      <w:marLeft w:val="0"/>
      <w:marRight w:val="0"/>
      <w:marTop w:val="0"/>
      <w:marBottom w:val="0"/>
      <w:divBdr>
        <w:top w:val="none" w:sz="0" w:space="0" w:color="auto"/>
        <w:left w:val="none" w:sz="0" w:space="0" w:color="auto"/>
        <w:bottom w:val="none" w:sz="0" w:space="0" w:color="auto"/>
        <w:right w:val="none" w:sz="0" w:space="0" w:color="auto"/>
      </w:divBdr>
    </w:div>
    <w:div w:id="1301957063">
      <w:bodyDiv w:val="1"/>
      <w:marLeft w:val="0"/>
      <w:marRight w:val="0"/>
      <w:marTop w:val="0"/>
      <w:marBottom w:val="0"/>
      <w:divBdr>
        <w:top w:val="none" w:sz="0" w:space="0" w:color="auto"/>
        <w:left w:val="none" w:sz="0" w:space="0" w:color="auto"/>
        <w:bottom w:val="none" w:sz="0" w:space="0" w:color="auto"/>
        <w:right w:val="none" w:sz="0" w:space="0" w:color="auto"/>
      </w:divBdr>
    </w:div>
    <w:div w:id="1310356204">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359699618">
      <w:bodyDiv w:val="1"/>
      <w:marLeft w:val="0"/>
      <w:marRight w:val="0"/>
      <w:marTop w:val="0"/>
      <w:marBottom w:val="0"/>
      <w:divBdr>
        <w:top w:val="none" w:sz="0" w:space="0" w:color="auto"/>
        <w:left w:val="none" w:sz="0" w:space="0" w:color="auto"/>
        <w:bottom w:val="none" w:sz="0" w:space="0" w:color="auto"/>
        <w:right w:val="none" w:sz="0" w:space="0" w:color="auto"/>
      </w:divBdr>
    </w:div>
    <w:div w:id="1463842521">
      <w:bodyDiv w:val="1"/>
      <w:marLeft w:val="0"/>
      <w:marRight w:val="0"/>
      <w:marTop w:val="0"/>
      <w:marBottom w:val="0"/>
      <w:divBdr>
        <w:top w:val="none" w:sz="0" w:space="0" w:color="auto"/>
        <w:left w:val="none" w:sz="0" w:space="0" w:color="auto"/>
        <w:bottom w:val="none" w:sz="0" w:space="0" w:color="auto"/>
        <w:right w:val="none" w:sz="0" w:space="0" w:color="auto"/>
      </w:divBdr>
    </w:div>
    <w:div w:id="1557812267">
      <w:bodyDiv w:val="1"/>
      <w:marLeft w:val="0"/>
      <w:marRight w:val="0"/>
      <w:marTop w:val="0"/>
      <w:marBottom w:val="0"/>
      <w:divBdr>
        <w:top w:val="none" w:sz="0" w:space="0" w:color="auto"/>
        <w:left w:val="none" w:sz="0" w:space="0" w:color="auto"/>
        <w:bottom w:val="none" w:sz="0" w:space="0" w:color="auto"/>
        <w:right w:val="none" w:sz="0" w:space="0" w:color="auto"/>
      </w:divBdr>
    </w:div>
    <w:div w:id="1617639399">
      <w:bodyDiv w:val="1"/>
      <w:marLeft w:val="0"/>
      <w:marRight w:val="0"/>
      <w:marTop w:val="0"/>
      <w:marBottom w:val="0"/>
      <w:divBdr>
        <w:top w:val="none" w:sz="0" w:space="0" w:color="auto"/>
        <w:left w:val="none" w:sz="0" w:space="0" w:color="auto"/>
        <w:bottom w:val="none" w:sz="0" w:space="0" w:color="auto"/>
        <w:right w:val="none" w:sz="0" w:space="0" w:color="auto"/>
      </w:divBdr>
    </w:div>
    <w:div w:id="1673800709">
      <w:bodyDiv w:val="1"/>
      <w:marLeft w:val="0"/>
      <w:marRight w:val="0"/>
      <w:marTop w:val="0"/>
      <w:marBottom w:val="0"/>
      <w:divBdr>
        <w:top w:val="none" w:sz="0" w:space="0" w:color="auto"/>
        <w:left w:val="none" w:sz="0" w:space="0" w:color="auto"/>
        <w:bottom w:val="none" w:sz="0" w:space="0" w:color="auto"/>
        <w:right w:val="none" w:sz="0" w:space="0" w:color="auto"/>
      </w:divBdr>
    </w:div>
    <w:div w:id="1749843403">
      <w:bodyDiv w:val="1"/>
      <w:marLeft w:val="0"/>
      <w:marRight w:val="0"/>
      <w:marTop w:val="0"/>
      <w:marBottom w:val="0"/>
      <w:divBdr>
        <w:top w:val="none" w:sz="0" w:space="0" w:color="auto"/>
        <w:left w:val="none" w:sz="0" w:space="0" w:color="auto"/>
        <w:bottom w:val="none" w:sz="0" w:space="0" w:color="auto"/>
        <w:right w:val="none" w:sz="0" w:space="0" w:color="auto"/>
      </w:divBdr>
    </w:div>
    <w:div w:id="17537706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1890411330">
      <w:bodyDiv w:val="1"/>
      <w:marLeft w:val="0"/>
      <w:marRight w:val="0"/>
      <w:marTop w:val="0"/>
      <w:marBottom w:val="0"/>
      <w:divBdr>
        <w:top w:val="none" w:sz="0" w:space="0" w:color="auto"/>
        <w:left w:val="none" w:sz="0" w:space="0" w:color="auto"/>
        <w:bottom w:val="none" w:sz="0" w:space="0" w:color="auto"/>
        <w:right w:val="none" w:sz="0" w:space="0" w:color="auto"/>
      </w:divBdr>
    </w:div>
    <w:div w:id="1946963424">
      <w:bodyDiv w:val="1"/>
      <w:marLeft w:val="0"/>
      <w:marRight w:val="0"/>
      <w:marTop w:val="0"/>
      <w:marBottom w:val="0"/>
      <w:divBdr>
        <w:top w:val="none" w:sz="0" w:space="0" w:color="auto"/>
        <w:left w:val="none" w:sz="0" w:space="0" w:color="auto"/>
        <w:bottom w:val="none" w:sz="0" w:space="0" w:color="auto"/>
        <w:right w:val="none" w:sz="0" w:space="0" w:color="auto"/>
      </w:divBdr>
    </w:div>
    <w:div w:id="1983002390">
      <w:bodyDiv w:val="1"/>
      <w:marLeft w:val="0"/>
      <w:marRight w:val="0"/>
      <w:marTop w:val="0"/>
      <w:marBottom w:val="0"/>
      <w:divBdr>
        <w:top w:val="none" w:sz="0" w:space="0" w:color="auto"/>
        <w:left w:val="none" w:sz="0" w:space="0" w:color="auto"/>
        <w:bottom w:val="none" w:sz="0" w:space="0" w:color="auto"/>
        <w:right w:val="none" w:sz="0" w:space="0" w:color="auto"/>
      </w:divBdr>
    </w:div>
    <w:div w:id="2011173512">
      <w:bodyDiv w:val="1"/>
      <w:marLeft w:val="0"/>
      <w:marRight w:val="0"/>
      <w:marTop w:val="0"/>
      <w:marBottom w:val="0"/>
      <w:divBdr>
        <w:top w:val="none" w:sz="0" w:space="0" w:color="auto"/>
        <w:left w:val="none" w:sz="0" w:space="0" w:color="auto"/>
        <w:bottom w:val="none" w:sz="0" w:space="0" w:color="auto"/>
        <w:right w:val="none" w:sz="0" w:space="0" w:color="auto"/>
      </w:divBdr>
    </w:div>
    <w:div w:id="2018264660">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 w:id="2047214422">
      <w:bodyDiv w:val="1"/>
      <w:marLeft w:val="0"/>
      <w:marRight w:val="0"/>
      <w:marTop w:val="0"/>
      <w:marBottom w:val="0"/>
      <w:divBdr>
        <w:top w:val="none" w:sz="0" w:space="0" w:color="auto"/>
        <w:left w:val="none" w:sz="0" w:space="0" w:color="auto"/>
        <w:bottom w:val="none" w:sz="0" w:space="0" w:color="auto"/>
        <w:right w:val="none" w:sz="0" w:space="0" w:color="auto"/>
      </w:divBdr>
    </w:div>
    <w:div w:id="212306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bomjardim.rj.gov.br/"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net.com.br/"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bomjardim.rj.gov.b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91A36922894BD0A2D799BEABEC7DEC"/>
        <w:category>
          <w:name w:val="Geral"/>
          <w:gallery w:val="placeholder"/>
        </w:category>
        <w:types>
          <w:type w:val="bbPlcHdr"/>
        </w:types>
        <w:behaviors>
          <w:behavior w:val="content"/>
        </w:behaviors>
        <w:guid w:val="{96790967-A18B-41FC-AD71-702A44AC8889}"/>
      </w:docPartPr>
      <w:docPartBody>
        <w:p w:rsidR="00FF68FC" w:rsidRDefault="00FF68FC" w:rsidP="00FF68FC">
          <w:pPr>
            <w:pStyle w:val="7C91A36922894BD0A2D799BEABEC7DEC"/>
          </w:pPr>
          <w:r w:rsidRPr="005E3187">
            <w:rPr>
              <w:rStyle w:val="TextodoEspaoReservado"/>
              <w:color w:val="C00000"/>
            </w:rPr>
            <w:t>......</w:t>
          </w:r>
        </w:p>
      </w:docPartBody>
    </w:docPart>
    <w:docPart>
      <w:docPartPr>
        <w:name w:val="2E211A291FC04CA1ACB7DF9080D4374D"/>
        <w:category>
          <w:name w:val="Geral"/>
          <w:gallery w:val="placeholder"/>
        </w:category>
        <w:types>
          <w:type w:val="bbPlcHdr"/>
        </w:types>
        <w:behaviors>
          <w:behavior w:val="content"/>
        </w:behaviors>
        <w:guid w:val="{D71E9C87-11D9-4EED-A58D-C2350742FB75}"/>
      </w:docPartPr>
      <w:docPartBody>
        <w:p w:rsidR="00FF68FC" w:rsidRDefault="00FF68FC" w:rsidP="00FF68FC">
          <w:pPr>
            <w:pStyle w:val="2E211A291FC04CA1ACB7DF9080D4374D"/>
          </w:pPr>
          <w:r w:rsidRPr="005E3187">
            <w:rPr>
              <w:rStyle w:val="TextodoEspaoReservado"/>
              <w:color w:val="C00000"/>
            </w:rPr>
            <w:t>ano</w:t>
          </w:r>
        </w:p>
      </w:docPartBody>
    </w:docPart>
    <w:docPart>
      <w:docPartPr>
        <w:name w:val="0BDF2BB67D92425D86BF76FEDBF40A64"/>
        <w:category>
          <w:name w:val="Geral"/>
          <w:gallery w:val="placeholder"/>
        </w:category>
        <w:types>
          <w:type w:val="bbPlcHdr"/>
        </w:types>
        <w:behaviors>
          <w:behavior w:val="content"/>
        </w:behaviors>
        <w:guid w:val="{ACAAF800-4DC6-4F95-8512-7DC24D63651A}"/>
      </w:docPartPr>
      <w:docPartBody>
        <w:p w:rsidR="00FF68FC" w:rsidRDefault="00FF68FC" w:rsidP="00FF68FC">
          <w:pPr>
            <w:pStyle w:val="0BDF2BB67D92425D86BF76FEDBF40A64"/>
          </w:pPr>
          <w:r w:rsidRPr="005E3187">
            <w:rPr>
              <w:rStyle w:val="TextodoEspaoReservado"/>
              <w:color w:val="C00000"/>
            </w:rPr>
            <w:t>..../ano</w:t>
          </w:r>
        </w:p>
      </w:docPartBody>
    </w:docPart>
    <w:docPart>
      <w:docPartPr>
        <w:name w:val="AC05F9C28C27439C90C484639B31C910"/>
        <w:category>
          <w:name w:val="Geral"/>
          <w:gallery w:val="placeholder"/>
        </w:category>
        <w:types>
          <w:type w:val="bbPlcHdr"/>
        </w:types>
        <w:behaviors>
          <w:behavior w:val="content"/>
        </w:behaviors>
        <w:guid w:val="{9F7648FD-2400-4E8C-B61E-C94DA30776ED}"/>
      </w:docPartPr>
      <w:docPartBody>
        <w:p w:rsidR="00FF68FC" w:rsidRDefault="00FF68FC" w:rsidP="00FF68FC">
          <w:pPr>
            <w:pStyle w:val="AC05F9C28C27439C90C484639B31C910"/>
          </w:pPr>
          <w:r>
            <w:rPr>
              <w:rStyle w:val="TextodoEspaoReservado"/>
              <w:color w:val="C00000"/>
            </w:rPr>
            <w:t>ADICIONAR NOME DA EMPRESA</w:t>
          </w:r>
        </w:p>
      </w:docPartBody>
    </w:docPart>
    <w:docPart>
      <w:docPartPr>
        <w:name w:val="A46CAEAAB2CA46B4B163B25E5C184B38"/>
        <w:category>
          <w:name w:val="Geral"/>
          <w:gallery w:val="placeholder"/>
        </w:category>
        <w:types>
          <w:type w:val="bbPlcHdr"/>
        </w:types>
        <w:behaviors>
          <w:behavior w:val="content"/>
        </w:behaviors>
        <w:guid w:val="{F07AE5E7-41F5-4847-BA37-7D5A771E80BC}"/>
      </w:docPartPr>
      <w:docPartBody>
        <w:p w:rsidR="00FF68FC" w:rsidRDefault="00FF68FC" w:rsidP="00FF68FC">
          <w:pPr>
            <w:pStyle w:val="A46CAEAAB2CA46B4B163B25E5C184B38"/>
          </w:pPr>
          <w:r>
            <w:rPr>
              <w:rFonts w:ascii="Arial Narrow" w:hAnsi="Arial Narrow"/>
              <w:color w:val="C00000"/>
            </w:rPr>
            <w:t>xx.xxx.xxx/xxxx-xx</w:t>
          </w:r>
        </w:p>
      </w:docPartBody>
    </w:docPart>
    <w:docPart>
      <w:docPartPr>
        <w:name w:val="63E40DD067FC4A519C1D377BFFB60CF0"/>
        <w:category>
          <w:name w:val="Geral"/>
          <w:gallery w:val="placeholder"/>
        </w:category>
        <w:types>
          <w:type w:val="bbPlcHdr"/>
        </w:types>
        <w:behaviors>
          <w:behavior w:val="content"/>
        </w:behaviors>
        <w:guid w:val="{B2AE42F7-5EE9-471B-A5F3-A3264F4EB27E}"/>
      </w:docPartPr>
      <w:docPartBody>
        <w:p w:rsidR="00FF68FC" w:rsidRDefault="00FF68FC" w:rsidP="00FF68FC">
          <w:pPr>
            <w:pStyle w:val="63E40DD067FC4A519C1D377BFFB60CF0"/>
          </w:pPr>
          <w:r>
            <w:rPr>
              <w:rFonts w:ascii="Arial Narrow" w:hAnsi="Arial Narrow"/>
              <w:color w:val="C00000"/>
            </w:rPr>
            <w:t>endereço da empresa</w:t>
          </w:r>
        </w:p>
      </w:docPartBody>
    </w:docPart>
    <w:docPart>
      <w:docPartPr>
        <w:name w:val="748A519EA3764DCD942B6972F3F3D830"/>
        <w:category>
          <w:name w:val="Geral"/>
          <w:gallery w:val="placeholder"/>
        </w:category>
        <w:types>
          <w:type w:val="bbPlcHdr"/>
        </w:types>
        <w:behaviors>
          <w:behavior w:val="content"/>
        </w:behaviors>
        <w:guid w:val="{3C683876-5D3B-40FD-9D51-5AC28C9AF27B}"/>
      </w:docPartPr>
      <w:docPartBody>
        <w:p w:rsidR="00FF68FC" w:rsidRDefault="00FF68FC" w:rsidP="00FF68FC">
          <w:pPr>
            <w:pStyle w:val="748A519EA3764DCD942B6972F3F3D830"/>
          </w:pPr>
          <w:r>
            <w:rPr>
              <w:rFonts w:ascii="Arial Narrow" w:hAnsi="Arial Narrow"/>
              <w:color w:val="C00000"/>
            </w:rPr>
            <w:t>xx.xxx-xx</w:t>
          </w:r>
        </w:p>
      </w:docPartBody>
    </w:docPart>
    <w:docPart>
      <w:docPartPr>
        <w:name w:val="94770C951E0D4272B68C24652FA4F27F"/>
        <w:category>
          <w:name w:val="Geral"/>
          <w:gallery w:val="placeholder"/>
        </w:category>
        <w:types>
          <w:type w:val="bbPlcHdr"/>
        </w:types>
        <w:behaviors>
          <w:behavior w:val="content"/>
        </w:behaviors>
        <w:guid w:val="{9EAAE912-6226-447F-B957-22D231B31B19}"/>
      </w:docPartPr>
      <w:docPartBody>
        <w:p w:rsidR="00FF68FC" w:rsidRDefault="00FF68FC" w:rsidP="00FF68FC">
          <w:pPr>
            <w:pStyle w:val="94770C951E0D4272B68C24652FA4F27F"/>
          </w:pPr>
          <w:r>
            <w:rPr>
              <w:rFonts w:ascii="Arial Narrow" w:hAnsi="Arial Narrow"/>
              <w:color w:val="C00000"/>
            </w:rPr>
            <w:t>nome do representante</w:t>
          </w:r>
        </w:p>
      </w:docPartBody>
    </w:docPart>
    <w:docPart>
      <w:docPartPr>
        <w:name w:val="B1ECB697D2724478B1F3D4FEFF9E30E5"/>
        <w:category>
          <w:name w:val="Geral"/>
          <w:gallery w:val="placeholder"/>
        </w:category>
        <w:types>
          <w:type w:val="bbPlcHdr"/>
        </w:types>
        <w:behaviors>
          <w:behavior w:val="content"/>
        </w:behaviors>
        <w:guid w:val="{691BD595-940E-4585-B456-0720B76D9F1D}"/>
      </w:docPartPr>
      <w:docPartBody>
        <w:p w:rsidR="00FF68FC" w:rsidRDefault="00FF68FC" w:rsidP="00FF68FC">
          <w:pPr>
            <w:pStyle w:val="B1ECB697D2724478B1F3D4FEFF9E30E5"/>
          </w:pPr>
          <w:r>
            <w:rPr>
              <w:rFonts w:ascii="Arial Narrow" w:hAnsi="Arial Narrow"/>
              <w:color w:val="C00000"/>
            </w:rPr>
            <w:t>xxx.xxx.xxx-xx</w:t>
          </w:r>
        </w:p>
      </w:docPartBody>
    </w:docPart>
    <w:docPart>
      <w:docPartPr>
        <w:name w:val="D36585895FA5474BA4EE8968DDFF98E3"/>
        <w:category>
          <w:name w:val="Geral"/>
          <w:gallery w:val="placeholder"/>
        </w:category>
        <w:types>
          <w:type w:val="bbPlcHdr"/>
        </w:types>
        <w:behaviors>
          <w:behavior w:val="content"/>
        </w:behaviors>
        <w:guid w:val="{2A6BF205-E592-48BC-90A4-72EB7EB4AD38}"/>
      </w:docPartPr>
      <w:docPartBody>
        <w:p w:rsidR="00FF68FC" w:rsidRDefault="00FF68FC" w:rsidP="00FF68FC">
          <w:pPr>
            <w:pStyle w:val="D36585895FA5474BA4EE8968DDFF98E3"/>
          </w:pPr>
          <w:r>
            <w:rPr>
              <w:rFonts w:ascii="Arial Narrow" w:hAnsi="Arial Narrow"/>
              <w:color w:val="C00000"/>
            </w:rPr>
            <w:t>xxxxxxxx-x</w:t>
          </w:r>
        </w:p>
      </w:docPartBody>
    </w:docPart>
    <w:docPart>
      <w:docPartPr>
        <w:name w:val="5C4A84E6B9D2413E963D50AA1E6E48FB"/>
        <w:category>
          <w:name w:val="Geral"/>
          <w:gallery w:val="placeholder"/>
        </w:category>
        <w:types>
          <w:type w:val="bbPlcHdr"/>
        </w:types>
        <w:behaviors>
          <w:behavior w:val="content"/>
        </w:behaviors>
        <w:guid w:val="{D94CA109-C3D8-46B0-934A-9D1791D537A2}"/>
      </w:docPartPr>
      <w:docPartBody>
        <w:p w:rsidR="00FF68FC" w:rsidRDefault="00FF68FC" w:rsidP="00FF68FC">
          <w:pPr>
            <w:pStyle w:val="5C4A84E6B9D2413E963D50AA1E6E48FB"/>
          </w:pPr>
          <w:r w:rsidRPr="005E3187">
            <w:rPr>
              <w:rStyle w:val="TextodoEspaoReservado"/>
              <w:rFonts w:ascii="Arial Narrow" w:hAnsi="Arial Narrow"/>
              <w:color w:val="C00000"/>
            </w:rPr>
            <w:t>escolher um item</w:t>
          </w:r>
        </w:p>
      </w:docPartBody>
    </w:docPart>
    <w:docPart>
      <w:docPartPr>
        <w:name w:val="A0C6EA5026C341BC928222B542C8C5BF"/>
        <w:category>
          <w:name w:val="Geral"/>
          <w:gallery w:val="placeholder"/>
        </w:category>
        <w:types>
          <w:type w:val="bbPlcHdr"/>
        </w:types>
        <w:behaviors>
          <w:behavior w:val="content"/>
        </w:behaviors>
        <w:guid w:val="{BBC1055A-AC95-44E6-B0D2-3ACF49D7E5B1}"/>
      </w:docPartPr>
      <w:docPartBody>
        <w:p w:rsidR="00FF68FC" w:rsidRDefault="00FF68FC" w:rsidP="00FF68FC">
          <w:pPr>
            <w:pStyle w:val="A0C6EA5026C341BC928222B542C8C5BF"/>
          </w:pPr>
          <w:r w:rsidRPr="005E3187">
            <w:rPr>
              <w:rStyle w:val="TextodoEspaoReservado"/>
              <w:rFonts w:ascii="Arial Narrow" w:hAnsi="Arial Narrow"/>
              <w:color w:val="C00000"/>
            </w:rPr>
            <w:t>000.000,00</w:t>
          </w:r>
        </w:p>
      </w:docPartBody>
    </w:docPart>
    <w:docPart>
      <w:docPartPr>
        <w:name w:val="AE410C8915A64200A5A23622A4C9BDC8"/>
        <w:category>
          <w:name w:val="Geral"/>
          <w:gallery w:val="placeholder"/>
        </w:category>
        <w:types>
          <w:type w:val="bbPlcHdr"/>
        </w:types>
        <w:behaviors>
          <w:behavior w:val="content"/>
        </w:behaviors>
        <w:guid w:val="{0A87EE2C-C40F-4F72-B625-621F38AD55C0}"/>
      </w:docPartPr>
      <w:docPartBody>
        <w:p w:rsidR="00FF68FC" w:rsidRDefault="00FF68FC" w:rsidP="00FF68FC">
          <w:pPr>
            <w:pStyle w:val="AE410C8915A64200A5A23622A4C9BDC8"/>
          </w:pPr>
          <w:r w:rsidRPr="005E3187">
            <w:rPr>
              <w:rStyle w:val="TextodoEspaoReservado"/>
              <w:rFonts w:ascii="Arial Narrow" w:hAnsi="Arial Narrow"/>
              <w:color w:val="C00000"/>
            </w:rPr>
            <w:t>inserir valor por extenso</w:t>
          </w:r>
        </w:p>
      </w:docPartBody>
    </w:docPart>
    <w:docPart>
      <w:docPartPr>
        <w:name w:val="300BA432FBA344D88F9EF88A6D0F4A13"/>
        <w:category>
          <w:name w:val="Geral"/>
          <w:gallery w:val="placeholder"/>
        </w:category>
        <w:types>
          <w:type w:val="bbPlcHdr"/>
        </w:types>
        <w:behaviors>
          <w:behavior w:val="content"/>
        </w:behaviors>
        <w:guid w:val="{15C05069-21F8-4876-9BCE-DF88C7536C53}"/>
      </w:docPartPr>
      <w:docPartBody>
        <w:p w:rsidR="00FF68FC" w:rsidRDefault="00FF68FC" w:rsidP="00FF68FC">
          <w:pPr>
            <w:pStyle w:val="300BA432FBA344D88F9EF88A6D0F4A13"/>
          </w:pPr>
          <w:r w:rsidRPr="005E3187">
            <w:rPr>
              <w:rStyle w:val="TextodoEspaoReservado"/>
              <w:color w:val="C00000"/>
            </w:rPr>
            <w:t>......</w:t>
          </w:r>
        </w:p>
      </w:docPartBody>
    </w:docPart>
    <w:docPart>
      <w:docPartPr>
        <w:name w:val="F6AA0F4FE26B4414BAE50A900D92FC10"/>
        <w:category>
          <w:name w:val="Geral"/>
          <w:gallery w:val="placeholder"/>
        </w:category>
        <w:types>
          <w:type w:val="bbPlcHdr"/>
        </w:types>
        <w:behaviors>
          <w:behavior w:val="content"/>
        </w:behaviors>
        <w:guid w:val="{D4B87335-03F5-4B79-B3EE-08E6E02881C4}"/>
      </w:docPartPr>
      <w:docPartBody>
        <w:p w:rsidR="00FF68FC" w:rsidRDefault="00FF68FC" w:rsidP="00FF68FC">
          <w:pPr>
            <w:pStyle w:val="F6AA0F4FE26B4414BAE50A900D92FC10"/>
          </w:pPr>
          <w:r w:rsidRPr="005E3187">
            <w:rPr>
              <w:rStyle w:val="TextodoEspaoReservado"/>
              <w:color w:val="C00000"/>
            </w:rPr>
            <w:t>ano</w:t>
          </w:r>
        </w:p>
      </w:docPartBody>
    </w:docPart>
    <w:docPart>
      <w:docPartPr>
        <w:name w:val="862A98D96E0340EBB2851D7CAE302B5C"/>
        <w:category>
          <w:name w:val="Geral"/>
          <w:gallery w:val="placeholder"/>
        </w:category>
        <w:types>
          <w:type w:val="bbPlcHdr"/>
        </w:types>
        <w:behaviors>
          <w:behavior w:val="content"/>
        </w:behaviors>
        <w:guid w:val="{09912DB2-DADA-4B40-A328-221EA785FCA3}"/>
      </w:docPartPr>
      <w:docPartBody>
        <w:p w:rsidR="00FF68FC" w:rsidRDefault="00FF68FC" w:rsidP="00FF68FC">
          <w:pPr>
            <w:pStyle w:val="862A98D96E0340EBB2851D7CAE302B5C"/>
          </w:pPr>
          <w:r w:rsidRPr="005E3187">
            <w:rPr>
              <w:rStyle w:val="TextodoEspaoReservado"/>
              <w:color w:val="C00000"/>
            </w:rPr>
            <w:t>..../ano</w:t>
          </w:r>
        </w:p>
      </w:docPartBody>
    </w:docPart>
    <w:docPart>
      <w:docPartPr>
        <w:name w:val="3E051D6DF91E498984F126A8774DF3BA"/>
        <w:category>
          <w:name w:val="Geral"/>
          <w:gallery w:val="placeholder"/>
        </w:category>
        <w:types>
          <w:type w:val="bbPlcHdr"/>
        </w:types>
        <w:behaviors>
          <w:behavior w:val="content"/>
        </w:behaviors>
        <w:guid w:val="{EF5B961C-06E8-47BD-96C1-F348241DEE90}"/>
      </w:docPartPr>
      <w:docPartBody>
        <w:p w:rsidR="00FF68FC" w:rsidRDefault="00FF68FC" w:rsidP="00FF68FC">
          <w:pPr>
            <w:pStyle w:val="3E051D6DF91E498984F126A8774DF3BA"/>
          </w:pPr>
          <w:r>
            <w:rPr>
              <w:rStyle w:val="TextodoEspaoReservado"/>
              <w:color w:val="C00000"/>
            </w:rPr>
            <w:t>ADICIONAR NOME DA EMPRESA</w:t>
          </w:r>
        </w:p>
      </w:docPartBody>
    </w:docPart>
    <w:docPart>
      <w:docPartPr>
        <w:name w:val="0F914BED93564B89801E9E16F6CA0788"/>
        <w:category>
          <w:name w:val="Geral"/>
          <w:gallery w:val="placeholder"/>
        </w:category>
        <w:types>
          <w:type w:val="bbPlcHdr"/>
        </w:types>
        <w:behaviors>
          <w:behavior w:val="content"/>
        </w:behaviors>
        <w:guid w:val="{643B981D-49F6-4FF0-A920-306A25F20B84}"/>
      </w:docPartPr>
      <w:docPartBody>
        <w:p w:rsidR="00FF68FC" w:rsidRDefault="00FF68FC" w:rsidP="00FF68FC">
          <w:pPr>
            <w:pStyle w:val="0F914BED93564B89801E9E16F6CA0788"/>
          </w:pPr>
          <w:r>
            <w:rPr>
              <w:rFonts w:ascii="Arial Narrow" w:hAnsi="Arial Narrow"/>
              <w:color w:val="C00000"/>
            </w:rPr>
            <w:t>xx.xxx.xxx/xxxx-xx</w:t>
          </w:r>
        </w:p>
      </w:docPartBody>
    </w:docPart>
    <w:docPart>
      <w:docPartPr>
        <w:name w:val="3AB17E3F21854F95A97902A17B8247F0"/>
        <w:category>
          <w:name w:val="Geral"/>
          <w:gallery w:val="placeholder"/>
        </w:category>
        <w:types>
          <w:type w:val="bbPlcHdr"/>
        </w:types>
        <w:behaviors>
          <w:behavior w:val="content"/>
        </w:behaviors>
        <w:guid w:val="{4EE161BF-9229-40FB-881D-47A05885D9CC}"/>
      </w:docPartPr>
      <w:docPartBody>
        <w:p w:rsidR="00FF68FC" w:rsidRDefault="00FF68FC" w:rsidP="00FF68FC">
          <w:pPr>
            <w:pStyle w:val="3AB17E3F21854F95A97902A17B8247F0"/>
          </w:pPr>
          <w:r>
            <w:rPr>
              <w:rFonts w:ascii="Arial Narrow" w:hAnsi="Arial Narrow"/>
              <w:color w:val="C00000"/>
            </w:rPr>
            <w:t>endereço da empresa</w:t>
          </w:r>
        </w:p>
      </w:docPartBody>
    </w:docPart>
    <w:docPart>
      <w:docPartPr>
        <w:name w:val="1ACD868207EA412399564B63C0BEEDDC"/>
        <w:category>
          <w:name w:val="Geral"/>
          <w:gallery w:val="placeholder"/>
        </w:category>
        <w:types>
          <w:type w:val="bbPlcHdr"/>
        </w:types>
        <w:behaviors>
          <w:behavior w:val="content"/>
        </w:behaviors>
        <w:guid w:val="{DDB409A4-F2C4-476C-9C40-DE2A4D9C3D60}"/>
      </w:docPartPr>
      <w:docPartBody>
        <w:p w:rsidR="00FF68FC" w:rsidRDefault="00FF68FC" w:rsidP="00FF68FC">
          <w:pPr>
            <w:pStyle w:val="1ACD868207EA412399564B63C0BEEDDC"/>
          </w:pPr>
          <w:r>
            <w:rPr>
              <w:rFonts w:ascii="Arial Narrow" w:hAnsi="Arial Narrow"/>
              <w:color w:val="C00000"/>
            </w:rPr>
            <w:t>xx.xxx-xx</w:t>
          </w:r>
        </w:p>
      </w:docPartBody>
    </w:docPart>
    <w:docPart>
      <w:docPartPr>
        <w:name w:val="931D4AB7489C4608A8CFCA5857A9B768"/>
        <w:category>
          <w:name w:val="Geral"/>
          <w:gallery w:val="placeholder"/>
        </w:category>
        <w:types>
          <w:type w:val="bbPlcHdr"/>
        </w:types>
        <w:behaviors>
          <w:behavior w:val="content"/>
        </w:behaviors>
        <w:guid w:val="{1A1ACDB3-C24B-4499-85DF-340AC52D8FD0}"/>
      </w:docPartPr>
      <w:docPartBody>
        <w:p w:rsidR="00FF68FC" w:rsidRDefault="00FF68FC" w:rsidP="00FF68FC">
          <w:pPr>
            <w:pStyle w:val="931D4AB7489C4608A8CFCA5857A9B768"/>
          </w:pPr>
          <w:r>
            <w:rPr>
              <w:rFonts w:ascii="Arial Narrow" w:hAnsi="Arial Narrow"/>
              <w:color w:val="C00000"/>
            </w:rPr>
            <w:t>nome do representante</w:t>
          </w:r>
        </w:p>
      </w:docPartBody>
    </w:docPart>
    <w:docPart>
      <w:docPartPr>
        <w:name w:val="9D108C2FF1FE495D84FD70AC2B187594"/>
        <w:category>
          <w:name w:val="Geral"/>
          <w:gallery w:val="placeholder"/>
        </w:category>
        <w:types>
          <w:type w:val="bbPlcHdr"/>
        </w:types>
        <w:behaviors>
          <w:behavior w:val="content"/>
        </w:behaviors>
        <w:guid w:val="{EDC9043E-4504-413C-B43C-A92BB9EE13E3}"/>
      </w:docPartPr>
      <w:docPartBody>
        <w:p w:rsidR="00FF68FC" w:rsidRDefault="00FF68FC" w:rsidP="00FF68FC">
          <w:pPr>
            <w:pStyle w:val="9D108C2FF1FE495D84FD70AC2B187594"/>
          </w:pPr>
          <w:r>
            <w:rPr>
              <w:rFonts w:ascii="Arial Narrow" w:hAnsi="Arial Narrow"/>
              <w:color w:val="C00000"/>
            </w:rPr>
            <w:t>xxx.xxx.xxx-xx</w:t>
          </w:r>
        </w:p>
      </w:docPartBody>
    </w:docPart>
    <w:docPart>
      <w:docPartPr>
        <w:name w:val="AA97E52DEA814108AB00BAF073EDA6A7"/>
        <w:category>
          <w:name w:val="Geral"/>
          <w:gallery w:val="placeholder"/>
        </w:category>
        <w:types>
          <w:type w:val="bbPlcHdr"/>
        </w:types>
        <w:behaviors>
          <w:behavior w:val="content"/>
        </w:behaviors>
        <w:guid w:val="{EC514DFF-98F0-4B05-9B29-9EC0267C7176}"/>
      </w:docPartPr>
      <w:docPartBody>
        <w:p w:rsidR="00FF68FC" w:rsidRDefault="00FF68FC" w:rsidP="00FF68FC">
          <w:pPr>
            <w:pStyle w:val="AA97E52DEA814108AB00BAF073EDA6A7"/>
          </w:pPr>
          <w:r>
            <w:rPr>
              <w:rFonts w:ascii="Arial Narrow" w:hAnsi="Arial Narrow"/>
              <w:color w:val="C00000"/>
            </w:rPr>
            <w:t>xxxxxxxx-x</w:t>
          </w:r>
        </w:p>
      </w:docPartBody>
    </w:docPart>
    <w:docPart>
      <w:docPartPr>
        <w:name w:val="86FDCFDEA18D4960B4A9BA6611C8093B"/>
        <w:category>
          <w:name w:val="Geral"/>
          <w:gallery w:val="placeholder"/>
        </w:category>
        <w:types>
          <w:type w:val="bbPlcHdr"/>
        </w:types>
        <w:behaviors>
          <w:behavior w:val="content"/>
        </w:behaviors>
        <w:guid w:val="{03460BB8-4A9E-4A69-BEC4-CBD6FF2D93B3}"/>
      </w:docPartPr>
      <w:docPartBody>
        <w:p w:rsidR="00FF68FC" w:rsidRDefault="00FF68FC" w:rsidP="00FF68FC">
          <w:pPr>
            <w:pStyle w:val="86FDCFDEA18D4960B4A9BA6611C8093B"/>
          </w:pPr>
          <w:r w:rsidRPr="005E3187">
            <w:rPr>
              <w:rStyle w:val="TextodoEspaoReservado"/>
              <w:rFonts w:ascii="Arial Narrow" w:hAnsi="Arial Narrow"/>
              <w:color w:val="C00000"/>
            </w:rPr>
            <w:t>escolher um item</w:t>
          </w:r>
        </w:p>
      </w:docPartBody>
    </w:docPart>
    <w:docPart>
      <w:docPartPr>
        <w:name w:val="773F4F50D96940BDA5A1589ACBFAE3E7"/>
        <w:category>
          <w:name w:val="Geral"/>
          <w:gallery w:val="placeholder"/>
        </w:category>
        <w:types>
          <w:type w:val="bbPlcHdr"/>
        </w:types>
        <w:behaviors>
          <w:behavior w:val="content"/>
        </w:behaviors>
        <w:guid w:val="{BB6CCB02-CB78-41DB-B748-57D7CED74974}"/>
      </w:docPartPr>
      <w:docPartBody>
        <w:p w:rsidR="00FF68FC" w:rsidRDefault="00FF68FC" w:rsidP="00FF68FC">
          <w:pPr>
            <w:pStyle w:val="773F4F50D96940BDA5A1589ACBFAE3E7"/>
          </w:pPr>
          <w:r w:rsidRPr="005E3187">
            <w:rPr>
              <w:rStyle w:val="TextodoEspaoReservado"/>
              <w:rFonts w:ascii="Arial Narrow" w:hAnsi="Arial Narrow"/>
              <w:color w:val="C00000"/>
            </w:rPr>
            <w:t>000.000,00</w:t>
          </w:r>
        </w:p>
      </w:docPartBody>
    </w:docPart>
    <w:docPart>
      <w:docPartPr>
        <w:name w:val="40DB632D5D1244F7BBFA297439EEF6B5"/>
        <w:category>
          <w:name w:val="Geral"/>
          <w:gallery w:val="placeholder"/>
        </w:category>
        <w:types>
          <w:type w:val="bbPlcHdr"/>
        </w:types>
        <w:behaviors>
          <w:behavior w:val="content"/>
        </w:behaviors>
        <w:guid w:val="{9CFE2BA2-1171-46B4-88E4-A4FF27DDD6B1}"/>
      </w:docPartPr>
      <w:docPartBody>
        <w:p w:rsidR="00FF68FC" w:rsidRDefault="00FF68FC" w:rsidP="00FF68FC">
          <w:pPr>
            <w:pStyle w:val="40DB632D5D1244F7BBFA297439EEF6B5"/>
          </w:pPr>
          <w:r w:rsidRPr="005E3187">
            <w:rPr>
              <w:rStyle w:val="TextodoEspaoReservado"/>
              <w:rFonts w:ascii="Arial Narrow" w:hAnsi="Arial Narrow"/>
              <w:color w:val="C00000"/>
            </w:rPr>
            <w:t>inserir valor por extenso</w:t>
          </w:r>
        </w:p>
      </w:docPartBody>
    </w:docPart>
    <w:docPart>
      <w:docPartPr>
        <w:name w:val="4E9E5680064945FAB28BAA73966564CE"/>
        <w:category>
          <w:name w:val="Geral"/>
          <w:gallery w:val="placeholder"/>
        </w:category>
        <w:types>
          <w:type w:val="bbPlcHdr"/>
        </w:types>
        <w:behaviors>
          <w:behavior w:val="content"/>
        </w:behaviors>
        <w:guid w:val="{991B572E-7F0A-4186-80E6-AD7F0596BEB2}"/>
      </w:docPartPr>
      <w:docPartBody>
        <w:p w:rsidR="00FF68FC" w:rsidRDefault="00FF68FC" w:rsidP="00FF68FC">
          <w:pPr>
            <w:pStyle w:val="4E9E5680064945FAB28BAA73966564CE"/>
          </w:pPr>
          <w:r w:rsidRPr="005E3187">
            <w:rPr>
              <w:rStyle w:val="TextodoEspaoReservado"/>
              <w:color w:val="C00000"/>
            </w:rPr>
            <w:t>......</w:t>
          </w:r>
        </w:p>
      </w:docPartBody>
    </w:docPart>
    <w:docPart>
      <w:docPartPr>
        <w:name w:val="91117684969845B8B279367A19BED8B2"/>
        <w:category>
          <w:name w:val="Geral"/>
          <w:gallery w:val="placeholder"/>
        </w:category>
        <w:types>
          <w:type w:val="bbPlcHdr"/>
        </w:types>
        <w:behaviors>
          <w:behavior w:val="content"/>
        </w:behaviors>
        <w:guid w:val="{46394553-0321-48BD-83FC-94C269A54E30}"/>
      </w:docPartPr>
      <w:docPartBody>
        <w:p w:rsidR="00FF68FC" w:rsidRDefault="00FF68FC" w:rsidP="00FF68FC">
          <w:pPr>
            <w:pStyle w:val="91117684969845B8B279367A19BED8B2"/>
          </w:pPr>
          <w:r w:rsidRPr="005E3187">
            <w:rPr>
              <w:rStyle w:val="TextodoEspaoReservado"/>
              <w:color w:val="C00000"/>
            </w:rPr>
            <w:t>ano</w:t>
          </w:r>
        </w:p>
      </w:docPartBody>
    </w:docPart>
    <w:docPart>
      <w:docPartPr>
        <w:name w:val="AA2972325D874E13A92461A1F9A4FCDB"/>
        <w:category>
          <w:name w:val="Geral"/>
          <w:gallery w:val="placeholder"/>
        </w:category>
        <w:types>
          <w:type w:val="bbPlcHdr"/>
        </w:types>
        <w:behaviors>
          <w:behavior w:val="content"/>
        </w:behaviors>
        <w:guid w:val="{BD51C25A-72BE-4824-9C38-2E8E4A2F3625}"/>
      </w:docPartPr>
      <w:docPartBody>
        <w:p w:rsidR="00FF68FC" w:rsidRDefault="00FF68FC" w:rsidP="00FF68FC">
          <w:pPr>
            <w:pStyle w:val="AA2972325D874E13A92461A1F9A4FCDB"/>
          </w:pPr>
          <w:r w:rsidRPr="005E3187">
            <w:rPr>
              <w:rStyle w:val="TextodoEspaoReservado"/>
              <w:color w:val="C00000"/>
            </w:rPr>
            <w:t>..../ano</w:t>
          </w:r>
        </w:p>
      </w:docPartBody>
    </w:docPart>
    <w:docPart>
      <w:docPartPr>
        <w:name w:val="0D8C7BCEC34D41DE922B312079E5AA6F"/>
        <w:category>
          <w:name w:val="Geral"/>
          <w:gallery w:val="placeholder"/>
        </w:category>
        <w:types>
          <w:type w:val="bbPlcHdr"/>
        </w:types>
        <w:behaviors>
          <w:behavior w:val="content"/>
        </w:behaviors>
        <w:guid w:val="{CA3220E8-B1AF-4E22-90F1-55C8F324B07C}"/>
      </w:docPartPr>
      <w:docPartBody>
        <w:p w:rsidR="00FF68FC" w:rsidRDefault="00FF68FC" w:rsidP="00FF68FC">
          <w:pPr>
            <w:pStyle w:val="0D8C7BCEC34D41DE922B312079E5AA6F"/>
          </w:pPr>
          <w:r>
            <w:rPr>
              <w:rStyle w:val="TextodoEspaoReservado"/>
              <w:color w:val="C00000"/>
            </w:rPr>
            <w:t>ADICIONAR NOME DA EMPRESA</w:t>
          </w:r>
        </w:p>
      </w:docPartBody>
    </w:docPart>
    <w:docPart>
      <w:docPartPr>
        <w:name w:val="A81C890110144D068A78E6AC73FCFFBA"/>
        <w:category>
          <w:name w:val="Geral"/>
          <w:gallery w:val="placeholder"/>
        </w:category>
        <w:types>
          <w:type w:val="bbPlcHdr"/>
        </w:types>
        <w:behaviors>
          <w:behavior w:val="content"/>
        </w:behaviors>
        <w:guid w:val="{9F696C68-15F1-4EAE-8350-14A90C6D7AB4}"/>
      </w:docPartPr>
      <w:docPartBody>
        <w:p w:rsidR="00FF68FC" w:rsidRDefault="00FF68FC" w:rsidP="00FF68FC">
          <w:pPr>
            <w:pStyle w:val="A81C890110144D068A78E6AC73FCFFBA"/>
          </w:pPr>
          <w:r>
            <w:rPr>
              <w:rFonts w:ascii="Arial Narrow" w:hAnsi="Arial Narrow"/>
              <w:color w:val="C00000"/>
            </w:rPr>
            <w:t>xx.xxx.xxx/xxxx-xx</w:t>
          </w:r>
        </w:p>
      </w:docPartBody>
    </w:docPart>
    <w:docPart>
      <w:docPartPr>
        <w:name w:val="DE55F918C39A4C5C904FCA60E3BF7024"/>
        <w:category>
          <w:name w:val="Geral"/>
          <w:gallery w:val="placeholder"/>
        </w:category>
        <w:types>
          <w:type w:val="bbPlcHdr"/>
        </w:types>
        <w:behaviors>
          <w:behavior w:val="content"/>
        </w:behaviors>
        <w:guid w:val="{A26D6716-E43F-4EEA-8B4D-8012C6DC81A7}"/>
      </w:docPartPr>
      <w:docPartBody>
        <w:p w:rsidR="00FF68FC" w:rsidRDefault="00FF68FC" w:rsidP="00FF68FC">
          <w:pPr>
            <w:pStyle w:val="DE55F918C39A4C5C904FCA60E3BF7024"/>
          </w:pPr>
          <w:r>
            <w:rPr>
              <w:rFonts w:ascii="Arial Narrow" w:hAnsi="Arial Narrow"/>
              <w:color w:val="C00000"/>
            </w:rPr>
            <w:t>endereço da empresa</w:t>
          </w:r>
        </w:p>
      </w:docPartBody>
    </w:docPart>
    <w:docPart>
      <w:docPartPr>
        <w:name w:val="B611122427DC41C6BC0A3FEC6AE50C2E"/>
        <w:category>
          <w:name w:val="Geral"/>
          <w:gallery w:val="placeholder"/>
        </w:category>
        <w:types>
          <w:type w:val="bbPlcHdr"/>
        </w:types>
        <w:behaviors>
          <w:behavior w:val="content"/>
        </w:behaviors>
        <w:guid w:val="{27787D25-0526-4946-87A4-546DF26F5A76}"/>
      </w:docPartPr>
      <w:docPartBody>
        <w:p w:rsidR="00FF68FC" w:rsidRDefault="00FF68FC" w:rsidP="00FF68FC">
          <w:pPr>
            <w:pStyle w:val="B611122427DC41C6BC0A3FEC6AE50C2E"/>
          </w:pPr>
          <w:r>
            <w:rPr>
              <w:rFonts w:ascii="Arial Narrow" w:hAnsi="Arial Narrow"/>
              <w:color w:val="C00000"/>
            </w:rPr>
            <w:t>xx.xxx-xx</w:t>
          </w:r>
        </w:p>
      </w:docPartBody>
    </w:docPart>
    <w:docPart>
      <w:docPartPr>
        <w:name w:val="B94A9B50C1CD45C0BB4632842388B079"/>
        <w:category>
          <w:name w:val="Geral"/>
          <w:gallery w:val="placeholder"/>
        </w:category>
        <w:types>
          <w:type w:val="bbPlcHdr"/>
        </w:types>
        <w:behaviors>
          <w:behavior w:val="content"/>
        </w:behaviors>
        <w:guid w:val="{A4B17E0A-0DDF-4C2E-9E0C-22AB7173E5E7}"/>
      </w:docPartPr>
      <w:docPartBody>
        <w:p w:rsidR="00FF68FC" w:rsidRDefault="00FF68FC" w:rsidP="00FF68FC">
          <w:pPr>
            <w:pStyle w:val="B94A9B50C1CD45C0BB4632842388B079"/>
          </w:pPr>
          <w:r>
            <w:rPr>
              <w:rFonts w:ascii="Arial Narrow" w:hAnsi="Arial Narrow"/>
              <w:color w:val="C00000"/>
            </w:rPr>
            <w:t>nome do representante</w:t>
          </w:r>
        </w:p>
      </w:docPartBody>
    </w:docPart>
    <w:docPart>
      <w:docPartPr>
        <w:name w:val="EA54754CEBA04BF78FF5AA47BEDF04AA"/>
        <w:category>
          <w:name w:val="Geral"/>
          <w:gallery w:val="placeholder"/>
        </w:category>
        <w:types>
          <w:type w:val="bbPlcHdr"/>
        </w:types>
        <w:behaviors>
          <w:behavior w:val="content"/>
        </w:behaviors>
        <w:guid w:val="{A29AE441-415A-40BE-B399-22D2192CD651}"/>
      </w:docPartPr>
      <w:docPartBody>
        <w:p w:rsidR="00FF68FC" w:rsidRDefault="00FF68FC" w:rsidP="00FF68FC">
          <w:pPr>
            <w:pStyle w:val="EA54754CEBA04BF78FF5AA47BEDF04AA"/>
          </w:pPr>
          <w:r>
            <w:rPr>
              <w:rFonts w:ascii="Arial Narrow" w:hAnsi="Arial Narrow"/>
              <w:color w:val="C00000"/>
            </w:rPr>
            <w:t>xxx.xxx.xxx-xx</w:t>
          </w:r>
        </w:p>
      </w:docPartBody>
    </w:docPart>
    <w:docPart>
      <w:docPartPr>
        <w:name w:val="77A9770D3BF04073B556067C82BE7503"/>
        <w:category>
          <w:name w:val="Geral"/>
          <w:gallery w:val="placeholder"/>
        </w:category>
        <w:types>
          <w:type w:val="bbPlcHdr"/>
        </w:types>
        <w:behaviors>
          <w:behavior w:val="content"/>
        </w:behaviors>
        <w:guid w:val="{7D6B6022-6B1D-48A7-8B40-947627EBCE9F}"/>
      </w:docPartPr>
      <w:docPartBody>
        <w:p w:rsidR="00FF68FC" w:rsidRDefault="00FF68FC" w:rsidP="00FF68FC">
          <w:pPr>
            <w:pStyle w:val="77A9770D3BF04073B556067C82BE7503"/>
          </w:pPr>
          <w:r>
            <w:rPr>
              <w:rFonts w:ascii="Arial Narrow" w:hAnsi="Arial Narrow"/>
              <w:color w:val="C00000"/>
            </w:rPr>
            <w:t>xxxxxxxx-x</w:t>
          </w:r>
        </w:p>
      </w:docPartBody>
    </w:docPart>
    <w:docPart>
      <w:docPartPr>
        <w:name w:val="42848EDFB4EE4AC5A3D8F6E632F4FECF"/>
        <w:category>
          <w:name w:val="Geral"/>
          <w:gallery w:val="placeholder"/>
        </w:category>
        <w:types>
          <w:type w:val="bbPlcHdr"/>
        </w:types>
        <w:behaviors>
          <w:behavior w:val="content"/>
        </w:behaviors>
        <w:guid w:val="{46C812B8-ACE0-46B7-B52C-02F4DB908C09}"/>
      </w:docPartPr>
      <w:docPartBody>
        <w:p w:rsidR="00FF68FC" w:rsidRDefault="00FF68FC" w:rsidP="00FF68FC">
          <w:pPr>
            <w:pStyle w:val="42848EDFB4EE4AC5A3D8F6E632F4FECF"/>
          </w:pPr>
          <w:r w:rsidRPr="005E3187">
            <w:rPr>
              <w:rStyle w:val="TextodoEspaoReservado"/>
              <w:rFonts w:ascii="Arial Narrow" w:hAnsi="Arial Narrow"/>
              <w:color w:val="C00000"/>
            </w:rPr>
            <w:t>escolher um item</w:t>
          </w:r>
        </w:p>
      </w:docPartBody>
    </w:docPart>
    <w:docPart>
      <w:docPartPr>
        <w:name w:val="2E453FF2D7E2445980078021532A0868"/>
        <w:category>
          <w:name w:val="Geral"/>
          <w:gallery w:val="placeholder"/>
        </w:category>
        <w:types>
          <w:type w:val="bbPlcHdr"/>
        </w:types>
        <w:behaviors>
          <w:behavior w:val="content"/>
        </w:behaviors>
        <w:guid w:val="{4FF1C727-2F0E-47EC-BF2F-2C5DE354980A}"/>
      </w:docPartPr>
      <w:docPartBody>
        <w:p w:rsidR="00FF68FC" w:rsidRDefault="00FF68FC" w:rsidP="00FF68FC">
          <w:pPr>
            <w:pStyle w:val="2E453FF2D7E2445980078021532A0868"/>
          </w:pPr>
          <w:r w:rsidRPr="005E3187">
            <w:rPr>
              <w:rStyle w:val="TextodoEspaoReservado"/>
              <w:rFonts w:ascii="Arial Narrow" w:hAnsi="Arial Narrow"/>
              <w:color w:val="C00000"/>
            </w:rPr>
            <w:t>000.000,00</w:t>
          </w:r>
        </w:p>
      </w:docPartBody>
    </w:docPart>
    <w:docPart>
      <w:docPartPr>
        <w:name w:val="DB5B2255B110419C9DC1CE533F18A269"/>
        <w:category>
          <w:name w:val="Geral"/>
          <w:gallery w:val="placeholder"/>
        </w:category>
        <w:types>
          <w:type w:val="bbPlcHdr"/>
        </w:types>
        <w:behaviors>
          <w:behavior w:val="content"/>
        </w:behaviors>
        <w:guid w:val="{0A5235C8-8344-4FD8-8707-D05E4BE56541}"/>
      </w:docPartPr>
      <w:docPartBody>
        <w:p w:rsidR="00FF68FC" w:rsidRDefault="00FF68FC" w:rsidP="00FF68FC">
          <w:pPr>
            <w:pStyle w:val="DB5B2255B110419C9DC1CE533F18A269"/>
          </w:pPr>
          <w:r w:rsidRPr="005E3187">
            <w:rPr>
              <w:rStyle w:val="TextodoEspaoReservado"/>
              <w:rFonts w:ascii="Arial Narrow" w:hAnsi="Arial Narrow"/>
              <w:color w:val="C00000"/>
            </w:rPr>
            <w:t>inserir valor por extenso</w:t>
          </w:r>
        </w:p>
      </w:docPartBody>
    </w:docPart>
    <w:docPart>
      <w:docPartPr>
        <w:name w:val="F11BBF01E7724A69A404EC90B178A4FD"/>
        <w:category>
          <w:name w:val="Geral"/>
          <w:gallery w:val="placeholder"/>
        </w:category>
        <w:types>
          <w:type w:val="bbPlcHdr"/>
        </w:types>
        <w:behaviors>
          <w:behavior w:val="content"/>
        </w:behaviors>
        <w:guid w:val="{C249BEB9-7F6A-4372-BFAB-2F75EB28E36A}"/>
      </w:docPartPr>
      <w:docPartBody>
        <w:p w:rsidR="00FF68FC" w:rsidRDefault="00FF68FC" w:rsidP="00FF68FC">
          <w:pPr>
            <w:pStyle w:val="F11BBF01E7724A69A404EC90B178A4FD"/>
          </w:pPr>
          <w:r w:rsidRPr="005E3187">
            <w:rPr>
              <w:rStyle w:val="TextodoEspaoReservado"/>
              <w:color w:val="C00000"/>
            </w:rPr>
            <w:t>......</w:t>
          </w:r>
        </w:p>
      </w:docPartBody>
    </w:docPart>
    <w:docPart>
      <w:docPartPr>
        <w:name w:val="6D5F0A69BD1442F7B1CB8B9186479B48"/>
        <w:category>
          <w:name w:val="Geral"/>
          <w:gallery w:val="placeholder"/>
        </w:category>
        <w:types>
          <w:type w:val="bbPlcHdr"/>
        </w:types>
        <w:behaviors>
          <w:behavior w:val="content"/>
        </w:behaviors>
        <w:guid w:val="{2228A76F-BEF9-4074-B9F4-2A4ECAF6EEB2}"/>
      </w:docPartPr>
      <w:docPartBody>
        <w:p w:rsidR="00FF68FC" w:rsidRDefault="00FF68FC" w:rsidP="00FF68FC">
          <w:pPr>
            <w:pStyle w:val="6D5F0A69BD1442F7B1CB8B9186479B48"/>
          </w:pPr>
          <w:r w:rsidRPr="005E3187">
            <w:rPr>
              <w:rStyle w:val="TextodoEspaoReservado"/>
              <w:color w:val="C00000"/>
            </w:rPr>
            <w:t>ano</w:t>
          </w:r>
        </w:p>
      </w:docPartBody>
    </w:docPart>
    <w:docPart>
      <w:docPartPr>
        <w:name w:val="63C519181F354A12A8FEF4DC9EF96C8D"/>
        <w:category>
          <w:name w:val="Geral"/>
          <w:gallery w:val="placeholder"/>
        </w:category>
        <w:types>
          <w:type w:val="bbPlcHdr"/>
        </w:types>
        <w:behaviors>
          <w:behavior w:val="content"/>
        </w:behaviors>
        <w:guid w:val="{3AFA6155-959C-4AEC-9734-3515EC42B15A}"/>
      </w:docPartPr>
      <w:docPartBody>
        <w:p w:rsidR="00FF68FC" w:rsidRDefault="00FF68FC" w:rsidP="00FF68FC">
          <w:pPr>
            <w:pStyle w:val="63C519181F354A12A8FEF4DC9EF96C8D"/>
          </w:pPr>
          <w:r w:rsidRPr="005E3187">
            <w:rPr>
              <w:rStyle w:val="TextodoEspaoReservado"/>
              <w:color w:val="C00000"/>
            </w:rPr>
            <w:t>..../ano</w:t>
          </w:r>
        </w:p>
      </w:docPartBody>
    </w:docPart>
    <w:docPart>
      <w:docPartPr>
        <w:name w:val="9DF5667EEAA04538BDD9E2C8179514BF"/>
        <w:category>
          <w:name w:val="Geral"/>
          <w:gallery w:val="placeholder"/>
        </w:category>
        <w:types>
          <w:type w:val="bbPlcHdr"/>
        </w:types>
        <w:behaviors>
          <w:behavior w:val="content"/>
        </w:behaviors>
        <w:guid w:val="{92B2D9A5-4219-403E-91CE-33E0B0E2CFD0}"/>
      </w:docPartPr>
      <w:docPartBody>
        <w:p w:rsidR="00FF68FC" w:rsidRDefault="00FF68FC" w:rsidP="00FF68FC">
          <w:pPr>
            <w:pStyle w:val="9DF5667EEAA04538BDD9E2C8179514BF"/>
          </w:pPr>
          <w:r>
            <w:rPr>
              <w:rStyle w:val="TextodoEspaoReservado"/>
              <w:color w:val="C00000"/>
            </w:rPr>
            <w:t>ADICIONAR NOME DA EMPRESA</w:t>
          </w:r>
        </w:p>
      </w:docPartBody>
    </w:docPart>
    <w:docPart>
      <w:docPartPr>
        <w:name w:val="19C3D5DCEA4A48EE938A429ED74751A6"/>
        <w:category>
          <w:name w:val="Geral"/>
          <w:gallery w:val="placeholder"/>
        </w:category>
        <w:types>
          <w:type w:val="bbPlcHdr"/>
        </w:types>
        <w:behaviors>
          <w:behavior w:val="content"/>
        </w:behaviors>
        <w:guid w:val="{4BCB6BF8-929F-4C3A-A2B0-9BA0F3A2D1B7}"/>
      </w:docPartPr>
      <w:docPartBody>
        <w:p w:rsidR="00FF68FC" w:rsidRDefault="00FF68FC" w:rsidP="00FF68FC">
          <w:pPr>
            <w:pStyle w:val="19C3D5DCEA4A48EE938A429ED74751A6"/>
          </w:pPr>
          <w:r>
            <w:rPr>
              <w:rFonts w:ascii="Arial Narrow" w:hAnsi="Arial Narrow"/>
              <w:color w:val="C00000"/>
            </w:rPr>
            <w:t>xx.xxx.xxx/xxxx-xx</w:t>
          </w:r>
        </w:p>
      </w:docPartBody>
    </w:docPart>
    <w:docPart>
      <w:docPartPr>
        <w:name w:val="1BD5D8D957264C45A2F0EDC21116B72F"/>
        <w:category>
          <w:name w:val="Geral"/>
          <w:gallery w:val="placeholder"/>
        </w:category>
        <w:types>
          <w:type w:val="bbPlcHdr"/>
        </w:types>
        <w:behaviors>
          <w:behavior w:val="content"/>
        </w:behaviors>
        <w:guid w:val="{5252C0CA-E803-4A03-BD75-3F623F9843AE}"/>
      </w:docPartPr>
      <w:docPartBody>
        <w:p w:rsidR="00FF68FC" w:rsidRDefault="00FF68FC" w:rsidP="00FF68FC">
          <w:pPr>
            <w:pStyle w:val="1BD5D8D957264C45A2F0EDC21116B72F"/>
          </w:pPr>
          <w:r>
            <w:rPr>
              <w:rFonts w:ascii="Arial Narrow" w:hAnsi="Arial Narrow"/>
              <w:color w:val="C00000"/>
            </w:rPr>
            <w:t>endereço da empresa</w:t>
          </w:r>
        </w:p>
      </w:docPartBody>
    </w:docPart>
    <w:docPart>
      <w:docPartPr>
        <w:name w:val="1E39E2787B594BB5964803756460B5FD"/>
        <w:category>
          <w:name w:val="Geral"/>
          <w:gallery w:val="placeholder"/>
        </w:category>
        <w:types>
          <w:type w:val="bbPlcHdr"/>
        </w:types>
        <w:behaviors>
          <w:behavior w:val="content"/>
        </w:behaviors>
        <w:guid w:val="{6E4E939B-19EF-4C1D-B936-B4DFAF114FF7}"/>
      </w:docPartPr>
      <w:docPartBody>
        <w:p w:rsidR="00FF68FC" w:rsidRDefault="00FF68FC" w:rsidP="00FF68FC">
          <w:pPr>
            <w:pStyle w:val="1E39E2787B594BB5964803756460B5FD"/>
          </w:pPr>
          <w:r>
            <w:rPr>
              <w:rFonts w:ascii="Arial Narrow" w:hAnsi="Arial Narrow"/>
              <w:color w:val="C00000"/>
            </w:rPr>
            <w:t>xx.xxx-xx</w:t>
          </w:r>
        </w:p>
      </w:docPartBody>
    </w:docPart>
    <w:docPart>
      <w:docPartPr>
        <w:name w:val="A513FD15C4424C2A8E9E39ED7F7D0814"/>
        <w:category>
          <w:name w:val="Geral"/>
          <w:gallery w:val="placeholder"/>
        </w:category>
        <w:types>
          <w:type w:val="bbPlcHdr"/>
        </w:types>
        <w:behaviors>
          <w:behavior w:val="content"/>
        </w:behaviors>
        <w:guid w:val="{0EE09E09-6100-40C9-A5C5-AEE24F03610F}"/>
      </w:docPartPr>
      <w:docPartBody>
        <w:p w:rsidR="00FF68FC" w:rsidRDefault="00FF68FC" w:rsidP="00FF68FC">
          <w:pPr>
            <w:pStyle w:val="A513FD15C4424C2A8E9E39ED7F7D0814"/>
          </w:pPr>
          <w:r>
            <w:rPr>
              <w:rFonts w:ascii="Arial Narrow" w:hAnsi="Arial Narrow"/>
              <w:color w:val="C00000"/>
            </w:rPr>
            <w:t>nome do representante</w:t>
          </w:r>
        </w:p>
      </w:docPartBody>
    </w:docPart>
    <w:docPart>
      <w:docPartPr>
        <w:name w:val="24201366848942EC986863418F8A53AA"/>
        <w:category>
          <w:name w:val="Geral"/>
          <w:gallery w:val="placeholder"/>
        </w:category>
        <w:types>
          <w:type w:val="bbPlcHdr"/>
        </w:types>
        <w:behaviors>
          <w:behavior w:val="content"/>
        </w:behaviors>
        <w:guid w:val="{22F2264C-508D-4BA4-B293-C73079425642}"/>
      </w:docPartPr>
      <w:docPartBody>
        <w:p w:rsidR="00FF68FC" w:rsidRDefault="00FF68FC" w:rsidP="00FF68FC">
          <w:pPr>
            <w:pStyle w:val="24201366848942EC986863418F8A53AA"/>
          </w:pPr>
          <w:r>
            <w:rPr>
              <w:rFonts w:ascii="Arial Narrow" w:hAnsi="Arial Narrow"/>
              <w:color w:val="C00000"/>
            </w:rPr>
            <w:t>xxx.xxx.xxx-xx</w:t>
          </w:r>
        </w:p>
      </w:docPartBody>
    </w:docPart>
    <w:docPart>
      <w:docPartPr>
        <w:name w:val="C37A389FE28C4A71874E7B2EDA1A67B3"/>
        <w:category>
          <w:name w:val="Geral"/>
          <w:gallery w:val="placeholder"/>
        </w:category>
        <w:types>
          <w:type w:val="bbPlcHdr"/>
        </w:types>
        <w:behaviors>
          <w:behavior w:val="content"/>
        </w:behaviors>
        <w:guid w:val="{8C26B626-5D72-4200-9116-D2EBFEBBAD80}"/>
      </w:docPartPr>
      <w:docPartBody>
        <w:p w:rsidR="00FF68FC" w:rsidRDefault="00FF68FC" w:rsidP="00FF68FC">
          <w:pPr>
            <w:pStyle w:val="C37A389FE28C4A71874E7B2EDA1A67B3"/>
          </w:pPr>
          <w:r>
            <w:rPr>
              <w:rFonts w:ascii="Arial Narrow" w:hAnsi="Arial Narrow"/>
              <w:color w:val="C00000"/>
            </w:rPr>
            <w:t>xxxxxxxx-x</w:t>
          </w:r>
        </w:p>
      </w:docPartBody>
    </w:docPart>
    <w:docPart>
      <w:docPartPr>
        <w:name w:val="1503828B5DDB437D80833FA716530A61"/>
        <w:category>
          <w:name w:val="Geral"/>
          <w:gallery w:val="placeholder"/>
        </w:category>
        <w:types>
          <w:type w:val="bbPlcHdr"/>
        </w:types>
        <w:behaviors>
          <w:behavior w:val="content"/>
        </w:behaviors>
        <w:guid w:val="{B6BFF246-C61F-46B4-BAF6-712286EB66F3}"/>
      </w:docPartPr>
      <w:docPartBody>
        <w:p w:rsidR="00FF68FC" w:rsidRDefault="00FF68FC" w:rsidP="00FF68FC">
          <w:pPr>
            <w:pStyle w:val="1503828B5DDB437D80833FA716530A61"/>
          </w:pPr>
          <w:r w:rsidRPr="005E3187">
            <w:rPr>
              <w:rStyle w:val="TextodoEspaoReservado"/>
              <w:rFonts w:ascii="Arial Narrow" w:hAnsi="Arial Narrow"/>
              <w:color w:val="C00000"/>
            </w:rPr>
            <w:t>escolher um item</w:t>
          </w:r>
        </w:p>
      </w:docPartBody>
    </w:docPart>
    <w:docPart>
      <w:docPartPr>
        <w:name w:val="22DD5275445E4E1D9D8E186A40C80804"/>
        <w:category>
          <w:name w:val="Geral"/>
          <w:gallery w:val="placeholder"/>
        </w:category>
        <w:types>
          <w:type w:val="bbPlcHdr"/>
        </w:types>
        <w:behaviors>
          <w:behavior w:val="content"/>
        </w:behaviors>
        <w:guid w:val="{D6E4BC73-1130-417E-875C-46351CD8BB32}"/>
      </w:docPartPr>
      <w:docPartBody>
        <w:p w:rsidR="00FF68FC" w:rsidRDefault="00FF68FC" w:rsidP="00FF68FC">
          <w:pPr>
            <w:pStyle w:val="22DD5275445E4E1D9D8E186A40C80804"/>
          </w:pPr>
          <w:r w:rsidRPr="005E3187">
            <w:rPr>
              <w:rStyle w:val="TextodoEspaoReservado"/>
              <w:rFonts w:ascii="Arial Narrow" w:hAnsi="Arial Narrow"/>
              <w:color w:val="C00000"/>
            </w:rPr>
            <w:t>000.000,00</w:t>
          </w:r>
        </w:p>
      </w:docPartBody>
    </w:docPart>
    <w:docPart>
      <w:docPartPr>
        <w:name w:val="8C62C7675B1347DA93436F94A4881B8D"/>
        <w:category>
          <w:name w:val="Geral"/>
          <w:gallery w:val="placeholder"/>
        </w:category>
        <w:types>
          <w:type w:val="bbPlcHdr"/>
        </w:types>
        <w:behaviors>
          <w:behavior w:val="content"/>
        </w:behaviors>
        <w:guid w:val="{49AF0C5D-9D69-4CCE-92B9-67582D7EA00A}"/>
      </w:docPartPr>
      <w:docPartBody>
        <w:p w:rsidR="00FF68FC" w:rsidRDefault="00FF68FC" w:rsidP="00FF68FC">
          <w:pPr>
            <w:pStyle w:val="8C62C7675B1347DA93436F94A4881B8D"/>
          </w:pPr>
          <w:r w:rsidRPr="005E3187">
            <w:rPr>
              <w:rStyle w:val="TextodoEspaoReservado"/>
              <w:rFonts w:ascii="Arial Narrow" w:hAnsi="Arial Narrow"/>
              <w:color w:val="C00000"/>
            </w:rPr>
            <w:t>inserir valor por extenso</w:t>
          </w:r>
        </w:p>
      </w:docPartBody>
    </w:docPart>
    <w:docPart>
      <w:docPartPr>
        <w:name w:val="4D52730467764CD29B047DF2FFB30A5E"/>
        <w:category>
          <w:name w:val="Geral"/>
          <w:gallery w:val="placeholder"/>
        </w:category>
        <w:types>
          <w:type w:val="bbPlcHdr"/>
        </w:types>
        <w:behaviors>
          <w:behavior w:val="content"/>
        </w:behaviors>
        <w:guid w:val="{3489A72C-45B8-4962-AE2F-D6F57074715A}"/>
      </w:docPartPr>
      <w:docPartBody>
        <w:p w:rsidR="00000000" w:rsidRDefault="008C02FC" w:rsidP="008C02FC">
          <w:pPr>
            <w:pStyle w:val="4D52730467764CD29B047DF2FFB30A5E"/>
          </w:pPr>
          <w:r>
            <w:rPr>
              <w:rStyle w:val="TextodoEspaoReservado"/>
              <w:color w:val="C00000"/>
            </w:rPr>
            <w:t>ADICIONAR NOME DA EMPRESA</w:t>
          </w:r>
        </w:p>
      </w:docPartBody>
    </w:docPart>
    <w:docPart>
      <w:docPartPr>
        <w:name w:val="664FBFEA5ED1439AB16B33CDA734A31B"/>
        <w:category>
          <w:name w:val="Geral"/>
          <w:gallery w:val="placeholder"/>
        </w:category>
        <w:types>
          <w:type w:val="bbPlcHdr"/>
        </w:types>
        <w:behaviors>
          <w:behavior w:val="content"/>
        </w:behaviors>
        <w:guid w:val="{741F9073-8282-45F8-A242-68C42D714471}"/>
      </w:docPartPr>
      <w:docPartBody>
        <w:p w:rsidR="00000000" w:rsidRDefault="008C02FC" w:rsidP="008C02FC">
          <w:pPr>
            <w:pStyle w:val="664FBFEA5ED1439AB16B33CDA734A31B"/>
          </w:pPr>
          <w:r w:rsidRPr="005E3187">
            <w:rPr>
              <w:rStyle w:val="TextodoEspaoReservado"/>
              <w:color w:val="C00000"/>
            </w:rPr>
            <w:t>..../ano</w:t>
          </w:r>
        </w:p>
      </w:docPartBody>
    </w:docPart>
    <w:docPart>
      <w:docPartPr>
        <w:name w:val="53B2733C99624931AFC5A3AB064F07CB"/>
        <w:category>
          <w:name w:val="Geral"/>
          <w:gallery w:val="placeholder"/>
        </w:category>
        <w:types>
          <w:type w:val="bbPlcHdr"/>
        </w:types>
        <w:behaviors>
          <w:behavior w:val="content"/>
        </w:behaviors>
        <w:guid w:val="{1120A412-3779-4DE3-9867-705EC276BF9F}"/>
      </w:docPartPr>
      <w:docPartBody>
        <w:p w:rsidR="00000000" w:rsidRDefault="008C02FC" w:rsidP="008C02FC">
          <w:pPr>
            <w:pStyle w:val="53B2733C99624931AFC5A3AB064F07CB"/>
          </w:pPr>
          <w:r w:rsidRPr="005E3187">
            <w:rPr>
              <w:rStyle w:val="TextodoEspaoReservado"/>
              <w:color w:val="C00000"/>
            </w:rPr>
            <w:t>..../ano</w:t>
          </w:r>
        </w:p>
      </w:docPartBody>
    </w:docPart>
    <w:docPart>
      <w:docPartPr>
        <w:name w:val="2ACBC07427F341B880080A6C25D39719"/>
        <w:category>
          <w:name w:val="Geral"/>
          <w:gallery w:val="placeholder"/>
        </w:category>
        <w:types>
          <w:type w:val="bbPlcHdr"/>
        </w:types>
        <w:behaviors>
          <w:behavior w:val="content"/>
        </w:behaviors>
        <w:guid w:val="{65979412-BF3B-49BB-9EBD-18EB5CECFE97}"/>
      </w:docPartPr>
      <w:docPartBody>
        <w:p w:rsidR="00000000" w:rsidRDefault="008C02FC" w:rsidP="008C02FC">
          <w:pPr>
            <w:pStyle w:val="2ACBC07427F341B880080A6C25D39719"/>
          </w:pPr>
          <w:r>
            <w:rPr>
              <w:rStyle w:val="TextodoEspaoReservado"/>
              <w:color w:val="C00000"/>
            </w:rPr>
            <w:t>ADICIONAR NOME DA EMPRESA</w:t>
          </w:r>
        </w:p>
      </w:docPartBody>
    </w:docPart>
    <w:docPart>
      <w:docPartPr>
        <w:name w:val="B0FC5E35C16847559FB9C3898CD31FFD"/>
        <w:category>
          <w:name w:val="Geral"/>
          <w:gallery w:val="placeholder"/>
        </w:category>
        <w:types>
          <w:type w:val="bbPlcHdr"/>
        </w:types>
        <w:behaviors>
          <w:behavior w:val="content"/>
        </w:behaviors>
        <w:guid w:val="{BFB87E44-6B3B-48AE-A2D9-3BF16B03C7ED}"/>
      </w:docPartPr>
      <w:docPartBody>
        <w:p w:rsidR="00000000" w:rsidRDefault="008C02FC" w:rsidP="008C02FC">
          <w:pPr>
            <w:pStyle w:val="B0FC5E35C16847559FB9C3898CD31FFD"/>
          </w:pPr>
          <w:r>
            <w:rPr>
              <w:rStyle w:val="TextodoEspaoReservado"/>
              <w:color w:val="C00000"/>
            </w:rPr>
            <w:t>ADICIONAR NOME DA EMPRESA</w:t>
          </w:r>
        </w:p>
      </w:docPartBody>
    </w:docPart>
    <w:docPart>
      <w:docPartPr>
        <w:name w:val="C4E34455C036464684FB5F6AE85CAFA3"/>
        <w:category>
          <w:name w:val="Geral"/>
          <w:gallery w:val="placeholder"/>
        </w:category>
        <w:types>
          <w:type w:val="bbPlcHdr"/>
        </w:types>
        <w:behaviors>
          <w:behavior w:val="content"/>
        </w:behaviors>
        <w:guid w:val="{282E6A93-2219-4BF8-86F1-456B6248797A}"/>
      </w:docPartPr>
      <w:docPartBody>
        <w:p w:rsidR="00000000" w:rsidRDefault="008C02FC" w:rsidP="008C02FC">
          <w:pPr>
            <w:pStyle w:val="C4E34455C036464684FB5F6AE85CAFA3"/>
          </w:pPr>
          <w:r w:rsidRPr="005E3187">
            <w:rPr>
              <w:rStyle w:val="TextodoEspaoReservado"/>
              <w:color w:val="C00000"/>
            </w:rPr>
            <w:t>..../ano</w:t>
          </w:r>
        </w:p>
      </w:docPartBody>
    </w:docPart>
    <w:docPart>
      <w:docPartPr>
        <w:name w:val="A8ADEC73D21744EFA35B871BF8318457"/>
        <w:category>
          <w:name w:val="Geral"/>
          <w:gallery w:val="placeholder"/>
        </w:category>
        <w:types>
          <w:type w:val="bbPlcHdr"/>
        </w:types>
        <w:behaviors>
          <w:behavior w:val="content"/>
        </w:behaviors>
        <w:guid w:val="{FED6AB3E-8E71-4ACA-A788-518E8535CFAB}"/>
      </w:docPartPr>
      <w:docPartBody>
        <w:p w:rsidR="00000000" w:rsidRDefault="008C02FC" w:rsidP="008C02FC">
          <w:pPr>
            <w:pStyle w:val="A8ADEC73D21744EFA35B871BF8318457"/>
          </w:pPr>
          <w:r w:rsidRPr="005E3187">
            <w:rPr>
              <w:rStyle w:val="TextodoEspaoReservado"/>
              <w:color w:val="C00000"/>
            </w:rPr>
            <w:t>..../ano</w:t>
          </w:r>
        </w:p>
      </w:docPartBody>
    </w:docPart>
    <w:docPart>
      <w:docPartPr>
        <w:name w:val="37D5D50B862E4D83B9594888EFF08868"/>
        <w:category>
          <w:name w:val="Geral"/>
          <w:gallery w:val="placeholder"/>
        </w:category>
        <w:types>
          <w:type w:val="bbPlcHdr"/>
        </w:types>
        <w:behaviors>
          <w:behavior w:val="content"/>
        </w:behaviors>
        <w:guid w:val="{BAF2D1C5-6991-4822-8256-36593524243E}"/>
      </w:docPartPr>
      <w:docPartBody>
        <w:p w:rsidR="00000000" w:rsidRDefault="008C02FC" w:rsidP="008C02FC">
          <w:pPr>
            <w:pStyle w:val="37D5D50B862E4D83B9594888EFF08868"/>
          </w:pPr>
          <w:r>
            <w:rPr>
              <w:rStyle w:val="TextodoEspaoReservado"/>
              <w:color w:val="C00000"/>
            </w:rPr>
            <w:t>ADICIONAR NOME DA EMPRESA</w:t>
          </w:r>
        </w:p>
      </w:docPartBody>
    </w:docPart>
    <w:docPart>
      <w:docPartPr>
        <w:name w:val="115B6165373D405E87E8EBB814A67E03"/>
        <w:category>
          <w:name w:val="Geral"/>
          <w:gallery w:val="placeholder"/>
        </w:category>
        <w:types>
          <w:type w:val="bbPlcHdr"/>
        </w:types>
        <w:behaviors>
          <w:behavior w:val="content"/>
        </w:behaviors>
        <w:guid w:val="{B618619F-DE99-4C13-9A34-583872304545}"/>
      </w:docPartPr>
      <w:docPartBody>
        <w:p w:rsidR="00000000" w:rsidRDefault="008C02FC" w:rsidP="008C02FC">
          <w:pPr>
            <w:pStyle w:val="115B6165373D405E87E8EBB814A67E03"/>
          </w:pPr>
          <w:r>
            <w:rPr>
              <w:rStyle w:val="TextodoEspaoReservado"/>
              <w:color w:val="C00000"/>
            </w:rPr>
            <w:t>ADICIONAR NOME DA EMPRESA</w:t>
          </w:r>
        </w:p>
      </w:docPartBody>
    </w:docPart>
    <w:docPart>
      <w:docPartPr>
        <w:name w:val="0347A996BCA34542ACFE466F5F6DB2E9"/>
        <w:category>
          <w:name w:val="Geral"/>
          <w:gallery w:val="placeholder"/>
        </w:category>
        <w:types>
          <w:type w:val="bbPlcHdr"/>
        </w:types>
        <w:behaviors>
          <w:behavior w:val="content"/>
        </w:behaviors>
        <w:guid w:val="{EF823928-9115-4859-B02F-CB1578EF0E4E}"/>
      </w:docPartPr>
      <w:docPartBody>
        <w:p w:rsidR="00000000" w:rsidRDefault="008C02FC" w:rsidP="008C02FC">
          <w:pPr>
            <w:pStyle w:val="0347A996BCA34542ACFE466F5F6DB2E9"/>
          </w:pPr>
          <w:r w:rsidRPr="005E3187">
            <w:rPr>
              <w:rStyle w:val="TextodoEspaoReservado"/>
              <w:color w:val="C00000"/>
            </w:rPr>
            <w:t>..../ano</w:t>
          </w:r>
        </w:p>
      </w:docPartBody>
    </w:docPart>
    <w:docPart>
      <w:docPartPr>
        <w:name w:val="7FEA4DF5B86045369278A8242CD02497"/>
        <w:category>
          <w:name w:val="Geral"/>
          <w:gallery w:val="placeholder"/>
        </w:category>
        <w:types>
          <w:type w:val="bbPlcHdr"/>
        </w:types>
        <w:behaviors>
          <w:behavior w:val="content"/>
        </w:behaviors>
        <w:guid w:val="{7E404497-6581-4A02-88AC-D15DDB2D8CFD}"/>
      </w:docPartPr>
      <w:docPartBody>
        <w:p w:rsidR="00000000" w:rsidRDefault="008C02FC" w:rsidP="008C02FC">
          <w:pPr>
            <w:pStyle w:val="7FEA4DF5B86045369278A8242CD02497"/>
          </w:pPr>
          <w:r w:rsidRPr="005E3187">
            <w:rPr>
              <w:rStyle w:val="TextodoEspaoReservado"/>
              <w:color w:val="C00000"/>
            </w:rPr>
            <w:t>..../ano</w:t>
          </w:r>
        </w:p>
      </w:docPartBody>
    </w:docPart>
    <w:docPart>
      <w:docPartPr>
        <w:name w:val="D46AAAE3C7D64A7DAF8B575ADCB3A091"/>
        <w:category>
          <w:name w:val="Geral"/>
          <w:gallery w:val="placeholder"/>
        </w:category>
        <w:types>
          <w:type w:val="bbPlcHdr"/>
        </w:types>
        <w:behaviors>
          <w:behavior w:val="content"/>
        </w:behaviors>
        <w:guid w:val="{4CDA6EE4-5BA3-41B9-A756-6F2C32A94DD6}"/>
      </w:docPartPr>
      <w:docPartBody>
        <w:p w:rsidR="00000000" w:rsidRDefault="008C02FC" w:rsidP="008C02FC">
          <w:pPr>
            <w:pStyle w:val="D46AAAE3C7D64A7DAF8B575ADCB3A091"/>
          </w:pPr>
          <w:r>
            <w:rPr>
              <w:rStyle w:val="TextodoEspaoReservado"/>
              <w:color w:val="C00000"/>
            </w:rPr>
            <w:t>ADICIONAR NOME DA EMPRESA</w:t>
          </w:r>
        </w:p>
      </w:docPartBody>
    </w:docPart>
    <w:docPart>
      <w:docPartPr>
        <w:name w:val="9CFA2C04F4374FBAB757490376564637"/>
        <w:category>
          <w:name w:val="Geral"/>
          <w:gallery w:val="placeholder"/>
        </w:category>
        <w:types>
          <w:type w:val="bbPlcHdr"/>
        </w:types>
        <w:behaviors>
          <w:behavior w:val="content"/>
        </w:behaviors>
        <w:guid w:val="{6A7E1DE8-D199-4925-9419-03D47054553D}"/>
      </w:docPartPr>
      <w:docPartBody>
        <w:p w:rsidR="00000000" w:rsidRDefault="008C02FC" w:rsidP="008C02FC">
          <w:pPr>
            <w:pStyle w:val="9CFA2C04F4374FBAB757490376564637"/>
          </w:pPr>
          <w:r>
            <w:rPr>
              <w:rStyle w:val="TextodoEspaoReservado"/>
              <w:color w:val="C00000"/>
            </w:rPr>
            <w:t>ADICIONAR NOME DA EMPRESA</w:t>
          </w:r>
        </w:p>
      </w:docPartBody>
    </w:docPart>
    <w:docPart>
      <w:docPartPr>
        <w:name w:val="86876AA58BC143D5A17E4497C42E6F6B"/>
        <w:category>
          <w:name w:val="Geral"/>
          <w:gallery w:val="placeholder"/>
        </w:category>
        <w:types>
          <w:type w:val="bbPlcHdr"/>
        </w:types>
        <w:behaviors>
          <w:behavior w:val="content"/>
        </w:behaviors>
        <w:guid w:val="{4EA8104C-692E-447D-BEA0-6419312A426A}"/>
      </w:docPartPr>
      <w:docPartBody>
        <w:p w:rsidR="00000000" w:rsidRDefault="008C02FC" w:rsidP="008C02FC">
          <w:pPr>
            <w:pStyle w:val="86876AA58BC143D5A17E4497C42E6F6B"/>
          </w:pPr>
          <w:r w:rsidRPr="005E3187">
            <w:rPr>
              <w:rStyle w:val="TextodoEspaoReservado"/>
              <w:color w:val="C00000"/>
            </w:rPr>
            <w:t>..../ano</w:t>
          </w:r>
        </w:p>
      </w:docPartBody>
    </w:docPart>
    <w:docPart>
      <w:docPartPr>
        <w:name w:val="764C4BE1FF1246FDB6C87B39383D81D2"/>
        <w:category>
          <w:name w:val="Geral"/>
          <w:gallery w:val="placeholder"/>
        </w:category>
        <w:types>
          <w:type w:val="bbPlcHdr"/>
        </w:types>
        <w:behaviors>
          <w:behavior w:val="content"/>
        </w:behaviors>
        <w:guid w:val="{B4F15BA3-6501-4DCD-B1B7-4EBA7139FD5B}"/>
      </w:docPartPr>
      <w:docPartBody>
        <w:p w:rsidR="00000000" w:rsidRDefault="008C02FC" w:rsidP="008C02FC">
          <w:pPr>
            <w:pStyle w:val="764C4BE1FF1246FDB6C87B39383D81D2"/>
          </w:pPr>
          <w:r w:rsidRPr="005E3187">
            <w:rPr>
              <w:rStyle w:val="TextodoEspaoReservado"/>
              <w:color w:val="C00000"/>
            </w:rPr>
            <w:t>..../ano</w:t>
          </w:r>
        </w:p>
      </w:docPartBody>
    </w:docPart>
    <w:docPart>
      <w:docPartPr>
        <w:name w:val="DECCE22ACC4E4B6D8F6A9CBC4B19B620"/>
        <w:category>
          <w:name w:val="Geral"/>
          <w:gallery w:val="placeholder"/>
        </w:category>
        <w:types>
          <w:type w:val="bbPlcHdr"/>
        </w:types>
        <w:behaviors>
          <w:behavior w:val="content"/>
        </w:behaviors>
        <w:guid w:val="{A188FB0E-F6DB-4564-8E0F-0C6C01AE5D5F}"/>
      </w:docPartPr>
      <w:docPartBody>
        <w:p w:rsidR="00000000" w:rsidRDefault="008C02FC" w:rsidP="008C02FC">
          <w:pPr>
            <w:pStyle w:val="DECCE22ACC4E4B6D8F6A9CBC4B19B62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FC"/>
    <w:rsid w:val="00760F06"/>
    <w:rsid w:val="007C7C14"/>
    <w:rsid w:val="008C02FC"/>
    <w:rsid w:val="00E162F1"/>
    <w:rsid w:val="00FF6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C02FC"/>
    <w:rPr>
      <w:color w:val="808080"/>
    </w:rPr>
  </w:style>
  <w:style w:type="paragraph" w:customStyle="1" w:styleId="7C91A36922894BD0A2D799BEABEC7DEC">
    <w:name w:val="7C91A36922894BD0A2D799BEABEC7DEC"/>
    <w:rsid w:val="00FF68FC"/>
  </w:style>
  <w:style w:type="paragraph" w:customStyle="1" w:styleId="2E211A291FC04CA1ACB7DF9080D4374D">
    <w:name w:val="2E211A291FC04CA1ACB7DF9080D4374D"/>
    <w:rsid w:val="00FF68FC"/>
  </w:style>
  <w:style w:type="paragraph" w:customStyle="1" w:styleId="0BDF2BB67D92425D86BF76FEDBF40A64">
    <w:name w:val="0BDF2BB67D92425D86BF76FEDBF40A64"/>
    <w:rsid w:val="00FF68FC"/>
  </w:style>
  <w:style w:type="paragraph" w:customStyle="1" w:styleId="AC05F9C28C27439C90C484639B31C910">
    <w:name w:val="AC05F9C28C27439C90C484639B31C910"/>
    <w:rsid w:val="00FF68FC"/>
  </w:style>
  <w:style w:type="paragraph" w:customStyle="1" w:styleId="4A0EE054E81444E7A167799A1CBE40D3">
    <w:name w:val="4A0EE054E81444E7A167799A1CBE40D3"/>
    <w:rsid w:val="00FF68FC"/>
  </w:style>
  <w:style w:type="paragraph" w:customStyle="1" w:styleId="A46CAEAAB2CA46B4B163B25E5C184B38">
    <w:name w:val="A46CAEAAB2CA46B4B163B25E5C184B38"/>
    <w:rsid w:val="00FF68FC"/>
  </w:style>
  <w:style w:type="paragraph" w:customStyle="1" w:styleId="63E40DD067FC4A519C1D377BFFB60CF0">
    <w:name w:val="63E40DD067FC4A519C1D377BFFB60CF0"/>
    <w:rsid w:val="00FF68FC"/>
  </w:style>
  <w:style w:type="paragraph" w:customStyle="1" w:styleId="748A519EA3764DCD942B6972F3F3D830">
    <w:name w:val="748A519EA3764DCD942B6972F3F3D830"/>
    <w:rsid w:val="00FF68FC"/>
  </w:style>
  <w:style w:type="paragraph" w:customStyle="1" w:styleId="94770C951E0D4272B68C24652FA4F27F">
    <w:name w:val="94770C951E0D4272B68C24652FA4F27F"/>
    <w:rsid w:val="00FF68FC"/>
  </w:style>
  <w:style w:type="paragraph" w:customStyle="1" w:styleId="B1ECB697D2724478B1F3D4FEFF9E30E5">
    <w:name w:val="B1ECB697D2724478B1F3D4FEFF9E30E5"/>
    <w:rsid w:val="00FF68FC"/>
  </w:style>
  <w:style w:type="paragraph" w:customStyle="1" w:styleId="D36585895FA5474BA4EE8968DDFF98E3">
    <w:name w:val="D36585895FA5474BA4EE8968DDFF98E3"/>
    <w:rsid w:val="00FF68FC"/>
  </w:style>
  <w:style w:type="paragraph" w:customStyle="1" w:styleId="F1F0600605CE480289EC63983F5AD45B">
    <w:name w:val="F1F0600605CE480289EC63983F5AD45B"/>
    <w:rsid w:val="00FF68FC"/>
  </w:style>
  <w:style w:type="paragraph" w:customStyle="1" w:styleId="5C4A84E6B9D2413E963D50AA1E6E48FB">
    <w:name w:val="5C4A84E6B9D2413E963D50AA1E6E48FB"/>
    <w:rsid w:val="00FF68FC"/>
  </w:style>
  <w:style w:type="paragraph" w:customStyle="1" w:styleId="28C32EFE95F140C1858B028C1B1F8764">
    <w:name w:val="28C32EFE95F140C1858B028C1B1F8764"/>
    <w:rsid w:val="00FF68FC"/>
  </w:style>
  <w:style w:type="paragraph" w:customStyle="1" w:styleId="A0C6EA5026C341BC928222B542C8C5BF">
    <w:name w:val="A0C6EA5026C341BC928222B542C8C5BF"/>
    <w:rsid w:val="00FF68FC"/>
  </w:style>
  <w:style w:type="paragraph" w:customStyle="1" w:styleId="AE410C8915A64200A5A23622A4C9BDC8">
    <w:name w:val="AE410C8915A64200A5A23622A4C9BDC8"/>
    <w:rsid w:val="00FF68FC"/>
  </w:style>
  <w:style w:type="paragraph" w:customStyle="1" w:styleId="54CBEFF368AD40F688D4929933F2F1A5">
    <w:name w:val="54CBEFF368AD40F688D4929933F2F1A5"/>
    <w:rsid w:val="00FF68FC"/>
  </w:style>
  <w:style w:type="paragraph" w:customStyle="1" w:styleId="300BA432FBA344D88F9EF88A6D0F4A13">
    <w:name w:val="300BA432FBA344D88F9EF88A6D0F4A13"/>
    <w:rsid w:val="00FF68FC"/>
  </w:style>
  <w:style w:type="paragraph" w:customStyle="1" w:styleId="F6AA0F4FE26B4414BAE50A900D92FC10">
    <w:name w:val="F6AA0F4FE26B4414BAE50A900D92FC10"/>
    <w:rsid w:val="00FF68FC"/>
  </w:style>
  <w:style w:type="paragraph" w:customStyle="1" w:styleId="862A98D96E0340EBB2851D7CAE302B5C">
    <w:name w:val="862A98D96E0340EBB2851D7CAE302B5C"/>
    <w:rsid w:val="00FF68FC"/>
  </w:style>
  <w:style w:type="paragraph" w:customStyle="1" w:styleId="3E051D6DF91E498984F126A8774DF3BA">
    <w:name w:val="3E051D6DF91E498984F126A8774DF3BA"/>
    <w:rsid w:val="00FF68FC"/>
  </w:style>
  <w:style w:type="paragraph" w:customStyle="1" w:styleId="D88D8FEB5D8B43228835733A0AAA6D99">
    <w:name w:val="D88D8FEB5D8B43228835733A0AAA6D99"/>
    <w:rsid w:val="00FF68FC"/>
  </w:style>
  <w:style w:type="paragraph" w:customStyle="1" w:styleId="0F914BED93564B89801E9E16F6CA0788">
    <w:name w:val="0F914BED93564B89801E9E16F6CA0788"/>
    <w:rsid w:val="00FF68FC"/>
  </w:style>
  <w:style w:type="paragraph" w:customStyle="1" w:styleId="3AB17E3F21854F95A97902A17B8247F0">
    <w:name w:val="3AB17E3F21854F95A97902A17B8247F0"/>
    <w:rsid w:val="00FF68FC"/>
  </w:style>
  <w:style w:type="paragraph" w:customStyle="1" w:styleId="1ACD868207EA412399564B63C0BEEDDC">
    <w:name w:val="1ACD868207EA412399564B63C0BEEDDC"/>
    <w:rsid w:val="00FF68FC"/>
  </w:style>
  <w:style w:type="paragraph" w:customStyle="1" w:styleId="931D4AB7489C4608A8CFCA5857A9B768">
    <w:name w:val="931D4AB7489C4608A8CFCA5857A9B768"/>
    <w:rsid w:val="00FF68FC"/>
  </w:style>
  <w:style w:type="paragraph" w:customStyle="1" w:styleId="9D108C2FF1FE495D84FD70AC2B187594">
    <w:name w:val="9D108C2FF1FE495D84FD70AC2B187594"/>
    <w:rsid w:val="00FF68FC"/>
  </w:style>
  <w:style w:type="paragraph" w:customStyle="1" w:styleId="AA97E52DEA814108AB00BAF073EDA6A7">
    <w:name w:val="AA97E52DEA814108AB00BAF073EDA6A7"/>
    <w:rsid w:val="00FF68FC"/>
  </w:style>
  <w:style w:type="paragraph" w:customStyle="1" w:styleId="7714C987E4454992BC114BF536C3601E">
    <w:name w:val="7714C987E4454992BC114BF536C3601E"/>
    <w:rsid w:val="00FF68FC"/>
  </w:style>
  <w:style w:type="paragraph" w:customStyle="1" w:styleId="86FDCFDEA18D4960B4A9BA6611C8093B">
    <w:name w:val="86FDCFDEA18D4960B4A9BA6611C8093B"/>
    <w:rsid w:val="00FF68FC"/>
  </w:style>
  <w:style w:type="paragraph" w:customStyle="1" w:styleId="2E71D9D1AA0F45DB926FAE6833C6A3CA">
    <w:name w:val="2E71D9D1AA0F45DB926FAE6833C6A3CA"/>
    <w:rsid w:val="00FF68FC"/>
  </w:style>
  <w:style w:type="paragraph" w:customStyle="1" w:styleId="773F4F50D96940BDA5A1589ACBFAE3E7">
    <w:name w:val="773F4F50D96940BDA5A1589ACBFAE3E7"/>
    <w:rsid w:val="00FF68FC"/>
  </w:style>
  <w:style w:type="paragraph" w:customStyle="1" w:styleId="40DB632D5D1244F7BBFA297439EEF6B5">
    <w:name w:val="40DB632D5D1244F7BBFA297439EEF6B5"/>
    <w:rsid w:val="00FF68FC"/>
  </w:style>
  <w:style w:type="paragraph" w:customStyle="1" w:styleId="C660B90F3B6A4863BD37610D6B23C1EB">
    <w:name w:val="C660B90F3B6A4863BD37610D6B23C1EB"/>
    <w:rsid w:val="00FF68FC"/>
  </w:style>
  <w:style w:type="paragraph" w:customStyle="1" w:styleId="4E9E5680064945FAB28BAA73966564CE">
    <w:name w:val="4E9E5680064945FAB28BAA73966564CE"/>
    <w:rsid w:val="00FF68FC"/>
  </w:style>
  <w:style w:type="paragraph" w:customStyle="1" w:styleId="91117684969845B8B279367A19BED8B2">
    <w:name w:val="91117684969845B8B279367A19BED8B2"/>
    <w:rsid w:val="00FF68FC"/>
  </w:style>
  <w:style w:type="paragraph" w:customStyle="1" w:styleId="AA2972325D874E13A92461A1F9A4FCDB">
    <w:name w:val="AA2972325D874E13A92461A1F9A4FCDB"/>
    <w:rsid w:val="00FF68FC"/>
  </w:style>
  <w:style w:type="paragraph" w:customStyle="1" w:styleId="0D8C7BCEC34D41DE922B312079E5AA6F">
    <w:name w:val="0D8C7BCEC34D41DE922B312079E5AA6F"/>
    <w:rsid w:val="00FF68FC"/>
  </w:style>
  <w:style w:type="paragraph" w:customStyle="1" w:styleId="10037993600841439FBF546A133B2EBE">
    <w:name w:val="10037993600841439FBF546A133B2EBE"/>
    <w:rsid w:val="00FF68FC"/>
  </w:style>
  <w:style w:type="paragraph" w:customStyle="1" w:styleId="A81C890110144D068A78E6AC73FCFFBA">
    <w:name w:val="A81C890110144D068A78E6AC73FCFFBA"/>
    <w:rsid w:val="00FF68FC"/>
  </w:style>
  <w:style w:type="paragraph" w:customStyle="1" w:styleId="DE55F918C39A4C5C904FCA60E3BF7024">
    <w:name w:val="DE55F918C39A4C5C904FCA60E3BF7024"/>
    <w:rsid w:val="00FF68FC"/>
  </w:style>
  <w:style w:type="paragraph" w:customStyle="1" w:styleId="B611122427DC41C6BC0A3FEC6AE50C2E">
    <w:name w:val="B611122427DC41C6BC0A3FEC6AE50C2E"/>
    <w:rsid w:val="00FF68FC"/>
  </w:style>
  <w:style w:type="paragraph" w:customStyle="1" w:styleId="B94A9B50C1CD45C0BB4632842388B079">
    <w:name w:val="B94A9B50C1CD45C0BB4632842388B079"/>
    <w:rsid w:val="00FF68FC"/>
  </w:style>
  <w:style w:type="paragraph" w:customStyle="1" w:styleId="EA54754CEBA04BF78FF5AA47BEDF04AA">
    <w:name w:val="EA54754CEBA04BF78FF5AA47BEDF04AA"/>
    <w:rsid w:val="00FF68FC"/>
  </w:style>
  <w:style w:type="paragraph" w:customStyle="1" w:styleId="77A9770D3BF04073B556067C82BE7503">
    <w:name w:val="77A9770D3BF04073B556067C82BE7503"/>
    <w:rsid w:val="00FF68FC"/>
  </w:style>
  <w:style w:type="paragraph" w:customStyle="1" w:styleId="0763FCACE0E246DDB2801FDDE38E9E59">
    <w:name w:val="0763FCACE0E246DDB2801FDDE38E9E59"/>
    <w:rsid w:val="00FF68FC"/>
  </w:style>
  <w:style w:type="paragraph" w:customStyle="1" w:styleId="42848EDFB4EE4AC5A3D8F6E632F4FECF">
    <w:name w:val="42848EDFB4EE4AC5A3D8F6E632F4FECF"/>
    <w:rsid w:val="00FF68FC"/>
  </w:style>
  <w:style w:type="paragraph" w:customStyle="1" w:styleId="9CD19F414E724D9F833680C909E596A5">
    <w:name w:val="9CD19F414E724D9F833680C909E596A5"/>
    <w:rsid w:val="00FF68FC"/>
  </w:style>
  <w:style w:type="paragraph" w:customStyle="1" w:styleId="2E453FF2D7E2445980078021532A0868">
    <w:name w:val="2E453FF2D7E2445980078021532A0868"/>
    <w:rsid w:val="00FF68FC"/>
  </w:style>
  <w:style w:type="paragraph" w:customStyle="1" w:styleId="DB5B2255B110419C9DC1CE533F18A269">
    <w:name w:val="DB5B2255B110419C9DC1CE533F18A269"/>
    <w:rsid w:val="00FF68FC"/>
  </w:style>
  <w:style w:type="paragraph" w:customStyle="1" w:styleId="044DEBC9D0DC47D8998E63D60EB381ED">
    <w:name w:val="044DEBC9D0DC47D8998E63D60EB381ED"/>
    <w:rsid w:val="00FF68FC"/>
  </w:style>
  <w:style w:type="paragraph" w:customStyle="1" w:styleId="A662A67189C64B1A8D33ACD3AC547DCC">
    <w:name w:val="A662A67189C64B1A8D33ACD3AC547DCC"/>
    <w:rsid w:val="00FF68FC"/>
  </w:style>
  <w:style w:type="paragraph" w:customStyle="1" w:styleId="0F49498842E34D2280DAC789B9F5C656">
    <w:name w:val="0F49498842E34D2280DAC789B9F5C656"/>
    <w:rsid w:val="00FF68FC"/>
  </w:style>
  <w:style w:type="paragraph" w:customStyle="1" w:styleId="80158656B816479E944E5663D113A0FB">
    <w:name w:val="80158656B816479E944E5663D113A0FB"/>
    <w:rsid w:val="00FF68FC"/>
  </w:style>
  <w:style w:type="paragraph" w:customStyle="1" w:styleId="C0E851ED2D0542A5A3F864377F4E0D20">
    <w:name w:val="C0E851ED2D0542A5A3F864377F4E0D20"/>
    <w:rsid w:val="00FF68FC"/>
  </w:style>
  <w:style w:type="paragraph" w:customStyle="1" w:styleId="BDEF330443C94B84995A4DE53F5A80FC">
    <w:name w:val="BDEF330443C94B84995A4DE53F5A80FC"/>
    <w:rsid w:val="00FF68FC"/>
  </w:style>
  <w:style w:type="paragraph" w:customStyle="1" w:styleId="34DD38EF6405455F8858476204511002">
    <w:name w:val="34DD38EF6405455F8858476204511002"/>
    <w:rsid w:val="00FF68FC"/>
  </w:style>
  <w:style w:type="paragraph" w:customStyle="1" w:styleId="D85923339BF14A11A1092D6494DEC602">
    <w:name w:val="D85923339BF14A11A1092D6494DEC602"/>
    <w:rsid w:val="00FF68FC"/>
  </w:style>
  <w:style w:type="paragraph" w:customStyle="1" w:styleId="B946BE4C3A0F401CA51A53078EFB7990">
    <w:name w:val="B946BE4C3A0F401CA51A53078EFB7990"/>
    <w:rsid w:val="00FF68FC"/>
  </w:style>
  <w:style w:type="paragraph" w:customStyle="1" w:styleId="6D639B293F6842D8939E46D7A7A86258">
    <w:name w:val="6D639B293F6842D8939E46D7A7A86258"/>
    <w:rsid w:val="00FF68FC"/>
  </w:style>
  <w:style w:type="paragraph" w:customStyle="1" w:styleId="C555D409D1C54A059030291BE64E4736">
    <w:name w:val="C555D409D1C54A059030291BE64E4736"/>
    <w:rsid w:val="00FF68FC"/>
  </w:style>
  <w:style w:type="paragraph" w:customStyle="1" w:styleId="8911EB3DF3964DBC922156F71669F2A1">
    <w:name w:val="8911EB3DF3964DBC922156F71669F2A1"/>
    <w:rsid w:val="00FF68FC"/>
  </w:style>
  <w:style w:type="paragraph" w:customStyle="1" w:styleId="54A16A9EC05F409EA6BF15D6CCA3D3D2">
    <w:name w:val="54A16A9EC05F409EA6BF15D6CCA3D3D2"/>
    <w:rsid w:val="00FF68FC"/>
  </w:style>
  <w:style w:type="paragraph" w:customStyle="1" w:styleId="D4C6919C64FF4154B949F115A373D12B">
    <w:name w:val="D4C6919C64FF4154B949F115A373D12B"/>
    <w:rsid w:val="00FF68FC"/>
  </w:style>
  <w:style w:type="paragraph" w:customStyle="1" w:styleId="6E0539386E554524BADA63DEC0BD6348">
    <w:name w:val="6E0539386E554524BADA63DEC0BD6348"/>
    <w:rsid w:val="00FF68FC"/>
  </w:style>
  <w:style w:type="paragraph" w:customStyle="1" w:styleId="FEBDECCBE58840AA92F6A76A7BA864D2">
    <w:name w:val="FEBDECCBE58840AA92F6A76A7BA864D2"/>
    <w:rsid w:val="00FF68FC"/>
  </w:style>
  <w:style w:type="paragraph" w:customStyle="1" w:styleId="097EC86CA3364D898C8F8472CCF1B2B9">
    <w:name w:val="097EC86CA3364D898C8F8472CCF1B2B9"/>
    <w:rsid w:val="00FF68FC"/>
  </w:style>
  <w:style w:type="paragraph" w:customStyle="1" w:styleId="0556BF30C2C84B7EAFD317F2546853B8">
    <w:name w:val="0556BF30C2C84B7EAFD317F2546853B8"/>
    <w:rsid w:val="00FF68FC"/>
  </w:style>
  <w:style w:type="paragraph" w:customStyle="1" w:styleId="7FE158282F064C86A5AFE92379BB9F57">
    <w:name w:val="7FE158282F064C86A5AFE92379BB9F57"/>
    <w:rsid w:val="00FF68FC"/>
  </w:style>
  <w:style w:type="paragraph" w:customStyle="1" w:styleId="C5A222AFCC86430D83915346AE0721F8">
    <w:name w:val="C5A222AFCC86430D83915346AE0721F8"/>
    <w:rsid w:val="00FF68FC"/>
  </w:style>
  <w:style w:type="paragraph" w:customStyle="1" w:styleId="51880F0DAA704ADD89657EEB735DD8AC">
    <w:name w:val="51880F0DAA704ADD89657EEB735DD8AC"/>
    <w:rsid w:val="00FF68FC"/>
  </w:style>
  <w:style w:type="paragraph" w:customStyle="1" w:styleId="4B26E94B303148B59C8C90939E343093">
    <w:name w:val="4B26E94B303148B59C8C90939E343093"/>
    <w:rsid w:val="00FF68FC"/>
  </w:style>
  <w:style w:type="paragraph" w:customStyle="1" w:styleId="ED30C78E36F74B76B5420AA9253290A3">
    <w:name w:val="ED30C78E36F74B76B5420AA9253290A3"/>
    <w:rsid w:val="00FF68FC"/>
  </w:style>
  <w:style w:type="paragraph" w:customStyle="1" w:styleId="8330E9CEBBE74E7FBABE42310B8941AC">
    <w:name w:val="8330E9CEBBE74E7FBABE42310B8941AC"/>
    <w:rsid w:val="00FF68FC"/>
  </w:style>
  <w:style w:type="paragraph" w:customStyle="1" w:styleId="C087CA2E19C74E9E936AA9290B45D298">
    <w:name w:val="C087CA2E19C74E9E936AA9290B45D298"/>
    <w:rsid w:val="00FF68FC"/>
  </w:style>
  <w:style w:type="paragraph" w:customStyle="1" w:styleId="516102F22B5A4F5CB96C2F98F4F5327E">
    <w:name w:val="516102F22B5A4F5CB96C2F98F4F5327E"/>
    <w:rsid w:val="00FF68FC"/>
  </w:style>
  <w:style w:type="paragraph" w:customStyle="1" w:styleId="4AA2902D31624EA28B03443946D3102F">
    <w:name w:val="4AA2902D31624EA28B03443946D3102F"/>
    <w:rsid w:val="00FF68FC"/>
  </w:style>
  <w:style w:type="paragraph" w:customStyle="1" w:styleId="20DDFBDB56B34217A35ACF5FA83FEDE5">
    <w:name w:val="20DDFBDB56B34217A35ACF5FA83FEDE5"/>
    <w:rsid w:val="00FF68FC"/>
  </w:style>
  <w:style w:type="paragraph" w:customStyle="1" w:styleId="75D89EA8CF9249B59305A547B2776978">
    <w:name w:val="75D89EA8CF9249B59305A547B2776978"/>
    <w:rsid w:val="00FF68FC"/>
  </w:style>
  <w:style w:type="paragraph" w:customStyle="1" w:styleId="89CCA0A6EFDB4C769E1CC4A231BD50B2">
    <w:name w:val="89CCA0A6EFDB4C769E1CC4A231BD50B2"/>
    <w:rsid w:val="00FF68FC"/>
  </w:style>
  <w:style w:type="paragraph" w:customStyle="1" w:styleId="5791663379AF482E9DD29E52236A507A">
    <w:name w:val="5791663379AF482E9DD29E52236A507A"/>
    <w:rsid w:val="00FF68FC"/>
  </w:style>
  <w:style w:type="paragraph" w:customStyle="1" w:styleId="63754B188E73476ABBAE458385E022E4">
    <w:name w:val="63754B188E73476ABBAE458385E022E4"/>
    <w:rsid w:val="00FF68FC"/>
  </w:style>
  <w:style w:type="paragraph" w:customStyle="1" w:styleId="4515DC6560A844A1B5FA98E4C290E00A">
    <w:name w:val="4515DC6560A844A1B5FA98E4C290E00A"/>
    <w:rsid w:val="00FF68FC"/>
  </w:style>
  <w:style w:type="paragraph" w:customStyle="1" w:styleId="C1E6AB4DD8084ADEAC9F86DD87840ED1">
    <w:name w:val="C1E6AB4DD8084ADEAC9F86DD87840ED1"/>
    <w:rsid w:val="00FF68FC"/>
  </w:style>
  <w:style w:type="paragraph" w:customStyle="1" w:styleId="A943B024E2C74D7684FF69636808DAA8">
    <w:name w:val="A943B024E2C74D7684FF69636808DAA8"/>
    <w:rsid w:val="00FF68FC"/>
  </w:style>
  <w:style w:type="paragraph" w:customStyle="1" w:styleId="F11BBF01E7724A69A404EC90B178A4FD">
    <w:name w:val="F11BBF01E7724A69A404EC90B178A4FD"/>
    <w:rsid w:val="00FF68FC"/>
  </w:style>
  <w:style w:type="paragraph" w:customStyle="1" w:styleId="6D5F0A69BD1442F7B1CB8B9186479B48">
    <w:name w:val="6D5F0A69BD1442F7B1CB8B9186479B48"/>
    <w:rsid w:val="00FF68FC"/>
  </w:style>
  <w:style w:type="paragraph" w:customStyle="1" w:styleId="63C519181F354A12A8FEF4DC9EF96C8D">
    <w:name w:val="63C519181F354A12A8FEF4DC9EF96C8D"/>
    <w:rsid w:val="00FF68FC"/>
  </w:style>
  <w:style w:type="paragraph" w:customStyle="1" w:styleId="9DF5667EEAA04538BDD9E2C8179514BF">
    <w:name w:val="9DF5667EEAA04538BDD9E2C8179514BF"/>
    <w:rsid w:val="00FF68FC"/>
  </w:style>
  <w:style w:type="paragraph" w:customStyle="1" w:styleId="F6A1FEB5B67D475F8778805AE629799D">
    <w:name w:val="F6A1FEB5B67D475F8778805AE629799D"/>
    <w:rsid w:val="00FF68FC"/>
  </w:style>
  <w:style w:type="paragraph" w:customStyle="1" w:styleId="19C3D5DCEA4A48EE938A429ED74751A6">
    <w:name w:val="19C3D5DCEA4A48EE938A429ED74751A6"/>
    <w:rsid w:val="00FF68FC"/>
  </w:style>
  <w:style w:type="paragraph" w:customStyle="1" w:styleId="1BD5D8D957264C45A2F0EDC21116B72F">
    <w:name w:val="1BD5D8D957264C45A2F0EDC21116B72F"/>
    <w:rsid w:val="00FF68FC"/>
  </w:style>
  <w:style w:type="paragraph" w:customStyle="1" w:styleId="1E39E2787B594BB5964803756460B5FD">
    <w:name w:val="1E39E2787B594BB5964803756460B5FD"/>
    <w:rsid w:val="00FF68FC"/>
  </w:style>
  <w:style w:type="paragraph" w:customStyle="1" w:styleId="A513FD15C4424C2A8E9E39ED7F7D0814">
    <w:name w:val="A513FD15C4424C2A8E9E39ED7F7D0814"/>
    <w:rsid w:val="00FF68FC"/>
  </w:style>
  <w:style w:type="paragraph" w:customStyle="1" w:styleId="24201366848942EC986863418F8A53AA">
    <w:name w:val="24201366848942EC986863418F8A53AA"/>
    <w:rsid w:val="00FF68FC"/>
  </w:style>
  <w:style w:type="paragraph" w:customStyle="1" w:styleId="C37A389FE28C4A71874E7B2EDA1A67B3">
    <w:name w:val="C37A389FE28C4A71874E7B2EDA1A67B3"/>
    <w:rsid w:val="00FF68FC"/>
  </w:style>
  <w:style w:type="paragraph" w:customStyle="1" w:styleId="BDC89C44729C46A5957E8E74A178D624">
    <w:name w:val="BDC89C44729C46A5957E8E74A178D624"/>
    <w:rsid w:val="00FF68FC"/>
  </w:style>
  <w:style w:type="paragraph" w:customStyle="1" w:styleId="1503828B5DDB437D80833FA716530A61">
    <w:name w:val="1503828B5DDB437D80833FA716530A61"/>
    <w:rsid w:val="00FF68FC"/>
  </w:style>
  <w:style w:type="paragraph" w:customStyle="1" w:styleId="CC7014935E2745C09BF5E89FE6E47303">
    <w:name w:val="CC7014935E2745C09BF5E89FE6E47303"/>
    <w:rsid w:val="00FF68FC"/>
  </w:style>
  <w:style w:type="paragraph" w:customStyle="1" w:styleId="22DD5275445E4E1D9D8E186A40C80804">
    <w:name w:val="22DD5275445E4E1D9D8E186A40C80804"/>
    <w:rsid w:val="00FF68FC"/>
  </w:style>
  <w:style w:type="paragraph" w:customStyle="1" w:styleId="8C62C7675B1347DA93436F94A4881B8D">
    <w:name w:val="8C62C7675B1347DA93436F94A4881B8D"/>
    <w:rsid w:val="00FF68FC"/>
  </w:style>
  <w:style w:type="paragraph" w:customStyle="1" w:styleId="F3A907A19073473FB8401F0C1B1BBB79">
    <w:name w:val="F3A907A19073473FB8401F0C1B1BBB79"/>
    <w:rsid w:val="00FF68FC"/>
  </w:style>
  <w:style w:type="paragraph" w:customStyle="1" w:styleId="5FCCE75A9F094081BB61D1AB7C09C4F1">
    <w:name w:val="5FCCE75A9F094081BB61D1AB7C09C4F1"/>
    <w:rsid w:val="008C02FC"/>
    <w:pPr>
      <w:spacing w:after="200" w:line="276" w:lineRule="auto"/>
    </w:pPr>
  </w:style>
  <w:style w:type="paragraph" w:customStyle="1" w:styleId="A4CE3A08732744F6A2734787C863F38E">
    <w:name w:val="A4CE3A08732744F6A2734787C863F38E"/>
    <w:rsid w:val="008C02FC"/>
    <w:pPr>
      <w:spacing w:after="200" w:line="276" w:lineRule="auto"/>
    </w:pPr>
  </w:style>
  <w:style w:type="paragraph" w:customStyle="1" w:styleId="C4845C331015407FB5BB018DA942FE79">
    <w:name w:val="C4845C331015407FB5BB018DA942FE79"/>
    <w:rsid w:val="008C02FC"/>
    <w:pPr>
      <w:spacing w:after="200" w:line="276" w:lineRule="auto"/>
    </w:pPr>
  </w:style>
  <w:style w:type="paragraph" w:customStyle="1" w:styleId="25FF768C8AAB45ED855FF72F35EE123A">
    <w:name w:val="25FF768C8AAB45ED855FF72F35EE123A"/>
    <w:rsid w:val="008C02FC"/>
    <w:pPr>
      <w:spacing w:after="200" w:line="276" w:lineRule="auto"/>
    </w:pPr>
  </w:style>
  <w:style w:type="paragraph" w:customStyle="1" w:styleId="73E4B7027F5B4A3388AB7DC9AB3E180C">
    <w:name w:val="73E4B7027F5B4A3388AB7DC9AB3E180C"/>
    <w:rsid w:val="008C02FC"/>
    <w:pPr>
      <w:spacing w:after="200" w:line="276" w:lineRule="auto"/>
    </w:pPr>
  </w:style>
  <w:style w:type="paragraph" w:customStyle="1" w:styleId="1BAE6DAB828A445ABB7AF34BC5E0324B">
    <w:name w:val="1BAE6DAB828A445ABB7AF34BC5E0324B"/>
    <w:rsid w:val="008C02FC"/>
    <w:pPr>
      <w:spacing w:after="200" w:line="276" w:lineRule="auto"/>
    </w:pPr>
  </w:style>
  <w:style w:type="paragraph" w:customStyle="1" w:styleId="48B1FD10D0414EB5BB75AD036E53393B">
    <w:name w:val="48B1FD10D0414EB5BB75AD036E53393B"/>
    <w:rsid w:val="008C02FC"/>
    <w:pPr>
      <w:spacing w:after="200" w:line="276" w:lineRule="auto"/>
    </w:pPr>
  </w:style>
  <w:style w:type="paragraph" w:customStyle="1" w:styleId="76A1E4D63B8E495C8D4106D35E943F1C">
    <w:name w:val="76A1E4D63B8E495C8D4106D35E943F1C"/>
    <w:rsid w:val="008C02FC"/>
    <w:pPr>
      <w:spacing w:after="200" w:line="276" w:lineRule="auto"/>
    </w:pPr>
  </w:style>
  <w:style w:type="paragraph" w:customStyle="1" w:styleId="C87184C6F3974CA4BD2F9CA2D92A10E7">
    <w:name w:val="C87184C6F3974CA4BD2F9CA2D92A10E7"/>
    <w:rsid w:val="008C02FC"/>
    <w:pPr>
      <w:spacing w:after="200" w:line="276" w:lineRule="auto"/>
    </w:pPr>
  </w:style>
  <w:style w:type="paragraph" w:customStyle="1" w:styleId="2724A05400DA4DB0A50F223AE352B3BF">
    <w:name w:val="2724A05400DA4DB0A50F223AE352B3BF"/>
    <w:rsid w:val="008C02FC"/>
    <w:pPr>
      <w:spacing w:after="200" w:line="276" w:lineRule="auto"/>
    </w:pPr>
  </w:style>
  <w:style w:type="paragraph" w:customStyle="1" w:styleId="C9BF4852C3C84D55A4B05C35A8336B58">
    <w:name w:val="C9BF4852C3C84D55A4B05C35A8336B58"/>
    <w:rsid w:val="008C02FC"/>
    <w:pPr>
      <w:spacing w:after="200" w:line="276" w:lineRule="auto"/>
    </w:pPr>
  </w:style>
  <w:style w:type="paragraph" w:customStyle="1" w:styleId="078B3F74F9BF44808C6CF9C47824FE59">
    <w:name w:val="078B3F74F9BF44808C6CF9C47824FE59"/>
    <w:rsid w:val="008C02FC"/>
    <w:pPr>
      <w:spacing w:after="200" w:line="276" w:lineRule="auto"/>
    </w:pPr>
  </w:style>
  <w:style w:type="paragraph" w:customStyle="1" w:styleId="4D4C1322DC644276B953739AA3B4718C">
    <w:name w:val="4D4C1322DC644276B953739AA3B4718C"/>
    <w:rsid w:val="008C02FC"/>
    <w:pPr>
      <w:spacing w:after="200" w:line="276" w:lineRule="auto"/>
    </w:pPr>
  </w:style>
  <w:style w:type="paragraph" w:customStyle="1" w:styleId="AC319377E0CF41DE8AFCAC6C931266A6">
    <w:name w:val="AC319377E0CF41DE8AFCAC6C931266A6"/>
    <w:rsid w:val="008C02FC"/>
    <w:pPr>
      <w:spacing w:after="200" w:line="276" w:lineRule="auto"/>
    </w:pPr>
  </w:style>
  <w:style w:type="paragraph" w:customStyle="1" w:styleId="47BD30B0046E48C985595F80F0ACC104">
    <w:name w:val="47BD30B0046E48C985595F80F0ACC104"/>
    <w:rsid w:val="008C02FC"/>
    <w:pPr>
      <w:spacing w:after="200" w:line="276" w:lineRule="auto"/>
    </w:pPr>
  </w:style>
  <w:style w:type="paragraph" w:customStyle="1" w:styleId="9B838E7FB1CF4180BAF69E0BA429DEDE">
    <w:name w:val="9B838E7FB1CF4180BAF69E0BA429DEDE"/>
    <w:rsid w:val="008C02FC"/>
    <w:pPr>
      <w:spacing w:after="200" w:line="276" w:lineRule="auto"/>
    </w:pPr>
  </w:style>
  <w:style w:type="paragraph" w:customStyle="1" w:styleId="4D52730467764CD29B047DF2FFB30A5E">
    <w:name w:val="4D52730467764CD29B047DF2FFB30A5E"/>
    <w:rsid w:val="008C02FC"/>
    <w:pPr>
      <w:spacing w:after="200" w:line="276" w:lineRule="auto"/>
    </w:pPr>
  </w:style>
  <w:style w:type="paragraph" w:customStyle="1" w:styleId="664FBFEA5ED1439AB16B33CDA734A31B">
    <w:name w:val="664FBFEA5ED1439AB16B33CDA734A31B"/>
    <w:rsid w:val="008C02FC"/>
    <w:pPr>
      <w:spacing w:after="200" w:line="276" w:lineRule="auto"/>
    </w:pPr>
  </w:style>
  <w:style w:type="paragraph" w:customStyle="1" w:styleId="53B2733C99624931AFC5A3AB064F07CB">
    <w:name w:val="53B2733C99624931AFC5A3AB064F07CB"/>
    <w:rsid w:val="008C02FC"/>
    <w:pPr>
      <w:spacing w:after="200" w:line="276" w:lineRule="auto"/>
    </w:pPr>
  </w:style>
  <w:style w:type="paragraph" w:customStyle="1" w:styleId="2ACBC07427F341B880080A6C25D39719">
    <w:name w:val="2ACBC07427F341B880080A6C25D39719"/>
    <w:rsid w:val="008C02FC"/>
    <w:pPr>
      <w:spacing w:after="200" w:line="276" w:lineRule="auto"/>
    </w:pPr>
  </w:style>
  <w:style w:type="paragraph" w:customStyle="1" w:styleId="B0FC5E35C16847559FB9C3898CD31FFD">
    <w:name w:val="B0FC5E35C16847559FB9C3898CD31FFD"/>
    <w:rsid w:val="008C02FC"/>
    <w:pPr>
      <w:spacing w:after="200" w:line="276" w:lineRule="auto"/>
    </w:pPr>
  </w:style>
  <w:style w:type="paragraph" w:customStyle="1" w:styleId="C4E34455C036464684FB5F6AE85CAFA3">
    <w:name w:val="C4E34455C036464684FB5F6AE85CAFA3"/>
    <w:rsid w:val="008C02FC"/>
    <w:pPr>
      <w:spacing w:after="200" w:line="276" w:lineRule="auto"/>
    </w:pPr>
  </w:style>
  <w:style w:type="paragraph" w:customStyle="1" w:styleId="A8ADEC73D21744EFA35B871BF8318457">
    <w:name w:val="A8ADEC73D21744EFA35B871BF8318457"/>
    <w:rsid w:val="008C02FC"/>
    <w:pPr>
      <w:spacing w:after="200" w:line="276" w:lineRule="auto"/>
    </w:pPr>
  </w:style>
  <w:style w:type="paragraph" w:customStyle="1" w:styleId="37D5D50B862E4D83B9594888EFF08868">
    <w:name w:val="37D5D50B862E4D83B9594888EFF08868"/>
    <w:rsid w:val="008C02FC"/>
    <w:pPr>
      <w:spacing w:after="200" w:line="276" w:lineRule="auto"/>
    </w:pPr>
  </w:style>
  <w:style w:type="paragraph" w:customStyle="1" w:styleId="115B6165373D405E87E8EBB814A67E03">
    <w:name w:val="115B6165373D405E87E8EBB814A67E03"/>
    <w:rsid w:val="008C02FC"/>
    <w:pPr>
      <w:spacing w:after="200" w:line="276" w:lineRule="auto"/>
    </w:pPr>
  </w:style>
  <w:style w:type="paragraph" w:customStyle="1" w:styleId="0347A996BCA34542ACFE466F5F6DB2E9">
    <w:name w:val="0347A996BCA34542ACFE466F5F6DB2E9"/>
    <w:rsid w:val="008C02FC"/>
    <w:pPr>
      <w:spacing w:after="200" w:line="276" w:lineRule="auto"/>
    </w:pPr>
  </w:style>
  <w:style w:type="paragraph" w:customStyle="1" w:styleId="7FEA4DF5B86045369278A8242CD02497">
    <w:name w:val="7FEA4DF5B86045369278A8242CD02497"/>
    <w:rsid w:val="008C02FC"/>
    <w:pPr>
      <w:spacing w:after="200" w:line="276" w:lineRule="auto"/>
    </w:pPr>
  </w:style>
  <w:style w:type="paragraph" w:customStyle="1" w:styleId="D46AAAE3C7D64A7DAF8B575ADCB3A091">
    <w:name w:val="D46AAAE3C7D64A7DAF8B575ADCB3A091"/>
    <w:rsid w:val="008C02FC"/>
    <w:pPr>
      <w:spacing w:after="200" w:line="276" w:lineRule="auto"/>
    </w:pPr>
  </w:style>
  <w:style w:type="paragraph" w:customStyle="1" w:styleId="9CFA2C04F4374FBAB757490376564637">
    <w:name w:val="9CFA2C04F4374FBAB757490376564637"/>
    <w:rsid w:val="008C02FC"/>
    <w:pPr>
      <w:spacing w:after="200" w:line="276" w:lineRule="auto"/>
    </w:pPr>
  </w:style>
  <w:style w:type="paragraph" w:customStyle="1" w:styleId="86876AA58BC143D5A17E4497C42E6F6B">
    <w:name w:val="86876AA58BC143D5A17E4497C42E6F6B"/>
    <w:rsid w:val="008C02FC"/>
    <w:pPr>
      <w:spacing w:after="200" w:line="276" w:lineRule="auto"/>
    </w:pPr>
  </w:style>
  <w:style w:type="paragraph" w:customStyle="1" w:styleId="764C4BE1FF1246FDB6C87B39383D81D2">
    <w:name w:val="764C4BE1FF1246FDB6C87B39383D81D2"/>
    <w:rsid w:val="008C02FC"/>
    <w:pPr>
      <w:spacing w:after="200" w:line="276" w:lineRule="auto"/>
    </w:pPr>
  </w:style>
  <w:style w:type="paragraph" w:customStyle="1" w:styleId="DECCE22ACC4E4B6D8F6A9CBC4B19B620">
    <w:name w:val="DECCE22ACC4E4B6D8F6A9CBC4B19B620"/>
    <w:rsid w:val="008C02F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C02FC"/>
    <w:rPr>
      <w:color w:val="808080"/>
    </w:rPr>
  </w:style>
  <w:style w:type="paragraph" w:customStyle="1" w:styleId="7C91A36922894BD0A2D799BEABEC7DEC">
    <w:name w:val="7C91A36922894BD0A2D799BEABEC7DEC"/>
    <w:rsid w:val="00FF68FC"/>
  </w:style>
  <w:style w:type="paragraph" w:customStyle="1" w:styleId="2E211A291FC04CA1ACB7DF9080D4374D">
    <w:name w:val="2E211A291FC04CA1ACB7DF9080D4374D"/>
    <w:rsid w:val="00FF68FC"/>
  </w:style>
  <w:style w:type="paragraph" w:customStyle="1" w:styleId="0BDF2BB67D92425D86BF76FEDBF40A64">
    <w:name w:val="0BDF2BB67D92425D86BF76FEDBF40A64"/>
    <w:rsid w:val="00FF68FC"/>
  </w:style>
  <w:style w:type="paragraph" w:customStyle="1" w:styleId="AC05F9C28C27439C90C484639B31C910">
    <w:name w:val="AC05F9C28C27439C90C484639B31C910"/>
    <w:rsid w:val="00FF68FC"/>
  </w:style>
  <w:style w:type="paragraph" w:customStyle="1" w:styleId="4A0EE054E81444E7A167799A1CBE40D3">
    <w:name w:val="4A0EE054E81444E7A167799A1CBE40D3"/>
    <w:rsid w:val="00FF68FC"/>
  </w:style>
  <w:style w:type="paragraph" w:customStyle="1" w:styleId="A46CAEAAB2CA46B4B163B25E5C184B38">
    <w:name w:val="A46CAEAAB2CA46B4B163B25E5C184B38"/>
    <w:rsid w:val="00FF68FC"/>
  </w:style>
  <w:style w:type="paragraph" w:customStyle="1" w:styleId="63E40DD067FC4A519C1D377BFFB60CF0">
    <w:name w:val="63E40DD067FC4A519C1D377BFFB60CF0"/>
    <w:rsid w:val="00FF68FC"/>
  </w:style>
  <w:style w:type="paragraph" w:customStyle="1" w:styleId="748A519EA3764DCD942B6972F3F3D830">
    <w:name w:val="748A519EA3764DCD942B6972F3F3D830"/>
    <w:rsid w:val="00FF68FC"/>
  </w:style>
  <w:style w:type="paragraph" w:customStyle="1" w:styleId="94770C951E0D4272B68C24652FA4F27F">
    <w:name w:val="94770C951E0D4272B68C24652FA4F27F"/>
    <w:rsid w:val="00FF68FC"/>
  </w:style>
  <w:style w:type="paragraph" w:customStyle="1" w:styleId="B1ECB697D2724478B1F3D4FEFF9E30E5">
    <w:name w:val="B1ECB697D2724478B1F3D4FEFF9E30E5"/>
    <w:rsid w:val="00FF68FC"/>
  </w:style>
  <w:style w:type="paragraph" w:customStyle="1" w:styleId="D36585895FA5474BA4EE8968DDFF98E3">
    <w:name w:val="D36585895FA5474BA4EE8968DDFF98E3"/>
    <w:rsid w:val="00FF68FC"/>
  </w:style>
  <w:style w:type="paragraph" w:customStyle="1" w:styleId="F1F0600605CE480289EC63983F5AD45B">
    <w:name w:val="F1F0600605CE480289EC63983F5AD45B"/>
    <w:rsid w:val="00FF68FC"/>
  </w:style>
  <w:style w:type="paragraph" w:customStyle="1" w:styleId="5C4A84E6B9D2413E963D50AA1E6E48FB">
    <w:name w:val="5C4A84E6B9D2413E963D50AA1E6E48FB"/>
    <w:rsid w:val="00FF68FC"/>
  </w:style>
  <w:style w:type="paragraph" w:customStyle="1" w:styleId="28C32EFE95F140C1858B028C1B1F8764">
    <w:name w:val="28C32EFE95F140C1858B028C1B1F8764"/>
    <w:rsid w:val="00FF68FC"/>
  </w:style>
  <w:style w:type="paragraph" w:customStyle="1" w:styleId="A0C6EA5026C341BC928222B542C8C5BF">
    <w:name w:val="A0C6EA5026C341BC928222B542C8C5BF"/>
    <w:rsid w:val="00FF68FC"/>
  </w:style>
  <w:style w:type="paragraph" w:customStyle="1" w:styleId="AE410C8915A64200A5A23622A4C9BDC8">
    <w:name w:val="AE410C8915A64200A5A23622A4C9BDC8"/>
    <w:rsid w:val="00FF68FC"/>
  </w:style>
  <w:style w:type="paragraph" w:customStyle="1" w:styleId="54CBEFF368AD40F688D4929933F2F1A5">
    <w:name w:val="54CBEFF368AD40F688D4929933F2F1A5"/>
    <w:rsid w:val="00FF68FC"/>
  </w:style>
  <w:style w:type="paragraph" w:customStyle="1" w:styleId="300BA432FBA344D88F9EF88A6D0F4A13">
    <w:name w:val="300BA432FBA344D88F9EF88A6D0F4A13"/>
    <w:rsid w:val="00FF68FC"/>
  </w:style>
  <w:style w:type="paragraph" w:customStyle="1" w:styleId="F6AA0F4FE26B4414BAE50A900D92FC10">
    <w:name w:val="F6AA0F4FE26B4414BAE50A900D92FC10"/>
    <w:rsid w:val="00FF68FC"/>
  </w:style>
  <w:style w:type="paragraph" w:customStyle="1" w:styleId="862A98D96E0340EBB2851D7CAE302B5C">
    <w:name w:val="862A98D96E0340EBB2851D7CAE302B5C"/>
    <w:rsid w:val="00FF68FC"/>
  </w:style>
  <w:style w:type="paragraph" w:customStyle="1" w:styleId="3E051D6DF91E498984F126A8774DF3BA">
    <w:name w:val="3E051D6DF91E498984F126A8774DF3BA"/>
    <w:rsid w:val="00FF68FC"/>
  </w:style>
  <w:style w:type="paragraph" w:customStyle="1" w:styleId="D88D8FEB5D8B43228835733A0AAA6D99">
    <w:name w:val="D88D8FEB5D8B43228835733A0AAA6D99"/>
    <w:rsid w:val="00FF68FC"/>
  </w:style>
  <w:style w:type="paragraph" w:customStyle="1" w:styleId="0F914BED93564B89801E9E16F6CA0788">
    <w:name w:val="0F914BED93564B89801E9E16F6CA0788"/>
    <w:rsid w:val="00FF68FC"/>
  </w:style>
  <w:style w:type="paragraph" w:customStyle="1" w:styleId="3AB17E3F21854F95A97902A17B8247F0">
    <w:name w:val="3AB17E3F21854F95A97902A17B8247F0"/>
    <w:rsid w:val="00FF68FC"/>
  </w:style>
  <w:style w:type="paragraph" w:customStyle="1" w:styleId="1ACD868207EA412399564B63C0BEEDDC">
    <w:name w:val="1ACD868207EA412399564B63C0BEEDDC"/>
    <w:rsid w:val="00FF68FC"/>
  </w:style>
  <w:style w:type="paragraph" w:customStyle="1" w:styleId="931D4AB7489C4608A8CFCA5857A9B768">
    <w:name w:val="931D4AB7489C4608A8CFCA5857A9B768"/>
    <w:rsid w:val="00FF68FC"/>
  </w:style>
  <w:style w:type="paragraph" w:customStyle="1" w:styleId="9D108C2FF1FE495D84FD70AC2B187594">
    <w:name w:val="9D108C2FF1FE495D84FD70AC2B187594"/>
    <w:rsid w:val="00FF68FC"/>
  </w:style>
  <w:style w:type="paragraph" w:customStyle="1" w:styleId="AA97E52DEA814108AB00BAF073EDA6A7">
    <w:name w:val="AA97E52DEA814108AB00BAF073EDA6A7"/>
    <w:rsid w:val="00FF68FC"/>
  </w:style>
  <w:style w:type="paragraph" w:customStyle="1" w:styleId="7714C987E4454992BC114BF536C3601E">
    <w:name w:val="7714C987E4454992BC114BF536C3601E"/>
    <w:rsid w:val="00FF68FC"/>
  </w:style>
  <w:style w:type="paragraph" w:customStyle="1" w:styleId="86FDCFDEA18D4960B4A9BA6611C8093B">
    <w:name w:val="86FDCFDEA18D4960B4A9BA6611C8093B"/>
    <w:rsid w:val="00FF68FC"/>
  </w:style>
  <w:style w:type="paragraph" w:customStyle="1" w:styleId="2E71D9D1AA0F45DB926FAE6833C6A3CA">
    <w:name w:val="2E71D9D1AA0F45DB926FAE6833C6A3CA"/>
    <w:rsid w:val="00FF68FC"/>
  </w:style>
  <w:style w:type="paragraph" w:customStyle="1" w:styleId="773F4F50D96940BDA5A1589ACBFAE3E7">
    <w:name w:val="773F4F50D96940BDA5A1589ACBFAE3E7"/>
    <w:rsid w:val="00FF68FC"/>
  </w:style>
  <w:style w:type="paragraph" w:customStyle="1" w:styleId="40DB632D5D1244F7BBFA297439EEF6B5">
    <w:name w:val="40DB632D5D1244F7BBFA297439EEF6B5"/>
    <w:rsid w:val="00FF68FC"/>
  </w:style>
  <w:style w:type="paragraph" w:customStyle="1" w:styleId="C660B90F3B6A4863BD37610D6B23C1EB">
    <w:name w:val="C660B90F3B6A4863BD37610D6B23C1EB"/>
    <w:rsid w:val="00FF68FC"/>
  </w:style>
  <w:style w:type="paragraph" w:customStyle="1" w:styleId="4E9E5680064945FAB28BAA73966564CE">
    <w:name w:val="4E9E5680064945FAB28BAA73966564CE"/>
    <w:rsid w:val="00FF68FC"/>
  </w:style>
  <w:style w:type="paragraph" w:customStyle="1" w:styleId="91117684969845B8B279367A19BED8B2">
    <w:name w:val="91117684969845B8B279367A19BED8B2"/>
    <w:rsid w:val="00FF68FC"/>
  </w:style>
  <w:style w:type="paragraph" w:customStyle="1" w:styleId="AA2972325D874E13A92461A1F9A4FCDB">
    <w:name w:val="AA2972325D874E13A92461A1F9A4FCDB"/>
    <w:rsid w:val="00FF68FC"/>
  </w:style>
  <w:style w:type="paragraph" w:customStyle="1" w:styleId="0D8C7BCEC34D41DE922B312079E5AA6F">
    <w:name w:val="0D8C7BCEC34D41DE922B312079E5AA6F"/>
    <w:rsid w:val="00FF68FC"/>
  </w:style>
  <w:style w:type="paragraph" w:customStyle="1" w:styleId="10037993600841439FBF546A133B2EBE">
    <w:name w:val="10037993600841439FBF546A133B2EBE"/>
    <w:rsid w:val="00FF68FC"/>
  </w:style>
  <w:style w:type="paragraph" w:customStyle="1" w:styleId="A81C890110144D068A78E6AC73FCFFBA">
    <w:name w:val="A81C890110144D068A78E6AC73FCFFBA"/>
    <w:rsid w:val="00FF68FC"/>
  </w:style>
  <w:style w:type="paragraph" w:customStyle="1" w:styleId="DE55F918C39A4C5C904FCA60E3BF7024">
    <w:name w:val="DE55F918C39A4C5C904FCA60E3BF7024"/>
    <w:rsid w:val="00FF68FC"/>
  </w:style>
  <w:style w:type="paragraph" w:customStyle="1" w:styleId="B611122427DC41C6BC0A3FEC6AE50C2E">
    <w:name w:val="B611122427DC41C6BC0A3FEC6AE50C2E"/>
    <w:rsid w:val="00FF68FC"/>
  </w:style>
  <w:style w:type="paragraph" w:customStyle="1" w:styleId="B94A9B50C1CD45C0BB4632842388B079">
    <w:name w:val="B94A9B50C1CD45C0BB4632842388B079"/>
    <w:rsid w:val="00FF68FC"/>
  </w:style>
  <w:style w:type="paragraph" w:customStyle="1" w:styleId="EA54754CEBA04BF78FF5AA47BEDF04AA">
    <w:name w:val="EA54754CEBA04BF78FF5AA47BEDF04AA"/>
    <w:rsid w:val="00FF68FC"/>
  </w:style>
  <w:style w:type="paragraph" w:customStyle="1" w:styleId="77A9770D3BF04073B556067C82BE7503">
    <w:name w:val="77A9770D3BF04073B556067C82BE7503"/>
    <w:rsid w:val="00FF68FC"/>
  </w:style>
  <w:style w:type="paragraph" w:customStyle="1" w:styleId="0763FCACE0E246DDB2801FDDE38E9E59">
    <w:name w:val="0763FCACE0E246DDB2801FDDE38E9E59"/>
    <w:rsid w:val="00FF68FC"/>
  </w:style>
  <w:style w:type="paragraph" w:customStyle="1" w:styleId="42848EDFB4EE4AC5A3D8F6E632F4FECF">
    <w:name w:val="42848EDFB4EE4AC5A3D8F6E632F4FECF"/>
    <w:rsid w:val="00FF68FC"/>
  </w:style>
  <w:style w:type="paragraph" w:customStyle="1" w:styleId="9CD19F414E724D9F833680C909E596A5">
    <w:name w:val="9CD19F414E724D9F833680C909E596A5"/>
    <w:rsid w:val="00FF68FC"/>
  </w:style>
  <w:style w:type="paragraph" w:customStyle="1" w:styleId="2E453FF2D7E2445980078021532A0868">
    <w:name w:val="2E453FF2D7E2445980078021532A0868"/>
    <w:rsid w:val="00FF68FC"/>
  </w:style>
  <w:style w:type="paragraph" w:customStyle="1" w:styleId="DB5B2255B110419C9DC1CE533F18A269">
    <w:name w:val="DB5B2255B110419C9DC1CE533F18A269"/>
    <w:rsid w:val="00FF68FC"/>
  </w:style>
  <w:style w:type="paragraph" w:customStyle="1" w:styleId="044DEBC9D0DC47D8998E63D60EB381ED">
    <w:name w:val="044DEBC9D0DC47D8998E63D60EB381ED"/>
    <w:rsid w:val="00FF68FC"/>
  </w:style>
  <w:style w:type="paragraph" w:customStyle="1" w:styleId="A662A67189C64B1A8D33ACD3AC547DCC">
    <w:name w:val="A662A67189C64B1A8D33ACD3AC547DCC"/>
    <w:rsid w:val="00FF68FC"/>
  </w:style>
  <w:style w:type="paragraph" w:customStyle="1" w:styleId="0F49498842E34D2280DAC789B9F5C656">
    <w:name w:val="0F49498842E34D2280DAC789B9F5C656"/>
    <w:rsid w:val="00FF68FC"/>
  </w:style>
  <w:style w:type="paragraph" w:customStyle="1" w:styleId="80158656B816479E944E5663D113A0FB">
    <w:name w:val="80158656B816479E944E5663D113A0FB"/>
    <w:rsid w:val="00FF68FC"/>
  </w:style>
  <w:style w:type="paragraph" w:customStyle="1" w:styleId="C0E851ED2D0542A5A3F864377F4E0D20">
    <w:name w:val="C0E851ED2D0542A5A3F864377F4E0D20"/>
    <w:rsid w:val="00FF68FC"/>
  </w:style>
  <w:style w:type="paragraph" w:customStyle="1" w:styleId="BDEF330443C94B84995A4DE53F5A80FC">
    <w:name w:val="BDEF330443C94B84995A4DE53F5A80FC"/>
    <w:rsid w:val="00FF68FC"/>
  </w:style>
  <w:style w:type="paragraph" w:customStyle="1" w:styleId="34DD38EF6405455F8858476204511002">
    <w:name w:val="34DD38EF6405455F8858476204511002"/>
    <w:rsid w:val="00FF68FC"/>
  </w:style>
  <w:style w:type="paragraph" w:customStyle="1" w:styleId="D85923339BF14A11A1092D6494DEC602">
    <w:name w:val="D85923339BF14A11A1092D6494DEC602"/>
    <w:rsid w:val="00FF68FC"/>
  </w:style>
  <w:style w:type="paragraph" w:customStyle="1" w:styleId="B946BE4C3A0F401CA51A53078EFB7990">
    <w:name w:val="B946BE4C3A0F401CA51A53078EFB7990"/>
    <w:rsid w:val="00FF68FC"/>
  </w:style>
  <w:style w:type="paragraph" w:customStyle="1" w:styleId="6D639B293F6842D8939E46D7A7A86258">
    <w:name w:val="6D639B293F6842D8939E46D7A7A86258"/>
    <w:rsid w:val="00FF68FC"/>
  </w:style>
  <w:style w:type="paragraph" w:customStyle="1" w:styleId="C555D409D1C54A059030291BE64E4736">
    <w:name w:val="C555D409D1C54A059030291BE64E4736"/>
    <w:rsid w:val="00FF68FC"/>
  </w:style>
  <w:style w:type="paragraph" w:customStyle="1" w:styleId="8911EB3DF3964DBC922156F71669F2A1">
    <w:name w:val="8911EB3DF3964DBC922156F71669F2A1"/>
    <w:rsid w:val="00FF68FC"/>
  </w:style>
  <w:style w:type="paragraph" w:customStyle="1" w:styleId="54A16A9EC05F409EA6BF15D6CCA3D3D2">
    <w:name w:val="54A16A9EC05F409EA6BF15D6CCA3D3D2"/>
    <w:rsid w:val="00FF68FC"/>
  </w:style>
  <w:style w:type="paragraph" w:customStyle="1" w:styleId="D4C6919C64FF4154B949F115A373D12B">
    <w:name w:val="D4C6919C64FF4154B949F115A373D12B"/>
    <w:rsid w:val="00FF68FC"/>
  </w:style>
  <w:style w:type="paragraph" w:customStyle="1" w:styleId="6E0539386E554524BADA63DEC0BD6348">
    <w:name w:val="6E0539386E554524BADA63DEC0BD6348"/>
    <w:rsid w:val="00FF68FC"/>
  </w:style>
  <w:style w:type="paragraph" w:customStyle="1" w:styleId="FEBDECCBE58840AA92F6A76A7BA864D2">
    <w:name w:val="FEBDECCBE58840AA92F6A76A7BA864D2"/>
    <w:rsid w:val="00FF68FC"/>
  </w:style>
  <w:style w:type="paragraph" w:customStyle="1" w:styleId="097EC86CA3364D898C8F8472CCF1B2B9">
    <w:name w:val="097EC86CA3364D898C8F8472CCF1B2B9"/>
    <w:rsid w:val="00FF68FC"/>
  </w:style>
  <w:style w:type="paragraph" w:customStyle="1" w:styleId="0556BF30C2C84B7EAFD317F2546853B8">
    <w:name w:val="0556BF30C2C84B7EAFD317F2546853B8"/>
    <w:rsid w:val="00FF68FC"/>
  </w:style>
  <w:style w:type="paragraph" w:customStyle="1" w:styleId="7FE158282F064C86A5AFE92379BB9F57">
    <w:name w:val="7FE158282F064C86A5AFE92379BB9F57"/>
    <w:rsid w:val="00FF68FC"/>
  </w:style>
  <w:style w:type="paragraph" w:customStyle="1" w:styleId="C5A222AFCC86430D83915346AE0721F8">
    <w:name w:val="C5A222AFCC86430D83915346AE0721F8"/>
    <w:rsid w:val="00FF68FC"/>
  </w:style>
  <w:style w:type="paragraph" w:customStyle="1" w:styleId="51880F0DAA704ADD89657EEB735DD8AC">
    <w:name w:val="51880F0DAA704ADD89657EEB735DD8AC"/>
    <w:rsid w:val="00FF68FC"/>
  </w:style>
  <w:style w:type="paragraph" w:customStyle="1" w:styleId="4B26E94B303148B59C8C90939E343093">
    <w:name w:val="4B26E94B303148B59C8C90939E343093"/>
    <w:rsid w:val="00FF68FC"/>
  </w:style>
  <w:style w:type="paragraph" w:customStyle="1" w:styleId="ED30C78E36F74B76B5420AA9253290A3">
    <w:name w:val="ED30C78E36F74B76B5420AA9253290A3"/>
    <w:rsid w:val="00FF68FC"/>
  </w:style>
  <w:style w:type="paragraph" w:customStyle="1" w:styleId="8330E9CEBBE74E7FBABE42310B8941AC">
    <w:name w:val="8330E9CEBBE74E7FBABE42310B8941AC"/>
    <w:rsid w:val="00FF68FC"/>
  </w:style>
  <w:style w:type="paragraph" w:customStyle="1" w:styleId="C087CA2E19C74E9E936AA9290B45D298">
    <w:name w:val="C087CA2E19C74E9E936AA9290B45D298"/>
    <w:rsid w:val="00FF68FC"/>
  </w:style>
  <w:style w:type="paragraph" w:customStyle="1" w:styleId="516102F22B5A4F5CB96C2F98F4F5327E">
    <w:name w:val="516102F22B5A4F5CB96C2F98F4F5327E"/>
    <w:rsid w:val="00FF68FC"/>
  </w:style>
  <w:style w:type="paragraph" w:customStyle="1" w:styleId="4AA2902D31624EA28B03443946D3102F">
    <w:name w:val="4AA2902D31624EA28B03443946D3102F"/>
    <w:rsid w:val="00FF68FC"/>
  </w:style>
  <w:style w:type="paragraph" w:customStyle="1" w:styleId="20DDFBDB56B34217A35ACF5FA83FEDE5">
    <w:name w:val="20DDFBDB56B34217A35ACF5FA83FEDE5"/>
    <w:rsid w:val="00FF68FC"/>
  </w:style>
  <w:style w:type="paragraph" w:customStyle="1" w:styleId="75D89EA8CF9249B59305A547B2776978">
    <w:name w:val="75D89EA8CF9249B59305A547B2776978"/>
    <w:rsid w:val="00FF68FC"/>
  </w:style>
  <w:style w:type="paragraph" w:customStyle="1" w:styleId="89CCA0A6EFDB4C769E1CC4A231BD50B2">
    <w:name w:val="89CCA0A6EFDB4C769E1CC4A231BD50B2"/>
    <w:rsid w:val="00FF68FC"/>
  </w:style>
  <w:style w:type="paragraph" w:customStyle="1" w:styleId="5791663379AF482E9DD29E52236A507A">
    <w:name w:val="5791663379AF482E9DD29E52236A507A"/>
    <w:rsid w:val="00FF68FC"/>
  </w:style>
  <w:style w:type="paragraph" w:customStyle="1" w:styleId="63754B188E73476ABBAE458385E022E4">
    <w:name w:val="63754B188E73476ABBAE458385E022E4"/>
    <w:rsid w:val="00FF68FC"/>
  </w:style>
  <w:style w:type="paragraph" w:customStyle="1" w:styleId="4515DC6560A844A1B5FA98E4C290E00A">
    <w:name w:val="4515DC6560A844A1B5FA98E4C290E00A"/>
    <w:rsid w:val="00FF68FC"/>
  </w:style>
  <w:style w:type="paragraph" w:customStyle="1" w:styleId="C1E6AB4DD8084ADEAC9F86DD87840ED1">
    <w:name w:val="C1E6AB4DD8084ADEAC9F86DD87840ED1"/>
    <w:rsid w:val="00FF68FC"/>
  </w:style>
  <w:style w:type="paragraph" w:customStyle="1" w:styleId="A943B024E2C74D7684FF69636808DAA8">
    <w:name w:val="A943B024E2C74D7684FF69636808DAA8"/>
    <w:rsid w:val="00FF68FC"/>
  </w:style>
  <w:style w:type="paragraph" w:customStyle="1" w:styleId="F11BBF01E7724A69A404EC90B178A4FD">
    <w:name w:val="F11BBF01E7724A69A404EC90B178A4FD"/>
    <w:rsid w:val="00FF68FC"/>
  </w:style>
  <w:style w:type="paragraph" w:customStyle="1" w:styleId="6D5F0A69BD1442F7B1CB8B9186479B48">
    <w:name w:val="6D5F0A69BD1442F7B1CB8B9186479B48"/>
    <w:rsid w:val="00FF68FC"/>
  </w:style>
  <w:style w:type="paragraph" w:customStyle="1" w:styleId="63C519181F354A12A8FEF4DC9EF96C8D">
    <w:name w:val="63C519181F354A12A8FEF4DC9EF96C8D"/>
    <w:rsid w:val="00FF68FC"/>
  </w:style>
  <w:style w:type="paragraph" w:customStyle="1" w:styleId="9DF5667EEAA04538BDD9E2C8179514BF">
    <w:name w:val="9DF5667EEAA04538BDD9E2C8179514BF"/>
    <w:rsid w:val="00FF68FC"/>
  </w:style>
  <w:style w:type="paragraph" w:customStyle="1" w:styleId="F6A1FEB5B67D475F8778805AE629799D">
    <w:name w:val="F6A1FEB5B67D475F8778805AE629799D"/>
    <w:rsid w:val="00FF68FC"/>
  </w:style>
  <w:style w:type="paragraph" w:customStyle="1" w:styleId="19C3D5DCEA4A48EE938A429ED74751A6">
    <w:name w:val="19C3D5DCEA4A48EE938A429ED74751A6"/>
    <w:rsid w:val="00FF68FC"/>
  </w:style>
  <w:style w:type="paragraph" w:customStyle="1" w:styleId="1BD5D8D957264C45A2F0EDC21116B72F">
    <w:name w:val="1BD5D8D957264C45A2F0EDC21116B72F"/>
    <w:rsid w:val="00FF68FC"/>
  </w:style>
  <w:style w:type="paragraph" w:customStyle="1" w:styleId="1E39E2787B594BB5964803756460B5FD">
    <w:name w:val="1E39E2787B594BB5964803756460B5FD"/>
    <w:rsid w:val="00FF68FC"/>
  </w:style>
  <w:style w:type="paragraph" w:customStyle="1" w:styleId="A513FD15C4424C2A8E9E39ED7F7D0814">
    <w:name w:val="A513FD15C4424C2A8E9E39ED7F7D0814"/>
    <w:rsid w:val="00FF68FC"/>
  </w:style>
  <w:style w:type="paragraph" w:customStyle="1" w:styleId="24201366848942EC986863418F8A53AA">
    <w:name w:val="24201366848942EC986863418F8A53AA"/>
    <w:rsid w:val="00FF68FC"/>
  </w:style>
  <w:style w:type="paragraph" w:customStyle="1" w:styleId="C37A389FE28C4A71874E7B2EDA1A67B3">
    <w:name w:val="C37A389FE28C4A71874E7B2EDA1A67B3"/>
    <w:rsid w:val="00FF68FC"/>
  </w:style>
  <w:style w:type="paragraph" w:customStyle="1" w:styleId="BDC89C44729C46A5957E8E74A178D624">
    <w:name w:val="BDC89C44729C46A5957E8E74A178D624"/>
    <w:rsid w:val="00FF68FC"/>
  </w:style>
  <w:style w:type="paragraph" w:customStyle="1" w:styleId="1503828B5DDB437D80833FA716530A61">
    <w:name w:val="1503828B5DDB437D80833FA716530A61"/>
    <w:rsid w:val="00FF68FC"/>
  </w:style>
  <w:style w:type="paragraph" w:customStyle="1" w:styleId="CC7014935E2745C09BF5E89FE6E47303">
    <w:name w:val="CC7014935E2745C09BF5E89FE6E47303"/>
    <w:rsid w:val="00FF68FC"/>
  </w:style>
  <w:style w:type="paragraph" w:customStyle="1" w:styleId="22DD5275445E4E1D9D8E186A40C80804">
    <w:name w:val="22DD5275445E4E1D9D8E186A40C80804"/>
    <w:rsid w:val="00FF68FC"/>
  </w:style>
  <w:style w:type="paragraph" w:customStyle="1" w:styleId="8C62C7675B1347DA93436F94A4881B8D">
    <w:name w:val="8C62C7675B1347DA93436F94A4881B8D"/>
    <w:rsid w:val="00FF68FC"/>
  </w:style>
  <w:style w:type="paragraph" w:customStyle="1" w:styleId="F3A907A19073473FB8401F0C1B1BBB79">
    <w:name w:val="F3A907A19073473FB8401F0C1B1BBB79"/>
    <w:rsid w:val="00FF68FC"/>
  </w:style>
  <w:style w:type="paragraph" w:customStyle="1" w:styleId="5FCCE75A9F094081BB61D1AB7C09C4F1">
    <w:name w:val="5FCCE75A9F094081BB61D1AB7C09C4F1"/>
    <w:rsid w:val="008C02FC"/>
    <w:pPr>
      <w:spacing w:after="200" w:line="276" w:lineRule="auto"/>
    </w:pPr>
  </w:style>
  <w:style w:type="paragraph" w:customStyle="1" w:styleId="A4CE3A08732744F6A2734787C863F38E">
    <w:name w:val="A4CE3A08732744F6A2734787C863F38E"/>
    <w:rsid w:val="008C02FC"/>
    <w:pPr>
      <w:spacing w:after="200" w:line="276" w:lineRule="auto"/>
    </w:pPr>
  </w:style>
  <w:style w:type="paragraph" w:customStyle="1" w:styleId="C4845C331015407FB5BB018DA942FE79">
    <w:name w:val="C4845C331015407FB5BB018DA942FE79"/>
    <w:rsid w:val="008C02FC"/>
    <w:pPr>
      <w:spacing w:after="200" w:line="276" w:lineRule="auto"/>
    </w:pPr>
  </w:style>
  <w:style w:type="paragraph" w:customStyle="1" w:styleId="25FF768C8AAB45ED855FF72F35EE123A">
    <w:name w:val="25FF768C8AAB45ED855FF72F35EE123A"/>
    <w:rsid w:val="008C02FC"/>
    <w:pPr>
      <w:spacing w:after="200" w:line="276" w:lineRule="auto"/>
    </w:pPr>
  </w:style>
  <w:style w:type="paragraph" w:customStyle="1" w:styleId="73E4B7027F5B4A3388AB7DC9AB3E180C">
    <w:name w:val="73E4B7027F5B4A3388AB7DC9AB3E180C"/>
    <w:rsid w:val="008C02FC"/>
    <w:pPr>
      <w:spacing w:after="200" w:line="276" w:lineRule="auto"/>
    </w:pPr>
  </w:style>
  <w:style w:type="paragraph" w:customStyle="1" w:styleId="1BAE6DAB828A445ABB7AF34BC5E0324B">
    <w:name w:val="1BAE6DAB828A445ABB7AF34BC5E0324B"/>
    <w:rsid w:val="008C02FC"/>
    <w:pPr>
      <w:spacing w:after="200" w:line="276" w:lineRule="auto"/>
    </w:pPr>
  </w:style>
  <w:style w:type="paragraph" w:customStyle="1" w:styleId="48B1FD10D0414EB5BB75AD036E53393B">
    <w:name w:val="48B1FD10D0414EB5BB75AD036E53393B"/>
    <w:rsid w:val="008C02FC"/>
    <w:pPr>
      <w:spacing w:after="200" w:line="276" w:lineRule="auto"/>
    </w:pPr>
  </w:style>
  <w:style w:type="paragraph" w:customStyle="1" w:styleId="76A1E4D63B8E495C8D4106D35E943F1C">
    <w:name w:val="76A1E4D63B8E495C8D4106D35E943F1C"/>
    <w:rsid w:val="008C02FC"/>
    <w:pPr>
      <w:spacing w:after="200" w:line="276" w:lineRule="auto"/>
    </w:pPr>
  </w:style>
  <w:style w:type="paragraph" w:customStyle="1" w:styleId="C87184C6F3974CA4BD2F9CA2D92A10E7">
    <w:name w:val="C87184C6F3974CA4BD2F9CA2D92A10E7"/>
    <w:rsid w:val="008C02FC"/>
    <w:pPr>
      <w:spacing w:after="200" w:line="276" w:lineRule="auto"/>
    </w:pPr>
  </w:style>
  <w:style w:type="paragraph" w:customStyle="1" w:styleId="2724A05400DA4DB0A50F223AE352B3BF">
    <w:name w:val="2724A05400DA4DB0A50F223AE352B3BF"/>
    <w:rsid w:val="008C02FC"/>
    <w:pPr>
      <w:spacing w:after="200" w:line="276" w:lineRule="auto"/>
    </w:pPr>
  </w:style>
  <w:style w:type="paragraph" w:customStyle="1" w:styleId="C9BF4852C3C84D55A4B05C35A8336B58">
    <w:name w:val="C9BF4852C3C84D55A4B05C35A8336B58"/>
    <w:rsid w:val="008C02FC"/>
    <w:pPr>
      <w:spacing w:after="200" w:line="276" w:lineRule="auto"/>
    </w:pPr>
  </w:style>
  <w:style w:type="paragraph" w:customStyle="1" w:styleId="078B3F74F9BF44808C6CF9C47824FE59">
    <w:name w:val="078B3F74F9BF44808C6CF9C47824FE59"/>
    <w:rsid w:val="008C02FC"/>
    <w:pPr>
      <w:spacing w:after="200" w:line="276" w:lineRule="auto"/>
    </w:pPr>
  </w:style>
  <w:style w:type="paragraph" w:customStyle="1" w:styleId="4D4C1322DC644276B953739AA3B4718C">
    <w:name w:val="4D4C1322DC644276B953739AA3B4718C"/>
    <w:rsid w:val="008C02FC"/>
    <w:pPr>
      <w:spacing w:after="200" w:line="276" w:lineRule="auto"/>
    </w:pPr>
  </w:style>
  <w:style w:type="paragraph" w:customStyle="1" w:styleId="AC319377E0CF41DE8AFCAC6C931266A6">
    <w:name w:val="AC319377E0CF41DE8AFCAC6C931266A6"/>
    <w:rsid w:val="008C02FC"/>
    <w:pPr>
      <w:spacing w:after="200" w:line="276" w:lineRule="auto"/>
    </w:pPr>
  </w:style>
  <w:style w:type="paragraph" w:customStyle="1" w:styleId="47BD30B0046E48C985595F80F0ACC104">
    <w:name w:val="47BD30B0046E48C985595F80F0ACC104"/>
    <w:rsid w:val="008C02FC"/>
    <w:pPr>
      <w:spacing w:after="200" w:line="276" w:lineRule="auto"/>
    </w:pPr>
  </w:style>
  <w:style w:type="paragraph" w:customStyle="1" w:styleId="9B838E7FB1CF4180BAF69E0BA429DEDE">
    <w:name w:val="9B838E7FB1CF4180BAF69E0BA429DEDE"/>
    <w:rsid w:val="008C02FC"/>
    <w:pPr>
      <w:spacing w:after="200" w:line="276" w:lineRule="auto"/>
    </w:pPr>
  </w:style>
  <w:style w:type="paragraph" w:customStyle="1" w:styleId="4D52730467764CD29B047DF2FFB30A5E">
    <w:name w:val="4D52730467764CD29B047DF2FFB30A5E"/>
    <w:rsid w:val="008C02FC"/>
    <w:pPr>
      <w:spacing w:after="200" w:line="276" w:lineRule="auto"/>
    </w:pPr>
  </w:style>
  <w:style w:type="paragraph" w:customStyle="1" w:styleId="664FBFEA5ED1439AB16B33CDA734A31B">
    <w:name w:val="664FBFEA5ED1439AB16B33CDA734A31B"/>
    <w:rsid w:val="008C02FC"/>
    <w:pPr>
      <w:spacing w:after="200" w:line="276" w:lineRule="auto"/>
    </w:pPr>
  </w:style>
  <w:style w:type="paragraph" w:customStyle="1" w:styleId="53B2733C99624931AFC5A3AB064F07CB">
    <w:name w:val="53B2733C99624931AFC5A3AB064F07CB"/>
    <w:rsid w:val="008C02FC"/>
    <w:pPr>
      <w:spacing w:after="200" w:line="276" w:lineRule="auto"/>
    </w:pPr>
  </w:style>
  <w:style w:type="paragraph" w:customStyle="1" w:styleId="2ACBC07427F341B880080A6C25D39719">
    <w:name w:val="2ACBC07427F341B880080A6C25D39719"/>
    <w:rsid w:val="008C02FC"/>
    <w:pPr>
      <w:spacing w:after="200" w:line="276" w:lineRule="auto"/>
    </w:pPr>
  </w:style>
  <w:style w:type="paragraph" w:customStyle="1" w:styleId="B0FC5E35C16847559FB9C3898CD31FFD">
    <w:name w:val="B0FC5E35C16847559FB9C3898CD31FFD"/>
    <w:rsid w:val="008C02FC"/>
    <w:pPr>
      <w:spacing w:after="200" w:line="276" w:lineRule="auto"/>
    </w:pPr>
  </w:style>
  <w:style w:type="paragraph" w:customStyle="1" w:styleId="C4E34455C036464684FB5F6AE85CAFA3">
    <w:name w:val="C4E34455C036464684FB5F6AE85CAFA3"/>
    <w:rsid w:val="008C02FC"/>
    <w:pPr>
      <w:spacing w:after="200" w:line="276" w:lineRule="auto"/>
    </w:pPr>
  </w:style>
  <w:style w:type="paragraph" w:customStyle="1" w:styleId="A8ADEC73D21744EFA35B871BF8318457">
    <w:name w:val="A8ADEC73D21744EFA35B871BF8318457"/>
    <w:rsid w:val="008C02FC"/>
    <w:pPr>
      <w:spacing w:after="200" w:line="276" w:lineRule="auto"/>
    </w:pPr>
  </w:style>
  <w:style w:type="paragraph" w:customStyle="1" w:styleId="37D5D50B862E4D83B9594888EFF08868">
    <w:name w:val="37D5D50B862E4D83B9594888EFF08868"/>
    <w:rsid w:val="008C02FC"/>
    <w:pPr>
      <w:spacing w:after="200" w:line="276" w:lineRule="auto"/>
    </w:pPr>
  </w:style>
  <w:style w:type="paragraph" w:customStyle="1" w:styleId="115B6165373D405E87E8EBB814A67E03">
    <w:name w:val="115B6165373D405E87E8EBB814A67E03"/>
    <w:rsid w:val="008C02FC"/>
    <w:pPr>
      <w:spacing w:after="200" w:line="276" w:lineRule="auto"/>
    </w:pPr>
  </w:style>
  <w:style w:type="paragraph" w:customStyle="1" w:styleId="0347A996BCA34542ACFE466F5F6DB2E9">
    <w:name w:val="0347A996BCA34542ACFE466F5F6DB2E9"/>
    <w:rsid w:val="008C02FC"/>
    <w:pPr>
      <w:spacing w:after="200" w:line="276" w:lineRule="auto"/>
    </w:pPr>
  </w:style>
  <w:style w:type="paragraph" w:customStyle="1" w:styleId="7FEA4DF5B86045369278A8242CD02497">
    <w:name w:val="7FEA4DF5B86045369278A8242CD02497"/>
    <w:rsid w:val="008C02FC"/>
    <w:pPr>
      <w:spacing w:after="200" w:line="276" w:lineRule="auto"/>
    </w:pPr>
  </w:style>
  <w:style w:type="paragraph" w:customStyle="1" w:styleId="D46AAAE3C7D64A7DAF8B575ADCB3A091">
    <w:name w:val="D46AAAE3C7D64A7DAF8B575ADCB3A091"/>
    <w:rsid w:val="008C02FC"/>
    <w:pPr>
      <w:spacing w:after="200" w:line="276" w:lineRule="auto"/>
    </w:pPr>
  </w:style>
  <w:style w:type="paragraph" w:customStyle="1" w:styleId="9CFA2C04F4374FBAB757490376564637">
    <w:name w:val="9CFA2C04F4374FBAB757490376564637"/>
    <w:rsid w:val="008C02FC"/>
    <w:pPr>
      <w:spacing w:after="200" w:line="276" w:lineRule="auto"/>
    </w:pPr>
  </w:style>
  <w:style w:type="paragraph" w:customStyle="1" w:styleId="86876AA58BC143D5A17E4497C42E6F6B">
    <w:name w:val="86876AA58BC143D5A17E4497C42E6F6B"/>
    <w:rsid w:val="008C02FC"/>
    <w:pPr>
      <w:spacing w:after="200" w:line="276" w:lineRule="auto"/>
    </w:pPr>
  </w:style>
  <w:style w:type="paragraph" w:customStyle="1" w:styleId="764C4BE1FF1246FDB6C87B39383D81D2">
    <w:name w:val="764C4BE1FF1246FDB6C87B39383D81D2"/>
    <w:rsid w:val="008C02FC"/>
    <w:pPr>
      <w:spacing w:after="200" w:line="276" w:lineRule="auto"/>
    </w:pPr>
  </w:style>
  <w:style w:type="paragraph" w:customStyle="1" w:styleId="DECCE22ACC4E4B6D8F6A9CBC4B19B620">
    <w:name w:val="DECCE22ACC4E4B6D8F6A9CBC4B19B620"/>
    <w:rsid w:val="008C02F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E3F7-F65B-46F9-8EA9-F5B2BABF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20</TotalTime>
  <Pages>1</Pages>
  <Words>69193</Words>
  <Characters>373648</Characters>
  <Application>Microsoft Office Word</Application>
  <DocSecurity>0</DocSecurity>
  <Lines>3113</Lines>
  <Paragraphs>883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441958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2023-11-24T19:22:00Z</cp:lastPrinted>
  <dcterms:created xsi:type="dcterms:W3CDTF">2023-11-24T19:05:00Z</dcterms:created>
  <dcterms:modified xsi:type="dcterms:W3CDTF">2023-11-24T19:25:00Z</dcterms:modified>
</cp:coreProperties>
</file>